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13A6" w14:textId="77777777" w:rsidR="004154E7" w:rsidRDefault="004154E7" w:rsidP="004154E7">
      <w:pPr>
        <w:jc w:val="center"/>
        <w:rPr>
          <w:b/>
          <w:bCs/>
          <w:caps/>
          <w:sz w:val="28"/>
          <w:szCs w:val="28"/>
        </w:rPr>
      </w:pPr>
      <w:r w:rsidRPr="008A48B6">
        <w:rPr>
          <w:b/>
          <w:bCs/>
          <w:caps/>
          <w:sz w:val="28"/>
          <w:szCs w:val="28"/>
        </w:rPr>
        <w:t>Formulář žádosti o účast</w:t>
      </w:r>
    </w:p>
    <w:p w14:paraId="61AAA0EA" w14:textId="77777777" w:rsidR="004154E7" w:rsidRDefault="004154E7" w:rsidP="004154E7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—</w:t>
      </w:r>
    </w:p>
    <w:p w14:paraId="36A1A6E9" w14:textId="77777777" w:rsidR="004B1E89" w:rsidRDefault="007E1B59">
      <w:pPr>
        <w:pStyle w:val="Nzev"/>
        <w:jc w:val="center"/>
        <w:rPr>
          <w:b/>
        </w:rPr>
      </w:pPr>
      <w:r w:rsidRPr="004154E7">
        <w:rPr>
          <w:b/>
        </w:rPr>
        <w:t>VZORY KE ZPRACOVÁNÍ DOKLADŮ O KVALIFIKACI</w:t>
      </w:r>
    </w:p>
    <w:p w14:paraId="18D145BB" w14:textId="77777777" w:rsidR="008A48B6" w:rsidRPr="008A48B6" w:rsidRDefault="008A48B6" w:rsidP="008A48B6">
      <w:pPr>
        <w:jc w:val="center"/>
        <w:rPr>
          <w:b/>
          <w:bCs/>
          <w:caps/>
          <w:sz w:val="28"/>
          <w:szCs w:val="28"/>
        </w:rPr>
      </w:pPr>
    </w:p>
    <w:p w14:paraId="36A1A6EA" w14:textId="77777777" w:rsidR="004B1E89" w:rsidRDefault="004B1E89">
      <w:pPr>
        <w:spacing w:after="0"/>
        <w:jc w:val="center"/>
        <w:rPr>
          <w:noProof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7EF6" w14:paraId="0CA63C76" w14:textId="77777777" w:rsidTr="008A48B6">
        <w:tc>
          <w:tcPr>
            <w:tcW w:w="9062" w:type="dxa"/>
          </w:tcPr>
          <w:p w14:paraId="279EA82B" w14:textId="77777777" w:rsidR="00167EF6" w:rsidRDefault="00167EF6" w:rsidP="001C1C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Dynamický nákupní systém</w:t>
            </w:r>
          </w:p>
        </w:tc>
      </w:tr>
      <w:tr w:rsidR="00167EF6" w14:paraId="64A33616" w14:textId="77777777" w:rsidTr="008A48B6">
        <w:trPr>
          <w:trHeight w:val="408"/>
        </w:trPr>
        <w:tc>
          <w:tcPr>
            <w:tcW w:w="9062" w:type="dxa"/>
          </w:tcPr>
          <w:p w14:paraId="606A2F3E" w14:textId="4BCB150B" w:rsidR="00167EF6" w:rsidRDefault="00AE32A4" w:rsidP="001C1C7F">
            <w:pPr>
              <w:spacing w:before="120" w:after="120"/>
              <w:jc w:val="center"/>
              <w:rPr>
                <w:b/>
              </w:rPr>
            </w:pPr>
            <w:r w:rsidRPr="00AE32A4">
              <w:rPr>
                <w:rFonts w:cs="Calibri"/>
                <w:b/>
                <w:bCs/>
                <w:sz w:val="40"/>
                <w:szCs w:val="40"/>
              </w:rPr>
              <w:t>Dynamický nákupní systém pro dodávky potravin a nápojů</w:t>
            </w:r>
          </w:p>
        </w:tc>
      </w:tr>
    </w:tbl>
    <w:p w14:paraId="2690A5C1" w14:textId="77777777" w:rsidR="00167EF6" w:rsidRDefault="00167EF6" w:rsidP="00167EF6">
      <w:pPr>
        <w:spacing w:after="0"/>
        <w:jc w:val="center"/>
      </w:pPr>
    </w:p>
    <w:p w14:paraId="1633A4F9" w14:textId="74A3D627" w:rsidR="00167EF6" w:rsidRDefault="00167EF6" w:rsidP="00167EF6">
      <w:pPr>
        <w:spacing w:after="0"/>
        <w:jc w:val="center"/>
      </w:pPr>
      <w:r>
        <w:t>DNS je za</w:t>
      </w:r>
      <w:r w:rsidR="008A48B6">
        <w:t>váděn</w:t>
      </w:r>
      <w:r>
        <w:t xml:space="preserve"> dle zákona č. 134/2016 Sb., o zadávání veřejných zakázek, ve znění pozdějších předpisů (dále jen Zákon)</w:t>
      </w:r>
    </w:p>
    <w:p w14:paraId="564C9F5A" w14:textId="77777777" w:rsidR="00167EF6" w:rsidRDefault="00167EF6" w:rsidP="00167EF6"/>
    <w:p w14:paraId="6854CFF0" w14:textId="77777777" w:rsidR="00167EF6" w:rsidRDefault="00167EF6" w:rsidP="00167EF6"/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AE32A4" w:rsidRPr="004C41E7" w14:paraId="0EAACBE9" w14:textId="77777777" w:rsidTr="00DC0AF6">
        <w:tc>
          <w:tcPr>
            <w:tcW w:w="3539" w:type="dxa"/>
          </w:tcPr>
          <w:p w14:paraId="5B03F987" w14:textId="77777777" w:rsidR="00AE32A4" w:rsidRPr="004C41E7" w:rsidRDefault="00AE32A4" w:rsidP="00DC0AF6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Druh zadávacího řízení</w:t>
            </w:r>
          </w:p>
        </w:tc>
        <w:tc>
          <w:tcPr>
            <w:tcW w:w="6095" w:type="dxa"/>
          </w:tcPr>
          <w:p w14:paraId="4288A18F" w14:textId="77777777" w:rsidR="00AE32A4" w:rsidRPr="004C41E7" w:rsidRDefault="00AE32A4" w:rsidP="00DC0AF6">
            <w:pPr>
              <w:rPr>
                <w:rFonts w:cs="Arial"/>
              </w:rPr>
            </w:pPr>
            <w:r w:rsidRPr="002D6C09">
              <w:rPr>
                <w:rFonts w:cs="Arial"/>
              </w:rPr>
              <w:t>Užší řízení – řízení na zavedení DNS</w:t>
            </w:r>
          </w:p>
        </w:tc>
      </w:tr>
      <w:tr w:rsidR="00AE32A4" w:rsidRPr="004C41E7" w14:paraId="6D10A6CE" w14:textId="77777777" w:rsidTr="00DC0AF6">
        <w:tc>
          <w:tcPr>
            <w:tcW w:w="3539" w:type="dxa"/>
          </w:tcPr>
          <w:p w14:paraId="495D5EC5" w14:textId="77777777" w:rsidR="00AE32A4" w:rsidRPr="004C41E7" w:rsidRDefault="00AE32A4" w:rsidP="00DC0AF6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Režim veřejné zakázky</w:t>
            </w:r>
          </w:p>
        </w:tc>
        <w:tc>
          <w:tcPr>
            <w:tcW w:w="6095" w:type="dxa"/>
          </w:tcPr>
          <w:p w14:paraId="1E097D17" w14:textId="77777777" w:rsidR="00AE32A4" w:rsidRPr="004C41E7" w:rsidRDefault="00AE32A4" w:rsidP="00DC0AF6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Na</w:t>
            </w:r>
            <w:r w:rsidRPr="004C41E7">
              <w:rPr>
                <w:rFonts w:cs="Arial"/>
              </w:rPr>
              <w:t>dlimitní</w:t>
            </w:r>
          </w:p>
        </w:tc>
      </w:tr>
      <w:tr w:rsidR="00AE32A4" w:rsidRPr="004C41E7" w14:paraId="3C0F6E63" w14:textId="77777777" w:rsidTr="00DC0AF6">
        <w:tc>
          <w:tcPr>
            <w:tcW w:w="3539" w:type="dxa"/>
          </w:tcPr>
          <w:p w14:paraId="32DC29AB" w14:textId="77777777" w:rsidR="00AE32A4" w:rsidRPr="004C41E7" w:rsidRDefault="00AE32A4" w:rsidP="00DC0AF6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Druh zakázky</w:t>
            </w:r>
          </w:p>
        </w:tc>
        <w:tc>
          <w:tcPr>
            <w:tcW w:w="6095" w:type="dxa"/>
          </w:tcPr>
          <w:p w14:paraId="43375046" w14:textId="77777777" w:rsidR="00AE32A4" w:rsidRPr="004C41E7" w:rsidRDefault="00AE32A4" w:rsidP="00DC0AF6">
            <w:pPr>
              <w:rPr>
                <w:rFonts w:cs="Arial"/>
              </w:rPr>
            </w:pPr>
            <w:r>
              <w:rPr>
                <w:rFonts w:cs="Arial"/>
              </w:rPr>
              <w:t>Dodávky</w:t>
            </w:r>
          </w:p>
        </w:tc>
      </w:tr>
      <w:tr w:rsidR="00AE32A4" w:rsidRPr="004C41E7" w14:paraId="1E58EB37" w14:textId="77777777" w:rsidTr="00DC0AF6">
        <w:tc>
          <w:tcPr>
            <w:tcW w:w="3539" w:type="dxa"/>
          </w:tcPr>
          <w:p w14:paraId="370AA774" w14:textId="77777777" w:rsidR="00AE32A4" w:rsidRPr="004C41E7" w:rsidRDefault="00AE32A4" w:rsidP="00DC0AF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Předpokládaná hodnota</w:t>
            </w:r>
          </w:p>
        </w:tc>
        <w:tc>
          <w:tcPr>
            <w:tcW w:w="6095" w:type="dxa"/>
          </w:tcPr>
          <w:p w14:paraId="2EC6DEAA" w14:textId="0CE6F7E1" w:rsidR="00AE32A4" w:rsidRPr="004C41E7" w:rsidRDefault="00625DE0" w:rsidP="00DC0AF6">
            <w:pPr>
              <w:rPr>
                <w:rFonts w:cs="Arial"/>
              </w:rPr>
            </w:pPr>
            <w:r>
              <w:rPr>
                <w:rFonts w:cs="Arial"/>
              </w:rPr>
              <w:t>80</w:t>
            </w:r>
            <w:r w:rsidR="00AE32A4" w:rsidRPr="00222AAF">
              <w:rPr>
                <w:rFonts w:cs="Arial"/>
              </w:rPr>
              <w:t>0 000 000,- Kč bez DPH</w:t>
            </w:r>
            <w:r w:rsidR="00AE32A4">
              <w:rPr>
                <w:rFonts w:cs="Arial"/>
              </w:rPr>
              <w:t xml:space="preserve"> </w:t>
            </w:r>
          </w:p>
        </w:tc>
      </w:tr>
      <w:tr w:rsidR="00AE32A4" w:rsidRPr="004C41E7" w14:paraId="5CC87CA8" w14:textId="77777777" w:rsidTr="00DC0AF6">
        <w:tc>
          <w:tcPr>
            <w:tcW w:w="3539" w:type="dxa"/>
          </w:tcPr>
          <w:p w14:paraId="54444D15" w14:textId="77777777" w:rsidR="00AE32A4" w:rsidRPr="004C41E7" w:rsidRDefault="00AE32A4" w:rsidP="00DC0AF6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Adresa profilu zadavatele</w:t>
            </w:r>
          </w:p>
        </w:tc>
        <w:tc>
          <w:tcPr>
            <w:tcW w:w="6095" w:type="dxa"/>
          </w:tcPr>
          <w:p w14:paraId="5B4E0FFE" w14:textId="7FE75492" w:rsidR="00BE193F" w:rsidRPr="00970A5A" w:rsidRDefault="00BE193F" w:rsidP="00DC0AF6">
            <w:hyperlink r:id="rId11" w:history="1">
              <w:r w:rsidRPr="00284A6E">
                <w:rPr>
                  <w:rStyle w:val="Hypertextovodkaz"/>
                </w:rPr>
                <w:t>https://zakazky.pardubickykraj.cz/profile_display_1965.html</w:t>
              </w:r>
            </w:hyperlink>
          </w:p>
        </w:tc>
      </w:tr>
      <w:tr w:rsidR="00AE32A4" w:rsidRPr="004C41E7" w14:paraId="363C9A88" w14:textId="77777777" w:rsidTr="00DC0AF6">
        <w:tc>
          <w:tcPr>
            <w:tcW w:w="3539" w:type="dxa"/>
          </w:tcPr>
          <w:p w14:paraId="12631CC4" w14:textId="77777777" w:rsidR="00AE32A4" w:rsidRPr="007D764D" w:rsidRDefault="00AE32A4" w:rsidP="00DC0AF6">
            <w:pPr>
              <w:rPr>
                <w:rFonts w:cs="Arial"/>
                <w:b/>
              </w:rPr>
            </w:pPr>
            <w:r w:rsidRPr="007D764D">
              <w:rPr>
                <w:rFonts w:cs="Arial"/>
                <w:b/>
              </w:rPr>
              <w:t>Datum zahájení řízení</w:t>
            </w:r>
          </w:p>
        </w:tc>
        <w:tc>
          <w:tcPr>
            <w:tcW w:w="6095" w:type="dxa"/>
          </w:tcPr>
          <w:p w14:paraId="7F53359C" w14:textId="297EACC9" w:rsidR="00AE32A4" w:rsidRPr="007D764D" w:rsidRDefault="00E15338" w:rsidP="00DC0AF6">
            <w:pPr>
              <w:rPr>
                <w:rFonts w:cs="Arial"/>
              </w:rPr>
            </w:pPr>
            <w:r w:rsidRPr="00E15338">
              <w:rPr>
                <w:rFonts w:cs="Arial"/>
              </w:rPr>
              <w:t>7</w:t>
            </w:r>
            <w:r w:rsidR="00AE32A4" w:rsidRPr="00E15338">
              <w:rPr>
                <w:rFonts w:cs="Arial"/>
              </w:rPr>
              <w:t xml:space="preserve">. </w:t>
            </w:r>
            <w:r w:rsidRPr="00E15338">
              <w:rPr>
                <w:rFonts w:cs="Arial"/>
              </w:rPr>
              <w:t>4</w:t>
            </w:r>
            <w:r w:rsidR="00AE32A4" w:rsidRPr="00E15338">
              <w:rPr>
                <w:rFonts w:cs="Arial"/>
              </w:rPr>
              <w:t>. 202</w:t>
            </w:r>
            <w:r w:rsidR="00625DE0" w:rsidRPr="00E15338">
              <w:rPr>
                <w:rFonts w:cs="Arial"/>
              </w:rPr>
              <w:t>6</w:t>
            </w:r>
          </w:p>
        </w:tc>
      </w:tr>
    </w:tbl>
    <w:p w14:paraId="582D402E" w14:textId="77777777" w:rsidR="00AE32A4" w:rsidRDefault="00AE32A4" w:rsidP="00167EF6"/>
    <w:p w14:paraId="346164E5" w14:textId="4C5B9A44" w:rsidR="00167EF6" w:rsidRDefault="00167EF6" w:rsidP="008A48B6">
      <w:pPr>
        <w:rPr>
          <w:rFonts w:cs="Arial"/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451ED98" wp14:editId="50A9E6DA">
            <wp:simplePos x="0" y="0"/>
            <wp:positionH relativeFrom="margin">
              <wp:align>center</wp:align>
            </wp:positionH>
            <wp:positionV relativeFrom="paragraph">
              <wp:posOffset>73660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87C1C" w14:textId="77777777" w:rsidR="00167EF6" w:rsidRDefault="00167EF6" w:rsidP="00167EF6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1E6E0CA0" w14:textId="77777777" w:rsidR="00167EF6" w:rsidRDefault="00167EF6" w:rsidP="00167EF6">
      <w:pPr>
        <w:jc w:val="center"/>
      </w:pPr>
    </w:p>
    <w:p w14:paraId="1E421DEF" w14:textId="7AC9BD45" w:rsidR="00167EF6" w:rsidRPr="00BE193F" w:rsidRDefault="00167EF6" w:rsidP="00BE193F">
      <w:pPr>
        <w:jc w:val="center"/>
      </w:pPr>
      <w:r>
        <w:t xml:space="preserve">DNS je zaváděn v certifikovaném elektronickém nástroji E-ZAK, který je dostupný na </w:t>
      </w:r>
      <w:hyperlink r:id="rId13" w:history="1">
        <w:r w:rsidR="00BE193F" w:rsidRPr="00284A6E">
          <w:rPr>
            <w:rStyle w:val="Hypertextovodkaz"/>
          </w:rPr>
          <w:t>https://zakazky.pardubickykraj.cz/profile_display_1965.html</w:t>
        </w:r>
      </w:hyperlink>
      <w:r>
        <w:t xml:space="preserve">. </w:t>
      </w:r>
    </w:p>
    <w:p w14:paraId="69831F5B" w14:textId="77777777" w:rsidR="00167EF6" w:rsidRDefault="00167EF6" w:rsidP="00167EF6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167EF6" w14:paraId="0FDF30D3" w14:textId="77777777" w:rsidTr="001C1C7F">
        <w:tc>
          <w:tcPr>
            <w:tcW w:w="4673" w:type="dxa"/>
          </w:tcPr>
          <w:p w14:paraId="6656D57A" w14:textId="77777777" w:rsidR="00167EF6" w:rsidRDefault="00167EF6" w:rsidP="001C1C7F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119E6F41" w14:textId="77777777" w:rsidR="00BE193F" w:rsidRPr="00222AAF" w:rsidRDefault="00BE193F" w:rsidP="00BE193F">
            <w:pPr>
              <w:widowControl w:val="0"/>
              <w:rPr>
                <w:rFonts w:eastAsia="Calibri"/>
                <w:b/>
                <w:bCs/>
              </w:rPr>
            </w:pPr>
            <w:r w:rsidRPr="00222AAF">
              <w:rPr>
                <w:rFonts w:eastAsia="Calibri"/>
                <w:b/>
                <w:bCs/>
              </w:rPr>
              <w:t>Nemocnice Pardubického kraje, a.s.</w:t>
            </w:r>
          </w:p>
          <w:p w14:paraId="061EC36B" w14:textId="77777777" w:rsidR="00BE193F" w:rsidRDefault="00BE193F" w:rsidP="00BE193F">
            <w:pPr>
              <w:widowControl w:val="0"/>
              <w:rPr>
                <w:rFonts w:eastAsia="Calibri"/>
              </w:rPr>
            </w:pPr>
            <w:r w:rsidRPr="00970A5A">
              <w:rPr>
                <w:rFonts w:eastAsia="Calibri"/>
              </w:rPr>
              <w:t>se sídlem Kyjevská 44, 532 03 Pardubice</w:t>
            </w:r>
          </w:p>
          <w:p w14:paraId="653B9930" w14:textId="77777777" w:rsidR="00BE193F" w:rsidRPr="00803712" w:rsidRDefault="00BE193F" w:rsidP="00BE193F">
            <w:pPr>
              <w:widowControl w:val="0"/>
              <w:rPr>
                <w:rFonts w:eastAsia="Calibri"/>
              </w:rPr>
            </w:pPr>
            <w:r w:rsidRPr="00803712">
              <w:rPr>
                <w:rFonts w:eastAsia="Calibri"/>
              </w:rPr>
              <w:t>zapsaná v</w:t>
            </w:r>
            <w:r>
              <w:rPr>
                <w:rFonts w:eastAsia="Calibri"/>
              </w:rPr>
              <w:t> </w:t>
            </w:r>
            <w:r w:rsidRPr="00803712">
              <w:rPr>
                <w:rFonts w:eastAsia="Calibri"/>
              </w:rPr>
              <w:t>obchodním</w:t>
            </w:r>
            <w:r>
              <w:rPr>
                <w:rFonts w:eastAsia="Calibri"/>
              </w:rPr>
              <w:t xml:space="preserve"> rejstříku</w:t>
            </w:r>
          </w:p>
          <w:p w14:paraId="75FC09D8" w14:textId="66F25402" w:rsidR="00167EF6" w:rsidRDefault="00BE193F" w:rsidP="00BE193F">
            <w:pPr>
              <w:pStyle w:val="Standard"/>
              <w:rPr>
                <w:rFonts w:ascii="Verdana" w:hAnsi="Verdana" w:cs="Arial"/>
                <w:sz w:val="22"/>
                <w:szCs w:val="22"/>
              </w:rPr>
            </w:pPr>
            <w:r w:rsidRPr="00803712">
              <w:rPr>
                <w:rFonts w:ascii="Verdana" w:eastAsia="Calibri" w:hAnsi="Verdana" w:cstheme="minorBidi"/>
              </w:rPr>
              <w:t xml:space="preserve">spisová značka B 2629 </w:t>
            </w:r>
            <w:r w:rsidRPr="00803712">
              <w:rPr>
                <w:rFonts w:ascii="Verdana" w:eastAsia="Calibri" w:hAnsi="Verdana" w:cstheme="minorBidi"/>
                <w:sz w:val="22"/>
                <w:szCs w:val="22"/>
              </w:rPr>
              <w:t>vede</w:t>
            </w:r>
            <w:r w:rsidRPr="00803712">
              <w:rPr>
                <w:rFonts w:ascii="Verdana" w:eastAsia="Calibri" w:hAnsi="Verdana" w:cstheme="minorBidi"/>
              </w:rPr>
              <w:t>ná</w:t>
            </w:r>
            <w:r>
              <w:rPr>
                <w:rFonts w:ascii="Verdana" w:eastAsia="Calibri" w:hAnsi="Verdana" w:cstheme="minorBidi"/>
              </w:rPr>
              <w:t xml:space="preserve"> </w:t>
            </w:r>
            <w:r w:rsidRPr="00803712">
              <w:rPr>
                <w:rFonts w:ascii="Verdana" w:eastAsia="Calibri" w:hAnsi="Verdana" w:cstheme="minorBidi"/>
              </w:rPr>
              <w:t xml:space="preserve">u Krajského soudu </w:t>
            </w:r>
            <w:r w:rsidRPr="00803712">
              <w:rPr>
                <w:rFonts w:ascii="Verdana" w:eastAsia="Calibri" w:hAnsi="Verdana" w:cstheme="minorBidi"/>
                <w:sz w:val="22"/>
                <w:szCs w:val="22"/>
              </w:rPr>
              <w:t>v Hradci Králové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6112A0E6" w14:textId="77777777" w:rsidR="00167EF6" w:rsidRDefault="00167EF6" w:rsidP="001C1C7F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Zastoupení podle § 43 Zákona:</w:t>
            </w:r>
          </w:p>
          <w:p w14:paraId="22B37418" w14:textId="77777777" w:rsidR="00167EF6" w:rsidRDefault="00167EF6" w:rsidP="001C1C7F">
            <w:pPr>
              <w:widowControl w:val="0"/>
              <w:suppressAutoHyphens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QCM Administrace, s.r.o.</w:t>
            </w:r>
          </w:p>
          <w:p w14:paraId="59797CB5" w14:textId="77777777" w:rsidR="00167EF6" w:rsidRDefault="00167EF6" w:rsidP="001C1C7F">
            <w:pPr>
              <w:widowControl w:val="0"/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 xml:space="preserve">se sídlem Heršpická 813/5, </w:t>
            </w:r>
          </w:p>
          <w:p w14:paraId="24B20A3E" w14:textId="77777777" w:rsidR="00167EF6" w:rsidRDefault="00167EF6" w:rsidP="001C1C7F">
            <w:pPr>
              <w:widowControl w:val="0"/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639 00 Brno</w:t>
            </w:r>
          </w:p>
          <w:p w14:paraId="5D3FA1DF" w14:textId="77777777" w:rsidR="00167EF6" w:rsidRDefault="00167EF6" w:rsidP="001C1C7F">
            <w:pPr>
              <w:widowControl w:val="0"/>
              <w:suppressAutoHyphens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zapsaná v obchodním rejstříku</w:t>
            </w:r>
          </w:p>
          <w:p w14:paraId="6D31CE70" w14:textId="77777777" w:rsidR="00167EF6" w:rsidRDefault="00167EF6" w:rsidP="001C1C7F">
            <w:pPr>
              <w:widowControl w:val="0"/>
              <w:suppressAutoHyphens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2AC98424" w14:textId="77777777" w:rsidR="00167EF6" w:rsidRDefault="00167EF6" w:rsidP="001C1C7F">
            <w:pPr>
              <w:pStyle w:val="Bezmezer"/>
              <w:rPr>
                <w:rFonts w:cs="Arial"/>
              </w:rPr>
            </w:pPr>
          </w:p>
        </w:tc>
      </w:tr>
      <w:tr w:rsidR="00167EF6" w14:paraId="24A90C84" w14:textId="77777777" w:rsidTr="001C1C7F">
        <w:tc>
          <w:tcPr>
            <w:tcW w:w="4673" w:type="dxa"/>
          </w:tcPr>
          <w:p w14:paraId="0060B6AB" w14:textId="4FED33F1" w:rsidR="00167EF6" w:rsidRDefault="00167EF6" w:rsidP="001C1C7F">
            <w:pPr>
              <w:pStyle w:val="Bezmezer"/>
              <w:rPr>
                <w:rFonts w:cs="Arial"/>
              </w:rPr>
            </w:pPr>
            <w:r>
              <w:rPr>
                <w:b/>
              </w:rPr>
              <w:t xml:space="preserve">IČO: </w:t>
            </w:r>
            <w:r w:rsidR="00BE193F" w:rsidRPr="00970A5A">
              <w:rPr>
                <w:rFonts w:eastAsia="Calibri"/>
                <w:b/>
              </w:rPr>
              <w:t>275</w:t>
            </w:r>
            <w:r w:rsidR="00BE193F">
              <w:rPr>
                <w:rFonts w:eastAsia="Calibri"/>
                <w:b/>
              </w:rPr>
              <w:t xml:space="preserve"> </w:t>
            </w:r>
            <w:r w:rsidR="00BE193F" w:rsidRPr="00970A5A">
              <w:rPr>
                <w:rFonts w:eastAsia="Calibri"/>
                <w:b/>
              </w:rPr>
              <w:t>20</w:t>
            </w:r>
            <w:r w:rsidR="00BE193F">
              <w:rPr>
                <w:rFonts w:eastAsia="Calibri"/>
                <w:b/>
              </w:rPr>
              <w:t xml:space="preserve"> </w:t>
            </w:r>
            <w:r w:rsidR="00BE193F" w:rsidRPr="00970A5A">
              <w:rPr>
                <w:rFonts w:eastAsia="Calibri"/>
                <w:b/>
              </w:rPr>
              <w:t>536</w:t>
            </w:r>
          </w:p>
        </w:tc>
        <w:tc>
          <w:tcPr>
            <w:tcW w:w="4536" w:type="dxa"/>
          </w:tcPr>
          <w:p w14:paraId="194C7173" w14:textId="77777777" w:rsidR="00167EF6" w:rsidRDefault="00167EF6" w:rsidP="001C1C7F">
            <w:pPr>
              <w:pStyle w:val="Bezmezer"/>
              <w:rPr>
                <w:rFonts w:cs="Arial"/>
                <w:b/>
              </w:rPr>
            </w:pPr>
            <w:r>
              <w:rPr>
                <w:b/>
              </w:rPr>
              <w:t>IČO: 292 44 919</w:t>
            </w:r>
          </w:p>
        </w:tc>
      </w:tr>
    </w:tbl>
    <w:p w14:paraId="36A1A722" w14:textId="77777777" w:rsidR="004B1E89" w:rsidRDefault="007E1B59">
      <w:pPr>
        <w:rPr>
          <w:rFonts w:eastAsiaTheme="majorEastAsia" w:cstheme="majorBidi"/>
          <w:sz w:val="28"/>
          <w:szCs w:val="28"/>
        </w:rPr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1E89" w14:paraId="36A1A724" w14:textId="77777777">
        <w:tc>
          <w:tcPr>
            <w:tcW w:w="9062" w:type="dxa"/>
          </w:tcPr>
          <w:p w14:paraId="36A1A723" w14:textId="77777777" w:rsidR="004B1E89" w:rsidRDefault="007E1B5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Veřejná zakázka</w:t>
            </w:r>
          </w:p>
        </w:tc>
      </w:tr>
      <w:tr w:rsidR="004B1E89" w14:paraId="36A1A726" w14:textId="77777777" w:rsidTr="00650E27">
        <w:trPr>
          <w:trHeight w:val="408"/>
        </w:trPr>
        <w:tc>
          <w:tcPr>
            <w:tcW w:w="9062" w:type="dxa"/>
          </w:tcPr>
          <w:p w14:paraId="36A1A725" w14:textId="191DD419" w:rsidR="004B1E89" w:rsidRPr="00AE32A4" w:rsidRDefault="00AE32A4">
            <w:pPr>
              <w:jc w:val="center"/>
              <w:rPr>
                <w:b/>
              </w:rPr>
            </w:pPr>
            <w:r w:rsidRPr="00AE32A4">
              <w:rPr>
                <w:rFonts w:cs="Calibri"/>
                <w:b/>
                <w:bCs/>
                <w:sz w:val="40"/>
                <w:szCs w:val="40"/>
              </w:rPr>
              <w:t>Dynamický nákupní systém pro dodávky potravin a nápojů</w:t>
            </w:r>
          </w:p>
        </w:tc>
      </w:tr>
    </w:tbl>
    <w:p w14:paraId="36A1A727" w14:textId="77777777" w:rsidR="004B1E89" w:rsidRDefault="004B1E89"/>
    <w:p w14:paraId="36A1A728" w14:textId="77777777" w:rsidR="004B1E89" w:rsidRDefault="007E1B59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SOUHRNNé ČESTNÉ PROHLÁŠENÍ KE SPLNĚNÍ KVALIFIKAČNÍCH PŘEDPOKLADŮ a k podání žádosti o účast</w:t>
      </w:r>
    </w:p>
    <w:p w14:paraId="36A1A729" w14:textId="77777777" w:rsidR="004B1E89" w:rsidRDefault="004B1E8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81"/>
        <w:gridCol w:w="5381"/>
      </w:tblGrid>
      <w:tr w:rsidR="004B1E89" w14:paraId="36A1A72B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36A1A72A" w14:textId="77777777" w:rsidR="004B1E89" w:rsidRDefault="007E1B59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Dodavatel:</w:t>
            </w:r>
          </w:p>
        </w:tc>
      </w:tr>
      <w:tr w:rsidR="004B1E89" w14:paraId="36A1A72E" w14:textId="77777777" w:rsidTr="00BC5039">
        <w:trPr>
          <w:trHeight w:val="454"/>
        </w:trPr>
        <w:tc>
          <w:tcPr>
            <w:tcW w:w="2031" w:type="pct"/>
            <w:vAlign w:val="center"/>
          </w:tcPr>
          <w:p w14:paraId="36A1A72C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2969" w:type="pct"/>
            <w:vAlign w:val="center"/>
          </w:tcPr>
          <w:p w14:paraId="36A1A72D" w14:textId="50CC925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1" w14:textId="77777777" w:rsidTr="00BC5039">
        <w:trPr>
          <w:trHeight w:val="454"/>
        </w:trPr>
        <w:tc>
          <w:tcPr>
            <w:tcW w:w="2031" w:type="pct"/>
            <w:vAlign w:val="center"/>
          </w:tcPr>
          <w:p w14:paraId="36A1A72F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2969" w:type="pct"/>
            <w:vAlign w:val="center"/>
          </w:tcPr>
          <w:p w14:paraId="36A1A730" w14:textId="53178F37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4" w14:textId="77777777" w:rsidTr="00BC5039">
        <w:trPr>
          <w:trHeight w:val="454"/>
        </w:trPr>
        <w:tc>
          <w:tcPr>
            <w:tcW w:w="2031" w:type="pct"/>
            <w:vAlign w:val="center"/>
          </w:tcPr>
          <w:p w14:paraId="36A1A73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2969" w:type="pct"/>
            <w:vAlign w:val="center"/>
          </w:tcPr>
          <w:p w14:paraId="36A1A733" w14:textId="49DE08DF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7" w14:textId="77777777" w:rsidTr="00BC5039">
        <w:trPr>
          <w:trHeight w:val="454"/>
        </w:trPr>
        <w:tc>
          <w:tcPr>
            <w:tcW w:w="2031" w:type="pct"/>
            <w:vAlign w:val="center"/>
          </w:tcPr>
          <w:p w14:paraId="36A1A73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2969" w:type="pct"/>
            <w:vAlign w:val="center"/>
          </w:tcPr>
          <w:p w14:paraId="36A1A736" w14:textId="66072F52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A" w14:textId="77777777" w:rsidTr="00BC5039">
        <w:trPr>
          <w:trHeight w:val="454"/>
        </w:trPr>
        <w:tc>
          <w:tcPr>
            <w:tcW w:w="2031" w:type="pct"/>
            <w:vAlign w:val="center"/>
          </w:tcPr>
          <w:p w14:paraId="36A1A73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2969" w:type="pct"/>
            <w:vAlign w:val="center"/>
          </w:tcPr>
          <w:p w14:paraId="36A1A739" w14:textId="3CAF549A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BC5039" w14:paraId="6542BA64" w14:textId="77777777" w:rsidTr="00BC5039">
        <w:trPr>
          <w:trHeight w:val="454"/>
        </w:trPr>
        <w:tc>
          <w:tcPr>
            <w:tcW w:w="2031" w:type="pct"/>
            <w:vAlign w:val="center"/>
          </w:tcPr>
          <w:p w14:paraId="710DAB74" w14:textId="01F82F94" w:rsidR="00BC5039" w:rsidRDefault="00BC5039" w:rsidP="00BC503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BC5039">
              <w:rPr>
                <w:rFonts w:ascii="Verdana" w:hAnsi="Verdana" w:cs="Arial"/>
                <w:b/>
                <w:sz w:val="20"/>
                <w:szCs w:val="20"/>
              </w:rPr>
              <w:t>Číslo účtu:</w:t>
            </w:r>
          </w:p>
        </w:tc>
        <w:tc>
          <w:tcPr>
            <w:tcW w:w="2969" w:type="pct"/>
            <w:vAlign w:val="center"/>
          </w:tcPr>
          <w:p w14:paraId="3477714F" w14:textId="0E119E92" w:rsidR="00BC5039" w:rsidRPr="0020491F" w:rsidRDefault="00BC5039" w:rsidP="00BC5039"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BC5039" w14:paraId="2BC8E761" w14:textId="77777777" w:rsidTr="00BC5039">
        <w:trPr>
          <w:trHeight w:val="454"/>
        </w:trPr>
        <w:tc>
          <w:tcPr>
            <w:tcW w:w="2031" w:type="pct"/>
            <w:vAlign w:val="center"/>
          </w:tcPr>
          <w:p w14:paraId="7EA8B17F" w14:textId="77777777" w:rsidR="00BC5039" w:rsidRPr="00BC5039" w:rsidRDefault="00BC5039" w:rsidP="00BC503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BC5039">
              <w:rPr>
                <w:rFonts w:ascii="Verdana" w:hAnsi="Verdana" w:cs="Arial"/>
                <w:b/>
                <w:sz w:val="20"/>
                <w:szCs w:val="20"/>
              </w:rPr>
              <w:t xml:space="preserve">Kontaktní osoba účastníka </w:t>
            </w:r>
          </w:p>
          <w:p w14:paraId="3C41133A" w14:textId="28AE4F0C" w:rsidR="00BC5039" w:rsidRDefault="00BC5039" w:rsidP="00BC503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BC5039">
              <w:rPr>
                <w:rFonts w:ascii="Verdana" w:hAnsi="Verdana" w:cs="Arial"/>
                <w:b/>
                <w:sz w:val="20"/>
                <w:szCs w:val="20"/>
              </w:rPr>
              <w:t>zadávacího</w:t>
            </w:r>
            <w:r w:rsidRPr="00BC5039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řízení:</w:t>
            </w:r>
          </w:p>
        </w:tc>
        <w:tc>
          <w:tcPr>
            <w:tcW w:w="2969" w:type="pct"/>
            <w:vAlign w:val="center"/>
          </w:tcPr>
          <w:p w14:paraId="278B7309" w14:textId="54FD0C0C" w:rsidR="00BC5039" w:rsidRPr="0020491F" w:rsidRDefault="00BC5039" w:rsidP="00BC5039"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BC5039" w14:paraId="05DCCF27" w14:textId="77777777" w:rsidTr="00BC5039">
        <w:trPr>
          <w:trHeight w:val="454"/>
        </w:trPr>
        <w:tc>
          <w:tcPr>
            <w:tcW w:w="2031" w:type="pct"/>
            <w:vAlign w:val="center"/>
          </w:tcPr>
          <w:p w14:paraId="5F8CF350" w14:textId="6E2D2D9B" w:rsidR="00BC5039" w:rsidRDefault="00BC5039" w:rsidP="00BC503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BC5039">
              <w:rPr>
                <w:rFonts w:ascii="Verdana" w:hAnsi="Verdana" w:cs="Arial"/>
                <w:b/>
                <w:sz w:val="20"/>
                <w:szCs w:val="20"/>
              </w:rPr>
              <w:t>Telefonický kontakt kontaktní osoby:</w:t>
            </w:r>
          </w:p>
        </w:tc>
        <w:tc>
          <w:tcPr>
            <w:tcW w:w="2969" w:type="pct"/>
            <w:vAlign w:val="center"/>
          </w:tcPr>
          <w:p w14:paraId="3D5F235F" w14:textId="0AC40D5E" w:rsidR="00BC5039" w:rsidRPr="0020491F" w:rsidRDefault="00BC5039" w:rsidP="00BC5039"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BC5039" w14:paraId="249C14B7" w14:textId="77777777" w:rsidTr="00BC5039">
        <w:trPr>
          <w:trHeight w:val="454"/>
        </w:trPr>
        <w:tc>
          <w:tcPr>
            <w:tcW w:w="2031" w:type="pct"/>
            <w:vAlign w:val="center"/>
          </w:tcPr>
          <w:p w14:paraId="758B6CB1" w14:textId="14A778DD" w:rsidR="00BC5039" w:rsidRDefault="00BC5039" w:rsidP="00BC503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BC5039">
              <w:rPr>
                <w:rFonts w:ascii="Verdana" w:hAnsi="Verdana" w:cs="Arial"/>
                <w:b/>
                <w:sz w:val="20"/>
                <w:szCs w:val="20"/>
              </w:rPr>
              <w:t>E-mailový kontakt kontaktní osoby:</w:t>
            </w:r>
          </w:p>
        </w:tc>
        <w:tc>
          <w:tcPr>
            <w:tcW w:w="2969" w:type="pct"/>
            <w:vAlign w:val="center"/>
          </w:tcPr>
          <w:p w14:paraId="00D5C967" w14:textId="1E417CEF" w:rsidR="00BC5039" w:rsidRPr="0020491F" w:rsidRDefault="00BC5039" w:rsidP="00BC5039"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3B" w14:textId="77777777" w:rsidR="004B1E89" w:rsidRDefault="004B1E89">
      <w:pPr>
        <w:spacing w:line="276" w:lineRule="auto"/>
        <w:jc w:val="both"/>
        <w:rPr>
          <w:rFonts w:cs="Arial"/>
        </w:rPr>
      </w:pPr>
    </w:p>
    <w:p w14:paraId="36A1A73C" w14:textId="328C2DAF" w:rsidR="004B1E89" w:rsidRDefault="007E1B59" w:rsidP="000345A5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který samostatně/společně s jinou osobou/společně s jinými osobami</w:t>
      </w:r>
      <w:r>
        <w:rPr>
          <w:rStyle w:val="Znakapoznpodarou"/>
          <w:rFonts w:ascii="Verdana" w:hAnsi="Verdana" w:cs="Arial"/>
          <w:sz w:val="22"/>
          <w:szCs w:val="22"/>
        </w:rPr>
        <w:footnoteReference w:id="1"/>
      </w:r>
      <w:r>
        <w:rPr>
          <w:rFonts w:ascii="Verdana" w:hAnsi="Verdana" w:cs="Arial"/>
          <w:sz w:val="22"/>
          <w:szCs w:val="22"/>
        </w:rPr>
        <w:t xml:space="preserve">)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žádost o účast a usiluje o zařazení do výše uvedeného DNS</w:t>
      </w:r>
      <w:r w:rsidR="00650E27">
        <w:rPr>
          <w:rFonts w:ascii="Verdana" w:hAnsi="Verdana" w:cs="Arial"/>
          <w:sz w:val="22"/>
          <w:szCs w:val="22"/>
        </w:rPr>
        <w:t>.</w:t>
      </w:r>
    </w:p>
    <w:p w14:paraId="36A1A73E" w14:textId="77777777" w:rsidR="004B1E89" w:rsidRDefault="007E1B59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36A1A740" w14:textId="77777777" w:rsidR="004B1E89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>
        <w:rPr>
          <w:rFonts w:cs="Verdana"/>
        </w:rPr>
        <w:t xml:space="preserve">se před předložením Dokladů o kvalifikaci podrobně </w:t>
      </w:r>
      <w:r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36A1A741" w14:textId="77777777" w:rsidR="004B1E89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>
        <w:rPr>
          <w:rFonts w:cs="Verdana"/>
        </w:rPr>
        <w:t>není nezpůsobilým dodavatelem ve smyslu § 74 Zákona, tedy:</w:t>
      </w:r>
    </w:p>
    <w:p w14:paraId="6F98FF43" w14:textId="6970C510" w:rsidR="00BE5A56" w:rsidRDefault="007E1B59" w:rsidP="00650E27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nebyl v zemi svého sídla v posledních 5 letech před zahájením zadávacího řízení pravomocně odsouzen pro</w:t>
      </w:r>
      <w:r w:rsidR="00650E27">
        <w:t>:</w:t>
      </w:r>
    </w:p>
    <w:p w14:paraId="36A1A743" w14:textId="77777777" w:rsidR="004B1E89" w:rsidRDefault="007E1B59" w:rsidP="00BE5A56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0"/>
        <w:jc w:val="both"/>
      </w:pPr>
      <w:r>
        <w:t>trestný čin spáchaný ve prospěch organizované zločinecké skupiny nebo trestný čin účasti na organizované zločinecké skupině,</w:t>
      </w:r>
    </w:p>
    <w:p w14:paraId="36A1A744" w14:textId="77777777" w:rsidR="004B1E89" w:rsidRDefault="007E1B59" w:rsidP="00BE5A56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0"/>
        <w:jc w:val="both"/>
      </w:pPr>
      <w:r>
        <w:t>trestný čin obchodování s lidmi,</w:t>
      </w:r>
    </w:p>
    <w:p w14:paraId="36A1A745" w14:textId="77777777" w:rsidR="004B1E89" w:rsidRDefault="007E1B59" w:rsidP="00BE5A56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0"/>
        <w:jc w:val="both"/>
      </w:pPr>
      <w:r>
        <w:t>tyto trestné činy proti majetku</w:t>
      </w:r>
    </w:p>
    <w:p w14:paraId="36A1A746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podvod,</w:t>
      </w:r>
    </w:p>
    <w:p w14:paraId="36A1A747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pojistný podvod,</w:t>
      </w:r>
    </w:p>
    <w:p w14:paraId="36A1A748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úvěrový podvod,</w:t>
      </w:r>
    </w:p>
    <w:p w14:paraId="36A1A749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dotační podvod,</w:t>
      </w:r>
    </w:p>
    <w:p w14:paraId="36A1A74A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lastRenderedPageBreak/>
        <w:t>legalizace výnosů z trestné činnosti,</w:t>
      </w:r>
    </w:p>
    <w:p w14:paraId="36A1A74B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legalizace výnosů z trestné činnosti z nedbalosti,</w:t>
      </w:r>
    </w:p>
    <w:p w14:paraId="36A1A74C" w14:textId="77777777" w:rsidR="004B1E89" w:rsidRDefault="007E1B59" w:rsidP="00BE5A56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0"/>
        <w:jc w:val="both"/>
      </w:pPr>
      <w:r>
        <w:t>tyto trestné činy hospodářské</w:t>
      </w:r>
    </w:p>
    <w:p w14:paraId="36A1A74D" w14:textId="77777777" w:rsidR="004B1E89" w:rsidRDefault="007E1B59" w:rsidP="00650E27">
      <w:pPr>
        <w:pStyle w:val="Odstavecseseznamem"/>
        <w:widowControl w:val="0"/>
        <w:numPr>
          <w:ilvl w:val="1"/>
          <w:numId w:val="34"/>
        </w:numPr>
        <w:autoSpaceDE w:val="0"/>
        <w:autoSpaceDN w:val="0"/>
        <w:adjustRightInd w:val="0"/>
        <w:spacing w:after="0"/>
        <w:jc w:val="both"/>
      </w:pPr>
      <w:r>
        <w:t>zneužití informace v obchodním styku,</w:t>
      </w:r>
    </w:p>
    <w:p w14:paraId="6C54FC65" w14:textId="7CFF0979" w:rsidR="00AE32A4" w:rsidRDefault="00AE32A4" w:rsidP="00650E27">
      <w:pPr>
        <w:pStyle w:val="Odstavecseseznamem"/>
        <w:widowControl w:val="0"/>
        <w:numPr>
          <w:ilvl w:val="1"/>
          <w:numId w:val="34"/>
        </w:numPr>
        <w:autoSpaceDE w:val="0"/>
        <w:autoSpaceDN w:val="0"/>
        <w:adjustRightInd w:val="0"/>
        <w:spacing w:after="0"/>
        <w:jc w:val="both"/>
      </w:pPr>
      <w:r>
        <w:t>zneužití postavení v obchodním styku,</w:t>
      </w:r>
    </w:p>
    <w:p w14:paraId="36A1A74E" w14:textId="77777777" w:rsidR="004B1E89" w:rsidRDefault="007E1B59" w:rsidP="00650E27">
      <w:pPr>
        <w:pStyle w:val="Odstavecseseznamem"/>
        <w:widowControl w:val="0"/>
        <w:numPr>
          <w:ilvl w:val="1"/>
          <w:numId w:val="34"/>
        </w:numPr>
        <w:autoSpaceDE w:val="0"/>
        <w:autoSpaceDN w:val="0"/>
        <w:adjustRightInd w:val="0"/>
        <w:spacing w:after="0"/>
        <w:jc w:val="both"/>
      </w:pPr>
      <w:r>
        <w:t>zjednání výhody při zadání veřejné zakázky, při veřejné soutěži a veřejné dražbě,</w:t>
      </w:r>
    </w:p>
    <w:p w14:paraId="36A1A74F" w14:textId="77777777" w:rsidR="004B1E89" w:rsidRDefault="007E1B59" w:rsidP="00650E27">
      <w:pPr>
        <w:pStyle w:val="Odstavecseseznamem"/>
        <w:widowControl w:val="0"/>
        <w:numPr>
          <w:ilvl w:val="1"/>
          <w:numId w:val="34"/>
        </w:numPr>
        <w:autoSpaceDE w:val="0"/>
        <w:autoSpaceDN w:val="0"/>
        <w:adjustRightInd w:val="0"/>
        <w:spacing w:after="0"/>
        <w:jc w:val="both"/>
      </w:pPr>
      <w:r>
        <w:t>pletichy při zadání veřejné zakázky a při veřejné soutěži,</w:t>
      </w:r>
    </w:p>
    <w:p w14:paraId="36A1A750" w14:textId="77777777" w:rsidR="004B1E89" w:rsidRDefault="007E1B59" w:rsidP="00650E27">
      <w:pPr>
        <w:pStyle w:val="Odstavecseseznamem"/>
        <w:widowControl w:val="0"/>
        <w:numPr>
          <w:ilvl w:val="1"/>
          <w:numId w:val="34"/>
        </w:numPr>
        <w:autoSpaceDE w:val="0"/>
        <w:autoSpaceDN w:val="0"/>
        <w:adjustRightInd w:val="0"/>
        <w:spacing w:after="0"/>
        <w:jc w:val="both"/>
      </w:pPr>
      <w:r>
        <w:t>pletichy při veřejné dražbě,</w:t>
      </w:r>
    </w:p>
    <w:p w14:paraId="36A1A751" w14:textId="38B595F3" w:rsidR="004B1E89" w:rsidRDefault="007E1B59" w:rsidP="00650E27">
      <w:pPr>
        <w:pStyle w:val="Odstavecseseznamem"/>
        <w:widowControl w:val="0"/>
        <w:numPr>
          <w:ilvl w:val="1"/>
          <w:numId w:val="34"/>
        </w:numPr>
        <w:autoSpaceDE w:val="0"/>
        <w:autoSpaceDN w:val="0"/>
        <w:adjustRightInd w:val="0"/>
        <w:spacing w:after="0"/>
        <w:jc w:val="both"/>
      </w:pPr>
      <w:r>
        <w:t>poškození finančních zájmů Evropské unie</w:t>
      </w:r>
      <w:r w:rsidR="00650E27">
        <w:t>,</w:t>
      </w:r>
    </w:p>
    <w:p w14:paraId="36A1A752" w14:textId="77777777" w:rsidR="004B1E89" w:rsidRDefault="007E1B59" w:rsidP="00BE5A56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0"/>
        <w:jc w:val="both"/>
      </w:pPr>
      <w:r>
        <w:t>trestné činy proti České republice, cizímu státu a mezinárodní organizaci,</w:t>
      </w:r>
    </w:p>
    <w:p w14:paraId="36A1A753" w14:textId="77777777" w:rsidR="004B1E89" w:rsidRDefault="007E1B59" w:rsidP="00BE5A56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0"/>
        <w:jc w:val="both"/>
      </w:pPr>
      <w:r>
        <w:t>tyto trestné činy proti pořádku ve věcech veřejných</w:t>
      </w:r>
    </w:p>
    <w:p w14:paraId="36A1A754" w14:textId="77777777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trestné činy proti výkonu pravomoci orgánu veřejné moci a úřední osoby,</w:t>
      </w:r>
    </w:p>
    <w:p w14:paraId="36A1A755" w14:textId="77777777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trestné činy úředních osob,</w:t>
      </w:r>
    </w:p>
    <w:p w14:paraId="36A1A756" w14:textId="77777777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úplatkářství,</w:t>
      </w:r>
    </w:p>
    <w:p w14:paraId="36A1A757" w14:textId="0D57196D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jiná rušení činnosti orgánu veřejné moci</w:t>
      </w:r>
      <w:r w:rsidR="00650E27">
        <w:t>,</w:t>
      </w:r>
    </w:p>
    <w:p w14:paraId="36A1A758" w14:textId="77777777" w:rsidR="004B1E89" w:rsidRDefault="007E1B59" w:rsidP="00BE5A56">
      <w:pPr>
        <w:pStyle w:val="Odstavecseseznamem"/>
        <w:widowControl w:val="0"/>
        <w:autoSpaceDE w:val="0"/>
        <w:autoSpaceDN w:val="0"/>
        <w:adjustRightInd w:val="0"/>
        <w:spacing w:after="0"/>
        <w:ind w:left="1418"/>
        <w:jc w:val="both"/>
      </w:pPr>
      <w:r>
        <w:t>nebo obdobný trestný čin podle právního řádu země sídla dodavatele ve smyslu § 74 odst. 1 písm. a) Zákona; k zahlazeným odsouzením se nepřihlíží,</w:t>
      </w:r>
    </w:p>
    <w:p w14:paraId="36A1A759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nemá v České republice nebo v zemi svého sídla v evidenci daní zachycen splatný daňový nedoplatek ve vztahu ke spotřební dani ve smyslu § 74 odst. 1 písm. b) Zákona,</w:t>
      </w:r>
    </w:p>
    <w:p w14:paraId="36A1A75A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nemá v České republice nebo v zemi svého sídla splatný nedoplatek na pojistném nebo na penále na veřejné zdravotní pojištění ve smyslu § 74 odst. 1 písm. c) Zákona,</w:t>
      </w:r>
    </w:p>
    <w:p w14:paraId="36A1A75B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36A1A75C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36A1A75E" w14:textId="77777777" w:rsidR="004B1E89" w:rsidRPr="00BE5A56" w:rsidRDefault="007E1B59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Cs w:val="20"/>
        </w:rPr>
      </w:pPr>
      <w:r w:rsidRPr="00BE5A56">
        <w:rPr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36A1A75F" w14:textId="77777777" w:rsidR="004B1E89" w:rsidRPr="00BE5A56" w:rsidRDefault="007E1B5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Cs w:val="20"/>
        </w:rPr>
      </w:pPr>
      <w:r w:rsidRPr="00BE5A56">
        <w:rPr>
          <w:szCs w:val="20"/>
        </w:rPr>
        <w:t>tato právnická osoba,</w:t>
      </w:r>
    </w:p>
    <w:p w14:paraId="36A1A760" w14:textId="77777777" w:rsidR="004B1E89" w:rsidRPr="00BE5A56" w:rsidRDefault="007E1B5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Cs w:val="20"/>
        </w:rPr>
      </w:pPr>
      <w:r w:rsidRPr="00BE5A56">
        <w:rPr>
          <w:szCs w:val="20"/>
        </w:rPr>
        <w:t>každý člen statutárního orgánu této právnické osoby a</w:t>
      </w:r>
    </w:p>
    <w:p w14:paraId="36A1A761" w14:textId="77777777" w:rsidR="004B1E89" w:rsidRPr="00BE5A56" w:rsidRDefault="007E1B5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Cs w:val="20"/>
        </w:rPr>
      </w:pPr>
      <w:r w:rsidRPr="00BE5A56">
        <w:rPr>
          <w:szCs w:val="20"/>
        </w:rPr>
        <w:t>osoba zastupující tuto právnickou osobu v statutárním orgánu dodavatele.</w:t>
      </w:r>
    </w:p>
    <w:p w14:paraId="36A1A791" w14:textId="4CAEA372" w:rsidR="004B1E89" w:rsidRPr="00664569" w:rsidRDefault="007E1B59" w:rsidP="00AE32A4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Arial"/>
          <w:b/>
        </w:rPr>
      </w:pPr>
      <w:r w:rsidRPr="00BE5A56">
        <w:rPr>
          <w:rFonts w:cs="Verdana"/>
        </w:rPr>
        <w:t xml:space="preserve">splňuje </w:t>
      </w:r>
      <w:r w:rsidRPr="00BE5A56">
        <w:rPr>
          <w:rFonts w:cs="Verdana"/>
          <w:b/>
        </w:rPr>
        <w:t>profesní způsobilost</w:t>
      </w:r>
      <w:r w:rsidRPr="00BE5A56">
        <w:rPr>
          <w:rFonts w:cs="Verdana"/>
        </w:rPr>
        <w:t>, kterou zadavatel požadoval v zadávací dokumentaci,</w:t>
      </w:r>
      <w:r w:rsidR="00AE32A4" w:rsidRPr="00664569">
        <w:rPr>
          <w:rFonts w:cs="Arial"/>
          <w:b/>
        </w:rPr>
        <w:t xml:space="preserve"> </w:t>
      </w:r>
    </w:p>
    <w:p w14:paraId="25769FD3" w14:textId="51B5750A" w:rsidR="00783F17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664569">
        <w:rPr>
          <w:rFonts w:cs="Verdana"/>
        </w:rPr>
        <w:t>je / není</w:t>
      </w:r>
      <w:r w:rsidR="00BE5A56" w:rsidRPr="00664569">
        <w:rPr>
          <w:rStyle w:val="Znakapoznpodarou"/>
          <w:rFonts w:cs="Verdana"/>
        </w:rPr>
        <w:footnoteReference w:id="2"/>
      </w:r>
      <w:r w:rsidRPr="00664569">
        <w:rPr>
          <w:rFonts w:cs="Verdana"/>
        </w:rPr>
        <w:t xml:space="preserve"> </w:t>
      </w:r>
      <w:r w:rsidRPr="00664569">
        <w:rPr>
          <w:rFonts w:cs="Verdana"/>
          <w:u w:val="single"/>
        </w:rPr>
        <w:t>malým nebo středním podnikem</w:t>
      </w:r>
      <w:r w:rsidRPr="00664569">
        <w:rPr>
          <w:rFonts w:cs="Verdana"/>
        </w:rPr>
        <w:t xml:space="preserve"> (kategorie malých</w:t>
      </w:r>
      <w:r w:rsidRPr="00BE5A56">
        <w:rPr>
          <w:rFonts w:cs="Verdana"/>
        </w:rPr>
        <w:t xml:space="preserve"> a středních podniků definuje doporučení Komise 2003/361/ES);</w:t>
      </w:r>
    </w:p>
    <w:p w14:paraId="36A1A7A8" w14:textId="70A525F3" w:rsidR="004B1E89" w:rsidRPr="00BE5A56" w:rsidRDefault="00783F17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je/není</w:t>
      </w:r>
      <w:r w:rsidR="00BE5A56">
        <w:rPr>
          <w:rStyle w:val="Znakapoznpodarou"/>
          <w:rFonts w:cs="Verdana"/>
        </w:rPr>
        <w:footnoteReference w:id="3"/>
      </w:r>
      <w:r w:rsidRPr="00BE5A56">
        <w:rPr>
          <w:rFonts w:cs="Verdana"/>
        </w:rPr>
        <w:t xml:space="preserve"> kótován na burze cenných papírů;</w:t>
      </w:r>
    </w:p>
    <w:p w14:paraId="36A1A7A9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je si vědom skutečnosti, že uvedení nepravdivých údajů u vybraného dodavatele může vést nejen k ukončení závazku ze smlouvy na veřejnou </w:t>
      </w:r>
      <w:r w:rsidRPr="00BE5A56">
        <w:rPr>
          <w:rFonts w:cs="Verdana"/>
        </w:rPr>
        <w:lastRenderedPageBreak/>
        <w:t>zakázku dle § 223 odst. 2 písm. a) a b) Zákona, ale i k náhradě škody způsobené zadavateli porušením této povinnosti;</w:t>
      </w:r>
    </w:p>
    <w:p w14:paraId="36A1A7AB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„</w:t>
      </w:r>
      <w:r w:rsidRPr="005E2E41">
        <w:rPr>
          <w:rFonts w:cs="Verdana"/>
          <w:b/>
        </w:rPr>
        <w:t>prohlášení o neexistenci střetu zájmů</w:t>
      </w:r>
      <w:r w:rsidRPr="00BE5A56">
        <w:rPr>
          <w:rFonts w:cs="Verdana"/>
        </w:rPr>
        <w:t>“</w:t>
      </w:r>
    </w:p>
    <w:p w14:paraId="36A1A7AC" w14:textId="77777777" w:rsidR="004B1E89" w:rsidRDefault="007E1B59">
      <w:pPr>
        <w:keepNext/>
        <w:numPr>
          <w:ilvl w:val="0"/>
          <w:numId w:val="31"/>
        </w:numPr>
        <w:suppressAutoHyphens/>
        <w:spacing w:after="120"/>
        <w:ind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>
        <w:rPr>
          <w:rFonts w:eastAsia="Times New Roman" w:cs="Calibri"/>
          <w:bCs/>
          <w:lang w:eastAsia="cs-CZ"/>
        </w:rPr>
        <w:t>zákon o střetu zájmů</w:t>
      </w:r>
      <w:r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 a</w:t>
      </w:r>
    </w:p>
    <w:p w14:paraId="36A1A7AD" w14:textId="77777777" w:rsidR="004B1E89" w:rsidRDefault="007E1B59">
      <w:pPr>
        <w:keepNext/>
        <w:numPr>
          <w:ilvl w:val="0"/>
          <w:numId w:val="31"/>
        </w:numPr>
        <w:suppressAutoHyphens/>
        <w:spacing w:after="240"/>
        <w:ind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že jako účastník neprokazuje kvalifikaci prostřednictvím poddodavatele, který by nesplňoval podmínku obchodní společnosti popsané v předchozí větě, tedy takový poddodavatel rovněž nesmí být obchodní společností, ve které veřejný funkcionář uvedený v ustanovení § 2 odst. 1 písm. c) zákona o střetu zájmů, nebo jím ovládaná osoba vlastní podíl představující alespoň 25 % účasti společníka v obchodní společnosti;</w:t>
      </w:r>
    </w:p>
    <w:p w14:paraId="6642277D" w14:textId="77777777" w:rsidR="00FA0E60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neexistují důvody, pro které by mu nebylo možné zadávat veřejné zakázky ve smyslu článku 5k Nařízení Rady (EU) 2022/576 ze dne 8. dubna 2022, kterým se mění nařízení (EU) č. 833/2014 o omezujících opatřeních vzhledem k činnostem Ruska destabilizujícím situaci na Ukrajině;</w:t>
      </w:r>
      <w:r w:rsidR="00FA0E60" w:rsidRPr="00BE5A56">
        <w:rPr>
          <w:rFonts w:cs="Verdana"/>
        </w:rPr>
        <w:t xml:space="preserve"> tj.</w:t>
      </w:r>
    </w:p>
    <w:p w14:paraId="760B9D94" w14:textId="72460002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není</w:t>
      </w:r>
    </w:p>
    <w:p w14:paraId="2F6B446E" w14:textId="67E0665C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a)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ruským státním příslušníkem, fyzickou či právnickou osobou, subjektem či orgánem se sídlem v Rusku,</w:t>
      </w:r>
    </w:p>
    <w:p w14:paraId="412CEF80" w14:textId="66A565F9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b)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právnickou osobou, subjektem nebo orgánem, který je z více než 50</w:t>
      </w:r>
      <w:r w:rsidR="005E2E41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% přímo či nepřímo vlastněný některým ze subjektů uvedených v písmeni a), nebo</w:t>
      </w:r>
    </w:p>
    <w:p w14:paraId="36A1A7AE" w14:textId="2822A957" w:rsidR="004B1E89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c)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fyzickou nebo právnickou osobou, subjektem nebo orgánem, který jedná jménem nebo na pokyn některého ze subjektů uvedených v písmeni a) nebo b);</w:t>
      </w:r>
    </w:p>
    <w:p w14:paraId="7413F81E" w14:textId="77777777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nevyužije</w:t>
      </w:r>
      <w:r w:rsidRPr="005E2E41">
        <w:rPr>
          <w:rFonts w:eastAsia="Times New Roman" w:cs="Arial"/>
          <w:lang w:eastAsia="cs-CZ"/>
        </w:rPr>
        <w:t xml:space="preserve"> </w:t>
      </w:r>
      <w:r w:rsidRPr="00FA0E60">
        <w:rPr>
          <w:rFonts w:eastAsia="Times New Roman" w:cs="Arial"/>
          <w:lang w:eastAsia="cs-CZ"/>
        </w:rPr>
        <w:t>při plnění veřejné zakázky poddodavatele, který by naplnil výše uvedená písm. a) – c), pokud by plnil více než 10 % hodnoty zakázky;</w:t>
      </w:r>
    </w:p>
    <w:p w14:paraId="2C4D7AE0" w14:textId="6A8AFE14" w:rsidR="00FA0E60" w:rsidRP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 xml:space="preserve"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</w:t>
      </w:r>
      <w:r w:rsidRPr="005E2E41">
        <w:rPr>
          <w:rFonts w:eastAsia="Times New Roman" w:cs="Arial"/>
          <w:lang w:eastAsia="cs-CZ"/>
        </w:rPr>
        <w:t>s prováděcím nařízením Rady (EU) č. 2022/581, nařízení Rady (EU)</w:t>
      </w:r>
      <w:r w:rsidRPr="00FA0E60">
        <w:rPr>
          <w:rFonts w:eastAsia="Times New Roman" w:cs="Arial"/>
          <w:lang w:eastAsia="cs-CZ"/>
        </w:rPr>
        <w:t xml:space="preserve"> č. 208/2014 a nařízení Rady (ES) č.</w:t>
      </w:r>
      <w:r w:rsidR="009A1C09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765/2006 nebo v jejich prospěch;</w:t>
      </w:r>
    </w:p>
    <w:p w14:paraId="36A1A7AF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při realizaci veřejné zakázky zajistí dodržování principu sociální odpovědnosti (zejména legální zaměstnávání, férové a důstojné pracovní podmínky, bezpečnost práce pro všechny osoby podílející se na plnění veřejné zakázky a spravedlivé podmínky v rámci celého poddodavatelského řetězce), bude dbát na environmentálně odpovědné chování (zejména minimalizovat negativní dopad na životní prostředí, respektovat udržitelnost a využívat možnosti recyklace) a bude-li to možné a vhodné, zajistí implementaci nových nebo zlepšených produktů či postupů;</w:t>
      </w:r>
    </w:p>
    <w:p w14:paraId="36A1A7B0" w14:textId="2C7A8DF4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podáním své žádosti o účast potvrzuje její správnost a závaznost v plném rozsahu, tj. včetně pravdivosti všech bodů a údajů uvedených v tomto souhrnném Prohlášení o tom, že splňuje kvalifikaci definovanou Zákonem a</w:t>
      </w:r>
      <w:r w:rsidR="009A1C09">
        <w:rPr>
          <w:rFonts w:cs="Verdana"/>
        </w:rPr>
        <w:t> </w:t>
      </w:r>
      <w:r w:rsidRPr="00BE5A56">
        <w:rPr>
          <w:rFonts w:cs="Verdana"/>
        </w:rPr>
        <w:t>zadávacími podmínkami v plném rozsahu.</w:t>
      </w:r>
    </w:p>
    <w:p w14:paraId="36A1A7B1" w14:textId="77777777" w:rsidR="004B1E89" w:rsidRDefault="004B1E89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0A79DB" w14:paraId="7B9ADF0D" w14:textId="77777777" w:rsidTr="001B62EC">
        <w:trPr>
          <w:trHeight w:val="454"/>
        </w:trPr>
        <w:tc>
          <w:tcPr>
            <w:tcW w:w="3369" w:type="dxa"/>
            <w:vAlign w:val="center"/>
          </w:tcPr>
          <w:p w14:paraId="6E56F1B2" w14:textId="77777777" w:rsidR="000A79DB" w:rsidRDefault="000A79DB" w:rsidP="001B62EC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Místo a datum podpisu:</w:t>
            </w:r>
          </w:p>
        </w:tc>
        <w:tc>
          <w:tcPr>
            <w:tcW w:w="5953" w:type="dxa"/>
            <w:vAlign w:val="center"/>
          </w:tcPr>
          <w:p w14:paraId="18832E7B" w14:textId="77777777" w:rsidR="000A79DB" w:rsidRDefault="000A79DB" w:rsidP="001B62EC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0A79DB" w14:paraId="7E510EDE" w14:textId="77777777" w:rsidTr="001B62EC">
        <w:trPr>
          <w:trHeight w:val="877"/>
        </w:trPr>
        <w:tc>
          <w:tcPr>
            <w:tcW w:w="3369" w:type="dxa"/>
            <w:vAlign w:val="center"/>
          </w:tcPr>
          <w:p w14:paraId="7F6BE2AA" w14:textId="77777777" w:rsidR="000A79DB" w:rsidRDefault="000A79DB" w:rsidP="001B62EC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68E39827" w14:textId="77777777" w:rsidR="000A79DB" w:rsidRDefault="000A79DB" w:rsidP="001B62EC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0A79DB" w14:paraId="52E94124" w14:textId="77777777" w:rsidTr="001B62EC">
        <w:trPr>
          <w:trHeight w:val="1998"/>
        </w:trPr>
        <w:tc>
          <w:tcPr>
            <w:tcW w:w="3369" w:type="dxa"/>
            <w:vAlign w:val="center"/>
          </w:tcPr>
          <w:p w14:paraId="06B460C6" w14:textId="77777777" w:rsidR="000A79DB" w:rsidRDefault="000A79DB" w:rsidP="001B62EC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vAlign w:val="center"/>
          </w:tcPr>
          <w:p w14:paraId="50F144CD" w14:textId="77777777" w:rsidR="000A79DB" w:rsidRDefault="000A79DB" w:rsidP="001B62EC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4E7EFD51" w14:textId="77777777" w:rsidR="000A79DB" w:rsidRDefault="000A79DB">
      <w:pPr>
        <w:spacing w:line="276" w:lineRule="auto"/>
        <w:jc w:val="both"/>
        <w:rPr>
          <w:rFonts w:cs="Arial"/>
        </w:rPr>
      </w:pPr>
    </w:p>
    <w:p w14:paraId="2FC7CC28" w14:textId="77777777" w:rsidR="000A79DB" w:rsidRDefault="000A79DB">
      <w:pPr>
        <w:spacing w:line="276" w:lineRule="auto"/>
        <w:jc w:val="both"/>
        <w:rPr>
          <w:rFonts w:cs="Arial"/>
        </w:rPr>
      </w:pPr>
    </w:p>
    <w:p w14:paraId="7411CE1D" w14:textId="77777777" w:rsidR="000A79DB" w:rsidRDefault="000A79DB">
      <w:pPr>
        <w:spacing w:line="276" w:lineRule="auto"/>
        <w:jc w:val="both"/>
        <w:rPr>
          <w:rFonts w:cs="Arial"/>
        </w:rPr>
      </w:pPr>
    </w:p>
    <w:p w14:paraId="7DB08DBB" w14:textId="77777777" w:rsidR="000A79DB" w:rsidRDefault="000A79DB">
      <w:pPr>
        <w:spacing w:line="276" w:lineRule="auto"/>
        <w:jc w:val="both"/>
        <w:rPr>
          <w:rFonts w:cs="Arial"/>
        </w:rPr>
      </w:pPr>
    </w:p>
    <w:p w14:paraId="4886EB0E" w14:textId="77777777" w:rsidR="000A79DB" w:rsidRDefault="000A79DB">
      <w:pPr>
        <w:spacing w:line="276" w:lineRule="auto"/>
        <w:jc w:val="both"/>
        <w:rPr>
          <w:rFonts w:cs="Arial"/>
        </w:rPr>
      </w:pPr>
    </w:p>
    <w:p w14:paraId="749B473A" w14:textId="77777777" w:rsidR="000A79DB" w:rsidRDefault="000A79DB">
      <w:pPr>
        <w:spacing w:line="276" w:lineRule="auto"/>
        <w:jc w:val="both"/>
        <w:rPr>
          <w:rFonts w:cs="Arial"/>
        </w:rPr>
      </w:pPr>
    </w:p>
    <w:p w14:paraId="56FA854A" w14:textId="77777777" w:rsidR="000A79DB" w:rsidRDefault="000A79DB">
      <w:pPr>
        <w:spacing w:line="276" w:lineRule="auto"/>
        <w:jc w:val="both"/>
        <w:rPr>
          <w:rFonts w:cs="Arial"/>
        </w:rPr>
      </w:pPr>
    </w:p>
    <w:p w14:paraId="7D7A640D" w14:textId="77777777" w:rsidR="000A79DB" w:rsidRDefault="000A79DB">
      <w:pPr>
        <w:spacing w:line="276" w:lineRule="auto"/>
        <w:jc w:val="both"/>
        <w:rPr>
          <w:rFonts w:cs="Arial"/>
        </w:rPr>
      </w:pPr>
    </w:p>
    <w:p w14:paraId="25CCD488" w14:textId="77777777" w:rsidR="000A79DB" w:rsidRDefault="000A79DB">
      <w:pPr>
        <w:spacing w:line="276" w:lineRule="auto"/>
        <w:jc w:val="both"/>
        <w:rPr>
          <w:rFonts w:cs="Arial"/>
        </w:rPr>
      </w:pPr>
    </w:p>
    <w:p w14:paraId="74C5E223" w14:textId="77777777" w:rsidR="000A79DB" w:rsidRDefault="000A79DB">
      <w:pPr>
        <w:spacing w:line="276" w:lineRule="auto"/>
        <w:jc w:val="both"/>
        <w:rPr>
          <w:rFonts w:cs="Arial"/>
        </w:rPr>
      </w:pPr>
    </w:p>
    <w:p w14:paraId="09AD7306" w14:textId="77777777" w:rsidR="000A79DB" w:rsidRDefault="000A79DB">
      <w:pPr>
        <w:spacing w:line="276" w:lineRule="auto"/>
        <w:jc w:val="both"/>
        <w:rPr>
          <w:rFonts w:cs="Arial"/>
        </w:rPr>
      </w:pPr>
    </w:p>
    <w:p w14:paraId="676D0401" w14:textId="77777777" w:rsidR="000A79DB" w:rsidRDefault="000A79DB">
      <w:pPr>
        <w:spacing w:line="276" w:lineRule="auto"/>
        <w:jc w:val="both"/>
        <w:rPr>
          <w:rFonts w:cs="Arial"/>
        </w:rPr>
      </w:pPr>
    </w:p>
    <w:p w14:paraId="0B9B8692" w14:textId="77777777" w:rsidR="000A79DB" w:rsidRDefault="000A79DB">
      <w:pPr>
        <w:spacing w:line="276" w:lineRule="auto"/>
        <w:jc w:val="both"/>
        <w:rPr>
          <w:rFonts w:cs="Arial"/>
        </w:rPr>
      </w:pPr>
    </w:p>
    <w:p w14:paraId="45F2332E" w14:textId="77777777" w:rsidR="00BC34B8" w:rsidRDefault="00BC34B8">
      <w:pPr>
        <w:spacing w:line="276" w:lineRule="auto"/>
        <w:jc w:val="both"/>
        <w:rPr>
          <w:rFonts w:cs="Arial"/>
        </w:rPr>
      </w:pPr>
    </w:p>
    <w:p w14:paraId="2619B1FE" w14:textId="77777777" w:rsidR="00BC34B8" w:rsidRDefault="00BC34B8">
      <w:pPr>
        <w:spacing w:line="276" w:lineRule="auto"/>
        <w:jc w:val="both"/>
        <w:rPr>
          <w:rFonts w:cs="Arial"/>
        </w:rPr>
      </w:pPr>
    </w:p>
    <w:p w14:paraId="03FA1960" w14:textId="77777777" w:rsidR="000A79DB" w:rsidRDefault="000A79DB">
      <w:pPr>
        <w:spacing w:line="276" w:lineRule="auto"/>
        <w:jc w:val="both"/>
        <w:rPr>
          <w:rFonts w:cs="Arial"/>
        </w:rPr>
      </w:pPr>
    </w:p>
    <w:p w14:paraId="65134157" w14:textId="77777777" w:rsidR="000A79DB" w:rsidRDefault="000A79DB">
      <w:pPr>
        <w:spacing w:line="276" w:lineRule="auto"/>
        <w:jc w:val="both"/>
        <w:rPr>
          <w:rFonts w:cs="Arial"/>
        </w:rPr>
      </w:pPr>
    </w:p>
    <w:p w14:paraId="5D4F8737" w14:textId="77777777" w:rsidR="000A79DB" w:rsidRDefault="000A79DB">
      <w:pPr>
        <w:spacing w:line="276" w:lineRule="auto"/>
        <w:jc w:val="both"/>
        <w:rPr>
          <w:rFonts w:cs="Arial"/>
        </w:rPr>
      </w:pPr>
    </w:p>
    <w:p w14:paraId="46E87DA0" w14:textId="77777777" w:rsidR="000A79DB" w:rsidRDefault="000A79DB">
      <w:pPr>
        <w:spacing w:line="276" w:lineRule="auto"/>
        <w:jc w:val="both"/>
        <w:rPr>
          <w:rFonts w:cs="Arial"/>
        </w:rPr>
      </w:pPr>
    </w:p>
    <w:p w14:paraId="292437D6" w14:textId="77777777" w:rsidR="000A79DB" w:rsidRDefault="000A79DB">
      <w:pPr>
        <w:spacing w:line="276" w:lineRule="auto"/>
        <w:jc w:val="both"/>
        <w:rPr>
          <w:rFonts w:cs="Arial"/>
        </w:rPr>
      </w:pPr>
    </w:p>
    <w:p w14:paraId="6DA85878" w14:textId="77777777" w:rsidR="000A79DB" w:rsidRDefault="000A79DB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5039" w14:paraId="6051F2B1" w14:textId="77777777" w:rsidTr="001B62EC">
        <w:tc>
          <w:tcPr>
            <w:tcW w:w="9062" w:type="dxa"/>
          </w:tcPr>
          <w:p w14:paraId="46E87EB6" w14:textId="77777777" w:rsidR="00BC5039" w:rsidRDefault="00BC5039" w:rsidP="001B62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Dynamický nákupní systém</w:t>
            </w:r>
          </w:p>
        </w:tc>
      </w:tr>
      <w:tr w:rsidR="00BC5039" w14:paraId="02754CA7" w14:textId="77777777" w:rsidTr="001B62EC">
        <w:trPr>
          <w:trHeight w:val="408"/>
        </w:trPr>
        <w:tc>
          <w:tcPr>
            <w:tcW w:w="9062" w:type="dxa"/>
          </w:tcPr>
          <w:p w14:paraId="42D863B1" w14:textId="77777777" w:rsidR="00BC5039" w:rsidRDefault="00BC5039" w:rsidP="001B62EC">
            <w:pPr>
              <w:spacing w:before="120" w:after="120"/>
              <w:jc w:val="center"/>
              <w:rPr>
                <w:b/>
              </w:rPr>
            </w:pPr>
            <w:r w:rsidRPr="00AE32A4">
              <w:rPr>
                <w:rFonts w:cs="Calibri"/>
                <w:b/>
                <w:bCs/>
                <w:sz w:val="40"/>
                <w:szCs w:val="40"/>
              </w:rPr>
              <w:t>Dynamický nákupní systém pro dodávky potravin a nápojů</w:t>
            </w:r>
          </w:p>
        </w:tc>
      </w:tr>
    </w:tbl>
    <w:p w14:paraId="4980B26A" w14:textId="77777777" w:rsidR="00BC5039" w:rsidRDefault="00BC5039">
      <w:pPr>
        <w:spacing w:line="276" w:lineRule="auto"/>
        <w:jc w:val="both"/>
        <w:rPr>
          <w:rFonts w:cs="Arial"/>
        </w:rPr>
      </w:pPr>
    </w:p>
    <w:p w14:paraId="4EA5A373" w14:textId="77777777" w:rsidR="00BC5039" w:rsidRDefault="00BC5039">
      <w:pPr>
        <w:spacing w:line="276" w:lineRule="auto"/>
        <w:jc w:val="both"/>
        <w:rPr>
          <w:rFonts w:cs="Arial"/>
        </w:rPr>
      </w:pPr>
    </w:p>
    <w:p w14:paraId="3BCCB394" w14:textId="52CD984B" w:rsidR="00BC5039" w:rsidRDefault="00BC5039" w:rsidP="00BC5039">
      <w:pPr>
        <w:jc w:val="center"/>
        <w:rPr>
          <w:b/>
          <w:bCs/>
          <w:caps/>
          <w:sz w:val="28"/>
          <w:szCs w:val="28"/>
        </w:rPr>
      </w:pPr>
      <w:r w:rsidRPr="008A48B6">
        <w:rPr>
          <w:b/>
          <w:bCs/>
          <w:caps/>
          <w:sz w:val="28"/>
          <w:szCs w:val="28"/>
        </w:rPr>
        <w:t>žádost o účast</w:t>
      </w:r>
      <w:r>
        <w:rPr>
          <w:b/>
          <w:bCs/>
          <w:caps/>
          <w:sz w:val="28"/>
          <w:szCs w:val="28"/>
        </w:rPr>
        <w:t xml:space="preserve"> JE PODÁVÁNA DO NÁSLEDUJÍCÍCH KATEGORIÍ</w:t>
      </w:r>
    </w:p>
    <w:p w14:paraId="3E17CB8C" w14:textId="77777777" w:rsidR="00BC5039" w:rsidRDefault="00BC5039" w:rsidP="00BC34B8">
      <w:pPr>
        <w:rPr>
          <w:b/>
          <w:bCs/>
          <w:caps/>
          <w:sz w:val="28"/>
          <w:szCs w:val="2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"/>
        <w:gridCol w:w="8359"/>
      </w:tblGrid>
      <w:tr w:rsidR="00BC5039" w14:paraId="704D6AB9" w14:textId="77777777" w:rsidTr="001B62EC">
        <w:trPr>
          <w:trHeight w:val="454"/>
        </w:trPr>
        <w:tc>
          <w:tcPr>
            <w:tcW w:w="5000" w:type="pct"/>
            <w:gridSpan w:val="2"/>
            <w:vAlign w:val="center"/>
          </w:tcPr>
          <w:p w14:paraId="7A6A791F" w14:textId="77777777" w:rsidR="00BC34B8" w:rsidRDefault="00BC34B8" w:rsidP="00BC34B8">
            <w:pPr>
              <w:spacing w:line="276" w:lineRule="auto"/>
              <w:jc w:val="both"/>
              <w:rPr>
                <w:rFonts w:cs="Arial"/>
              </w:rPr>
            </w:pPr>
            <w:r w:rsidRPr="000A79DB">
              <w:rPr>
                <w:rFonts w:cs="Arial"/>
                <w:bCs/>
              </w:rPr>
              <w:t>(označte odpovídající kategorii)</w:t>
            </w:r>
          </w:p>
          <w:p w14:paraId="72EFB05A" w14:textId="499F9962" w:rsidR="00BC5039" w:rsidRDefault="00BC5039" w:rsidP="001B62EC">
            <w:pPr>
              <w:rPr>
                <w:rFonts w:cs="Arial"/>
              </w:rPr>
            </w:pPr>
          </w:p>
        </w:tc>
      </w:tr>
      <w:tr w:rsidR="000A79DB" w14:paraId="266466ED" w14:textId="77777777" w:rsidTr="000A79DB">
        <w:trPr>
          <w:trHeight w:val="454"/>
        </w:trPr>
        <w:tc>
          <w:tcPr>
            <w:tcW w:w="388" w:type="pct"/>
            <w:vAlign w:val="center"/>
          </w:tcPr>
          <w:p w14:paraId="660C9841" w14:textId="1D15EB51" w:rsidR="000A79DB" w:rsidRPr="000A79DB" w:rsidRDefault="000A79DB" w:rsidP="000A79DB">
            <w:pPr>
              <w:pStyle w:val="Standard"/>
              <w:jc w:val="center"/>
              <w:rPr>
                <w:rFonts w:ascii="Verdana" w:hAnsi="Verdana" w:cs="Arial"/>
                <w:b/>
                <w:sz w:val="40"/>
                <w:szCs w:val="40"/>
              </w:rPr>
            </w:pPr>
            <w:r w:rsidRPr="000A79DB">
              <w:rPr>
                <w:rFonts w:ascii="Segoe UI Symbol" w:hAnsi="Segoe UI Symbol" w:cs="Segoe UI Symbol"/>
                <w:b/>
                <w:sz w:val="40"/>
                <w:szCs w:val="40"/>
              </w:rPr>
              <w:t>☐</w:t>
            </w:r>
          </w:p>
        </w:tc>
        <w:tc>
          <w:tcPr>
            <w:tcW w:w="4612" w:type="pct"/>
            <w:vAlign w:val="center"/>
          </w:tcPr>
          <w:p w14:paraId="0C39F478" w14:textId="2625A13F" w:rsidR="000A79DB" w:rsidRDefault="000A79DB" w:rsidP="000A79DB">
            <w:pPr>
              <w:rPr>
                <w:rFonts w:cs="Arial"/>
              </w:rPr>
            </w:pPr>
            <w:r>
              <w:t xml:space="preserve">Kategorie č. 1 - </w:t>
            </w:r>
            <w:r w:rsidRPr="001D22D8">
              <w:t xml:space="preserve">Potraviny a nápoje pro Pardubickou nemocnici </w:t>
            </w:r>
          </w:p>
        </w:tc>
      </w:tr>
      <w:tr w:rsidR="000A79DB" w14:paraId="30DDF0D6" w14:textId="77777777" w:rsidTr="000A79DB">
        <w:trPr>
          <w:trHeight w:val="454"/>
        </w:trPr>
        <w:tc>
          <w:tcPr>
            <w:tcW w:w="388" w:type="pct"/>
            <w:vAlign w:val="center"/>
          </w:tcPr>
          <w:p w14:paraId="74CD68F0" w14:textId="36BBFD1D" w:rsidR="000A79DB" w:rsidRDefault="000A79DB" w:rsidP="000A79DB">
            <w:pPr>
              <w:pStyle w:val="Standard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A79DB">
              <w:rPr>
                <w:rFonts w:ascii="Segoe UI Symbol" w:hAnsi="Segoe UI Symbol" w:cs="Segoe UI Symbol"/>
                <w:b/>
                <w:sz w:val="40"/>
                <w:szCs w:val="40"/>
              </w:rPr>
              <w:t>☐</w:t>
            </w:r>
          </w:p>
        </w:tc>
        <w:tc>
          <w:tcPr>
            <w:tcW w:w="4612" w:type="pct"/>
            <w:vAlign w:val="center"/>
          </w:tcPr>
          <w:p w14:paraId="073FAD09" w14:textId="1793FB20" w:rsidR="000A79DB" w:rsidRDefault="000A79DB" w:rsidP="000A79DB">
            <w:pPr>
              <w:rPr>
                <w:rFonts w:cs="Arial"/>
              </w:rPr>
            </w:pPr>
            <w:r>
              <w:t xml:space="preserve">Kategorie č. 2 - </w:t>
            </w:r>
            <w:r w:rsidRPr="001D22D8">
              <w:t>Potraviny a nápoje pro Chrudimskou nemocnici</w:t>
            </w:r>
          </w:p>
        </w:tc>
      </w:tr>
      <w:tr w:rsidR="000A79DB" w14:paraId="5E8B4E57" w14:textId="77777777" w:rsidTr="000A79DB">
        <w:trPr>
          <w:trHeight w:val="454"/>
        </w:trPr>
        <w:tc>
          <w:tcPr>
            <w:tcW w:w="388" w:type="pct"/>
            <w:vAlign w:val="center"/>
          </w:tcPr>
          <w:p w14:paraId="4D6D0EEB" w14:textId="64EA18AD" w:rsidR="000A79DB" w:rsidRDefault="000A79DB" w:rsidP="000A79DB">
            <w:pPr>
              <w:pStyle w:val="Standard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A79DB">
              <w:rPr>
                <w:rFonts w:ascii="Segoe UI Symbol" w:hAnsi="Segoe UI Symbol" w:cs="Segoe UI Symbol"/>
                <w:b/>
                <w:sz w:val="40"/>
                <w:szCs w:val="40"/>
              </w:rPr>
              <w:t>☐</w:t>
            </w:r>
          </w:p>
        </w:tc>
        <w:tc>
          <w:tcPr>
            <w:tcW w:w="4612" w:type="pct"/>
            <w:vAlign w:val="center"/>
          </w:tcPr>
          <w:p w14:paraId="6BE22AA8" w14:textId="143BE0BC" w:rsidR="000A79DB" w:rsidRPr="0020491F" w:rsidRDefault="000A79DB" w:rsidP="000A79DB">
            <w:r>
              <w:t xml:space="preserve">Kategorie č. 3 - </w:t>
            </w:r>
            <w:r w:rsidRPr="001D22D8">
              <w:t>Potraviny a nápoje pro Orlickoústeckou nemocnici</w:t>
            </w:r>
          </w:p>
        </w:tc>
      </w:tr>
      <w:tr w:rsidR="000A79DB" w14:paraId="3199EFB2" w14:textId="77777777" w:rsidTr="000A79DB">
        <w:trPr>
          <w:trHeight w:val="454"/>
        </w:trPr>
        <w:tc>
          <w:tcPr>
            <w:tcW w:w="388" w:type="pct"/>
            <w:vAlign w:val="center"/>
          </w:tcPr>
          <w:p w14:paraId="117298FC" w14:textId="03C18835" w:rsidR="000A79DB" w:rsidRDefault="000A79DB" w:rsidP="000A79DB">
            <w:pPr>
              <w:pStyle w:val="Standard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A79DB">
              <w:rPr>
                <w:rFonts w:ascii="Segoe UI Symbol" w:hAnsi="Segoe UI Symbol" w:cs="Segoe UI Symbol"/>
                <w:b/>
                <w:sz w:val="40"/>
                <w:szCs w:val="40"/>
              </w:rPr>
              <w:t>☐</w:t>
            </w:r>
          </w:p>
        </w:tc>
        <w:tc>
          <w:tcPr>
            <w:tcW w:w="4612" w:type="pct"/>
            <w:vAlign w:val="center"/>
          </w:tcPr>
          <w:p w14:paraId="7463BEC1" w14:textId="40FAB69E" w:rsidR="000A79DB" w:rsidRPr="0020491F" w:rsidRDefault="000A79DB" w:rsidP="000A79DB">
            <w:r>
              <w:t xml:space="preserve">Kategorie č. 4 - </w:t>
            </w:r>
            <w:r w:rsidRPr="001D22D8">
              <w:t>Potraviny a nápoje pro Litomyšlskou nemocnici</w:t>
            </w:r>
          </w:p>
        </w:tc>
      </w:tr>
      <w:tr w:rsidR="000A79DB" w14:paraId="24D2483D" w14:textId="77777777" w:rsidTr="000A79DB">
        <w:trPr>
          <w:trHeight w:val="454"/>
        </w:trPr>
        <w:tc>
          <w:tcPr>
            <w:tcW w:w="388" w:type="pct"/>
            <w:vAlign w:val="center"/>
          </w:tcPr>
          <w:p w14:paraId="798D439F" w14:textId="32930730" w:rsidR="000A79DB" w:rsidRDefault="000A79DB" w:rsidP="000A79DB">
            <w:pPr>
              <w:pStyle w:val="Standard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A79DB">
              <w:rPr>
                <w:rFonts w:ascii="Segoe UI Symbol" w:hAnsi="Segoe UI Symbol" w:cs="Segoe UI Symbol"/>
                <w:b/>
                <w:sz w:val="40"/>
                <w:szCs w:val="40"/>
              </w:rPr>
              <w:t>☐</w:t>
            </w:r>
          </w:p>
        </w:tc>
        <w:tc>
          <w:tcPr>
            <w:tcW w:w="4612" w:type="pct"/>
            <w:vAlign w:val="center"/>
          </w:tcPr>
          <w:p w14:paraId="3B68214D" w14:textId="47A2291A" w:rsidR="000A79DB" w:rsidRPr="0020491F" w:rsidRDefault="000A79DB" w:rsidP="000A79DB">
            <w:r>
              <w:t xml:space="preserve">Kategorie č. 5 - </w:t>
            </w:r>
            <w:r w:rsidRPr="001D22D8">
              <w:t>Potraviny a nápoje pro Svitavskou nemocnici</w:t>
            </w:r>
          </w:p>
        </w:tc>
      </w:tr>
    </w:tbl>
    <w:p w14:paraId="5AF4E363" w14:textId="77777777" w:rsidR="00BC5039" w:rsidRDefault="00BC5039">
      <w:pPr>
        <w:spacing w:line="276" w:lineRule="auto"/>
        <w:jc w:val="both"/>
        <w:rPr>
          <w:rFonts w:cs="Arial"/>
        </w:rPr>
      </w:pPr>
    </w:p>
    <w:p w14:paraId="0C4ED740" w14:textId="74CF0C3E" w:rsidR="000A79DB" w:rsidRDefault="00BC34B8">
      <w:pPr>
        <w:spacing w:line="276" w:lineRule="auto"/>
        <w:jc w:val="both"/>
        <w:rPr>
          <w:rFonts w:cs="Arial"/>
        </w:rPr>
      </w:pPr>
      <w:r w:rsidRPr="00904D8B">
        <w:rPr>
          <w:rFonts w:cs="Arial"/>
        </w:rPr>
        <w:t xml:space="preserve">V případě rozporu mezi označením kategorií DNS uvedeným v Příloze č. 1 – Formulář žádosti o účast a označením kategorií </w:t>
      </w:r>
      <w:r>
        <w:rPr>
          <w:rFonts w:cs="Arial"/>
        </w:rPr>
        <w:t xml:space="preserve">DNS </w:t>
      </w:r>
      <w:r w:rsidRPr="00904D8B">
        <w:rPr>
          <w:rFonts w:cs="Arial"/>
        </w:rPr>
        <w:t>provedeným dodavatelem v elektronickém nástroji E-ZAK</w:t>
      </w:r>
      <w:r>
        <w:rPr>
          <w:rFonts w:cs="Arial"/>
        </w:rPr>
        <w:t>,</w:t>
      </w:r>
      <w:r w:rsidRPr="00904D8B">
        <w:rPr>
          <w:rFonts w:cs="Arial"/>
        </w:rPr>
        <w:t xml:space="preserve"> má přednost označení kategorií v elektronickém nástroji E-ZAK.</w:t>
      </w:r>
    </w:p>
    <w:p w14:paraId="0C41B805" w14:textId="77777777" w:rsidR="00BC34B8" w:rsidRDefault="00BC34B8">
      <w:pPr>
        <w:spacing w:line="276" w:lineRule="auto"/>
        <w:jc w:val="both"/>
        <w:rPr>
          <w:rFonts w:cs="Arial"/>
        </w:rPr>
      </w:pPr>
    </w:p>
    <w:p w14:paraId="5A367126" w14:textId="77777777" w:rsidR="00BC34B8" w:rsidRDefault="00BC34B8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4B1E89" w14:paraId="36A1A7B4" w14:textId="77777777">
        <w:trPr>
          <w:trHeight w:val="454"/>
        </w:trPr>
        <w:tc>
          <w:tcPr>
            <w:tcW w:w="3369" w:type="dxa"/>
            <w:vAlign w:val="center"/>
          </w:tcPr>
          <w:p w14:paraId="36A1A7B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36A1A7B3" w14:textId="65A09601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7" w14:textId="77777777">
        <w:trPr>
          <w:trHeight w:val="877"/>
        </w:trPr>
        <w:tc>
          <w:tcPr>
            <w:tcW w:w="3369" w:type="dxa"/>
            <w:vAlign w:val="center"/>
          </w:tcPr>
          <w:p w14:paraId="36A1A7B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36A1A7B6" w14:textId="5CA785E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A" w14:textId="77777777">
        <w:trPr>
          <w:trHeight w:val="1998"/>
        </w:trPr>
        <w:tc>
          <w:tcPr>
            <w:tcW w:w="3369" w:type="dxa"/>
            <w:vAlign w:val="center"/>
          </w:tcPr>
          <w:p w14:paraId="36A1A7B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vAlign w:val="center"/>
          </w:tcPr>
          <w:p w14:paraId="36A1A7B9" w14:textId="21C9753E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1AE9ADB4" w14:textId="13883A1F" w:rsidR="00FB7BF7" w:rsidRDefault="00FB7BF7">
      <w:pPr>
        <w:suppressAutoHyphens/>
        <w:spacing w:line="276" w:lineRule="auto"/>
        <w:jc w:val="both"/>
        <w:rPr>
          <w:rFonts w:cs="Arial"/>
        </w:rPr>
      </w:pPr>
    </w:p>
    <w:sectPr w:rsidR="00FB7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6E92A" w14:textId="77777777" w:rsidR="00C35051" w:rsidRDefault="00C35051">
      <w:pPr>
        <w:spacing w:after="0"/>
      </w:pPr>
      <w:r>
        <w:separator/>
      </w:r>
    </w:p>
  </w:endnote>
  <w:endnote w:type="continuationSeparator" w:id="0">
    <w:p w14:paraId="384115E0" w14:textId="77777777" w:rsidR="00C35051" w:rsidRDefault="00C350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0DCF" w14:textId="77777777" w:rsidR="00C35051" w:rsidRDefault="00C35051">
      <w:pPr>
        <w:spacing w:after="0"/>
      </w:pPr>
      <w:r>
        <w:separator/>
      </w:r>
    </w:p>
  </w:footnote>
  <w:footnote w:type="continuationSeparator" w:id="0">
    <w:p w14:paraId="0BF8B2DD" w14:textId="77777777" w:rsidR="00C35051" w:rsidRDefault="00C35051">
      <w:pPr>
        <w:spacing w:after="0"/>
      </w:pPr>
      <w:r>
        <w:continuationSeparator/>
      </w:r>
    </w:p>
  </w:footnote>
  <w:footnote w:id="1">
    <w:p w14:paraId="36A1A7C3" w14:textId="13294D6E" w:rsidR="004B1E89" w:rsidRPr="00BC5039" w:rsidRDefault="007E1B59">
      <w:pPr>
        <w:pStyle w:val="Textpoznpodarou"/>
        <w:jc w:val="both"/>
        <w:rPr>
          <w:rFonts w:ascii="Verdana" w:hAnsi="Verdana"/>
        </w:rPr>
      </w:pPr>
      <w:r w:rsidRPr="00BC5039">
        <w:rPr>
          <w:rStyle w:val="Znakapoznpodarou"/>
          <w:rFonts w:ascii="Verdana" w:hAnsi="Verdana"/>
        </w:rPr>
        <w:footnoteRef/>
      </w:r>
      <w:r w:rsidRPr="00BC5039">
        <w:rPr>
          <w:rFonts w:ascii="Verdana" w:hAnsi="Verdana"/>
        </w:rPr>
        <w:t xml:space="preserve"> Nehodící se škrtněte, v případě společné žádosti o účast uveďte identifikační údaje </w:t>
      </w:r>
      <w:r w:rsidRPr="00BC5039">
        <w:rPr>
          <w:rFonts w:ascii="Verdana" w:hAnsi="Verdana"/>
          <w:b/>
          <w:bCs/>
        </w:rPr>
        <w:t>všech dodavatelů</w:t>
      </w:r>
      <w:r w:rsidRPr="00BC5039">
        <w:rPr>
          <w:rFonts w:ascii="Verdana" w:hAnsi="Verdana"/>
        </w:rPr>
        <w:t>, kteří předkládají společnou žádost o účast</w:t>
      </w:r>
      <w:r w:rsidR="00650E27" w:rsidRPr="00BC5039">
        <w:rPr>
          <w:rFonts w:ascii="Verdana" w:hAnsi="Verdana"/>
        </w:rPr>
        <w:t xml:space="preserve"> – tabulku v takové případě zkopírujte</w:t>
      </w:r>
      <w:r w:rsidRPr="00BC5039">
        <w:rPr>
          <w:rFonts w:ascii="Verdana" w:hAnsi="Verdana"/>
        </w:rPr>
        <w:t>.</w:t>
      </w:r>
    </w:p>
  </w:footnote>
  <w:footnote w:id="2">
    <w:p w14:paraId="3957E50A" w14:textId="73E32234" w:rsidR="00BE5A56" w:rsidRPr="00BC5039" w:rsidRDefault="00BE5A56">
      <w:pPr>
        <w:pStyle w:val="Textpoznpodarou"/>
        <w:rPr>
          <w:rFonts w:ascii="Verdana" w:hAnsi="Verdana"/>
        </w:rPr>
      </w:pPr>
      <w:r w:rsidRPr="00BC5039">
        <w:rPr>
          <w:rStyle w:val="Znakapoznpodarou"/>
          <w:rFonts w:ascii="Verdana" w:hAnsi="Verdana"/>
        </w:rPr>
        <w:footnoteRef/>
      </w:r>
      <w:r w:rsidRPr="00BC5039">
        <w:rPr>
          <w:rFonts w:ascii="Verdana" w:hAnsi="Verdana"/>
        </w:rPr>
        <w:t xml:space="preserve"> Nehodící se škrtněte</w:t>
      </w:r>
    </w:p>
  </w:footnote>
  <w:footnote w:id="3">
    <w:p w14:paraId="0AADDE08" w14:textId="7E7F2973" w:rsidR="00BE5A56" w:rsidRDefault="00BE5A56">
      <w:pPr>
        <w:pStyle w:val="Textpoznpodarou"/>
      </w:pPr>
      <w:r w:rsidRPr="00BC5039">
        <w:rPr>
          <w:rStyle w:val="Znakapoznpodarou"/>
          <w:rFonts w:ascii="Verdana" w:hAnsi="Verdana"/>
        </w:rPr>
        <w:footnoteRef/>
      </w:r>
      <w:r w:rsidRPr="00BC5039">
        <w:rPr>
          <w:rFonts w:ascii="Verdana" w:hAnsi="Verdana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7A3225"/>
    <w:multiLevelType w:val="hybridMultilevel"/>
    <w:tmpl w:val="16D070CC"/>
    <w:lvl w:ilvl="0" w:tplc="504002B2">
      <w:start w:val="1"/>
      <w:numFmt w:val="bullet"/>
      <w:lvlText w:val="-"/>
      <w:lvlJc w:val="left"/>
      <w:pPr>
        <w:ind w:left="1364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637F8D"/>
    <w:multiLevelType w:val="multilevel"/>
    <w:tmpl w:val="7054B8AC"/>
    <w:lvl w:ilvl="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5" w15:restartNumberingAfterBreak="0">
    <w:nsid w:val="147D3DE4"/>
    <w:multiLevelType w:val="hybridMultilevel"/>
    <w:tmpl w:val="D3A2A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718E9"/>
    <w:multiLevelType w:val="hybridMultilevel"/>
    <w:tmpl w:val="68448460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F86A6B"/>
    <w:multiLevelType w:val="hybridMultilevel"/>
    <w:tmpl w:val="75D627AE"/>
    <w:lvl w:ilvl="0" w:tplc="B3B47624">
      <w:start w:val="9"/>
      <w:numFmt w:val="bullet"/>
      <w:lvlText w:val="-"/>
      <w:lvlJc w:val="left"/>
      <w:pPr>
        <w:ind w:left="1515" w:hanging="360"/>
      </w:pPr>
      <w:rPr>
        <w:rFonts w:ascii="Verdana" w:eastAsia="Times New Roman" w:hAnsi="Verdana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8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54CE8"/>
    <w:multiLevelType w:val="hybridMultilevel"/>
    <w:tmpl w:val="6E68F67E"/>
    <w:lvl w:ilvl="0" w:tplc="504002B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87B6B"/>
    <w:multiLevelType w:val="multilevel"/>
    <w:tmpl w:val="1110EA7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35997921">
    <w:abstractNumId w:val="25"/>
  </w:num>
  <w:num w:numId="2" w16cid:durableId="1207792218">
    <w:abstractNumId w:val="13"/>
  </w:num>
  <w:num w:numId="3" w16cid:durableId="1100760521">
    <w:abstractNumId w:val="7"/>
  </w:num>
  <w:num w:numId="4" w16cid:durableId="1336496316">
    <w:abstractNumId w:val="7"/>
    <w:lvlOverride w:ilvl="0">
      <w:startOverride w:val="1"/>
    </w:lvlOverride>
  </w:num>
  <w:num w:numId="5" w16cid:durableId="701056267">
    <w:abstractNumId w:val="12"/>
  </w:num>
  <w:num w:numId="6" w16cid:durableId="6492135">
    <w:abstractNumId w:val="29"/>
  </w:num>
  <w:num w:numId="7" w16cid:durableId="2072731481">
    <w:abstractNumId w:val="9"/>
  </w:num>
  <w:num w:numId="8" w16cid:durableId="519704652">
    <w:abstractNumId w:val="8"/>
  </w:num>
  <w:num w:numId="9" w16cid:durableId="894316592">
    <w:abstractNumId w:val="19"/>
  </w:num>
  <w:num w:numId="10" w16cid:durableId="467089625">
    <w:abstractNumId w:val="21"/>
  </w:num>
  <w:num w:numId="11" w16cid:durableId="7677314">
    <w:abstractNumId w:val="26"/>
  </w:num>
  <w:num w:numId="12" w16cid:durableId="1654410671">
    <w:abstractNumId w:val="22"/>
  </w:num>
  <w:num w:numId="13" w16cid:durableId="1474813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6534392">
    <w:abstractNumId w:val="14"/>
  </w:num>
  <w:num w:numId="15" w16cid:durableId="1533109641">
    <w:abstractNumId w:val="28"/>
  </w:num>
  <w:num w:numId="16" w16cid:durableId="975572431">
    <w:abstractNumId w:val="6"/>
  </w:num>
  <w:num w:numId="17" w16cid:durableId="1803231849">
    <w:abstractNumId w:val="11"/>
  </w:num>
  <w:num w:numId="18" w16cid:durableId="19058706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2111757">
    <w:abstractNumId w:val="0"/>
  </w:num>
  <w:num w:numId="20" w16cid:durableId="904295180">
    <w:abstractNumId w:val="1"/>
  </w:num>
  <w:num w:numId="21" w16cid:durableId="885412629">
    <w:abstractNumId w:val="31"/>
  </w:num>
  <w:num w:numId="22" w16cid:durableId="1748258554">
    <w:abstractNumId w:val="10"/>
  </w:num>
  <w:num w:numId="23" w16cid:durableId="1968586514">
    <w:abstractNumId w:val="16"/>
  </w:num>
  <w:num w:numId="24" w16cid:durableId="191312454">
    <w:abstractNumId w:val="24"/>
  </w:num>
  <w:num w:numId="25" w16cid:durableId="542062162">
    <w:abstractNumId w:val="18"/>
  </w:num>
  <w:num w:numId="26" w16cid:durableId="652373222">
    <w:abstractNumId w:val="20"/>
  </w:num>
  <w:num w:numId="27" w16cid:durableId="185926845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32038698">
    <w:abstractNumId w:val="3"/>
  </w:num>
  <w:num w:numId="29" w16cid:durableId="681055439">
    <w:abstractNumId w:val="23"/>
  </w:num>
  <w:num w:numId="30" w16cid:durableId="2031489056">
    <w:abstractNumId w:val="27"/>
  </w:num>
  <w:num w:numId="31" w16cid:durableId="442848590">
    <w:abstractNumId w:val="2"/>
  </w:num>
  <w:num w:numId="32" w16cid:durableId="367075237">
    <w:abstractNumId w:val="5"/>
  </w:num>
  <w:num w:numId="33" w16cid:durableId="476991261">
    <w:abstractNumId w:val="15"/>
  </w:num>
  <w:num w:numId="34" w16cid:durableId="189418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89"/>
    <w:rsid w:val="00032181"/>
    <w:rsid w:val="000345A5"/>
    <w:rsid w:val="000A79DB"/>
    <w:rsid w:val="000E6BD7"/>
    <w:rsid w:val="00167EF6"/>
    <w:rsid w:val="002A5F40"/>
    <w:rsid w:val="002C7369"/>
    <w:rsid w:val="003642BD"/>
    <w:rsid w:val="004154E7"/>
    <w:rsid w:val="00497795"/>
    <w:rsid w:val="004B1E89"/>
    <w:rsid w:val="004D5FB9"/>
    <w:rsid w:val="0056664D"/>
    <w:rsid w:val="005E2E41"/>
    <w:rsid w:val="00625DE0"/>
    <w:rsid w:val="00650E27"/>
    <w:rsid w:val="00664569"/>
    <w:rsid w:val="00755F82"/>
    <w:rsid w:val="007644C6"/>
    <w:rsid w:val="00775EA4"/>
    <w:rsid w:val="00783F17"/>
    <w:rsid w:val="007A7239"/>
    <w:rsid w:val="007D61B5"/>
    <w:rsid w:val="007E1B59"/>
    <w:rsid w:val="007F1D36"/>
    <w:rsid w:val="008A48B6"/>
    <w:rsid w:val="008B6025"/>
    <w:rsid w:val="008D17C5"/>
    <w:rsid w:val="009049BF"/>
    <w:rsid w:val="00904D8B"/>
    <w:rsid w:val="009A1C09"/>
    <w:rsid w:val="00A91A92"/>
    <w:rsid w:val="00AD47CC"/>
    <w:rsid w:val="00AE32A4"/>
    <w:rsid w:val="00B05069"/>
    <w:rsid w:val="00BC34B8"/>
    <w:rsid w:val="00BC5039"/>
    <w:rsid w:val="00BE193F"/>
    <w:rsid w:val="00BE5A56"/>
    <w:rsid w:val="00BE6DA2"/>
    <w:rsid w:val="00BF5A31"/>
    <w:rsid w:val="00C35051"/>
    <w:rsid w:val="00C4063F"/>
    <w:rsid w:val="00C92526"/>
    <w:rsid w:val="00CE0E1A"/>
    <w:rsid w:val="00CE5783"/>
    <w:rsid w:val="00CF4132"/>
    <w:rsid w:val="00D011E6"/>
    <w:rsid w:val="00D2167A"/>
    <w:rsid w:val="00DB331E"/>
    <w:rsid w:val="00E15338"/>
    <w:rsid w:val="00E546DF"/>
    <w:rsid w:val="00E64E47"/>
    <w:rsid w:val="00E86653"/>
    <w:rsid w:val="00EA0767"/>
    <w:rsid w:val="00F25CE8"/>
    <w:rsid w:val="00FA0E60"/>
    <w:rsid w:val="00FA2825"/>
    <w:rsid w:val="00FB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A6E9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tyle17">
    <w:name w:val="Style17"/>
    <w:basedOn w:val="Standard"/>
  </w:style>
  <w:style w:type="character" w:customStyle="1" w:styleId="FontStyle60">
    <w:name w:val="Font Style60"/>
  </w:style>
  <w:style w:type="paragraph" w:customStyle="1" w:styleId="Textbody">
    <w:name w:val="Text body"/>
    <w:basedOn w:val="Standard"/>
    <w:uiPriority w:val="99"/>
    <w:rPr>
      <w:b/>
      <w:sz w:val="28"/>
      <w:szCs w:val="20"/>
      <w:u w:val="single"/>
    </w:rPr>
  </w:style>
  <w:style w:type="character" w:customStyle="1" w:styleId="FontStyle61">
    <w:name w:val="Font Style61"/>
  </w:style>
  <w:style w:type="paragraph" w:customStyle="1" w:styleId="Normln12">
    <w:name w:val="Normální 12"/>
    <w:basedOn w:val="Normln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167E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7E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7EF6"/>
    <w:rPr>
      <w:rFonts w:ascii="Verdana" w:hAnsi="Verdana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E193F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3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31E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pardubickykraj.cz/profile_display_1965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pardubickykraj.cz/profile_display_1965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2" ma:contentTypeDescription="Vytvoří nový dokument" ma:contentTypeScope="" ma:versionID="8b4003b8bc785e527719a51c5081b58e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4e0262fd8083b1814cad1e31a38f7026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7C223-8FDB-4753-A98C-C5ECFB87E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9170C-1F27-44E3-ADBE-78EA40706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D41729-54CD-473B-9E49-B9A0FEA8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BA4D23-DB67-4AB5-90E3-4193D7AE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1304</Words>
  <Characters>7694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Veronika Tóthová</cp:lastModifiedBy>
  <cp:revision>5</cp:revision>
  <dcterms:created xsi:type="dcterms:W3CDTF">2026-01-12T08:07:00Z</dcterms:created>
  <dcterms:modified xsi:type="dcterms:W3CDTF">2026-04-07T11:23:00Z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