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1B704022" w:rsidR="00A37F3F" w:rsidRDefault="00FC0623">
      <w:pPr>
        <w:pStyle w:val="Nadpis8"/>
      </w:pPr>
      <w:r w:rsidRPr="00FC0623">
        <w:t>Videokolonoskopy pro Chrudimskou nemocnici</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07C876F2" w14:textId="77777777" w:rsidR="00FC0623" w:rsidRPr="00FC0623" w:rsidRDefault="00FC0623" w:rsidP="00FC0623">
      <w:pPr>
        <w:rPr>
          <w:lang w:eastAsia="en-US"/>
        </w:rPr>
      </w:pPr>
    </w:p>
    <w:tbl>
      <w:tblPr>
        <w:tblStyle w:val="Mkatabulky"/>
        <w:tblW w:w="9633" w:type="dxa"/>
        <w:tblInd w:w="-5" w:type="dxa"/>
        <w:tblLook w:val="04A0" w:firstRow="1" w:lastRow="0" w:firstColumn="1" w:lastColumn="0" w:noHBand="0" w:noVBand="1"/>
      </w:tblPr>
      <w:tblGrid>
        <w:gridCol w:w="4520"/>
        <w:gridCol w:w="1306"/>
        <w:gridCol w:w="3807"/>
      </w:tblGrid>
      <w:tr w:rsidR="00FC0623" w:rsidRPr="00FC0623" w14:paraId="44BB7939" w14:textId="77777777" w:rsidTr="006D7D72">
        <w:trPr>
          <w:cantSplit/>
          <w:trHeight w:val="387"/>
        </w:trPr>
        <w:tc>
          <w:tcPr>
            <w:tcW w:w="4520" w:type="dxa"/>
            <w:shd w:val="clear" w:color="auto" w:fill="BDD6EE" w:themeFill="accent1" w:themeFillTint="66"/>
            <w:vAlign w:val="center"/>
          </w:tcPr>
          <w:p w14:paraId="0574748C" w14:textId="77777777" w:rsidR="00FC0623" w:rsidRPr="00FC0623" w:rsidRDefault="00FC0623" w:rsidP="00FC0623">
            <w:pPr>
              <w:rPr>
                <w:rFonts w:asciiTheme="minorHAnsi" w:hAnsiTheme="minorHAnsi"/>
                <w:b/>
                <w:sz w:val="28"/>
                <w:szCs w:val="28"/>
              </w:rPr>
            </w:pPr>
            <w:r w:rsidRPr="00FC0623">
              <w:rPr>
                <w:rFonts w:asciiTheme="minorHAnsi" w:hAnsiTheme="minorHAnsi"/>
                <w:b/>
                <w:sz w:val="28"/>
                <w:szCs w:val="28"/>
              </w:rPr>
              <w:t>Položka ve</w:t>
            </w:r>
            <w:r w:rsidRPr="00FC0623">
              <w:rPr>
                <w:rFonts w:asciiTheme="minorHAnsi" w:hAnsiTheme="minorHAnsi"/>
                <w:b/>
                <w:bCs/>
                <w:sz w:val="28"/>
                <w:szCs w:val="28"/>
              </w:rPr>
              <w:t xml:space="preserve">řejné </w:t>
            </w:r>
            <w:r w:rsidRPr="00FC0623">
              <w:rPr>
                <w:rFonts w:asciiTheme="minorHAnsi" w:hAnsiTheme="minorHAnsi"/>
                <w:b/>
                <w:sz w:val="28"/>
                <w:szCs w:val="28"/>
              </w:rPr>
              <w:t>zakázky</w:t>
            </w:r>
          </w:p>
        </w:tc>
        <w:tc>
          <w:tcPr>
            <w:tcW w:w="5113" w:type="dxa"/>
            <w:gridSpan w:val="2"/>
            <w:shd w:val="clear" w:color="auto" w:fill="BDD6EE" w:themeFill="accent1" w:themeFillTint="66"/>
            <w:vAlign w:val="center"/>
          </w:tcPr>
          <w:p w14:paraId="5FA7D5A1" w14:textId="77777777" w:rsidR="00FC0623" w:rsidRPr="00FC0623" w:rsidRDefault="00FC0623" w:rsidP="00FC0623">
            <w:pPr>
              <w:rPr>
                <w:rFonts w:asciiTheme="minorHAnsi" w:hAnsiTheme="minorHAnsi"/>
                <w:b/>
                <w:bCs/>
                <w:sz w:val="28"/>
                <w:szCs w:val="28"/>
              </w:rPr>
            </w:pPr>
            <w:r w:rsidRPr="00FC0623">
              <w:rPr>
                <w:rFonts w:asciiTheme="minorHAnsi" w:hAnsiTheme="minorHAnsi"/>
                <w:b/>
                <w:sz w:val="28"/>
                <w:szCs w:val="28"/>
              </w:rPr>
              <w:t>Videokolonoskop (2ks)</w:t>
            </w:r>
          </w:p>
        </w:tc>
      </w:tr>
      <w:tr w:rsidR="00FC0623" w:rsidRPr="00FC0623" w14:paraId="68385681" w14:textId="77777777" w:rsidTr="006D7D72">
        <w:trPr>
          <w:cantSplit/>
        </w:trPr>
        <w:tc>
          <w:tcPr>
            <w:tcW w:w="4520" w:type="dxa"/>
            <w:shd w:val="clear" w:color="auto" w:fill="F7CAAC" w:themeFill="accent2" w:themeFillTint="66"/>
          </w:tcPr>
          <w:p w14:paraId="67266396" w14:textId="77777777" w:rsidR="00FC0623" w:rsidRPr="00FC0623" w:rsidRDefault="00FC0623" w:rsidP="00FC0623">
            <w:pPr>
              <w:keepNext/>
              <w:outlineLvl w:val="5"/>
              <w:rPr>
                <w:rFonts w:asciiTheme="minorHAnsi" w:hAnsiTheme="minorHAnsi"/>
                <w:b/>
                <w:sz w:val="22"/>
              </w:rPr>
            </w:pPr>
            <w:r w:rsidRPr="00FC0623">
              <w:rPr>
                <w:rFonts w:ascii="Calibri" w:hAnsi="Calibri"/>
                <w:b/>
                <w:sz w:val="22"/>
              </w:rPr>
              <w:t>Závazné charakteristiky a požadavky</w:t>
            </w:r>
          </w:p>
        </w:tc>
        <w:tc>
          <w:tcPr>
            <w:tcW w:w="1306" w:type="dxa"/>
            <w:shd w:val="clear" w:color="auto" w:fill="F7CAAC" w:themeFill="accent2" w:themeFillTint="66"/>
          </w:tcPr>
          <w:p w14:paraId="46C75034" w14:textId="77777777" w:rsidR="00FC0623" w:rsidRPr="00FC0623" w:rsidRDefault="00FC0623" w:rsidP="00FC0623">
            <w:pPr>
              <w:rPr>
                <w:rFonts w:asciiTheme="minorHAnsi" w:hAnsiTheme="minorHAnsi"/>
                <w:b/>
                <w:sz w:val="22"/>
              </w:rPr>
            </w:pPr>
            <w:r w:rsidRPr="00FC0623">
              <w:rPr>
                <w:rFonts w:asciiTheme="minorHAnsi" w:hAnsiTheme="minorHAnsi"/>
                <w:b/>
                <w:sz w:val="22"/>
              </w:rPr>
              <w:t>Splnění požadavku ANO/NE</w:t>
            </w:r>
          </w:p>
        </w:tc>
        <w:tc>
          <w:tcPr>
            <w:tcW w:w="3807" w:type="dxa"/>
            <w:shd w:val="clear" w:color="auto" w:fill="F7CAAC" w:themeFill="accent2" w:themeFillTint="66"/>
          </w:tcPr>
          <w:p w14:paraId="675CA524" w14:textId="77777777" w:rsidR="00FC0623" w:rsidRPr="00FC0623" w:rsidRDefault="00FC0623" w:rsidP="00FC0623">
            <w:pPr>
              <w:rPr>
                <w:rFonts w:asciiTheme="minorHAnsi" w:hAnsiTheme="minorHAnsi"/>
                <w:b/>
                <w:sz w:val="22"/>
              </w:rPr>
            </w:pPr>
            <w:r w:rsidRPr="00FC0623">
              <w:rPr>
                <w:rFonts w:asciiTheme="minorHAnsi" w:hAnsiTheme="minorHAnsi"/>
                <w:b/>
                <w:sz w:val="22"/>
              </w:rPr>
              <w:t>Popis specifikace nabízeného plnění, ze kterého bude vyplývat splnění požadavků stanovených zadavatelem, možno uvést odkaz na stránku v nabídce.</w:t>
            </w:r>
          </w:p>
        </w:tc>
      </w:tr>
      <w:tr w:rsidR="00FC0623" w:rsidRPr="00FC0623" w14:paraId="544EB113" w14:textId="77777777" w:rsidTr="00F81267">
        <w:trPr>
          <w:cantSplit/>
          <w:trHeight w:val="454"/>
        </w:trPr>
        <w:tc>
          <w:tcPr>
            <w:tcW w:w="9633" w:type="dxa"/>
            <w:gridSpan w:val="3"/>
            <w:shd w:val="clear" w:color="auto" w:fill="BDD6EE" w:themeFill="accent1" w:themeFillTint="66"/>
            <w:vAlign w:val="center"/>
          </w:tcPr>
          <w:p w14:paraId="545B7970" w14:textId="77777777" w:rsidR="00FC0623" w:rsidRPr="00FC0623" w:rsidRDefault="00FC0623" w:rsidP="00FC0623">
            <w:pPr>
              <w:rPr>
                <w:rFonts w:cs="Arial"/>
                <w:b/>
                <w:bCs/>
                <w:szCs w:val="20"/>
              </w:rPr>
            </w:pPr>
            <w:r w:rsidRPr="00FC0623">
              <w:rPr>
                <w:rFonts w:cs="Arial"/>
                <w:b/>
                <w:bCs/>
                <w:szCs w:val="20"/>
              </w:rPr>
              <w:t xml:space="preserve">Charakteristika mobilního detektoru pro skiagrafický přístroj </w:t>
            </w:r>
          </w:p>
        </w:tc>
      </w:tr>
      <w:tr w:rsidR="00FC0623" w:rsidRPr="00FC0623" w14:paraId="441435BE" w14:textId="77777777" w:rsidTr="006D7D72">
        <w:trPr>
          <w:cantSplit/>
        </w:trPr>
        <w:tc>
          <w:tcPr>
            <w:tcW w:w="4520" w:type="dxa"/>
            <w:shd w:val="clear" w:color="auto" w:fill="auto"/>
          </w:tcPr>
          <w:p w14:paraId="69EC1B9D" w14:textId="77777777" w:rsidR="00FC0623" w:rsidRPr="00FC0623" w:rsidRDefault="00FC0623" w:rsidP="00FC0623">
            <w:pPr>
              <w:rPr>
                <w:rFonts w:cs="Arial"/>
                <w:szCs w:val="20"/>
              </w:rPr>
            </w:pPr>
            <w:r w:rsidRPr="00FC0623">
              <w:rPr>
                <w:rFonts w:cs="Arial"/>
                <w:szCs w:val="20"/>
              </w:rPr>
              <w:t>Plná kompatibilita videokolonoskopů s modelem videoprocesoru umístěném na pracovišti zadavatele (model Olympus CV190)</w:t>
            </w:r>
          </w:p>
        </w:tc>
        <w:tc>
          <w:tcPr>
            <w:tcW w:w="1306" w:type="dxa"/>
            <w:shd w:val="clear" w:color="auto" w:fill="auto"/>
            <w:vAlign w:val="center"/>
          </w:tcPr>
          <w:p w14:paraId="21EC3D97"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7F037E60"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3DFF1164" w14:textId="77777777" w:rsidTr="006D7D72">
        <w:trPr>
          <w:cantSplit/>
        </w:trPr>
        <w:tc>
          <w:tcPr>
            <w:tcW w:w="4520" w:type="dxa"/>
            <w:shd w:val="clear" w:color="auto" w:fill="auto"/>
          </w:tcPr>
          <w:p w14:paraId="565E8015" w14:textId="77777777" w:rsidR="00FC0623" w:rsidRPr="00FC0623" w:rsidRDefault="00FC0623" w:rsidP="00FC0623">
            <w:pPr>
              <w:rPr>
                <w:rFonts w:cs="Arial"/>
                <w:szCs w:val="20"/>
              </w:rPr>
            </w:pPr>
            <w:r w:rsidRPr="00FC0623">
              <w:rPr>
                <w:rFonts w:cs="Arial"/>
                <w:szCs w:val="20"/>
              </w:rPr>
              <w:t>Videokolonoskop umožňující provedení diagnostiky a terapie při sigmoidoskopii nebo kolonoskopii tlustého střeva i u pacientů s obtížnou anatomickou dispozicí, stenózami rekta apod.</w:t>
            </w:r>
          </w:p>
        </w:tc>
        <w:tc>
          <w:tcPr>
            <w:tcW w:w="1306" w:type="dxa"/>
            <w:shd w:val="clear" w:color="auto" w:fill="auto"/>
            <w:vAlign w:val="center"/>
          </w:tcPr>
          <w:p w14:paraId="0264791A"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63869B42"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7F303BF4" w14:textId="77777777" w:rsidTr="00F81267">
        <w:trPr>
          <w:cantSplit/>
        </w:trPr>
        <w:tc>
          <w:tcPr>
            <w:tcW w:w="4520" w:type="dxa"/>
            <w:shd w:val="clear" w:color="auto" w:fill="auto"/>
          </w:tcPr>
          <w:p w14:paraId="7D4AEEB5" w14:textId="77777777" w:rsidR="00FC0623" w:rsidRPr="00FC0623" w:rsidRDefault="00FC0623" w:rsidP="00FC0623">
            <w:pPr>
              <w:rPr>
                <w:rFonts w:cs="Arial"/>
                <w:szCs w:val="20"/>
              </w:rPr>
            </w:pPr>
            <w:r w:rsidRPr="00FC0623">
              <w:rPr>
                <w:rFonts w:cs="Arial"/>
                <w:szCs w:val="20"/>
              </w:rPr>
              <w:t>Zobrazovací systém – barevný CCD čip s vysokým rozlišením ve formátu HDTV</w:t>
            </w:r>
          </w:p>
        </w:tc>
        <w:tc>
          <w:tcPr>
            <w:tcW w:w="1306" w:type="dxa"/>
            <w:shd w:val="clear" w:color="auto" w:fill="auto"/>
            <w:vAlign w:val="center"/>
          </w:tcPr>
          <w:p w14:paraId="3EB49D99"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320EDC90"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6A89D997" w14:textId="77777777" w:rsidTr="00F81267">
        <w:trPr>
          <w:cantSplit/>
        </w:trPr>
        <w:tc>
          <w:tcPr>
            <w:tcW w:w="4520" w:type="dxa"/>
            <w:shd w:val="clear" w:color="auto" w:fill="auto"/>
          </w:tcPr>
          <w:p w14:paraId="7878EFF4" w14:textId="77777777" w:rsidR="00FC0623" w:rsidRPr="00FC0623" w:rsidRDefault="00FC0623" w:rsidP="00FC0623">
            <w:pPr>
              <w:rPr>
                <w:rFonts w:cs="Arial"/>
                <w:szCs w:val="20"/>
              </w:rPr>
            </w:pPr>
            <w:r w:rsidRPr="00FC0623">
              <w:rPr>
                <w:rFonts w:cs="Arial"/>
                <w:szCs w:val="20"/>
              </w:rPr>
              <w:t>Funkce úzkopásmového selektivního barevného zobrazení</w:t>
            </w:r>
          </w:p>
        </w:tc>
        <w:tc>
          <w:tcPr>
            <w:tcW w:w="1306" w:type="dxa"/>
            <w:shd w:val="clear" w:color="auto" w:fill="auto"/>
            <w:vAlign w:val="center"/>
          </w:tcPr>
          <w:p w14:paraId="529A6EA2"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09931499"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3150A17D" w14:textId="77777777" w:rsidTr="00F81267">
        <w:trPr>
          <w:cantSplit/>
        </w:trPr>
        <w:tc>
          <w:tcPr>
            <w:tcW w:w="4520" w:type="dxa"/>
            <w:shd w:val="clear" w:color="auto" w:fill="auto"/>
          </w:tcPr>
          <w:p w14:paraId="456D75E8" w14:textId="77777777" w:rsidR="00FC0623" w:rsidRPr="00FC0623" w:rsidRDefault="00FC0623" w:rsidP="00FC0623">
            <w:pPr>
              <w:rPr>
                <w:rFonts w:cs="Arial"/>
                <w:szCs w:val="20"/>
              </w:rPr>
            </w:pPr>
            <w:r w:rsidRPr="00FC0623">
              <w:rPr>
                <w:rFonts w:cs="Arial"/>
                <w:szCs w:val="20"/>
              </w:rPr>
              <w:t>Funkce zobrazení zvýraznění prokrvených struktur</w:t>
            </w:r>
          </w:p>
        </w:tc>
        <w:tc>
          <w:tcPr>
            <w:tcW w:w="1306" w:type="dxa"/>
            <w:shd w:val="clear" w:color="auto" w:fill="auto"/>
            <w:vAlign w:val="center"/>
          </w:tcPr>
          <w:p w14:paraId="13512F62"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2C937DDF"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2BBA23CB" w14:textId="77777777" w:rsidTr="00F81267">
        <w:trPr>
          <w:cantSplit/>
        </w:trPr>
        <w:tc>
          <w:tcPr>
            <w:tcW w:w="4520" w:type="dxa"/>
            <w:shd w:val="clear" w:color="auto" w:fill="auto"/>
          </w:tcPr>
          <w:p w14:paraId="7D500B34" w14:textId="77777777" w:rsidR="00FC0623" w:rsidRPr="00FC0623" w:rsidRDefault="00FC0623" w:rsidP="00FC0623">
            <w:pPr>
              <w:rPr>
                <w:rFonts w:cs="Arial"/>
                <w:szCs w:val="20"/>
              </w:rPr>
            </w:pPr>
            <w:r w:rsidRPr="00FC0623">
              <w:rPr>
                <w:rFonts w:cs="Arial"/>
                <w:szCs w:val="20"/>
              </w:rPr>
              <w:t>Technické řešení s vysokou flexibilitou v úseku distální části tubusu umožňující výrazně hladší průchod ostrými zahnutími střeva</w:t>
            </w:r>
          </w:p>
        </w:tc>
        <w:tc>
          <w:tcPr>
            <w:tcW w:w="1306" w:type="dxa"/>
            <w:shd w:val="clear" w:color="auto" w:fill="auto"/>
            <w:vAlign w:val="center"/>
          </w:tcPr>
          <w:p w14:paraId="02CABF15"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37113F67"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1BE61C23" w14:textId="77777777" w:rsidTr="00F81267">
        <w:trPr>
          <w:cantSplit/>
        </w:trPr>
        <w:tc>
          <w:tcPr>
            <w:tcW w:w="4520" w:type="dxa"/>
            <w:shd w:val="clear" w:color="auto" w:fill="auto"/>
          </w:tcPr>
          <w:p w14:paraId="1EFBF744" w14:textId="77777777" w:rsidR="00FC0623" w:rsidRPr="00FC0623" w:rsidRDefault="00FC0623" w:rsidP="00FC0623">
            <w:pPr>
              <w:rPr>
                <w:rFonts w:cs="Arial"/>
                <w:szCs w:val="20"/>
              </w:rPr>
            </w:pPr>
            <w:r w:rsidRPr="00FC0623">
              <w:rPr>
                <w:rFonts w:cs="Arial"/>
                <w:szCs w:val="20"/>
              </w:rPr>
              <w:t>Systém nastavení tuhosti zavádějícího tubusu min. ve 3 stupních pro snadnější průchodnost</w:t>
            </w:r>
          </w:p>
        </w:tc>
        <w:tc>
          <w:tcPr>
            <w:tcW w:w="1306" w:type="dxa"/>
            <w:shd w:val="clear" w:color="auto" w:fill="auto"/>
            <w:vAlign w:val="center"/>
          </w:tcPr>
          <w:p w14:paraId="4349C159"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7F8B3E68"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2A818A60" w14:textId="77777777" w:rsidTr="00F81267">
        <w:trPr>
          <w:cantSplit/>
        </w:trPr>
        <w:tc>
          <w:tcPr>
            <w:tcW w:w="4520" w:type="dxa"/>
            <w:shd w:val="clear" w:color="auto" w:fill="auto"/>
          </w:tcPr>
          <w:p w14:paraId="65D22408" w14:textId="77777777" w:rsidR="00FC0623" w:rsidRPr="00FC0623" w:rsidRDefault="00FC0623" w:rsidP="00FC0623">
            <w:pPr>
              <w:tabs>
                <w:tab w:val="left" w:pos="2715"/>
              </w:tabs>
              <w:rPr>
                <w:rFonts w:cs="Arial"/>
                <w:szCs w:val="20"/>
              </w:rPr>
            </w:pPr>
            <w:r w:rsidRPr="00FC0623">
              <w:rPr>
                <w:rFonts w:cs="Arial"/>
                <w:szCs w:val="20"/>
              </w:rPr>
              <w:t>Technické řešení umožňující činný přenos rotace tubusu kolem jeho radiální osy</w:t>
            </w:r>
            <w:r w:rsidRPr="00FC0623">
              <w:rPr>
                <w:rFonts w:cs="Arial"/>
                <w:szCs w:val="20"/>
              </w:rPr>
              <w:tab/>
            </w:r>
          </w:p>
        </w:tc>
        <w:tc>
          <w:tcPr>
            <w:tcW w:w="1306" w:type="dxa"/>
            <w:shd w:val="clear" w:color="auto" w:fill="auto"/>
            <w:vAlign w:val="center"/>
          </w:tcPr>
          <w:p w14:paraId="49BD4563"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7D1BB1D1"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625D16E8" w14:textId="77777777" w:rsidTr="00F81267">
        <w:trPr>
          <w:cantSplit/>
        </w:trPr>
        <w:tc>
          <w:tcPr>
            <w:tcW w:w="4520" w:type="dxa"/>
            <w:shd w:val="clear" w:color="auto" w:fill="auto"/>
          </w:tcPr>
          <w:p w14:paraId="46A64AA2" w14:textId="77777777" w:rsidR="00FC0623" w:rsidRPr="00FC0623" w:rsidRDefault="00FC0623" w:rsidP="00FC0623">
            <w:pPr>
              <w:rPr>
                <w:rFonts w:cs="Arial"/>
                <w:szCs w:val="20"/>
              </w:rPr>
            </w:pPr>
            <w:r w:rsidRPr="00FC0623">
              <w:rPr>
                <w:rFonts w:cs="Arial"/>
                <w:szCs w:val="20"/>
              </w:rPr>
              <w:lastRenderedPageBreak/>
              <w:t>Funkce umožňující volbu zaostřovací vzdálenosti – ve dvou polohách, a to aktivováním tlačítka endoskopu, spolu s možností zvětšení endoskopického obrazu pro spolehlivější diagnostiku abnormalit sliznice</w:t>
            </w:r>
          </w:p>
        </w:tc>
        <w:tc>
          <w:tcPr>
            <w:tcW w:w="1306" w:type="dxa"/>
            <w:shd w:val="clear" w:color="auto" w:fill="auto"/>
            <w:vAlign w:val="center"/>
          </w:tcPr>
          <w:p w14:paraId="748A06CF"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6E342ADB"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81267" w:rsidRPr="00FC0623" w14:paraId="1CD48BAD" w14:textId="77777777" w:rsidTr="00F81267">
        <w:trPr>
          <w:cantSplit/>
        </w:trPr>
        <w:tc>
          <w:tcPr>
            <w:tcW w:w="9633" w:type="dxa"/>
            <w:gridSpan w:val="3"/>
            <w:shd w:val="clear" w:color="auto" w:fill="D9E2F3" w:themeFill="accent5" w:themeFillTint="33"/>
          </w:tcPr>
          <w:p w14:paraId="5FF388D0" w14:textId="4E955425" w:rsidR="00F81267" w:rsidRPr="00FC0623" w:rsidRDefault="00F81267" w:rsidP="00F81267">
            <w:pPr>
              <w:rPr>
                <w:rFonts w:cs="Arial"/>
                <w:color w:val="FF0000"/>
                <w:szCs w:val="20"/>
              </w:rPr>
            </w:pPr>
            <w:r w:rsidRPr="00FC0623">
              <w:rPr>
                <w:rFonts w:cs="Arial"/>
                <w:b/>
                <w:bCs/>
                <w:szCs w:val="20"/>
              </w:rPr>
              <w:t>Optický systém</w:t>
            </w:r>
          </w:p>
        </w:tc>
      </w:tr>
      <w:tr w:rsidR="00FC0623" w:rsidRPr="00FC0623" w14:paraId="1FF9F1DD" w14:textId="77777777" w:rsidTr="00F81267">
        <w:trPr>
          <w:cantSplit/>
        </w:trPr>
        <w:tc>
          <w:tcPr>
            <w:tcW w:w="4520" w:type="dxa"/>
            <w:shd w:val="clear" w:color="auto" w:fill="auto"/>
            <w:vAlign w:val="center"/>
          </w:tcPr>
          <w:p w14:paraId="20FF25D8" w14:textId="77777777" w:rsidR="00FC0623" w:rsidRPr="00FC0623" w:rsidRDefault="00FC0623" w:rsidP="00FC0623">
            <w:pPr>
              <w:rPr>
                <w:rFonts w:cs="Arial"/>
                <w:szCs w:val="20"/>
              </w:rPr>
            </w:pPr>
            <w:r w:rsidRPr="00FC0623">
              <w:rPr>
                <w:rFonts w:cs="Arial"/>
                <w:szCs w:val="20"/>
              </w:rPr>
              <w:t>zorné pole min. 160°</w:t>
            </w:r>
          </w:p>
        </w:tc>
        <w:tc>
          <w:tcPr>
            <w:tcW w:w="1306" w:type="dxa"/>
            <w:shd w:val="clear" w:color="auto" w:fill="auto"/>
            <w:vAlign w:val="center"/>
          </w:tcPr>
          <w:p w14:paraId="775B9992"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101F6888"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2958981C" w14:textId="77777777" w:rsidTr="00F81267">
        <w:trPr>
          <w:cantSplit/>
        </w:trPr>
        <w:tc>
          <w:tcPr>
            <w:tcW w:w="4520" w:type="dxa"/>
            <w:shd w:val="clear" w:color="auto" w:fill="auto"/>
            <w:vAlign w:val="center"/>
          </w:tcPr>
          <w:p w14:paraId="3CB7A5B5" w14:textId="5318D29B" w:rsidR="00FC0623" w:rsidRPr="00FC0623" w:rsidRDefault="00FC0623" w:rsidP="00FC0623">
            <w:pPr>
              <w:rPr>
                <w:rFonts w:cs="Arial"/>
                <w:szCs w:val="20"/>
              </w:rPr>
            </w:pPr>
            <w:r w:rsidRPr="00FC0623">
              <w:rPr>
                <w:rFonts w:cs="Arial"/>
                <w:szCs w:val="20"/>
              </w:rPr>
              <w:t>směr pohledu přímý pohled</w:t>
            </w:r>
          </w:p>
        </w:tc>
        <w:tc>
          <w:tcPr>
            <w:tcW w:w="1306" w:type="dxa"/>
            <w:shd w:val="clear" w:color="auto" w:fill="auto"/>
            <w:vAlign w:val="center"/>
          </w:tcPr>
          <w:p w14:paraId="6C5CD4C9"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405C2086"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03890629" w14:textId="77777777" w:rsidTr="00F81267">
        <w:trPr>
          <w:cantSplit/>
        </w:trPr>
        <w:tc>
          <w:tcPr>
            <w:tcW w:w="4520" w:type="dxa"/>
            <w:shd w:val="clear" w:color="auto" w:fill="auto"/>
            <w:vAlign w:val="center"/>
          </w:tcPr>
          <w:p w14:paraId="3F04964E" w14:textId="7A546005" w:rsidR="00FC0623" w:rsidRPr="00FC0623" w:rsidRDefault="00FC0623" w:rsidP="00FC0623">
            <w:pPr>
              <w:rPr>
                <w:rFonts w:cs="Arial"/>
                <w:szCs w:val="20"/>
              </w:rPr>
            </w:pPr>
            <w:r w:rsidRPr="00FC0623">
              <w:rPr>
                <w:rFonts w:cs="Arial"/>
                <w:szCs w:val="20"/>
              </w:rPr>
              <w:t>hloubka ostrosti min. 2–6 mm (pro blízký mód) a min. 5–100 mm (pro normální mód)</w:t>
            </w:r>
          </w:p>
        </w:tc>
        <w:tc>
          <w:tcPr>
            <w:tcW w:w="1306" w:type="dxa"/>
            <w:shd w:val="clear" w:color="auto" w:fill="auto"/>
            <w:vAlign w:val="center"/>
          </w:tcPr>
          <w:p w14:paraId="2E070627"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5E83DB82"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81267" w:rsidRPr="00FC0623" w14:paraId="01582079" w14:textId="77777777" w:rsidTr="00F81267">
        <w:trPr>
          <w:cantSplit/>
        </w:trPr>
        <w:tc>
          <w:tcPr>
            <w:tcW w:w="9633" w:type="dxa"/>
            <w:gridSpan w:val="3"/>
            <w:shd w:val="clear" w:color="auto" w:fill="D9E2F3" w:themeFill="accent5" w:themeFillTint="33"/>
            <w:vAlign w:val="center"/>
          </w:tcPr>
          <w:p w14:paraId="7CAC8430" w14:textId="3A4524D2" w:rsidR="00F81267" w:rsidRPr="00FC0623" w:rsidRDefault="00F81267" w:rsidP="00F81267">
            <w:pPr>
              <w:rPr>
                <w:rFonts w:cs="Arial"/>
                <w:color w:val="FF0000"/>
                <w:szCs w:val="20"/>
              </w:rPr>
            </w:pPr>
            <w:r w:rsidRPr="00FC0623">
              <w:rPr>
                <w:rFonts w:cs="Arial"/>
                <w:b/>
                <w:bCs/>
                <w:szCs w:val="20"/>
              </w:rPr>
              <w:t>Zaváděcí tubus</w:t>
            </w:r>
          </w:p>
        </w:tc>
      </w:tr>
      <w:tr w:rsidR="00FC0623" w:rsidRPr="00FC0623" w14:paraId="39FD6235" w14:textId="77777777" w:rsidTr="00F81267">
        <w:trPr>
          <w:cantSplit/>
        </w:trPr>
        <w:tc>
          <w:tcPr>
            <w:tcW w:w="4520" w:type="dxa"/>
            <w:shd w:val="clear" w:color="auto" w:fill="auto"/>
            <w:vAlign w:val="center"/>
          </w:tcPr>
          <w:p w14:paraId="083B63EE" w14:textId="11F4863F" w:rsidR="00FC0623" w:rsidRPr="00FC0623" w:rsidRDefault="00FC0623" w:rsidP="00FC0623">
            <w:pPr>
              <w:rPr>
                <w:rFonts w:cs="Arial"/>
                <w:szCs w:val="20"/>
              </w:rPr>
            </w:pPr>
            <w:r w:rsidRPr="00FC0623">
              <w:rPr>
                <w:rFonts w:cs="Arial"/>
                <w:szCs w:val="20"/>
              </w:rPr>
              <w:t>zevní průměr distálního konce min. 13,2 mm</w:t>
            </w:r>
          </w:p>
        </w:tc>
        <w:tc>
          <w:tcPr>
            <w:tcW w:w="1306" w:type="dxa"/>
            <w:shd w:val="clear" w:color="auto" w:fill="auto"/>
            <w:vAlign w:val="center"/>
          </w:tcPr>
          <w:p w14:paraId="69755918"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55E7D5AE"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7F7910DE" w14:textId="77777777" w:rsidTr="00F81267">
        <w:trPr>
          <w:cantSplit/>
        </w:trPr>
        <w:tc>
          <w:tcPr>
            <w:tcW w:w="4520" w:type="dxa"/>
            <w:shd w:val="clear" w:color="auto" w:fill="auto"/>
            <w:vAlign w:val="center"/>
          </w:tcPr>
          <w:p w14:paraId="3D06B2AB" w14:textId="6CCEDE0D" w:rsidR="00FC0623" w:rsidRPr="00FC0623" w:rsidRDefault="00FC0623" w:rsidP="00FC0623">
            <w:pPr>
              <w:rPr>
                <w:rFonts w:cs="Arial"/>
                <w:szCs w:val="20"/>
              </w:rPr>
            </w:pPr>
            <w:r w:rsidRPr="00FC0623">
              <w:rPr>
                <w:rFonts w:cs="Arial"/>
                <w:szCs w:val="20"/>
              </w:rPr>
              <w:t>zevní průměr tubusu min. 12,8 mm</w:t>
            </w:r>
          </w:p>
        </w:tc>
        <w:tc>
          <w:tcPr>
            <w:tcW w:w="1306" w:type="dxa"/>
            <w:shd w:val="clear" w:color="auto" w:fill="auto"/>
            <w:vAlign w:val="center"/>
          </w:tcPr>
          <w:p w14:paraId="45013066"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59AA9092"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70E3CC4C" w14:textId="77777777" w:rsidTr="00F81267">
        <w:trPr>
          <w:cantSplit/>
        </w:trPr>
        <w:tc>
          <w:tcPr>
            <w:tcW w:w="4520" w:type="dxa"/>
            <w:shd w:val="clear" w:color="auto" w:fill="auto"/>
            <w:vAlign w:val="center"/>
          </w:tcPr>
          <w:p w14:paraId="41C64BF0" w14:textId="57297748" w:rsidR="00FC0623" w:rsidRPr="00FC0623" w:rsidRDefault="00FC0623" w:rsidP="00FC0623">
            <w:pPr>
              <w:rPr>
                <w:rFonts w:cs="Arial"/>
                <w:szCs w:val="20"/>
              </w:rPr>
            </w:pPr>
            <w:r w:rsidRPr="00FC0623">
              <w:rPr>
                <w:rFonts w:cs="Arial"/>
                <w:szCs w:val="20"/>
              </w:rPr>
              <w:t>pracovní délka min. 1680 mm</w:t>
            </w:r>
          </w:p>
        </w:tc>
        <w:tc>
          <w:tcPr>
            <w:tcW w:w="1306" w:type="dxa"/>
            <w:shd w:val="clear" w:color="auto" w:fill="auto"/>
            <w:vAlign w:val="center"/>
          </w:tcPr>
          <w:p w14:paraId="6F5C09F4"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38F6D8B1"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7EA69D01" w14:textId="77777777" w:rsidTr="00F81267">
        <w:trPr>
          <w:cantSplit/>
        </w:trPr>
        <w:tc>
          <w:tcPr>
            <w:tcW w:w="4520" w:type="dxa"/>
            <w:shd w:val="clear" w:color="auto" w:fill="auto"/>
            <w:vAlign w:val="center"/>
          </w:tcPr>
          <w:p w14:paraId="16B27A6B" w14:textId="6CD1E7FC" w:rsidR="00FC0623" w:rsidRPr="00FC0623" w:rsidRDefault="00FC0623" w:rsidP="00FC0623">
            <w:pPr>
              <w:rPr>
                <w:rFonts w:cs="Arial"/>
                <w:szCs w:val="20"/>
              </w:rPr>
            </w:pPr>
            <w:r w:rsidRPr="00FC0623">
              <w:rPr>
                <w:rFonts w:cs="Arial"/>
                <w:szCs w:val="20"/>
              </w:rPr>
              <w:t>celková délka min. 2005 mm</w:t>
            </w:r>
          </w:p>
        </w:tc>
        <w:tc>
          <w:tcPr>
            <w:tcW w:w="1306" w:type="dxa"/>
            <w:shd w:val="clear" w:color="auto" w:fill="auto"/>
            <w:vAlign w:val="center"/>
          </w:tcPr>
          <w:p w14:paraId="580F1457"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558C33A8"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81267" w:rsidRPr="00FC0623" w14:paraId="57ACCB71" w14:textId="77777777" w:rsidTr="00F81267">
        <w:trPr>
          <w:cantSplit/>
        </w:trPr>
        <w:tc>
          <w:tcPr>
            <w:tcW w:w="9633" w:type="dxa"/>
            <w:gridSpan w:val="3"/>
            <w:shd w:val="clear" w:color="auto" w:fill="D9E2F3" w:themeFill="accent5" w:themeFillTint="33"/>
          </w:tcPr>
          <w:p w14:paraId="6B4881EA" w14:textId="393042F3" w:rsidR="00F81267" w:rsidRPr="00FC0623" w:rsidRDefault="00F81267" w:rsidP="00F81267">
            <w:pPr>
              <w:rPr>
                <w:rFonts w:cs="Arial"/>
                <w:color w:val="FF0000"/>
                <w:szCs w:val="20"/>
              </w:rPr>
            </w:pPr>
            <w:r w:rsidRPr="00FC0623">
              <w:rPr>
                <w:rFonts w:cs="Arial"/>
                <w:b/>
                <w:bCs/>
                <w:szCs w:val="20"/>
              </w:rPr>
              <w:t>Pracovní kanál</w:t>
            </w:r>
          </w:p>
        </w:tc>
      </w:tr>
      <w:tr w:rsidR="00FC0623" w:rsidRPr="00FC0623" w14:paraId="39E077C6" w14:textId="77777777" w:rsidTr="00F81267">
        <w:trPr>
          <w:cantSplit/>
        </w:trPr>
        <w:tc>
          <w:tcPr>
            <w:tcW w:w="4520" w:type="dxa"/>
            <w:shd w:val="clear" w:color="auto" w:fill="auto"/>
            <w:vAlign w:val="center"/>
          </w:tcPr>
          <w:p w14:paraId="1B059B60" w14:textId="77777777" w:rsidR="00FC0623" w:rsidRPr="00FC0623" w:rsidRDefault="00FC0623" w:rsidP="00FC0623">
            <w:pPr>
              <w:rPr>
                <w:rFonts w:cs="Arial"/>
                <w:szCs w:val="20"/>
              </w:rPr>
            </w:pPr>
            <w:r w:rsidRPr="00FC0623">
              <w:rPr>
                <w:rFonts w:cs="Arial"/>
                <w:szCs w:val="20"/>
              </w:rPr>
              <w:t>vnitřní průměr min. 3,7 mm</w:t>
            </w:r>
          </w:p>
        </w:tc>
        <w:tc>
          <w:tcPr>
            <w:tcW w:w="1306" w:type="dxa"/>
            <w:shd w:val="clear" w:color="auto" w:fill="auto"/>
            <w:vAlign w:val="center"/>
          </w:tcPr>
          <w:p w14:paraId="412665E0"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791F1E75"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81267" w:rsidRPr="00FC0623" w14:paraId="78450EDB" w14:textId="77777777" w:rsidTr="00F81267">
        <w:trPr>
          <w:cantSplit/>
        </w:trPr>
        <w:tc>
          <w:tcPr>
            <w:tcW w:w="9633" w:type="dxa"/>
            <w:gridSpan w:val="3"/>
            <w:shd w:val="clear" w:color="auto" w:fill="D9E2F3" w:themeFill="accent5" w:themeFillTint="33"/>
            <w:vAlign w:val="center"/>
          </w:tcPr>
          <w:p w14:paraId="184DB5D3" w14:textId="1B692388" w:rsidR="00F81267" w:rsidRPr="00FC0623" w:rsidRDefault="00F81267" w:rsidP="00F81267">
            <w:pPr>
              <w:rPr>
                <w:rFonts w:cs="Arial"/>
                <w:color w:val="FF0000"/>
                <w:szCs w:val="20"/>
              </w:rPr>
            </w:pPr>
            <w:r w:rsidRPr="00FC0623">
              <w:rPr>
                <w:rFonts w:cs="Arial"/>
                <w:b/>
                <w:bCs/>
                <w:szCs w:val="20"/>
              </w:rPr>
              <w:t>Ohybová část</w:t>
            </w:r>
          </w:p>
        </w:tc>
      </w:tr>
      <w:tr w:rsidR="00FC0623" w:rsidRPr="00FC0623" w14:paraId="35505118" w14:textId="77777777" w:rsidTr="00F81267">
        <w:trPr>
          <w:cantSplit/>
        </w:trPr>
        <w:tc>
          <w:tcPr>
            <w:tcW w:w="4520" w:type="dxa"/>
            <w:shd w:val="clear" w:color="auto" w:fill="auto"/>
            <w:vAlign w:val="center"/>
          </w:tcPr>
          <w:p w14:paraId="20215B18" w14:textId="4BBD9ECA" w:rsidR="00FC0623" w:rsidRPr="00FC0623" w:rsidRDefault="00FC0623" w:rsidP="00FC0623">
            <w:pPr>
              <w:rPr>
                <w:rFonts w:cs="Arial"/>
                <w:szCs w:val="20"/>
              </w:rPr>
            </w:pPr>
            <w:r w:rsidRPr="00FC0623">
              <w:rPr>
                <w:rFonts w:cs="Arial"/>
                <w:szCs w:val="20"/>
              </w:rPr>
              <w:t>nahoru min. 180°</w:t>
            </w:r>
          </w:p>
        </w:tc>
        <w:tc>
          <w:tcPr>
            <w:tcW w:w="1306" w:type="dxa"/>
            <w:shd w:val="clear" w:color="auto" w:fill="auto"/>
            <w:vAlign w:val="center"/>
          </w:tcPr>
          <w:p w14:paraId="3AB0678F"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1C81A980"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12A96AB1" w14:textId="77777777" w:rsidTr="00F81267">
        <w:trPr>
          <w:cantSplit/>
        </w:trPr>
        <w:tc>
          <w:tcPr>
            <w:tcW w:w="4520" w:type="dxa"/>
            <w:shd w:val="clear" w:color="auto" w:fill="auto"/>
            <w:vAlign w:val="center"/>
          </w:tcPr>
          <w:p w14:paraId="73EAB066" w14:textId="4481891E" w:rsidR="00FC0623" w:rsidRPr="00FC0623" w:rsidRDefault="00FC0623" w:rsidP="00FC0623">
            <w:pPr>
              <w:rPr>
                <w:rFonts w:cs="Arial"/>
                <w:szCs w:val="20"/>
              </w:rPr>
            </w:pPr>
            <w:r w:rsidRPr="00FC0623">
              <w:rPr>
                <w:rFonts w:cs="Arial"/>
                <w:szCs w:val="20"/>
              </w:rPr>
              <w:t>dolů min. 180°</w:t>
            </w:r>
          </w:p>
        </w:tc>
        <w:tc>
          <w:tcPr>
            <w:tcW w:w="1306" w:type="dxa"/>
            <w:shd w:val="clear" w:color="auto" w:fill="auto"/>
            <w:vAlign w:val="center"/>
          </w:tcPr>
          <w:p w14:paraId="0D7E39DC"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3E7E69B0"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6F88655B" w14:textId="77777777" w:rsidTr="00F81267">
        <w:trPr>
          <w:cantSplit/>
        </w:trPr>
        <w:tc>
          <w:tcPr>
            <w:tcW w:w="4520" w:type="dxa"/>
            <w:shd w:val="clear" w:color="auto" w:fill="auto"/>
            <w:vAlign w:val="center"/>
          </w:tcPr>
          <w:p w14:paraId="1EFDA6BD" w14:textId="387626A8" w:rsidR="00FC0623" w:rsidRPr="00FC0623" w:rsidRDefault="00FC0623" w:rsidP="00FC0623">
            <w:pPr>
              <w:rPr>
                <w:rFonts w:cs="Arial"/>
                <w:szCs w:val="20"/>
              </w:rPr>
            </w:pPr>
            <w:r w:rsidRPr="00FC0623">
              <w:rPr>
                <w:rFonts w:cs="Arial"/>
                <w:szCs w:val="20"/>
              </w:rPr>
              <w:t>doprava min. 160°</w:t>
            </w:r>
          </w:p>
        </w:tc>
        <w:tc>
          <w:tcPr>
            <w:tcW w:w="1306" w:type="dxa"/>
            <w:shd w:val="clear" w:color="auto" w:fill="auto"/>
            <w:vAlign w:val="center"/>
          </w:tcPr>
          <w:p w14:paraId="03F25DBB"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040283D6"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FC0623" w:rsidRPr="00FC0623" w14:paraId="291E5770" w14:textId="77777777" w:rsidTr="00F81267">
        <w:trPr>
          <w:cantSplit/>
        </w:trPr>
        <w:tc>
          <w:tcPr>
            <w:tcW w:w="4520" w:type="dxa"/>
            <w:shd w:val="clear" w:color="auto" w:fill="auto"/>
            <w:vAlign w:val="center"/>
          </w:tcPr>
          <w:p w14:paraId="0750C382" w14:textId="27B5BDF2" w:rsidR="00FC0623" w:rsidRPr="00FC0623" w:rsidRDefault="00FC0623" w:rsidP="00FC0623">
            <w:pPr>
              <w:rPr>
                <w:rFonts w:cs="Arial"/>
                <w:szCs w:val="20"/>
              </w:rPr>
            </w:pPr>
            <w:r w:rsidRPr="00FC0623">
              <w:rPr>
                <w:rFonts w:cs="Arial"/>
                <w:szCs w:val="20"/>
              </w:rPr>
              <w:t>doleva min. 160°</w:t>
            </w:r>
          </w:p>
        </w:tc>
        <w:tc>
          <w:tcPr>
            <w:tcW w:w="1306" w:type="dxa"/>
            <w:shd w:val="clear" w:color="auto" w:fill="auto"/>
            <w:vAlign w:val="center"/>
          </w:tcPr>
          <w:p w14:paraId="4069016F"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1768C370" w14:textId="77777777" w:rsidR="00FC0623" w:rsidRPr="00FC0623" w:rsidRDefault="00FC0623" w:rsidP="00FC0623">
            <w:pPr>
              <w:jc w:val="center"/>
              <w:rPr>
                <w:rFonts w:cs="Arial"/>
                <w:color w:val="FF0000"/>
                <w:szCs w:val="20"/>
              </w:rPr>
            </w:pPr>
          </w:p>
        </w:tc>
      </w:tr>
      <w:tr w:rsidR="00FC0623" w:rsidRPr="00FC0623" w14:paraId="499C0E18" w14:textId="77777777" w:rsidTr="00F81267">
        <w:trPr>
          <w:cantSplit/>
        </w:trPr>
        <w:tc>
          <w:tcPr>
            <w:tcW w:w="4520" w:type="dxa"/>
            <w:shd w:val="clear" w:color="auto" w:fill="auto"/>
            <w:vAlign w:val="center"/>
          </w:tcPr>
          <w:p w14:paraId="0C0D1C90" w14:textId="77777777" w:rsidR="00FC0623" w:rsidRPr="00FC0623" w:rsidRDefault="00FC0623" w:rsidP="00FC0623">
            <w:pPr>
              <w:rPr>
                <w:rFonts w:cs="Arial"/>
                <w:b/>
                <w:bCs/>
                <w:szCs w:val="20"/>
              </w:rPr>
            </w:pPr>
            <w:r w:rsidRPr="00FC0623">
              <w:rPr>
                <w:rFonts w:cs="Arial"/>
                <w:b/>
                <w:bCs/>
                <w:szCs w:val="20"/>
              </w:rPr>
              <w:t>Přídavný oplachový kanál</w:t>
            </w:r>
          </w:p>
        </w:tc>
        <w:tc>
          <w:tcPr>
            <w:tcW w:w="1306" w:type="dxa"/>
            <w:shd w:val="clear" w:color="auto" w:fill="auto"/>
            <w:vAlign w:val="center"/>
          </w:tcPr>
          <w:p w14:paraId="6E0D6E9E"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c>
          <w:tcPr>
            <w:tcW w:w="3807" w:type="dxa"/>
            <w:shd w:val="clear" w:color="auto" w:fill="auto"/>
            <w:vAlign w:val="center"/>
          </w:tcPr>
          <w:p w14:paraId="145986FB" w14:textId="77777777" w:rsidR="00FC0623" w:rsidRPr="00FC0623" w:rsidRDefault="00FC0623" w:rsidP="00FC0623">
            <w:pPr>
              <w:jc w:val="center"/>
              <w:rPr>
                <w:rFonts w:cs="Arial"/>
                <w:color w:val="FF0000"/>
                <w:szCs w:val="20"/>
              </w:rPr>
            </w:pPr>
            <w:r w:rsidRPr="00FC0623">
              <w:rPr>
                <w:rFonts w:cs="Arial"/>
                <w:color w:val="FF0000"/>
                <w:szCs w:val="20"/>
              </w:rPr>
              <w:t>(doplní dodavatel)</w:t>
            </w:r>
          </w:p>
        </w:tc>
      </w:tr>
      <w:tr w:rsidR="00CE31A2" w:rsidRPr="00FC0623" w14:paraId="1814F9D4" w14:textId="77777777" w:rsidTr="007774F7">
        <w:trPr>
          <w:cantSplit/>
        </w:trPr>
        <w:tc>
          <w:tcPr>
            <w:tcW w:w="9633" w:type="dxa"/>
            <w:gridSpan w:val="3"/>
            <w:shd w:val="clear" w:color="auto" w:fill="auto"/>
            <w:vAlign w:val="center"/>
          </w:tcPr>
          <w:p w14:paraId="07CE8019" w14:textId="0032CF20" w:rsidR="00CE31A2" w:rsidRPr="00FC0623" w:rsidRDefault="00CE31A2" w:rsidP="00CE31A2">
            <w:pPr>
              <w:rPr>
                <w:rFonts w:cs="Arial"/>
                <w:color w:val="FF0000"/>
                <w:szCs w:val="20"/>
              </w:rPr>
            </w:pPr>
            <w:r>
              <w:rPr>
                <w:rFonts w:cs="Arial"/>
                <w:b/>
                <w:bCs/>
                <w:szCs w:val="20"/>
              </w:rPr>
              <w:t xml:space="preserve">Požadována </w:t>
            </w:r>
            <w:r w:rsidRPr="00CE31A2">
              <w:rPr>
                <w:rFonts w:cs="Arial"/>
                <w:b/>
                <w:bCs/>
                <w:szCs w:val="20"/>
              </w:rPr>
              <w:t xml:space="preserve">kompatibilita kolonoskopů se stávajícími videoprocesorovými jednotkami </w:t>
            </w:r>
            <w:r>
              <w:rPr>
                <w:rFonts w:cs="Arial"/>
                <w:b/>
                <w:bCs/>
                <w:szCs w:val="20"/>
              </w:rPr>
              <w:t xml:space="preserve">Olympus používanými </w:t>
            </w:r>
            <w:r w:rsidRPr="00CE31A2">
              <w:rPr>
                <w:rFonts w:cs="Arial"/>
                <w:b/>
                <w:bCs/>
                <w:szCs w:val="20"/>
              </w:rPr>
              <w:t>na pracovišti</w:t>
            </w:r>
            <w:r>
              <w:rPr>
                <w:rFonts w:cs="Arial"/>
                <w:b/>
                <w:bCs/>
                <w:szCs w:val="20"/>
              </w:rPr>
              <w:t xml:space="preserve"> zadavatele.</w:t>
            </w:r>
          </w:p>
        </w:tc>
      </w:tr>
    </w:tbl>
    <w:p w14:paraId="3F7D3034" w14:textId="77777777" w:rsidR="009D6FFD" w:rsidRPr="009D6FFD" w:rsidRDefault="009D6FFD" w:rsidP="009D6FFD">
      <w:pPr>
        <w:rPr>
          <w:lang w:eastAsia="en-US"/>
        </w:rPr>
      </w:pPr>
    </w:p>
    <w:p w14:paraId="6BEEF49D" w14:textId="110FE2B6" w:rsidR="00A37F3F" w:rsidRDefault="0006204C" w:rsidP="009D6FFD">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6AA04EC0" w14:textId="273905A4" w:rsidR="00AC3878" w:rsidRDefault="00AC3878">
      <w:pPr>
        <w:rPr>
          <w:lang w:eastAsia="en-US"/>
        </w:rPr>
      </w:pPr>
    </w:p>
    <w:p w14:paraId="519A1F05" w14:textId="77777777" w:rsidR="00CB7EFD" w:rsidRDefault="00CB7EFD">
      <w:pPr>
        <w:rPr>
          <w:lang w:eastAsia="en-US"/>
        </w:rPr>
      </w:pPr>
    </w:p>
    <w:p w14:paraId="4255EF25" w14:textId="77777777" w:rsidR="00A37F3F" w:rsidRDefault="00A37F3F" w:rsidP="00164E56">
      <w:pPr>
        <w:spacing w:before="240"/>
      </w:pPr>
      <w:bookmarkStart w:id="0" w:name="__DdeLink__2029_1272922880"/>
      <w:bookmarkEnd w:id="0"/>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CE31A2">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D3BA2"/>
    <w:rsid w:val="000E25F8"/>
    <w:rsid w:val="000F2062"/>
    <w:rsid w:val="0013186C"/>
    <w:rsid w:val="00164E56"/>
    <w:rsid w:val="00170D56"/>
    <w:rsid w:val="001D6E64"/>
    <w:rsid w:val="002B21BB"/>
    <w:rsid w:val="002D2D28"/>
    <w:rsid w:val="0031117D"/>
    <w:rsid w:val="00351D3F"/>
    <w:rsid w:val="00360148"/>
    <w:rsid w:val="00364D30"/>
    <w:rsid w:val="0039130C"/>
    <w:rsid w:val="00394E74"/>
    <w:rsid w:val="00485944"/>
    <w:rsid w:val="0056450E"/>
    <w:rsid w:val="0057745D"/>
    <w:rsid w:val="005B514A"/>
    <w:rsid w:val="00602CD2"/>
    <w:rsid w:val="00614038"/>
    <w:rsid w:val="00624DF7"/>
    <w:rsid w:val="006B1136"/>
    <w:rsid w:val="006C2198"/>
    <w:rsid w:val="006C64E3"/>
    <w:rsid w:val="00726965"/>
    <w:rsid w:val="008D7D50"/>
    <w:rsid w:val="00943365"/>
    <w:rsid w:val="009576A5"/>
    <w:rsid w:val="009602D5"/>
    <w:rsid w:val="00967906"/>
    <w:rsid w:val="009C2E80"/>
    <w:rsid w:val="009D6FFD"/>
    <w:rsid w:val="00A37F3F"/>
    <w:rsid w:val="00AC3878"/>
    <w:rsid w:val="00AC4ED1"/>
    <w:rsid w:val="00AF49F0"/>
    <w:rsid w:val="00B117E2"/>
    <w:rsid w:val="00B2442F"/>
    <w:rsid w:val="00B628DE"/>
    <w:rsid w:val="00B907FD"/>
    <w:rsid w:val="00BA192E"/>
    <w:rsid w:val="00BE084F"/>
    <w:rsid w:val="00C00BDA"/>
    <w:rsid w:val="00C6394B"/>
    <w:rsid w:val="00C7666E"/>
    <w:rsid w:val="00CB7EFD"/>
    <w:rsid w:val="00CC12F3"/>
    <w:rsid w:val="00CE31A2"/>
    <w:rsid w:val="00D61C85"/>
    <w:rsid w:val="00D90D3E"/>
    <w:rsid w:val="00D9756D"/>
    <w:rsid w:val="00DB6805"/>
    <w:rsid w:val="00DC4F86"/>
    <w:rsid w:val="00E51160"/>
    <w:rsid w:val="00E673F7"/>
    <w:rsid w:val="00E9677B"/>
    <w:rsid w:val="00ED514F"/>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524</Words>
  <Characters>3098</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dcterms:created xsi:type="dcterms:W3CDTF">2023-12-27T09:44:00Z</dcterms:created>
  <dcterms:modified xsi:type="dcterms:W3CDTF">2025-02-07T13:23:00Z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