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Default="005D66CE" w:rsidP="005D66CE">
      <w:pPr>
        <w:jc w:val="center"/>
        <w:rPr>
          <w:rFonts w:ascii="Arial" w:hAnsi="Arial" w:cs="Arial"/>
          <w:b/>
          <w:sz w:val="28"/>
          <w:szCs w:val="28"/>
          <w:u w:val="single"/>
        </w:rPr>
      </w:pPr>
      <w:r w:rsidRPr="005D66CE">
        <w:rPr>
          <w:rFonts w:ascii="Arial" w:hAnsi="Arial" w:cs="Arial"/>
          <w:b/>
          <w:sz w:val="28"/>
          <w:szCs w:val="28"/>
          <w:u w:val="single"/>
        </w:rPr>
        <w:t>Smlouva o dílo</w:t>
      </w:r>
    </w:p>
    <w:p w14:paraId="4B7A7523" w14:textId="789AD4B8" w:rsidR="005D66CE" w:rsidRDefault="005D66CE" w:rsidP="005D66CE">
      <w:pPr>
        <w:jc w:val="center"/>
        <w:rPr>
          <w:rFonts w:ascii="Arial" w:hAnsi="Arial" w:cs="Arial"/>
          <w:sz w:val="22"/>
          <w:szCs w:val="22"/>
        </w:rPr>
      </w:pPr>
      <w:r>
        <w:rPr>
          <w:rFonts w:ascii="Arial" w:hAnsi="Arial" w:cs="Arial"/>
          <w:sz w:val="22"/>
          <w:szCs w:val="22"/>
        </w:rPr>
        <w:t xml:space="preserve">č. </w:t>
      </w:r>
      <w:r w:rsidR="00A81E90" w:rsidRPr="00D65F44">
        <w:rPr>
          <w:rFonts w:ascii="Arial" w:hAnsi="Arial" w:cs="Arial"/>
          <w:b/>
          <w:color w:val="00B0F0"/>
        </w:rPr>
        <w:t>(doplní objednatel)</w:t>
      </w:r>
    </w:p>
    <w:p w14:paraId="50B2EF52" w14:textId="7B9407B5" w:rsidR="005D66CE" w:rsidRDefault="005D66CE" w:rsidP="005D66CE">
      <w:pPr>
        <w:jc w:val="center"/>
        <w:rPr>
          <w:rFonts w:ascii="Arial" w:hAnsi="Arial" w:cs="Arial"/>
          <w:sz w:val="22"/>
          <w:szCs w:val="22"/>
        </w:rPr>
      </w:pPr>
    </w:p>
    <w:p w14:paraId="78F8B2AC" w14:textId="4296EA56" w:rsidR="005D66CE" w:rsidRDefault="005D66CE" w:rsidP="00D32073">
      <w:pPr>
        <w:spacing w:after="120"/>
        <w:jc w:val="center"/>
        <w:rPr>
          <w:rFonts w:ascii="Arial" w:hAnsi="Arial" w:cs="Arial"/>
          <w:sz w:val="22"/>
          <w:szCs w:val="22"/>
        </w:rPr>
      </w:pPr>
      <w:r>
        <w:rPr>
          <w:rFonts w:ascii="Arial" w:hAnsi="Arial" w:cs="Arial"/>
          <w:sz w:val="22"/>
          <w:szCs w:val="22"/>
        </w:rPr>
        <w:t xml:space="preserve">na </w:t>
      </w:r>
      <w:r w:rsidR="00534402">
        <w:rPr>
          <w:rFonts w:ascii="Arial" w:hAnsi="Arial" w:cs="Arial"/>
          <w:sz w:val="22"/>
          <w:szCs w:val="22"/>
        </w:rPr>
        <w:t>dodávku a montáž</w:t>
      </w:r>
    </w:p>
    <w:p w14:paraId="6104A5A6" w14:textId="7D037AB1" w:rsidR="005D66CE" w:rsidRPr="005D66CE" w:rsidRDefault="005D66CE" w:rsidP="005D66CE">
      <w:pPr>
        <w:jc w:val="center"/>
        <w:rPr>
          <w:rFonts w:ascii="Arial" w:hAnsi="Arial" w:cs="Arial"/>
          <w:b/>
          <w:sz w:val="28"/>
          <w:szCs w:val="28"/>
        </w:rPr>
      </w:pPr>
      <w:r w:rsidRPr="00650934">
        <w:rPr>
          <w:rFonts w:ascii="Arial" w:hAnsi="Arial" w:cs="Arial"/>
          <w:b/>
          <w:sz w:val="28"/>
          <w:szCs w:val="28"/>
        </w:rPr>
        <w:t>„</w:t>
      </w:r>
      <w:r w:rsidR="00D32073" w:rsidRPr="00D32073">
        <w:rPr>
          <w:rFonts w:ascii="Arial" w:hAnsi="Arial" w:cs="Arial"/>
          <w:b/>
          <w:sz w:val="32"/>
          <w:szCs w:val="32"/>
        </w:rPr>
        <w:t>Gymnázium Pardubice Dašická - výstavba FTV elektrárny</w:t>
      </w:r>
      <w:r w:rsidRPr="00650934">
        <w:rPr>
          <w:rFonts w:ascii="Arial" w:hAnsi="Arial" w:cs="Arial"/>
          <w:b/>
          <w:sz w:val="28"/>
          <w:szCs w:val="28"/>
        </w:rPr>
        <w:t>“</w:t>
      </w:r>
    </w:p>
    <w:p w14:paraId="4585C4A8" w14:textId="77777777" w:rsidR="00923343" w:rsidRDefault="00923343" w:rsidP="00923343">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FA7FBB">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48003F" w:rsidRPr="0048003F" w14:paraId="5F353BC2" w14:textId="77777777" w:rsidTr="005D66CE">
        <w:tc>
          <w:tcPr>
            <w:tcW w:w="1701" w:type="dxa"/>
          </w:tcPr>
          <w:p w14:paraId="38B51B1B" w14:textId="77777777" w:rsidR="0048003F" w:rsidRPr="0048003F" w:rsidRDefault="0048003F" w:rsidP="0048003F">
            <w:pPr>
              <w:spacing w:before="20" w:after="20"/>
              <w:rPr>
                <w:rFonts w:ascii="Arial" w:hAnsi="Arial" w:cs="Arial"/>
                <w:sz w:val="22"/>
                <w:szCs w:val="22"/>
              </w:rPr>
            </w:pPr>
          </w:p>
        </w:tc>
        <w:tc>
          <w:tcPr>
            <w:tcW w:w="2127" w:type="dxa"/>
          </w:tcPr>
          <w:p w14:paraId="16DD9CF9" w14:textId="75905703" w:rsidR="0048003F" w:rsidRPr="0048003F" w:rsidRDefault="0048003F" w:rsidP="0048003F">
            <w:pPr>
              <w:spacing w:before="20" w:after="20"/>
              <w:rPr>
                <w:rFonts w:ascii="Arial" w:hAnsi="Arial" w:cs="Arial"/>
                <w:sz w:val="22"/>
                <w:szCs w:val="22"/>
              </w:rPr>
            </w:pPr>
            <w:r w:rsidRPr="0048003F">
              <w:rPr>
                <w:rFonts w:ascii="Arial" w:hAnsi="Arial" w:cs="Arial"/>
                <w:sz w:val="22"/>
                <w:szCs w:val="22"/>
              </w:rPr>
              <w:t>Bankovní spojení:</w:t>
            </w:r>
          </w:p>
        </w:tc>
        <w:tc>
          <w:tcPr>
            <w:tcW w:w="5234" w:type="dxa"/>
          </w:tcPr>
          <w:p w14:paraId="4EDBBED8" w14:textId="546FF896" w:rsidR="0048003F" w:rsidRPr="0048003F" w:rsidRDefault="0048003F" w:rsidP="0048003F">
            <w:pPr>
              <w:spacing w:before="20" w:after="20"/>
              <w:rPr>
                <w:rFonts w:ascii="Arial" w:hAnsi="Arial" w:cs="Arial"/>
                <w:sz w:val="22"/>
                <w:szCs w:val="22"/>
              </w:rPr>
            </w:pPr>
            <w:r w:rsidRPr="0048003F">
              <w:rPr>
                <w:rFonts w:ascii="Arial" w:hAnsi="Arial" w:cs="Arial"/>
                <w:sz w:val="22"/>
                <w:szCs w:val="22"/>
              </w:rPr>
              <w:t>ČSOB</w:t>
            </w:r>
            <w:r w:rsidR="00C95C16">
              <w:rPr>
                <w:rFonts w:ascii="Arial" w:hAnsi="Arial" w:cs="Arial"/>
                <w:sz w:val="22"/>
                <w:szCs w:val="22"/>
              </w:rPr>
              <w:t xml:space="preserve"> a.s.</w:t>
            </w:r>
          </w:p>
        </w:tc>
      </w:tr>
      <w:tr w:rsidR="0048003F" w:rsidRPr="0048003F" w14:paraId="12A9AEA3" w14:textId="77777777" w:rsidTr="005D66CE">
        <w:tc>
          <w:tcPr>
            <w:tcW w:w="1701" w:type="dxa"/>
          </w:tcPr>
          <w:p w14:paraId="5091F278" w14:textId="77777777" w:rsidR="0048003F" w:rsidRPr="0048003F" w:rsidRDefault="0048003F" w:rsidP="0048003F">
            <w:pPr>
              <w:spacing w:before="20" w:after="20"/>
              <w:rPr>
                <w:rFonts w:ascii="Arial" w:hAnsi="Arial" w:cs="Arial"/>
                <w:sz w:val="22"/>
                <w:szCs w:val="22"/>
              </w:rPr>
            </w:pPr>
          </w:p>
        </w:tc>
        <w:tc>
          <w:tcPr>
            <w:tcW w:w="2127" w:type="dxa"/>
          </w:tcPr>
          <w:p w14:paraId="0A0FB82B" w14:textId="77777777" w:rsidR="0048003F" w:rsidRPr="0048003F" w:rsidRDefault="0048003F" w:rsidP="0048003F">
            <w:pPr>
              <w:spacing w:before="20" w:after="20"/>
              <w:rPr>
                <w:rFonts w:ascii="Arial" w:hAnsi="Arial" w:cs="Arial"/>
                <w:sz w:val="22"/>
                <w:szCs w:val="22"/>
              </w:rPr>
            </w:pPr>
          </w:p>
        </w:tc>
        <w:tc>
          <w:tcPr>
            <w:tcW w:w="5234" w:type="dxa"/>
          </w:tcPr>
          <w:p w14:paraId="1819038B" w14:textId="6EDA1E01" w:rsidR="0048003F" w:rsidRPr="0048003F" w:rsidRDefault="0048003F" w:rsidP="0048003F">
            <w:pPr>
              <w:spacing w:before="20" w:after="20"/>
              <w:rPr>
                <w:rFonts w:ascii="Arial" w:hAnsi="Arial" w:cs="Arial"/>
                <w:sz w:val="22"/>
                <w:szCs w:val="22"/>
              </w:rPr>
            </w:pPr>
            <w:proofErr w:type="spellStart"/>
            <w:proofErr w:type="gramStart"/>
            <w:r w:rsidRPr="0048003F">
              <w:rPr>
                <w:rFonts w:ascii="Arial" w:hAnsi="Arial" w:cs="Arial"/>
                <w:sz w:val="22"/>
                <w:szCs w:val="22"/>
              </w:rPr>
              <w:t>č.ú</w:t>
            </w:r>
            <w:proofErr w:type="spellEnd"/>
            <w:r w:rsidRPr="0048003F">
              <w:rPr>
                <w:rFonts w:ascii="Arial" w:hAnsi="Arial" w:cs="Arial"/>
                <w:sz w:val="22"/>
                <w:szCs w:val="22"/>
              </w:rPr>
              <w:t>.: 260761674/0300</w:t>
            </w:r>
            <w:proofErr w:type="gramEnd"/>
          </w:p>
        </w:tc>
      </w:tr>
    </w:tbl>
    <w:p w14:paraId="2186DB12" w14:textId="7FD94B18" w:rsidR="005D66CE" w:rsidRPr="0048003F" w:rsidRDefault="005D66CE"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AE0CB0" w14:paraId="564753CA" w14:textId="77777777" w:rsidTr="00FA7FBB">
        <w:tc>
          <w:tcPr>
            <w:tcW w:w="1701" w:type="dxa"/>
          </w:tcPr>
          <w:p w14:paraId="0178A178" w14:textId="6FCD83A3" w:rsidR="00AE0CB0" w:rsidRDefault="00AE0CB0" w:rsidP="00FA7FBB">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0BD71B84" w14:textId="7225A90A" w:rsidR="00AE0CB0" w:rsidRPr="005D66CE" w:rsidRDefault="00A81E90" w:rsidP="00FA7FBB">
            <w:pPr>
              <w:spacing w:before="20" w:after="20"/>
              <w:rPr>
                <w:rFonts w:ascii="Arial" w:hAnsi="Arial" w:cs="Arial"/>
                <w:b/>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69DDB886" w14:textId="77777777" w:rsidTr="00FA7FBB">
        <w:tc>
          <w:tcPr>
            <w:tcW w:w="1701" w:type="dxa"/>
          </w:tcPr>
          <w:p w14:paraId="096645FB" w14:textId="77777777" w:rsidR="00AE0CB0" w:rsidRDefault="00AE0CB0" w:rsidP="00FA7FBB">
            <w:pPr>
              <w:spacing w:before="20" w:after="20"/>
              <w:rPr>
                <w:rFonts w:ascii="Arial" w:hAnsi="Arial" w:cs="Arial"/>
                <w:sz w:val="22"/>
                <w:szCs w:val="22"/>
              </w:rPr>
            </w:pPr>
          </w:p>
        </w:tc>
        <w:tc>
          <w:tcPr>
            <w:tcW w:w="2127" w:type="dxa"/>
          </w:tcPr>
          <w:p w14:paraId="339772D2" w14:textId="77777777" w:rsidR="00AE0CB0" w:rsidRDefault="00AE0CB0" w:rsidP="00FA7FBB">
            <w:pPr>
              <w:spacing w:before="20" w:after="20"/>
              <w:rPr>
                <w:rFonts w:ascii="Arial" w:hAnsi="Arial" w:cs="Arial"/>
                <w:sz w:val="22"/>
                <w:szCs w:val="22"/>
              </w:rPr>
            </w:pPr>
            <w:r>
              <w:rPr>
                <w:rFonts w:ascii="Arial" w:hAnsi="Arial" w:cs="Arial"/>
                <w:sz w:val="22"/>
                <w:szCs w:val="22"/>
              </w:rPr>
              <w:t>sídlo:</w:t>
            </w:r>
          </w:p>
        </w:tc>
        <w:tc>
          <w:tcPr>
            <w:tcW w:w="5234" w:type="dxa"/>
          </w:tcPr>
          <w:p w14:paraId="541CA473" w14:textId="278CE44F" w:rsidR="00AE0CB0" w:rsidRPr="00AE0CB0" w:rsidRDefault="00A81E90" w:rsidP="00FA7FBB">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3751C532" w14:textId="77777777" w:rsidTr="00FA7FBB">
        <w:tc>
          <w:tcPr>
            <w:tcW w:w="1701" w:type="dxa"/>
          </w:tcPr>
          <w:p w14:paraId="79FCEA55" w14:textId="77777777" w:rsidR="00AE0CB0" w:rsidRDefault="00AE0CB0" w:rsidP="00FA7FBB">
            <w:pPr>
              <w:spacing w:before="20" w:after="20"/>
              <w:rPr>
                <w:rFonts w:ascii="Arial" w:hAnsi="Arial" w:cs="Arial"/>
                <w:sz w:val="22"/>
                <w:szCs w:val="22"/>
              </w:rPr>
            </w:pPr>
          </w:p>
        </w:tc>
        <w:tc>
          <w:tcPr>
            <w:tcW w:w="2127" w:type="dxa"/>
          </w:tcPr>
          <w:p w14:paraId="76B6B02B" w14:textId="77777777" w:rsidR="00AE0CB0" w:rsidRDefault="00AE0CB0" w:rsidP="00FA7FBB">
            <w:pPr>
              <w:spacing w:before="20" w:after="20"/>
              <w:rPr>
                <w:rFonts w:ascii="Arial" w:hAnsi="Arial" w:cs="Arial"/>
                <w:sz w:val="22"/>
                <w:szCs w:val="22"/>
              </w:rPr>
            </w:pPr>
            <w:r>
              <w:rPr>
                <w:rFonts w:ascii="Arial" w:hAnsi="Arial" w:cs="Arial"/>
                <w:sz w:val="22"/>
                <w:szCs w:val="22"/>
              </w:rPr>
              <w:t>zastoupen:</w:t>
            </w:r>
          </w:p>
        </w:tc>
        <w:tc>
          <w:tcPr>
            <w:tcW w:w="5234" w:type="dxa"/>
          </w:tcPr>
          <w:p w14:paraId="59915409" w14:textId="4A889B2D" w:rsidR="00AE0CB0" w:rsidRPr="00AE0CB0" w:rsidRDefault="00A81E90" w:rsidP="00FA7FBB">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1A5539EE" w14:textId="77777777" w:rsidTr="00FA7FBB">
        <w:tc>
          <w:tcPr>
            <w:tcW w:w="1701" w:type="dxa"/>
          </w:tcPr>
          <w:p w14:paraId="5706E688" w14:textId="77777777" w:rsidR="00AE0CB0" w:rsidRDefault="00AE0CB0" w:rsidP="00FA7FBB">
            <w:pPr>
              <w:spacing w:before="20" w:after="20"/>
              <w:rPr>
                <w:rFonts w:ascii="Arial" w:hAnsi="Arial" w:cs="Arial"/>
                <w:sz w:val="22"/>
                <w:szCs w:val="22"/>
              </w:rPr>
            </w:pPr>
          </w:p>
        </w:tc>
        <w:tc>
          <w:tcPr>
            <w:tcW w:w="2127" w:type="dxa"/>
          </w:tcPr>
          <w:p w14:paraId="3EC6C14E" w14:textId="77777777" w:rsidR="00AE0CB0" w:rsidRDefault="00AE0CB0" w:rsidP="00FA7FBB">
            <w:pPr>
              <w:spacing w:before="20" w:after="20"/>
              <w:rPr>
                <w:rFonts w:ascii="Arial" w:hAnsi="Arial" w:cs="Arial"/>
                <w:sz w:val="22"/>
                <w:szCs w:val="22"/>
              </w:rPr>
            </w:pPr>
            <w:r>
              <w:rPr>
                <w:rFonts w:ascii="Arial" w:hAnsi="Arial" w:cs="Arial"/>
                <w:sz w:val="22"/>
                <w:szCs w:val="22"/>
              </w:rPr>
              <w:t>IČO:</w:t>
            </w:r>
          </w:p>
        </w:tc>
        <w:tc>
          <w:tcPr>
            <w:tcW w:w="5234" w:type="dxa"/>
          </w:tcPr>
          <w:p w14:paraId="69F29544" w14:textId="5F16C6BC" w:rsidR="00AE0CB0" w:rsidRDefault="00A81E90" w:rsidP="00FA7FBB">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1BE34F07" w14:textId="77777777" w:rsidTr="00FA7FBB">
        <w:tc>
          <w:tcPr>
            <w:tcW w:w="1701" w:type="dxa"/>
          </w:tcPr>
          <w:p w14:paraId="529C2C56" w14:textId="77777777" w:rsidR="00AE0CB0" w:rsidRDefault="00AE0CB0" w:rsidP="00FA7FBB">
            <w:pPr>
              <w:spacing w:before="20" w:after="20"/>
              <w:rPr>
                <w:rFonts w:ascii="Arial" w:hAnsi="Arial" w:cs="Arial"/>
                <w:sz w:val="22"/>
                <w:szCs w:val="22"/>
              </w:rPr>
            </w:pPr>
          </w:p>
        </w:tc>
        <w:tc>
          <w:tcPr>
            <w:tcW w:w="2127" w:type="dxa"/>
          </w:tcPr>
          <w:p w14:paraId="4C5DC704" w14:textId="77777777" w:rsidR="00AE0CB0" w:rsidRDefault="00AE0CB0" w:rsidP="00FA7FBB">
            <w:pPr>
              <w:spacing w:before="20" w:after="20"/>
              <w:rPr>
                <w:rFonts w:ascii="Arial" w:hAnsi="Arial" w:cs="Arial"/>
                <w:sz w:val="22"/>
                <w:szCs w:val="22"/>
              </w:rPr>
            </w:pPr>
            <w:r>
              <w:rPr>
                <w:rFonts w:ascii="Arial" w:hAnsi="Arial" w:cs="Arial"/>
                <w:sz w:val="22"/>
                <w:szCs w:val="22"/>
              </w:rPr>
              <w:t>DIČ:</w:t>
            </w:r>
          </w:p>
        </w:tc>
        <w:tc>
          <w:tcPr>
            <w:tcW w:w="5234" w:type="dxa"/>
          </w:tcPr>
          <w:p w14:paraId="44A8D43F" w14:textId="47E8FAF7" w:rsidR="00AE0CB0" w:rsidRDefault="00A81E90" w:rsidP="00FA7FBB">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60357C86" w14:textId="77777777" w:rsidTr="00FA7FBB">
        <w:tc>
          <w:tcPr>
            <w:tcW w:w="1701" w:type="dxa"/>
          </w:tcPr>
          <w:p w14:paraId="06347EBF" w14:textId="77777777" w:rsidR="00AE0CB0" w:rsidRDefault="00AE0CB0" w:rsidP="00FA7FBB">
            <w:pPr>
              <w:spacing w:before="20" w:after="20"/>
              <w:rPr>
                <w:rFonts w:ascii="Arial" w:hAnsi="Arial" w:cs="Arial"/>
                <w:sz w:val="22"/>
                <w:szCs w:val="22"/>
              </w:rPr>
            </w:pPr>
          </w:p>
        </w:tc>
        <w:tc>
          <w:tcPr>
            <w:tcW w:w="2127" w:type="dxa"/>
          </w:tcPr>
          <w:p w14:paraId="26EF230E" w14:textId="36B4F5A4" w:rsidR="00AE0CB0" w:rsidRDefault="00AE0CB0" w:rsidP="00FA7FBB">
            <w:pPr>
              <w:spacing w:before="20" w:after="20"/>
              <w:rPr>
                <w:rFonts w:ascii="Arial" w:hAnsi="Arial" w:cs="Arial"/>
                <w:sz w:val="22"/>
                <w:szCs w:val="22"/>
              </w:rPr>
            </w:pPr>
            <w:r>
              <w:rPr>
                <w:rFonts w:ascii="Arial" w:hAnsi="Arial" w:cs="Arial"/>
                <w:sz w:val="22"/>
                <w:szCs w:val="22"/>
              </w:rPr>
              <w:t>zápis v OR:</w:t>
            </w:r>
          </w:p>
        </w:tc>
        <w:tc>
          <w:tcPr>
            <w:tcW w:w="5234" w:type="dxa"/>
          </w:tcPr>
          <w:p w14:paraId="3F20965E" w14:textId="3C47D48F" w:rsidR="00AE0CB0" w:rsidRDefault="00A81E90" w:rsidP="008A65A4">
            <w:pPr>
              <w:spacing w:before="20" w:after="20"/>
              <w:rPr>
                <w:rFonts w:ascii="Arial" w:hAnsi="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008A65A4">
              <w:rPr>
                <w:rFonts w:ascii="Arial" w:hAnsi="Arial" w:cs="Arial"/>
                <w:b/>
                <w:bCs/>
                <w:color w:val="FF0000"/>
                <w:sz w:val="22"/>
              </w:rPr>
              <w:t xml:space="preserve"> </w:t>
            </w:r>
            <w:r w:rsidR="00AE0CB0" w:rsidRPr="008A65A4">
              <w:rPr>
                <w:rFonts w:ascii="Arial" w:hAnsi="Arial"/>
                <w:color w:val="000000"/>
                <w:sz w:val="22"/>
              </w:rPr>
              <w:t xml:space="preserve">(rejstříkový soud, spis. </w:t>
            </w:r>
            <w:proofErr w:type="gramStart"/>
            <w:r w:rsidR="00AE0CB0" w:rsidRPr="008A65A4">
              <w:rPr>
                <w:rFonts w:ascii="Arial" w:hAnsi="Arial"/>
                <w:color w:val="000000"/>
                <w:sz w:val="22"/>
              </w:rPr>
              <w:t>značka</w:t>
            </w:r>
            <w:proofErr w:type="gramEnd"/>
            <w:r w:rsidR="00AE0CB0" w:rsidRPr="008A65A4">
              <w:rPr>
                <w:rFonts w:ascii="Arial" w:hAnsi="Arial"/>
                <w:color w:val="000000"/>
                <w:sz w:val="22"/>
              </w:rPr>
              <w:t>)</w:t>
            </w:r>
          </w:p>
        </w:tc>
      </w:tr>
      <w:tr w:rsidR="00AE0CB0" w14:paraId="185AA7E6" w14:textId="77777777" w:rsidTr="00FA7FBB">
        <w:tc>
          <w:tcPr>
            <w:tcW w:w="1701" w:type="dxa"/>
          </w:tcPr>
          <w:p w14:paraId="7A5B86B9" w14:textId="77777777" w:rsidR="00AE0CB0" w:rsidRDefault="00AE0CB0" w:rsidP="00FA7FBB">
            <w:pPr>
              <w:spacing w:before="20" w:after="20"/>
              <w:rPr>
                <w:rFonts w:ascii="Arial" w:hAnsi="Arial" w:cs="Arial"/>
                <w:sz w:val="22"/>
                <w:szCs w:val="22"/>
              </w:rPr>
            </w:pPr>
          </w:p>
        </w:tc>
        <w:tc>
          <w:tcPr>
            <w:tcW w:w="2127" w:type="dxa"/>
          </w:tcPr>
          <w:p w14:paraId="244C567A" w14:textId="77777777" w:rsidR="00AE0CB0" w:rsidRDefault="00AE0CB0" w:rsidP="00FA7FBB">
            <w:pPr>
              <w:spacing w:before="20" w:after="20"/>
              <w:rPr>
                <w:rFonts w:ascii="Arial" w:hAnsi="Arial" w:cs="Arial"/>
                <w:sz w:val="22"/>
                <w:szCs w:val="22"/>
              </w:rPr>
            </w:pPr>
            <w:r>
              <w:rPr>
                <w:rFonts w:ascii="Arial" w:hAnsi="Arial" w:cs="Arial"/>
                <w:sz w:val="22"/>
                <w:szCs w:val="22"/>
              </w:rPr>
              <w:t>Bankovní spojení:</w:t>
            </w:r>
          </w:p>
        </w:tc>
        <w:tc>
          <w:tcPr>
            <w:tcW w:w="5234" w:type="dxa"/>
          </w:tcPr>
          <w:p w14:paraId="1F9E561F" w14:textId="07F5943F" w:rsidR="00AE0CB0" w:rsidRDefault="00A81E90" w:rsidP="00FA7FBB">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50F0117F" w14:textId="77777777" w:rsidTr="00FA7FBB">
        <w:tc>
          <w:tcPr>
            <w:tcW w:w="1701" w:type="dxa"/>
          </w:tcPr>
          <w:p w14:paraId="68E7E4B7" w14:textId="77777777" w:rsidR="00AE0CB0" w:rsidRDefault="00AE0CB0" w:rsidP="00FA7FBB">
            <w:pPr>
              <w:spacing w:before="20" w:after="20"/>
              <w:rPr>
                <w:rFonts w:ascii="Arial" w:hAnsi="Arial" w:cs="Arial"/>
                <w:sz w:val="22"/>
                <w:szCs w:val="22"/>
              </w:rPr>
            </w:pPr>
          </w:p>
        </w:tc>
        <w:tc>
          <w:tcPr>
            <w:tcW w:w="2127" w:type="dxa"/>
          </w:tcPr>
          <w:p w14:paraId="233E293B" w14:textId="77777777" w:rsidR="00AE0CB0" w:rsidRDefault="00AE0CB0" w:rsidP="00FA7FBB">
            <w:pPr>
              <w:spacing w:before="20" w:after="20"/>
              <w:rPr>
                <w:rFonts w:ascii="Arial" w:hAnsi="Arial" w:cs="Arial"/>
                <w:sz w:val="22"/>
                <w:szCs w:val="22"/>
              </w:rPr>
            </w:pPr>
          </w:p>
        </w:tc>
        <w:tc>
          <w:tcPr>
            <w:tcW w:w="5234" w:type="dxa"/>
          </w:tcPr>
          <w:p w14:paraId="22C093BA" w14:textId="7DEFDD72" w:rsidR="00AE0CB0" w:rsidRDefault="00AE0CB0" w:rsidP="00FA7FBB">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00A81E90" w:rsidRPr="007F2C7C">
              <w:rPr>
                <w:rFonts w:ascii="Arial" w:hAnsi="Arial" w:cs="Arial"/>
                <w:b/>
                <w:bCs/>
                <w:color w:val="FF0000"/>
                <w:sz w:val="22"/>
              </w:rPr>
              <w:t>(</w:t>
            </w:r>
            <w:r w:rsidR="00A81E90">
              <w:rPr>
                <w:rFonts w:ascii="Arial" w:hAnsi="Arial" w:cs="Arial"/>
                <w:b/>
                <w:bCs/>
                <w:color w:val="FF0000"/>
                <w:sz w:val="22"/>
              </w:rPr>
              <w:t>bude</w:t>
            </w:r>
            <w:proofErr w:type="gramEnd"/>
            <w:r w:rsidR="00A81E90">
              <w:rPr>
                <w:rFonts w:ascii="Arial" w:hAnsi="Arial" w:cs="Arial"/>
                <w:b/>
                <w:bCs/>
                <w:color w:val="FF0000"/>
                <w:sz w:val="22"/>
              </w:rPr>
              <w:t xml:space="preserve"> doplněno</w:t>
            </w:r>
            <w:r w:rsidR="00A81E90" w:rsidRPr="007F2C7C">
              <w:rPr>
                <w:rFonts w:ascii="Arial" w:hAnsi="Arial" w:cs="Arial"/>
                <w:b/>
                <w:bCs/>
                <w:color w:val="FF0000"/>
                <w:sz w:val="22"/>
              </w:rPr>
              <w:t>)</w:t>
            </w:r>
            <w:r w:rsidR="008A65A4">
              <w:rPr>
                <w:rFonts w:ascii="Arial" w:hAnsi="Arial" w:cs="Arial"/>
                <w:b/>
                <w:bCs/>
                <w:color w:val="FF0000"/>
                <w:sz w:val="22"/>
              </w:rPr>
              <w:t xml:space="preserve"> </w:t>
            </w:r>
            <w:r w:rsidRPr="008A65A4">
              <w:rPr>
                <w:rFonts w:ascii="Arial" w:hAnsi="Arial" w:cs="Arial"/>
                <w:sz w:val="22"/>
                <w:szCs w:val="22"/>
              </w:rPr>
              <w:t>(zveřejněný účet dle zákona o DPH)</w:t>
            </w:r>
          </w:p>
        </w:tc>
      </w:tr>
    </w:tbl>
    <w:p w14:paraId="30DD436C" w14:textId="77777777" w:rsidR="00AE0CB0" w:rsidRDefault="00AE0CB0" w:rsidP="001D1106">
      <w:pPr>
        <w:spacing w:after="120"/>
        <w:rPr>
          <w:rFonts w:ascii="Arial" w:hAnsi="Arial" w:cs="Arial"/>
          <w:sz w:val="22"/>
          <w:szCs w:val="22"/>
        </w:rPr>
      </w:pPr>
    </w:p>
    <w:p w14:paraId="525F86E5" w14:textId="3BEB5B7D" w:rsidR="0037269F" w:rsidRPr="00FC1CFD" w:rsidRDefault="0037269F" w:rsidP="001D1106">
      <w:pPr>
        <w:autoSpaceDE w:val="0"/>
        <w:autoSpaceDN w:val="0"/>
        <w:adjustRightInd w:val="0"/>
        <w:spacing w:after="120"/>
        <w:jc w:val="both"/>
        <w:rPr>
          <w:rFonts w:ascii="Arial" w:hAnsi="Arial" w:cs="Arial"/>
          <w:color w:val="000000"/>
          <w:sz w:val="22"/>
          <w:szCs w:val="22"/>
        </w:rPr>
      </w:pPr>
      <w:r w:rsidRPr="00FC1CFD">
        <w:rPr>
          <w:rFonts w:ascii="Arial" w:hAnsi="Arial" w:cs="Arial"/>
          <w:color w:val="000000"/>
          <w:sz w:val="22"/>
          <w:szCs w:val="22"/>
        </w:rPr>
        <w:t xml:space="preserve">Objednatel jako zadavatel veřejné zakázky </w:t>
      </w:r>
      <w:r w:rsidR="00923343" w:rsidRPr="00923343">
        <w:rPr>
          <w:rFonts w:ascii="Arial" w:hAnsi="Arial" w:cs="Arial"/>
          <w:b/>
          <w:sz w:val="22"/>
          <w:szCs w:val="22"/>
        </w:rPr>
        <w:t>„</w:t>
      </w:r>
      <w:r w:rsidR="00D32073" w:rsidRPr="00D32073">
        <w:rPr>
          <w:rFonts w:ascii="Arial" w:hAnsi="Arial" w:cs="Arial"/>
          <w:b/>
          <w:sz w:val="22"/>
          <w:szCs w:val="22"/>
        </w:rPr>
        <w:t>Gymnázium Pardubice Dašická - výstavba FTV elektrárny</w:t>
      </w:r>
      <w:r w:rsidR="00923343" w:rsidRPr="00923343">
        <w:rPr>
          <w:rFonts w:ascii="Arial" w:hAnsi="Arial" w:cs="Arial"/>
          <w:b/>
          <w:sz w:val="22"/>
          <w:szCs w:val="22"/>
        </w:rPr>
        <w:t>“</w:t>
      </w:r>
      <w:r w:rsidR="00923343" w:rsidRPr="00827201">
        <w:rPr>
          <w:rFonts w:ascii="Arial" w:hAnsi="Arial" w:cs="Arial"/>
          <w:i/>
          <w:sz w:val="22"/>
          <w:szCs w:val="22"/>
        </w:rPr>
        <w:t xml:space="preserve"> </w:t>
      </w:r>
      <w:r w:rsidR="00923343">
        <w:rPr>
          <w:rFonts w:ascii="Arial" w:hAnsi="Arial" w:cs="Arial"/>
          <w:color w:val="000000"/>
          <w:sz w:val="22"/>
          <w:szCs w:val="22"/>
        </w:rPr>
        <w:t>(systémové</w:t>
      </w:r>
      <w:r w:rsidR="005D66CE">
        <w:rPr>
          <w:rFonts w:ascii="Arial" w:hAnsi="Arial" w:cs="Arial"/>
          <w:color w:val="000000"/>
          <w:sz w:val="22"/>
          <w:szCs w:val="22"/>
        </w:rPr>
        <w:t xml:space="preserve"> </w:t>
      </w:r>
      <w:r w:rsidR="005D66CE" w:rsidRPr="00A81E90">
        <w:rPr>
          <w:rFonts w:ascii="Arial" w:hAnsi="Arial" w:cs="Arial"/>
          <w:color w:val="000000"/>
          <w:sz w:val="22"/>
          <w:szCs w:val="22"/>
        </w:rPr>
        <w:t xml:space="preserve">číslo </w:t>
      </w:r>
      <w:r w:rsidR="00B40793" w:rsidRPr="00CA2D32">
        <w:rPr>
          <w:rFonts w:ascii="Arial" w:hAnsi="Arial" w:cs="Arial"/>
          <w:b/>
          <w:bCs/>
          <w:color w:val="000000"/>
          <w:sz w:val="22"/>
          <w:szCs w:val="22"/>
          <w:shd w:val="clear" w:color="auto" w:fill="FFFFFF"/>
        </w:rPr>
        <w:t>P2</w:t>
      </w:r>
      <w:r w:rsidR="00024F2E" w:rsidRPr="00CA2D32">
        <w:rPr>
          <w:rFonts w:ascii="Arial" w:hAnsi="Arial" w:cs="Arial"/>
          <w:b/>
          <w:bCs/>
          <w:color w:val="000000"/>
          <w:sz w:val="22"/>
          <w:szCs w:val="22"/>
          <w:shd w:val="clear" w:color="auto" w:fill="FFFFFF"/>
        </w:rPr>
        <w:t>4</w:t>
      </w:r>
      <w:r w:rsidR="00B40793" w:rsidRPr="00CA2D32">
        <w:rPr>
          <w:rFonts w:ascii="Arial" w:hAnsi="Arial" w:cs="Arial"/>
          <w:b/>
          <w:bCs/>
          <w:color w:val="000000"/>
          <w:sz w:val="22"/>
          <w:szCs w:val="22"/>
          <w:shd w:val="clear" w:color="auto" w:fill="FFFFFF"/>
        </w:rPr>
        <w:t>V00000</w:t>
      </w:r>
      <w:r w:rsidR="00D32073">
        <w:rPr>
          <w:rFonts w:ascii="Arial" w:hAnsi="Arial" w:cs="Arial"/>
          <w:b/>
          <w:bCs/>
          <w:color w:val="000000"/>
          <w:sz w:val="22"/>
          <w:szCs w:val="22"/>
          <w:shd w:val="clear" w:color="auto" w:fill="FFFFFF"/>
        </w:rPr>
        <w:t>1</w:t>
      </w:r>
      <w:r w:rsidR="001F5930">
        <w:rPr>
          <w:rFonts w:ascii="Arial" w:hAnsi="Arial" w:cs="Arial"/>
          <w:b/>
          <w:bCs/>
          <w:color w:val="000000"/>
          <w:sz w:val="22"/>
          <w:szCs w:val="22"/>
          <w:shd w:val="clear" w:color="auto" w:fill="FFFFFF"/>
        </w:rPr>
        <w:t>8</w:t>
      </w:r>
      <w:r w:rsidR="00D32073">
        <w:rPr>
          <w:rFonts w:ascii="Arial" w:hAnsi="Arial" w:cs="Arial"/>
          <w:b/>
          <w:bCs/>
          <w:color w:val="000000"/>
          <w:sz w:val="22"/>
          <w:szCs w:val="22"/>
          <w:shd w:val="clear" w:color="auto" w:fill="FFFFFF"/>
        </w:rPr>
        <w:t>0</w:t>
      </w:r>
      <w:r w:rsidR="005D66CE">
        <w:rPr>
          <w:rFonts w:ascii="Arial" w:hAnsi="Arial" w:cs="Arial"/>
          <w:color w:val="000000"/>
          <w:sz w:val="22"/>
          <w:szCs w:val="22"/>
        </w:rPr>
        <w:t>)</w:t>
      </w:r>
      <w:r w:rsidRPr="00FC1CFD">
        <w:rPr>
          <w:rFonts w:ascii="Arial" w:hAnsi="Arial" w:cs="Arial"/>
          <w:color w:val="000000"/>
          <w:spacing w:val="-2"/>
          <w:sz w:val="22"/>
          <w:szCs w:val="22"/>
        </w:rPr>
        <w:t xml:space="preserve"> a zhotovitel jako vybraný dodavatel uzavírají tuto </w:t>
      </w:r>
      <w:r w:rsidR="00A87D42" w:rsidRPr="00FC1CFD">
        <w:rPr>
          <w:rFonts w:ascii="Arial" w:hAnsi="Arial" w:cs="Arial"/>
          <w:color w:val="000000"/>
          <w:spacing w:val="-2"/>
          <w:sz w:val="22"/>
          <w:szCs w:val="22"/>
        </w:rPr>
        <w:t>s</w:t>
      </w:r>
      <w:r w:rsidRPr="00FC1CFD">
        <w:rPr>
          <w:rFonts w:ascii="Arial" w:hAnsi="Arial" w:cs="Arial"/>
          <w:color w:val="000000"/>
          <w:spacing w:val="-2"/>
          <w:sz w:val="22"/>
          <w:szCs w:val="22"/>
        </w:rPr>
        <w:t>mlou</w:t>
      </w:r>
      <w:r w:rsidRPr="00FC1CFD">
        <w:rPr>
          <w:rFonts w:ascii="Arial" w:hAnsi="Arial" w:cs="Arial"/>
          <w:color w:val="000000"/>
          <w:sz w:val="22"/>
          <w:szCs w:val="22"/>
        </w:rPr>
        <w:t>vu o dílo (dále jen „</w:t>
      </w:r>
      <w:r w:rsidR="00A87D42" w:rsidRPr="00FC1CFD">
        <w:rPr>
          <w:rFonts w:ascii="Arial" w:hAnsi="Arial" w:cs="Arial"/>
          <w:color w:val="000000"/>
          <w:sz w:val="22"/>
          <w:szCs w:val="22"/>
        </w:rPr>
        <w:t>s</w:t>
      </w:r>
      <w:r w:rsidRPr="00FC1CFD">
        <w:rPr>
          <w:rFonts w:ascii="Arial" w:hAnsi="Arial" w:cs="Arial"/>
          <w:color w:val="000000"/>
          <w:sz w:val="22"/>
          <w:szCs w:val="22"/>
        </w:rPr>
        <w:t xml:space="preserve">mlouva“), kterou se zhotovitel zavazuje řádně a včas, na svůj náklad a nebezpečí provést pro objednatele dílo dle </w:t>
      </w:r>
      <w:r w:rsidR="00114860">
        <w:rPr>
          <w:rFonts w:ascii="Arial" w:hAnsi="Arial" w:cs="Arial"/>
          <w:color w:val="000000"/>
          <w:sz w:val="22"/>
          <w:szCs w:val="22"/>
        </w:rPr>
        <w:t>podmínek této s</w:t>
      </w:r>
      <w:r w:rsidRPr="00FC1CFD">
        <w:rPr>
          <w:rFonts w:ascii="Arial" w:hAnsi="Arial" w:cs="Arial"/>
          <w:color w:val="000000"/>
          <w:sz w:val="22"/>
          <w:szCs w:val="22"/>
        </w:rPr>
        <w:t>mlouvy a jejích příloh a objednate</w:t>
      </w:r>
      <w:r w:rsidR="00114860">
        <w:rPr>
          <w:rFonts w:ascii="Arial" w:hAnsi="Arial" w:cs="Arial"/>
          <w:color w:val="000000"/>
          <w:sz w:val="22"/>
          <w:szCs w:val="22"/>
        </w:rPr>
        <w:t>l se zavazuje za podmínek této s</w:t>
      </w:r>
      <w:r w:rsidRPr="00FC1CFD">
        <w:rPr>
          <w:rFonts w:ascii="Arial" w:hAnsi="Arial" w:cs="Arial"/>
          <w:color w:val="000000"/>
          <w:sz w:val="22"/>
          <w:szCs w:val="22"/>
        </w:rPr>
        <w:t>mlouvy dílo převzít a zaplatit zhotoviteli dohodnutou cenu za jeho provedení.</w:t>
      </w:r>
    </w:p>
    <w:p w14:paraId="35C6F14F" w14:textId="77777777" w:rsidR="0037269F" w:rsidRPr="00FC1CFD" w:rsidRDefault="0037269F" w:rsidP="001D1106">
      <w:pPr>
        <w:spacing w:after="120"/>
        <w:jc w:val="both"/>
        <w:rPr>
          <w:rFonts w:ascii="Arial" w:hAnsi="Arial" w:cs="Arial"/>
          <w:sz w:val="22"/>
          <w:szCs w:val="22"/>
        </w:rPr>
      </w:pPr>
    </w:p>
    <w:p w14:paraId="2C242FAE" w14:textId="4FF716D0"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r w:rsidR="002407AB">
        <w:rPr>
          <w:rFonts w:ascii="Arial" w:hAnsi="Arial" w:cs="Arial"/>
          <w:b/>
          <w:u w:val="single"/>
        </w:rPr>
        <w:t xml:space="preserve"> a jeho provádění</w:t>
      </w:r>
    </w:p>
    <w:p w14:paraId="0345E0BC" w14:textId="447CD496" w:rsidR="0037269F" w:rsidRDefault="008B0E43" w:rsidP="008B0E43">
      <w:pPr>
        <w:spacing w:after="120"/>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37269F" w:rsidRPr="00FC1CFD">
        <w:rPr>
          <w:rFonts w:ascii="Arial" w:hAnsi="Arial" w:cs="Arial"/>
          <w:sz w:val="22"/>
          <w:szCs w:val="22"/>
        </w:rPr>
        <w:t xml:space="preserve">Předmětem díla je </w:t>
      </w:r>
      <w:r w:rsidR="00AB438B">
        <w:rPr>
          <w:rFonts w:ascii="Arial" w:hAnsi="Arial" w:cs="Arial"/>
          <w:sz w:val="22"/>
          <w:szCs w:val="22"/>
        </w:rPr>
        <w:t xml:space="preserve">dodávka a montáž </w:t>
      </w:r>
      <w:proofErr w:type="spellStart"/>
      <w:r w:rsidR="00AB438B">
        <w:rPr>
          <w:rFonts w:ascii="Arial" w:hAnsi="Arial" w:cs="Arial"/>
          <w:sz w:val="22"/>
          <w:szCs w:val="22"/>
        </w:rPr>
        <w:t>fotovoltaické</w:t>
      </w:r>
      <w:proofErr w:type="spellEnd"/>
      <w:r w:rsidR="00AB438B">
        <w:rPr>
          <w:rFonts w:ascii="Arial" w:hAnsi="Arial" w:cs="Arial"/>
          <w:sz w:val="22"/>
          <w:szCs w:val="22"/>
        </w:rPr>
        <w:t xml:space="preserve"> elektrárny</w:t>
      </w:r>
      <w:r w:rsidR="0037269F" w:rsidRPr="00FC1CFD">
        <w:rPr>
          <w:rFonts w:ascii="Arial" w:hAnsi="Arial" w:cs="Arial"/>
          <w:sz w:val="22"/>
          <w:szCs w:val="22"/>
        </w:rPr>
        <w:t xml:space="preserve"> </w:t>
      </w:r>
      <w:r w:rsidR="00923343" w:rsidRPr="00923343">
        <w:rPr>
          <w:rFonts w:ascii="Arial" w:hAnsi="Arial" w:cs="Arial"/>
          <w:sz w:val="22"/>
          <w:szCs w:val="22"/>
        </w:rPr>
        <w:t>„</w:t>
      </w:r>
      <w:r w:rsidR="00D32073" w:rsidRPr="00D32073">
        <w:rPr>
          <w:rFonts w:ascii="Arial" w:hAnsi="Arial" w:cs="Arial"/>
          <w:sz w:val="22"/>
          <w:szCs w:val="22"/>
        </w:rPr>
        <w:t>Gymnázium Pardubice Dašická - výstavba FTV elektrárny</w:t>
      </w:r>
      <w:r w:rsidR="00923343" w:rsidRPr="00923343">
        <w:rPr>
          <w:rFonts w:ascii="Arial" w:hAnsi="Arial" w:cs="Arial"/>
          <w:sz w:val="22"/>
          <w:szCs w:val="22"/>
        </w:rPr>
        <w:t>“</w:t>
      </w:r>
      <w:r w:rsidR="00923343" w:rsidRPr="00827201">
        <w:rPr>
          <w:rFonts w:ascii="Arial" w:hAnsi="Arial" w:cs="Arial"/>
          <w:i/>
          <w:sz w:val="22"/>
          <w:szCs w:val="22"/>
        </w:rPr>
        <w:t xml:space="preserve"> </w:t>
      </w:r>
      <w:r w:rsidR="00D32073">
        <w:rPr>
          <w:rFonts w:ascii="Arial" w:hAnsi="Arial" w:cs="Arial"/>
          <w:sz w:val="22"/>
          <w:szCs w:val="22"/>
        </w:rPr>
        <w:t>včetně</w:t>
      </w:r>
      <w:r w:rsidR="00AB438B" w:rsidRPr="00AB438B">
        <w:rPr>
          <w:rFonts w:ascii="Arial" w:hAnsi="Arial" w:cs="Arial"/>
          <w:sz w:val="22"/>
          <w:szCs w:val="22"/>
        </w:rPr>
        <w:t xml:space="preserve"> souvisejících stavebních </w:t>
      </w:r>
      <w:proofErr w:type="spellStart"/>
      <w:r w:rsidR="00AB438B" w:rsidRPr="00AB438B">
        <w:rPr>
          <w:rFonts w:ascii="Arial" w:hAnsi="Arial" w:cs="Arial"/>
          <w:sz w:val="22"/>
          <w:szCs w:val="22"/>
        </w:rPr>
        <w:t>přípomocí</w:t>
      </w:r>
      <w:proofErr w:type="spellEnd"/>
      <w:r w:rsidR="00AB438B" w:rsidRPr="00FC1CFD">
        <w:rPr>
          <w:rFonts w:ascii="Arial" w:hAnsi="Arial" w:cs="Arial"/>
          <w:sz w:val="22"/>
          <w:szCs w:val="22"/>
        </w:rPr>
        <w:t xml:space="preserve"> </w:t>
      </w:r>
      <w:r w:rsidR="0037269F" w:rsidRPr="00FC1CFD">
        <w:rPr>
          <w:rFonts w:ascii="Arial" w:hAnsi="Arial" w:cs="Arial"/>
          <w:sz w:val="22"/>
          <w:szCs w:val="22"/>
        </w:rPr>
        <w:t xml:space="preserve">podle projektové </w:t>
      </w:r>
      <w:r w:rsidR="0037269F" w:rsidRPr="00A81E90">
        <w:rPr>
          <w:rFonts w:ascii="Arial" w:hAnsi="Arial" w:cs="Arial"/>
          <w:sz w:val="22"/>
          <w:szCs w:val="22"/>
        </w:rPr>
        <w:t xml:space="preserve">dokumentace </w:t>
      </w:r>
      <w:r w:rsidR="00923343" w:rsidRPr="00A81E90">
        <w:rPr>
          <w:rFonts w:ascii="Arial" w:hAnsi="Arial" w:cs="Arial"/>
          <w:sz w:val="22"/>
          <w:szCs w:val="22"/>
        </w:rPr>
        <w:t xml:space="preserve">zpracované </w:t>
      </w:r>
      <w:r w:rsidR="00AA7B2D" w:rsidRPr="00AA7B2D">
        <w:rPr>
          <w:rFonts w:ascii="Arial" w:hAnsi="Arial" w:cs="Arial"/>
          <w:sz w:val="22"/>
          <w:szCs w:val="22"/>
        </w:rPr>
        <w:t xml:space="preserve">společností </w:t>
      </w:r>
      <w:r w:rsidR="00D32073" w:rsidRPr="00D32073">
        <w:rPr>
          <w:rFonts w:ascii="Arial" w:hAnsi="Arial" w:cs="Arial"/>
          <w:sz w:val="22"/>
          <w:szCs w:val="22"/>
        </w:rPr>
        <w:t xml:space="preserve">TO SYSTEM s.r.o., se sídlem v Brance 83, 261 01 Příbram </w:t>
      </w:r>
      <w:r w:rsidR="005B3ABB" w:rsidRPr="00EB464E">
        <w:rPr>
          <w:rFonts w:ascii="Arial" w:hAnsi="Arial" w:cs="Arial"/>
          <w:sz w:val="22"/>
          <w:szCs w:val="22"/>
        </w:rPr>
        <w:t xml:space="preserve">v rozsahu určeném </w:t>
      </w:r>
      <w:r w:rsidR="001011C2">
        <w:rPr>
          <w:rFonts w:ascii="Arial" w:hAnsi="Arial" w:cs="Arial"/>
          <w:sz w:val="22"/>
          <w:szCs w:val="22"/>
        </w:rPr>
        <w:t xml:space="preserve">dokumentací pro stavební povolení a </w:t>
      </w:r>
      <w:r w:rsidR="00EB464E">
        <w:rPr>
          <w:rFonts w:ascii="Arial" w:hAnsi="Arial" w:cs="Arial"/>
          <w:sz w:val="22"/>
          <w:szCs w:val="22"/>
        </w:rPr>
        <w:t>technickými podmínkami</w:t>
      </w:r>
      <w:r w:rsidR="00EB464E" w:rsidRPr="00EB464E">
        <w:rPr>
          <w:rFonts w:ascii="Arial" w:hAnsi="Arial" w:cs="Arial"/>
          <w:sz w:val="22"/>
          <w:szCs w:val="22"/>
        </w:rPr>
        <w:t xml:space="preserve"> veřejné zakázky</w:t>
      </w:r>
      <w:r w:rsidR="005B3ABB" w:rsidRPr="00FC1CFD">
        <w:rPr>
          <w:rFonts w:ascii="Arial" w:hAnsi="Arial" w:cs="Arial"/>
          <w:sz w:val="22"/>
          <w:szCs w:val="22"/>
        </w:rPr>
        <w:t>.</w:t>
      </w:r>
    </w:p>
    <w:p w14:paraId="60CB15AC" w14:textId="4831FF1B" w:rsidR="00FA7FBB" w:rsidRDefault="002517C4" w:rsidP="002517C4">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2407AB" w:rsidRPr="001D69B9">
        <w:rPr>
          <w:rFonts w:ascii="Arial" w:hAnsi="Arial" w:cs="Arial"/>
          <w:sz w:val="22"/>
          <w:szCs w:val="22"/>
        </w:rPr>
        <w:t>Zhotovitel je povinen při provádění díla postupovat s odbornou péčí. Dodávky, práce a služby zhotovitel dodá nebo provede v takovém rozsahu a jakosti, aby výsledkem bylo kompletní dílo odpovídající podmínkám stanoveným smlouvou a účelu užití díla</w:t>
      </w:r>
      <w:r w:rsidR="00FA7FBB" w:rsidRPr="00FA7FBB">
        <w:rPr>
          <w:rFonts w:ascii="Arial" w:hAnsi="Arial" w:cs="Arial"/>
          <w:sz w:val="22"/>
          <w:szCs w:val="22"/>
        </w:rPr>
        <w:t>.</w:t>
      </w:r>
      <w:r w:rsidR="00FA7FBB">
        <w:rPr>
          <w:rFonts w:ascii="Arial" w:hAnsi="Arial" w:cs="Arial"/>
          <w:sz w:val="22"/>
          <w:szCs w:val="22"/>
        </w:rPr>
        <w:t xml:space="preserve"> </w:t>
      </w:r>
    </w:p>
    <w:p w14:paraId="5CAF76B3" w14:textId="6D9E572E" w:rsidR="001D69B9" w:rsidRPr="001D69B9" w:rsidRDefault="001D69B9" w:rsidP="001D69B9">
      <w:pPr>
        <w:spacing w:after="120"/>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002407AB" w:rsidRPr="006D34A2">
        <w:rPr>
          <w:rFonts w:ascii="Arial" w:hAnsi="Arial" w:cs="Arial"/>
          <w:sz w:val="22"/>
          <w:szCs w:val="22"/>
        </w:rPr>
        <w:t xml:space="preserve">Kompletním dodáním díla dle této smlouvy se rozumí úplné, funkční a bezvadné dodání </w:t>
      </w:r>
      <w:proofErr w:type="spellStart"/>
      <w:r w:rsidR="002407AB" w:rsidRPr="006D34A2">
        <w:rPr>
          <w:rFonts w:ascii="Arial" w:hAnsi="Arial" w:cs="Arial"/>
          <w:sz w:val="22"/>
          <w:szCs w:val="22"/>
        </w:rPr>
        <w:t>fotovoltaických</w:t>
      </w:r>
      <w:proofErr w:type="spellEnd"/>
      <w:r w:rsidR="002407AB" w:rsidRPr="006D34A2">
        <w:rPr>
          <w:rFonts w:ascii="Arial" w:hAnsi="Arial" w:cs="Arial"/>
          <w:sz w:val="22"/>
          <w:szCs w:val="22"/>
        </w:rPr>
        <w:t xml:space="preserve"> panelů a provedení všech souvisejících stavebních a montážních prací, včetně dodávek potřebných materiálů, výrobků, konstrukcí a zařízeních nezbytných pro řádné dodání provozuschopné </w:t>
      </w:r>
      <w:proofErr w:type="spellStart"/>
      <w:r w:rsidR="002407AB" w:rsidRPr="006D34A2">
        <w:rPr>
          <w:rFonts w:ascii="Arial" w:hAnsi="Arial" w:cs="Arial"/>
          <w:sz w:val="22"/>
          <w:szCs w:val="22"/>
        </w:rPr>
        <w:t>fotovoltaické</w:t>
      </w:r>
      <w:proofErr w:type="spellEnd"/>
      <w:r w:rsidR="002407AB" w:rsidRPr="006D34A2">
        <w:rPr>
          <w:rFonts w:ascii="Arial" w:hAnsi="Arial" w:cs="Arial"/>
          <w:sz w:val="22"/>
          <w:szCs w:val="22"/>
        </w:rPr>
        <w:t xml:space="preserve"> elektrárny</w:t>
      </w:r>
      <w:r w:rsidR="002407AB" w:rsidRPr="002517C4">
        <w:rPr>
          <w:rFonts w:ascii="Arial" w:hAnsi="Arial" w:cs="Arial"/>
          <w:sz w:val="22"/>
          <w:szCs w:val="22"/>
        </w:rPr>
        <w:t xml:space="preserve">. </w:t>
      </w:r>
      <w:r w:rsidR="00CA2D32">
        <w:rPr>
          <w:rFonts w:ascii="Arial" w:hAnsi="Arial" w:cs="Arial"/>
          <w:sz w:val="22"/>
          <w:szCs w:val="22"/>
        </w:rPr>
        <w:t>S</w:t>
      </w:r>
      <w:r w:rsidR="002407AB" w:rsidRPr="002517C4">
        <w:rPr>
          <w:rFonts w:ascii="Arial" w:hAnsi="Arial" w:cs="Arial"/>
          <w:sz w:val="22"/>
          <w:szCs w:val="22"/>
        </w:rPr>
        <w:t xml:space="preserve">oučástí díla rovněž činnosti, práce a dodávky, které nejsou v projektové dokumentaci výslovně uvedeny, ale o kterých Zhotovitel věděl, nebo podle svých odborných znalostí a zkušeností vědět měl anebo mohl, že jsou k řádnému a kvalitnímu provedení funkčního díla dané povahy třeba, a to i </w:t>
      </w:r>
      <w:r w:rsidR="002407AB" w:rsidRPr="002517C4">
        <w:rPr>
          <w:rFonts w:ascii="Arial" w:hAnsi="Arial" w:cs="Arial"/>
          <w:sz w:val="22"/>
          <w:szCs w:val="22"/>
        </w:rPr>
        <w:lastRenderedPageBreak/>
        <w:t>s přihlédnutím ke standardní praxi při realizaci děl podobného charakteru;</w:t>
      </w:r>
      <w:r w:rsidR="002407AB">
        <w:rPr>
          <w:rFonts w:ascii="Arial" w:hAnsi="Arial" w:cs="Arial"/>
          <w:sz w:val="22"/>
          <w:szCs w:val="22"/>
        </w:rPr>
        <w:t xml:space="preserve"> </w:t>
      </w:r>
      <w:r w:rsidR="002407AB" w:rsidRPr="002517C4">
        <w:rPr>
          <w:rFonts w:ascii="Arial" w:hAnsi="Arial" w:cs="Arial"/>
          <w:sz w:val="22"/>
          <w:szCs w:val="22"/>
        </w:rPr>
        <w:t>tyto součásti díla jsou zahrnuty v ceně za dílo</w:t>
      </w:r>
      <w:r w:rsidRPr="001D69B9">
        <w:rPr>
          <w:rFonts w:ascii="Arial" w:hAnsi="Arial" w:cs="Arial"/>
          <w:sz w:val="22"/>
          <w:szCs w:val="22"/>
        </w:rPr>
        <w:t>.</w:t>
      </w:r>
    </w:p>
    <w:p w14:paraId="52699AFA" w14:textId="3A425E96" w:rsidR="001D69B9" w:rsidRDefault="001D69B9" w:rsidP="001D69B9">
      <w:pPr>
        <w:spacing w:after="120"/>
        <w:ind w:left="426" w:hanging="426"/>
        <w:jc w:val="both"/>
        <w:rPr>
          <w:rFonts w:ascii="Arial" w:hAnsi="Arial" w:cs="Arial"/>
          <w:sz w:val="22"/>
          <w:szCs w:val="22"/>
        </w:rPr>
      </w:pPr>
      <w:r>
        <w:rPr>
          <w:rFonts w:ascii="Arial" w:hAnsi="Arial" w:cs="Arial"/>
          <w:sz w:val="22"/>
          <w:szCs w:val="22"/>
        </w:rPr>
        <w:t>4</w:t>
      </w:r>
      <w:r w:rsidRPr="001D69B9">
        <w:rPr>
          <w:rFonts w:ascii="Arial" w:hAnsi="Arial" w:cs="Arial"/>
          <w:sz w:val="22"/>
          <w:szCs w:val="22"/>
        </w:rPr>
        <w:t>.</w:t>
      </w:r>
      <w:r w:rsidRPr="001D69B9">
        <w:rPr>
          <w:rFonts w:ascii="Arial" w:hAnsi="Arial" w:cs="Arial"/>
          <w:sz w:val="22"/>
          <w:szCs w:val="22"/>
        </w:rPr>
        <w:tab/>
      </w:r>
      <w:r w:rsidR="002407AB" w:rsidRPr="001D69B9">
        <w:rPr>
          <w:rFonts w:ascii="Arial" w:hAnsi="Arial" w:cs="Arial"/>
          <w:sz w:val="22"/>
          <w:szCs w:val="22"/>
        </w:rPr>
        <w:t>Zhotovitel je povinen dílo provést ve sjednané době a v souladu s podmínkami smlouvy a s platnými právními předpisy. Zhotovitel je povinen při realizaci dodržet technické a bezpečnostní normy předepsané projektovou dokumentací a příslušnými povoleními stavby, jakož i další pravidla týkající se provádění díla nebo činnosti zhotovitele, o nichž ví, nebo z titulu své odbornosti má vědět</w:t>
      </w:r>
      <w:r w:rsidRPr="001D69B9">
        <w:rPr>
          <w:rFonts w:ascii="Arial" w:hAnsi="Arial" w:cs="Arial"/>
          <w:sz w:val="22"/>
          <w:szCs w:val="22"/>
        </w:rPr>
        <w:t>.</w:t>
      </w:r>
    </w:p>
    <w:p w14:paraId="7DE45CD8" w14:textId="3D7CC470" w:rsidR="001D69B9" w:rsidRPr="001D69B9" w:rsidRDefault="001D69B9" w:rsidP="001D69B9">
      <w:pPr>
        <w:spacing w:after="120"/>
        <w:ind w:left="426" w:hanging="426"/>
        <w:jc w:val="both"/>
        <w:rPr>
          <w:rFonts w:ascii="Arial" w:hAnsi="Arial" w:cs="Arial"/>
          <w:sz w:val="22"/>
          <w:szCs w:val="22"/>
        </w:rPr>
      </w:pPr>
      <w:r w:rsidRPr="00DD61BE">
        <w:rPr>
          <w:rFonts w:ascii="Arial" w:hAnsi="Arial" w:cs="Arial"/>
          <w:sz w:val="22"/>
          <w:szCs w:val="22"/>
        </w:rPr>
        <w:t>5.</w:t>
      </w:r>
      <w:r w:rsidRPr="00DD61BE">
        <w:rPr>
          <w:rFonts w:ascii="Arial" w:hAnsi="Arial" w:cs="Arial"/>
          <w:sz w:val="22"/>
          <w:szCs w:val="22"/>
        </w:rPr>
        <w:tab/>
      </w:r>
      <w:r w:rsidR="002407AB" w:rsidRPr="001D69B9">
        <w:rPr>
          <w:rFonts w:ascii="Arial" w:hAnsi="Arial" w:cs="Arial"/>
          <w:sz w:val="22"/>
          <w:szCs w:val="22"/>
        </w:rPr>
        <w:t xml:space="preserve">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w:t>
      </w:r>
      <w:r w:rsidR="002407AB" w:rsidRPr="00BC3B60">
        <w:rPr>
          <w:rFonts w:ascii="Arial" w:hAnsi="Arial" w:cs="Arial"/>
          <w:sz w:val="22"/>
          <w:szCs w:val="22"/>
        </w:rPr>
        <w:t>vědění v době provádění</w:t>
      </w:r>
      <w:r w:rsidRPr="002517C4">
        <w:rPr>
          <w:rFonts w:ascii="Arial" w:hAnsi="Arial" w:cs="Arial"/>
          <w:sz w:val="22"/>
          <w:szCs w:val="22"/>
        </w:rPr>
        <w:t>.</w:t>
      </w:r>
    </w:p>
    <w:p w14:paraId="12F4D75B" w14:textId="77777777" w:rsidR="002407AB" w:rsidRPr="00BC3B60" w:rsidRDefault="001D69B9" w:rsidP="002407AB">
      <w:pPr>
        <w:spacing w:after="60"/>
        <w:ind w:left="425" w:hanging="425"/>
        <w:jc w:val="both"/>
        <w:rPr>
          <w:rFonts w:ascii="Arial" w:hAnsi="Arial" w:cs="Arial"/>
          <w:sz w:val="22"/>
          <w:szCs w:val="22"/>
        </w:rPr>
      </w:pPr>
      <w:r>
        <w:rPr>
          <w:rFonts w:ascii="Arial" w:hAnsi="Arial" w:cs="Arial"/>
          <w:sz w:val="22"/>
          <w:szCs w:val="22"/>
        </w:rPr>
        <w:t>6</w:t>
      </w:r>
      <w:r w:rsidRPr="001D69B9">
        <w:rPr>
          <w:rFonts w:ascii="Arial" w:hAnsi="Arial" w:cs="Arial"/>
          <w:sz w:val="22"/>
          <w:szCs w:val="22"/>
        </w:rPr>
        <w:t>.</w:t>
      </w:r>
      <w:r w:rsidRPr="001D69B9">
        <w:rPr>
          <w:rFonts w:ascii="Arial" w:hAnsi="Arial" w:cs="Arial"/>
          <w:sz w:val="22"/>
          <w:szCs w:val="22"/>
        </w:rPr>
        <w:tab/>
      </w:r>
      <w:r w:rsidR="002407AB" w:rsidRPr="00BC3B60">
        <w:rPr>
          <w:rFonts w:ascii="Arial" w:hAnsi="Arial" w:cs="Arial"/>
          <w:sz w:val="22"/>
          <w:szCs w:val="22"/>
        </w:rPr>
        <w:t>Pro provedení nebo zajištění následujících prací platí, že jsou součástí předmětu díla</w:t>
      </w:r>
      <w:r w:rsidR="002407AB">
        <w:rPr>
          <w:rFonts w:ascii="Arial" w:hAnsi="Arial" w:cs="Arial"/>
          <w:sz w:val="22"/>
          <w:szCs w:val="22"/>
        </w:rPr>
        <w:t xml:space="preserve"> a</w:t>
      </w:r>
      <w:r w:rsidR="002407AB" w:rsidRPr="00BC3B60">
        <w:rPr>
          <w:rFonts w:ascii="Arial" w:hAnsi="Arial" w:cs="Arial"/>
          <w:sz w:val="22"/>
          <w:szCs w:val="22"/>
        </w:rPr>
        <w:t xml:space="preserve"> že náklady </w:t>
      </w:r>
      <w:r w:rsidR="002407AB">
        <w:rPr>
          <w:rFonts w:ascii="Arial" w:hAnsi="Arial" w:cs="Arial"/>
          <w:sz w:val="22"/>
          <w:szCs w:val="22"/>
        </w:rPr>
        <w:t>na ně jsou zahrnuty v ceně díla:</w:t>
      </w:r>
    </w:p>
    <w:p w14:paraId="55F670A2" w14:textId="095CEE1A" w:rsidR="002407AB" w:rsidRPr="005F161F" w:rsidRDefault="002407AB" w:rsidP="00513D96">
      <w:pPr>
        <w:pStyle w:val="Odstavecseseznamem"/>
        <w:numPr>
          <w:ilvl w:val="0"/>
          <w:numId w:val="5"/>
        </w:numPr>
        <w:autoSpaceDE w:val="0"/>
        <w:autoSpaceDN w:val="0"/>
        <w:adjustRightInd w:val="0"/>
        <w:ind w:left="714" w:hanging="357"/>
        <w:jc w:val="both"/>
        <w:rPr>
          <w:rFonts w:ascii="Arial" w:eastAsia="TimesNewRoman" w:hAnsi="Arial" w:cs="Arial"/>
          <w:sz w:val="22"/>
          <w:szCs w:val="22"/>
          <w:lang w:eastAsia="en-US"/>
        </w:rPr>
      </w:pPr>
      <w:r w:rsidRPr="005F161F">
        <w:rPr>
          <w:rFonts w:ascii="Arial" w:eastAsia="TimesNewRoman" w:hAnsi="Arial" w:cs="Arial"/>
          <w:sz w:val="22"/>
          <w:szCs w:val="22"/>
          <w:lang w:eastAsia="en-US"/>
        </w:rPr>
        <w:t xml:space="preserve">zpracování realizační dokumentace </w:t>
      </w:r>
      <w:r w:rsidRPr="00867436">
        <w:rPr>
          <w:rFonts w:ascii="Arial" w:eastAsia="TimesNewRoman" w:hAnsi="Arial" w:cs="Arial"/>
          <w:sz w:val="22"/>
          <w:szCs w:val="22"/>
          <w:lang w:eastAsia="en-US"/>
        </w:rPr>
        <w:t>díla</w:t>
      </w:r>
      <w:r w:rsidR="00D32073" w:rsidRPr="00867436">
        <w:rPr>
          <w:rFonts w:ascii="Arial" w:eastAsia="TimesNewRoman" w:hAnsi="Arial" w:cs="Arial"/>
          <w:sz w:val="22"/>
          <w:szCs w:val="22"/>
          <w:lang w:eastAsia="en-US"/>
        </w:rPr>
        <w:t xml:space="preserve"> </w:t>
      </w:r>
      <w:r w:rsidR="005F161F" w:rsidRPr="00867436">
        <w:rPr>
          <w:rFonts w:ascii="Arial" w:eastAsia="TimesNewRoman" w:hAnsi="Arial" w:cs="Arial"/>
          <w:sz w:val="22"/>
          <w:szCs w:val="22"/>
          <w:lang w:eastAsia="en-US"/>
        </w:rPr>
        <w:t xml:space="preserve">(nejméně v podrobnosti dle přílohy č. </w:t>
      </w:r>
      <w:r w:rsidR="00513D96" w:rsidRPr="00867436">
        <w:rPr>
          <w:rFonts w:ascii="Arial" w:eastAsia="TimesNewRoman" w:hAnsi="Arial" w:cs="Arial"/>
          <w:sz w:val="22"/>
          <w:szCs w:val="22"/>
          <w:lang w:eastAsia="en-US"/>
        </w:rPr>
        <w:t>8</w:t>
      </w:r>
      <w:r w:rsidR="005F161F" w:rsidRPr="00867436">
        <w:rPr>
          <w:rFonts w:ascii="Arial" w:eastAsia="TimesNewRoman" w:hAnsi="Arial" w:cs="Arial"/>
          <w:sz w:val="22"/>
          <w:szCs w:val="22"/>
          <w:lang w:eastAsia="en-US"/>
        </w:rPr>
        <w:t xml:space="preserve"> vyhlášky č. </w:t>
      </w:r>
      <w:r w:rsidR="00513D96" w:rsidRPr="00867436">
        <w:rPr>
          <w:rFonts w:ascii="Arial" w:eastAsia="TimesNewRoman" w:hAnsi="Arial" w:cs="Arial"/>
          <w:sz w:val="22"/>
          <w:szCs w:val="22"/>
          <w:lang w:eastAsia="en-US"/>
        </w:rPr>
        <w:t>131</w:t>
      </w:r>
      <w:r w:rsidR="005F161F" w:rsidRPr="00867436">
        <w:rPr>
          <w:rFonts w:ascii="Arial" w:eastAsia="TimesNewRoman" w:hAnsi="Arial" w:cs="Arial"/>
          <w:sz w:val="22"/>
          <w:szCs w:val="22"/>
          <w:lang w:eastAsia="en-US"/>
        </w:rPr>
        <w:t>/20</w:t>
      </w:r>
      <w:r w:rsidR="00513D96" w:rsidRPr="00867436">
        <w:rPr>
          <w:rFonts w:ascii="Arial" w:eastAsia="TimesNewRoman" w:hAnsi="Arial" w:cs="Arial"/>
          <w:sz w:val="22"/>
          <w:szCs w:val="22"/>
          <w:lang w:eastAsia="en-US"/>
        </w:rPr>
        <w:t>24</w:t>
      </w:r>
      <w:r w:rsidR="005F161F" w:rsidRPr="00867436">
        <w:rPr>
          <w:rFonts w:ascii="Arial" w:eastAsia="TimesNewRoman" w:hAnsi="Arial" w:cs="Arial"/>
          <w:sz w:val="22"/>
          <w:szCs w:val="22"/>
          <w:lang w:eastAsia="en-US"/>
        </w:rPr>
        <w:t xml:space="preserve"> Sb., o dokument</w:t>
      </w:r>
      <w:bookmarkStart w:id="0" w:name="_GoBack"/>
      <w:bookmarkEnd w:id="0"/>
      <w:r w:rsidR="005F161F" w:rsidRPr="00513D96">
        <w:rPr>
          <w:rFonts w:ascii="Arial" w:eastAsia="TimesNewRoman" w:hAnsi="Arial" w:cs="Arial"/>
          <w:sz w:val="22"/>
          <w:szCs w:val="22"/>
          <w:lang w:eastAsia="en-US"/>
        </w:rPr>
        <w:t>aci staveb)</w:t>
      </w:r>
      <w:r w:rsidRPr="005F161F">
        <w:rPr>
          <w:rFonts w:ascii="Arial" w:eastAsia="TimesNewRoman" w:hAnsi="Arial" w:cs="Arial"/>
          <w:sz w:val="22"/>
          <w:szCs w:val="22"/>
          <w:lang w:eastAsia="en-US"/>
        </w:rPr>
        <w:t xml:space="preserve"> a její předložení k projednání a odsouhlasení objednateli</w:t>
      </w:r>
    </w:p>
    <w:p w14:paraId="6A4BE7FE" w14:textId="77777777" w:rsidR="002407AB" w:rsidRPr="00BC3B60" w:rsidRDefault="002407AB" w:rsidP="00513D96">
      <w:pPr>
        <w:pStyle w:val="Odstavecseseznamem"/>
        <w:numPr>
          <w:ilvl w:val="0"/>
          <w:numId w:val="5"/>
        </w:numPr>
        <w:autoSpaceDE w:val="0"/>
        <w:autoSpaceDN w:val="0"/>
        <w:adjustRightInd w:val="0"/>
        <w:spacing w:after="60"/>
        <w:ind w:left="714" w:hanging="357"/>
        <w:jc w:val="both"/>
        <w:rPr>
          <w:rFonts w:ascii="Arial" w:eastAsia="TimesNewRoman" w:hAnsi="Arial" w:cs="Arial"/>
          <w:sz w:val="22"/>
          <w:szCs w:val="22"/>
          <w:lang w:eastAsia="en-US"/>
        </w:rPr>
      </w:pPr>
      <w:r w:rsidRPr="00BC3B60">
        <w:rPr>
          <w:rFonts w:ascii="Arial" w:eastAsia="TimesNewRoman" w:hAnsi="Arial" w:cs="Arial"/>
          <w:sz w:val="22"/>
          <w:szCs w:val="22"/>
          <w:lang w:eastAsia="en-US"/>
        </w:rPr>
        <w:t xml:space="preserve">zajištění účinných protiprašných opatření a důsledný úklid všech prostor ve vlastnictví </w:t>
      </w:r>
      <w:r>
        <w:rPr>
          <w:rFonts w:ascii="Arial" w:eastAsia="TimesNewRoman" w:hAnsi="Arial" w:cs="Arial"/>
          <w:sz w:val="22"/>
          <w:szCs w:val="22"/>
          <w:lang w:eastAsia="en-US"/>
        </w:rPr>
        <w:t>o</w:t>
      </w:r>
      <w:r w:rsidRPr="00BC3B60">
        <w:rPr>
          <w:rFonts w:ascii="Arial" w:eastAsia="TimesNewRoman" w:hAnsi="Arial" w:cs="Arial"/>
          <w:sz w:val="22"/>
          <w:szCs w:val="22"/>
          <w:lang w:eastAsia="en-US"/>
        </w:rPr>
        <w:t xml:space="preserve">bjednatele nebo třetí osoby, kde bude probíhat činnost </w:t>
      </w:r>
      <w:r>
        <w:rPr>
          <w:rFonts w:ascii="Arial" w:eastAsia="TimesNewRoman" w:hAnsi="Arial" w:cs="Arial"/>
          <w:sz w:val="22"/>
          <w:szCs w:val="22"/>
          <w:lang w:eastAsia="en-US"/>
        </w:rPr>
        <w:t>z</w:t>
      </w:r>
      <w:r w:rsidRPr="00BC3B60">
        <w:rPr>
          <w:rFonts w:ascii="Arial" w:eastAsia="TimesNewRoman" w:hAnsi="Arial" w:cs="Arial"/>
          <w:sz w:val="22"/>
          <w:szCs w:val="22"/>
          <w:lang w:eastAsia="en-US"/>
        </w:rPr>
        <w:t>hot</w:t>
      </w:r>
      <w:r>
        <w:rPr>
          <w:rFonts w:ascii="Arial" w:eastAsia="TimesNewRoman" w:hAnsi="Arial" w:cs="Arial"/>
          <w:sz w:val="22"/>
          <w:szCs w:val="22"/>
          <w:lang w:eastAsia="en-US"/>
        </w:rPr>
        <w:t>ovitele při plnění této smlouvy</w:t>
      </w:r>
    </w:p>
    <w:p w14:paraId="7D0FDFC0" w14:textId="77777777" w:rsidR="002407AB" w:rsidRDefault="002407AB" w:rsidP="00513D96">
      <w:pPr>
        <w:pStyle w:val="Odstavecseseznamem"/>
        <w:numPr>
          <w:ilvl w:val="0"/>
          <w:numId w:val="5"/>
        </w:numPr>
        <w:autoSpaceDE w:val="0"/>
        <w:autoSpaceDN w:val="0"/>
        <w:adjustRightInd w:val="0"/>
        <w:spacing w:after="60"/>
        <w:jc w:val="both"/>
        <w:rPr>
          <w:rFonts w:ascii="Arial" w:eastAsia="TimesNewRoman" w:hAnsi="Arial" w:cs="Arial"/>
          <w:sz w:val="22"/>
          <w:szCs w:val="22"/>
          <w:lang w:eastAsia="en-US"/>
        </w:rPr>
      </w:pPr>
      <w:r w:rsidRPr="00BC3B60">
        <w:rPr>
          <w:rFonts w:ascii="Arial" w:eastAsia="TimesNewRoman" w:hAnsi="Arial" w:cs="Arial"/>
          <w:sz w:val="22"/>
          <w:szCs w:val="22"/>
          <w:lang w:eastAsia="en-US"/>
        </w:rPr>
        <w:t xml:space="preserve">zachování dopravní obslužnosti okolních objektů a </w:t>
      </w:r>
      <w:r>
        <w:rPr>
          <w:rFonts w:ascii="Arial" w:eastAsia="TimesNewRoman" w:hAnsi="Arial" w:cs="Arial"/>
          <w:sz w:val="22"/>
          <w:szCs w:val="22"/>
          <w:lang w:eastAsia="en-US"/>
        </w:rPr>
        <w:t>pozemků při plnění této smlouvy</w:t>
      </w:r>
    </w:p>
    <w:p w14:paraId="6507B8D7" w14:textId="77777777" w:rsidR="002407AB" w:rsidRPr="00BC3B60" w:rsidRDefault="002407AB" w:rsidP="00513D96">
      <w:pPr>
        <w:pStyle w:val="Odstavec0"/>
        <w:numPr>
          <w:ilvl w:val="0"/>
          <w:numId w:val="5"/>
        </w:numPr>
        <w:tabs>
          <w:tab w:val="clear" w:pos="709"/>
        </w:tabs>
        <w:spacing w:before="0" w:after="60"/>
        <w:ind w:left="714" w:hanging="289"/>
        <w:rPr>
          <w:rFonts w:cs="Arial"/>
          <w:sz w:val="22"/>
          <w:szCs w:val="22"/>
          <w:lang w:val="cs-CZ"/>
        </w:rPr>
      </w:pPr>
      <w:r w:rsidRPr="00BC3B60">
        <w:rPr>
          <w:rFonts w:cs="Arial"/>
          <w:sz w:val="22"/>
          <w:szCs w:val="22"/>
          <w:lang w:val="cs-CZ"/>
        </w:rPr>
        <w:t>stavební práce</w:t>
      </w:r>
    </w:p>
    <w:p w14:paraId="744B061D"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montážní práce</w:t>
      </w:r>
    </w:p>
    <w:p w14:paraId="7D3689F5"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provádění průběžných testů a komplexních zkoušek dle plánu řízení a kontroly jakosti a v souladu se smlouvou</w:t>
      </w:r>
    </w:p>
    <w:p w14:paraId="30576CEC"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získání potřebných protokolů, povolení, potvrzení, schválení a podobně</w:t>
      </w:r>
    </w:p>
    <w:p w14:paraId="24FA6963"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vedení stavebního deníku</w:t>
      </w:r>
    </w:p>
    <w:p w14:paraId="35A9B1AA"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zajištění zázemí pro technický dozor investora (TDI), autorský dozor projektanta (AD) a koordinátora BOZP při výkonu jejich činnosti na montážním pracovišti</w:t>
      </w:r>
    </w:p>
    <w:p w14:paraId="4A119129" w14:textId="77777777" w:rsidR="002407AB" w:rsidRPr="00BC3B60" w:rsidRDefault="002407AB" w:rsidP="002407AB">
      <w:pPr>
        <w:pStyle w:val="Odstavecseseznamem"/>
        <w:numPr>
          <w:ilvl w:val="0"/>
          <w:numId w:val="5"/>
        </w:numPr>
        <w:autoSpaceDE w:val="0"/>
        <w:autoSpaceDN w:val="0"/>
        <w:adjustRightInd w:val="0"/>
        <w:jc w:val="both"/>
        <w:rPr>
          <w:rFonts w:ascii="Arial" w:eastAsia="TimesNewRoman" w:hAnsi="Arial" w:cs="Arial"/>
          <w:sz w:val="22"/>
          <w:szCs w:val="22"/>
          <w:lang w:eastAsia="en-US"/>
        </w:rPr>
      </w:pPr>
      <w:r w:rsidRPr="00BC3B60">
        <w:rPr>
          <w:rFonts w:ascii="Arial" w:eastAsia="TimesNewRoman" w:hAnsi="Arial" w:cs="Arial"/>
          <w:sz w:val="22"/>
          <w:szCs w:val="22"/>
          <w:lang w:eastAsia="en-US"/>
        </w:rPr>
        <w:t>uvedení všech povrchů a konstrukcí dotčených prováděním díla do původ</w:t>
      </w:r>
      <w:r>
        <w:rPr>
          <w:rFonts w:ascii="Arial" w:eastAsia="TimesNewRoman" w:hAnsi="Arial" w:cs="Arial"/>
          <w:sz w:val="22"/>
          <w:szCs w:val="22"/>
          <w:lang w:eastAsia="en-US"/>
        </w:rPr>
        <w:t>ního stavu před dokončením díla</w:t>
      </w:r>
    </w:p>
    <w:p w14:paraId="1EFAB9E6"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návody k obsluze a zaškolení obsluhy, revizní zprávy, plán revizí a prohlídek</w:t>
      </w:r>
    </w:p>
    <w:p w14:paraId="13BA6487"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zpracování dokumentace skutečného provedení díla</w:t>
      </w:r>
    </w:p>
    <w:p w14:paraId="70AF5CD1" w14:textId="77777777" w:rsidR="002407AB" w:rsidRPr="00BC3B60" w:rsidRDefault="002407AB" w:rsidP="002407AB">
      <w:pPr>
        <w:pStyle w:val="Odstavec0"/>
        <w:numPr>
          <w:ilvl w:val="0"/>
          <w:numId w:val="5"/>
        </w:numPr>
        <w:tabs>
          <w:tab w:val="clear" w:pos="709"/>
        </w:tabs>
        <w:spacing w:before="0" w:after="60"/>
        <w:ind w:left="714" w:hanging="288"/>
        <w:rPr>
          <w:rFonts w:cs="Arial"/>
          <w:sz w:val="22"/>
          <w:szCs w:val="22"/>
          <w:lang w:val="cs-CZ"/>
        </w:rPr>
      </w:pPr>
      <w:r w:rsidRPr="00BC3B60">
        <w:rPr>
          <w:rFonts w:cs="Arial"/>
          <w:sz w:val="22"/>
          <w:szCs w:val="22"/>
          <w:lang w:val="cs-CZ"/>
        </w:rPr>
        <w:t>součinnost při kolaudaci stavby</w:t>
      </w:r>
    </w:p>
    <w:p w14:paraId="386B3C84" w14:textId="0E5371D5" w:rsidR="001D69B9" w:rsidRPr="002407AB" w:rsidRDefault="002407AB" w:rsidP="002407AB">
      <w:pPr>
        <w:spacing w:after="120"/>
        <w:ind w:left="709" w:hanging="283"/>
        <w:jc w:val="both"/>
        <w:rPr>
          <w:rFonts w:ascii="Arial" w:hAnsi="Arial" w:cs="Arial"/>
          <w:sz w:val="22"/>
          <w:szCs w:val="22"/>
        </w:rPr>
      </w:pPr>
      <w:r>
        <w:rPr>
          <w:rFonts w:cs="Arial"/>
          <w:sz w:val="22"/>
          <w:szCs w:val="22"/>
        </w:rPr>
        <w:t>-</w:t>
      </w:r>
      <w:r>
        <w:rPr>
          <w:rFonts w:cs="Arial"/>
          <w:sz w:val="22"/>
          <w:szCs w:val="22"/>
        </w:rPr>
        <w:tab/>
      </w:r>
      <w:r w:rsidRPr="002407AB">
        <w:rPr>
          <w:rFonts w:ascii="Arial" w:hAnsi="Arial" w:cs="Arial"/>
          <w:sz w:val="22"/>
          <w:szCs w:val="22"/>
        </w:rPr>
        <w:t>odstraňování vad v záruční době</w:t>
      </w:r>
      <w:r w:rsidR="001D69B9" w:rsidRPr="002407AB">
        <w:rPr>
          <w:rFonts w:ascii="Arial" w:hAnsi="Arial" w:cs="Arial"/>
          <w:sz w:val="22"/>
          <w:szCs w:val="22"/>
        </w:rPr>
        <w:t xml:space="preserve"> </w:t>
      </w:r>
    </w:p>
    <w:p w14:paraId="04FD69AD" w14:textId="01C74F1C" w:rsidR="001D69B9" w:rsidRPr="001D69B9" w:rsidRDefault="003E5AEF" w:rsidP="001D69B9">
      <w:pPr>
        <w:spacing w:after="120"/>
        <w:ind w:left="426" w:hanging="426"/>
        <w:jc w:val="both"/>
        <w:rPr>
          <w:rFonts w:ascii="Arial" w:hAnsi="Arial" w:cs="Arial"/>
          <w:sz w:val="22"/>
          <w:szCs w:val="22"/>
        </w:rPr>
      </w:pPr>
      <w:r>
        <w:rPr>
          <w:rFonts w:ascii="Arial" w:hAnsi="Arial" w:cs="Arial"/>
          <w:sz w:val="22"/>
          <w:szCs w:val="22"/>
        </w:rPr>
        <w:t>7</w:t>
      </w:r>
      <w:r w:rsidR="001D69B9" w:rsidRPr="001D69B9">
        <w:rPr>
          <w:rFonts w:ascii="Arial" w:hAnsi="Arial" w:cs="Arial"/>
          <w:sz w:val="22"/>
          <w:szCs w:val="22"/>
        </w:rPr>
        <w:t>.</w:t>
      </w:r>
      <w:r w:rsidR="001D69B9" w:rsidRPr="001D69B9">
        <w:rPr>
          <w:rFonts w:ascii="Arial" w:hAnsi="Arial" w:cs="Arial"/>
          <w:sz w:val="22"/>
          <w:szCs w:val="22"/>
        </w:rPr>
        <w:tab/>
      </w:r>
      <w:r w:rsidR="002407AB" w:rsidRPr="00BC3B60">
        <w:rPr>
          <w:rFonts w:ascii="Arial" w:hAnsi="Arial" w:cs="Arial"/>
          <w:sz w:val="22"/>
          <w:szCs w:val="22"/>
        </w:rPr>
        <w:t xml:space="preserve">V případě, že </w:t>
      </w:r>
      <w:r w:rsidR="002407AB">
        <w:rPr>
          <w:rFonts w:ascii="Arial" w:hAnsi="Arial" w:cs="Arial"/>
          <w:sz w:val="22"/>
          <w:szCs w:val="22"/>
        </w:rPr>
        <w:t>z</w:t>
      </w:r>
      <w:r w:rsidR="002407AB" w:rsidRPr="00BC3B60">
        <w:rPr>
          <w:rFonts w:ascii="Arial" w:hAnsi="Arial" w:cs="Arial"/>
          <w:sz w:val="22"/>
          <w:szCs w:val="22"/>
        </w:rPr>
        <w:t>hotovitel v souladu s jeho nabídkou realizuje dílo s odlišnostmi proti projektové dokumentaci ověřené stavebním úřadem, zajistí změnu stavebního povolení/ohlášení stavby, změnu požárně bezpečnostního řešení včetně jeho schválení ze stra</w:t>
      </w:r>
      <w:r w:rsidR="002407AB">
        <w:rPr>
          <w:rFonts w:ascii="Arial" w:hAnsi="Arial" w:cs="Arial"/>
          <w:sz w:val="22"/>
          <w:szCs w:val="22"/>
        </w:rPr>
        <w:t>ny Hasičského záchranného sboru</w:t>
      </w:r>
      <w:r w:rsidR="001D69B9" w:rsidRPr="001D69B9">
        <w:rPr>
          <w:rFonts w:ascii="Arial" w:hAnsi="Arial" w:cs="Arial"/>
          <w:sz w:val="22"/>
          <w:szCs w:val="22"/>
        </w:rPr>
        <w:t>.</w:t>
      </w:r>
    </w:p>
    <w:p w14:paraId="5977FA44" w14:textId="1D604DBB" w:rsidR="00CF0236" w:rsidRPr="00225E97" w:rsidRDefault="002407AB" w:rsidP="00225E97">
      <w:pPr>
        <w:spacing w:after="120"/>
        <w:ind w:left="426" w:hanging="426"/>
        <w:jc w:val="both"/>
        <w:rPr>
          <w:rFonts w:ascii="Arial" w:hAnsi="Arial" w:cs="Arial"/>
        </w:rPr>
      </w:pPr>
      <w:r w:rsidRPr="00A44B4B">
        <w:rPr>
          <w:rFonts w:ascii="Arial" w:hAnsi="Arial" w:cs="Arial"/>
          <w:sz w:val="22"/>
          <w:szCs w:val="22"/>
        </w:rPr>
        <w:t>8</w:t>
      </w:r>
      <w:r w:rsidR="00225E97">
        <w:rPr>
          <w:rFonts w:ascii="Arial" w:hAnsi="Arial" w:cs="Arial"/>
        </w:rPr>
        <w:t>.</w:t>
      </w:r>
      <w:r w:rsidR="00225E97">
        <w:rPr>
          <w:rFonts w:ascii="Arial" w:hAnsi="Arial" w:cs="Arial"/>
        </w:rPr>
        <w:tab/>
      </w:r>
      <w:r w:rsidR="00A44B4B" w:rsidRPr="00BC3B60">
        <w:rPr>
          <w:rFonts w:ascii="Arial" w:hAnsi="Arial" w:cs="Arial"/>
          <w:sz w:val="22"/>
          <w:szCs w:val="22"/>
        </w:rPr>
        <w:t xml:space="preserve">V případě, že v souvislosti s realizací díla Zhotovitel propojí hromosvod </w:t>
      </w:r>
      <w:proofErr w:type="spellStart"/>
      <w:r w:rsidR="00A44B4B" w:rsidRPr="00BC3B60">
        <w:rPr>
          <w:rFonts w:ascii="Arial" w:hAnsi="Arial" w:cs="Arial"/>
          <w:sz w:val="22"/>
          <w:szCs w:val="22"/>
        </w:rPr>
        <w:t>fotovoltaické</w:t>
      </w:r>
      <w:proofErr w:type="spellEnd"/>
      <w:r w:rsidR="00A44B4B" w:rsidRPr="00BC3B60">
        <w:rPr>
          <w:rFonts w:ascii="Arial" w:hAnsi="Arial" w:cs="Arial"/>
          <w:sz w:val="22"/>
          <w:szCs w:val="22"/>
        </w:rPr>
        <w:t xml:space="preserve"> elektrárny </w:t>
      </w:r>
      <w:r w:rsidR="00A44B4B">
        <w:rPr>
          <w:rFonts w:ascii="Arial" w:hAnsi="Arial" w:cs="Arial"/>
          <w:sz w:val="22"/>
          <w:szCs w:val="22"/>
        </w:rPr>
        <w:t>s</w:t>
      </w:r>
      <w:r w:rsidR="00A44B4B" w:rsidRPr="00BC3B60">
        <w:rPr>
          <w:rFonts w:ascii="Arial" w:hAnsi="Arial" w:cs="Arial"/>
          <w:sz w:val="22"/>
          <w:szCs w:val="22"/>
        </w:rPr>
        <w:t>e stávajícím objektov</w:t>
      </w:r>
      <w:r w:rsidR="00A44B4B">
        <w:rPr>
          <w:rFonts w:ascii="Arial" w:hAnsi="Arial" w:cs="Arial"/>
          <w:sz w:val="22"/>
          <w:szCs w:val="22"/>
        </w:rPr>
        <w:t>ý</w:t>
      </w:r>
      <w:r w:rsidR="00A44B4B" w:rsidRPr="00BC3B60">
        <w:rPr>
          <w:rFonts w:ascii="Arial" w:hAnsi="Arial" w:cs="Arial"/>
          <w:sz w:val="22"/>
          <w:szCs w:val="22"/>
        </w:rPr>
        <w:t>m hromosvod</w:t>
      </w:r>
      <w:r w:rsidR="00A44B4B">
        <w:rPr>
          <w:rFonts w:ascii="Arial" w:hAnsi="Arial" w:cs="Arial"/>
          <w:sz w:val="22"/>
          <w:szCs w:val="22"/>
        </w:rPr>
        <w:t>em</w:t>
      </w:r>
      <w:r w:rsidR="00A44B4B" w:rsidRPr="00BC3B60">
        <w:rPr>
          <w:rFonts w:ascii="Arial" w:hAnsi="Arial" w:cs="Arial"/>
          <w:sz w:val="22"/>
          <w:szCs w:val="22"/>
        </w:rPr>
        <w:t xml:space="preserve">, zajistí vypracování revize objektového hromosvodu po připojení FVE, dokumentaci skutečného provedení a případně všech dalších dokumentů vyžadovaných právními předpisy </w:t>
      </w:r>
      <w:r w:rsidR="00A44B4B">
        <w:rPr>
          <w:rFonts w:ascii="Arial" w:hAnsi="Arial" w:cs="Arial"/>
          <w:sz w:val="22"/>
          <w:szCs w:val="22"/>
        </w:rPr>
        <w:t>a dotčenými technickými normami</w:t>
      </w:r>
      <w:r w:rsidRPr="002407AB">
        <w:rPr>
          <w:rFonts w:ascii="Arial" w:hAnsi="Arial" w:cs="Arial"/>
          <w:sz w:val="22"/>
          <w:szCs w:val="22"/>
        </w:rPr>
        <w:t>.</w:t>
      </w:r>
    </w:p>
    <w:p w14:paraId="6AC8F6C4" w14:textId="3C098A52" w:rsidR="00CF0236" w:rsidRPr="00225E97" w:rsidRDefault="00A44B4B" w:rsidP="00225E97">
      <w:pPr>
        <w:spacing w:after="120"/>
        <w:ind w:left="426" w:hanging="426"/>
        <w:jc w:val="both"/>
        <w:rPr>
          <w:rFonts w:ascii="Arial" w:hAnsi="Arial" w:cs="Arial"/>
        </w:rPr>
      </w:pPr>
      <w:r w:rsidRPr="00A44B4B">
        <w:rPr>
          <w:rFonts w:ascii="Arial" w:hAnsi="Arial" w:cs="Arial"/>
          <w:sz w:val="22"/>
          <w:szCs w:val="22"/>
        </w:rPr>
        <w:t>9</w:t>
      </w:r>
      <w:r w:rsidR="00225E97">
        <w:rPr>
          <w:rFonts w:ascii="Arial" w:hAnsi="Arial" w:cs="Arial"/>
        </w:rPr>
        <w:t>.</w:t>
      </w:r>
      <w:r w:rsidR="00225E97">
        <w:rPr>
          <w:rFonts w:ascii="Arial" w:hAnsi="Arial" w:cs="Arial"/>
        </w:rPr>
        <w:tab/>
      </w:r>
      <w:r w:rsidRPr="00BC3B60">
        <w:rPr>
          <w:rFonts w:ascii="Arial" w:hAnsi="Arial" w:cs="Arial"/>
          <w:sz w:val="22"/>
          <w:szCs w:val="22"/>
        </w:rPr>
        <w:t>V případě, že v souvislosti s realizací díla Zhotovitel zasáhne do záchytných systémů (pro pohyb osob na střeše), doloží provedenou úpravu záchytných systémů a dokumentaci dle platných právních předpisů a dotčených technických norem osvědčující, že záchytné systémy po</w:t>
      </w:r>
      <w:r>
        <w:rPr>
          <w:rFonts w:ascii="Arial" w:hAnsi="Arial" w:cs="Arial"/>
          <w:sz w:val="22"/>
          <w:szCs w:val="22"/>
        </w:rPr>
        <w:t xml:space="preserve"> úpravě řádně plní svoji funkci.</w:t>
      </w:r>
    </w:p>
    <w:p w14:paraId="28EA0DE8" w14:textId="18AED4A1" w:rsidR="001D69B9" w:rsidRPr="00A44B4B" w:rsidRDefault="00225E97" w:rsidP="001D69B9">
      <w:pPr>
        <w:spacing w:after="120"/>
        <w:ind w:left="426" w:hanging="426"/>
        <w:jc w:val="both"/>
        <w:rPr>
          <w:rFonts w:ascii="Arial" w:hAnsi="Arial" w:cs="Arial"/>
          <w:sz w:val="22"/>
          <w:szCs w:val="22"/>
        </w:rPr>
      </w:pPr>
      <w:r w:rsidRPr="00A44B4B">
        <w:rPr>
          <w:rFonts w:ascii="Arial" w:hAnsi="Arial" w:cs="Arial"/>
          <w:sz w:val="22"/>
          <w:szCs w:val="22"/>
        </w:rPr>
        <w:lastRenderedPageBreak/>
        <w:t>1</w:t>
      </w:r>
      <w:r w:rsidR="00A44B4B">
        <w:rPr>
          <w:rFonts w:ascii="Arial" w:hAnsi="Arial" w:cs="Arial"/>
          <w:sz w:val="22"/>
          <w:szCs w:val="22"/>
        </w:rPr>
        <w:t>0</w:t>
      </w:r>
      <w:r w:rsidR="001D69B9" w:rsidRPr="00A44B4B">
        <w:rPr>
          <w:rFonts w:ascii="Arial" w:hAnsi="Arial" w:cs="Arial"/>
          <w:sz w:val="22"/>
          <w:szCs w:val="22"/>
        </w:rPr>
        <w:t>.</w:t>
      </w:r>
      <w:r w:rsidR="001D69B9" w:rsidRPr="00A44B4B">
        <w:rPr>
          <w:rFonts w:ascii="Arial" w:hAnsi="Arial" w:cs="Arial"/>
          <w:sz w:val="22"/>
          <w:szCs w:val="22"/>
        </w:rPr>
        <w:tab/>
      </w:r>
      <w:r w:rsidR="00A44B4B" w:rsidRPr="00BC3B60">
        <w:rPr>
          <w:rFonts w:ascii="Arial" w:hAnsi="Arial" w:cs="Arial"/>
          <w:sz w:val="22"/>
          <w:szCs w:val="22"/>
        </w:rPr>
        <w:t xml:space="preserve">Zhotovitel zahájí provádění prací na díle nejpozději do 10 dnů od předání </w:t>
      </w:r>
      <w:r w:rsidR="00A44B4B" w:rsidRPr="009C376B">
        <w:rPr>
          <w:rFonts w:ascii="Arial" w:hAnsi="Arial" w:cs="Arial"/>
          <w:sz w:val="22"/>
          <w:szCs w:val="22"/>
        </w:rPr>
        <w:t>montážního pracoviště</w:t>
      </w:r>
      <w:r w:rsidR="00A44B4B" w:rsidRPr="00BC3B60">
        <w:rPr>
          <w:rFonts w:ascii="Arial" w:hAnsi="Arial" w:cs="Arial"/>
          <w:sz w:val="22"/>
          <w:szCs w:val="22"/>
        </w:rPr>
        <w:t>. Neučiní-li tak bez rozumného důvodu, zavdává to důvod pro pochybnost o jeho schopnosti řádně realizovat dílo</w:t>
      </w:r>
      <w:r w:rsidR="001D69B9" w:rsidRPr="00A44B4B">
        <w:rPr>
          <w:rFonts w:ascii="Arial" w:hAnsi="Arial" w:cs="Arial"/>
          <w:sz w:val="22"/>
          <w:szCs w:val="22"/>
        </w:rPr>
        <w:t>.</w:t>
      </w:r>
    </w:p>
    <w:p w14:paraId="36243AE0" w14:textId="11E363D9" w:rsidR="001D69B9" w:rsidRPr="00A44B4B" w:rsidRDefault="00225E97" w:rsidP="001D69B9">
      <w:pPr>
        <w:spacing w:after="120"/>
        <w:ind w:left="426" w:hanging="426"/>
        <w:jc w:val="both"/>
        <w:rPr>
          <w:rFonts w:ascii="Arial" w:hAnsi="Arial" w:cs="Arial"/>
          <w:sz w:val="22"/>
          <w:szCs w:val="22"/>
        </w:rPr>
      </w:pPr>
      <w:r w:rsidRPr="00A44B4B">
        <w:rPr>
          <w:rFonts w:ascii="Arial" w:hAnsi="Arial" w:cs="Arial"/>
          <w:sz w:val="22"/>
          <w:szCs w:val="22"/>
        </w:rPr>
        <w:t>1</w:t>
      </w:r>
      <w:r w:rsidR="00A44B4B">
        <w:rPr>
          <w:rFonts w:ascii="Arial" w:hAnsi="Arial" w:cs="Arial"/>
          <w:sz w:val="22"/>
          <w:szCs w:val="22"/>
        </w:rPr>
        <w:t>1</w:t>
      </w:r>
      <w:r w:rsidR="001D69B9" w:rsidRPr="00A44B4B">
        <w:rPr>
          <w:rFonts w:ascii="Arial" w:hAnsi="Arial" w:cs="Arial"/>
          <w:sz w:val="22"/>
          <w:szCs w:val="22"/>
        </w:rPr>
        <w:t>.</w:t>
      </w:r>
      <w:r w:rsidR="001D69B9" w:rsidRPr="00A44B4B">
        <w:rPr>
          <w:rFonts w:ascii="Arial" w:hAnsi="Arial" w:cs="Arial"/>
          <w:sz w:val="22"/>
          <w:szCs w:val="22"/>
        </w:rPr>
        <w:tab/>
      </w:r>
      <w:r w:rsidR="00A44B4B" w:rsidRPr="00BC3B60">
        <w:rPr>
          <w:rFonts w:ascii="Arial" w:hAnsi="Arial" w:cs="Arial"/>
          <w:sz w:val="22"/>
          <w:szCs w:val="22"/>
        </w:rPr>
        <w:t>Neprovádí-li zhotovitel bez rozumného důvodu práce na realizaci díla po dobu delší než 7 po sobě jdoucích dnů, zavdává to pochybnost o jeho schopnosti řádně realizovat dílo</w:t>
      </w:r>
      <w:r w:rsidR="001D69B9" w:rsidRPr="00A44B4B">
        <w:rPr>
          <w:rFonts w:ascii="Arial" w:hAnsi="Arial" w:cs="Arial"/>
          <w:sz w:val="22"/>
          <w:szCs w:val="22"/>
        </w:rPr>
        <w:t>.</w:t>
      </w:r>
    </w:p>
    <w:p w14:paraId="26F362B1" w14:textId="65CA0491" w:rsidR="001D69B9" w:rsidRPr="00A44B4B" w:rsidRDefault="00225E97" w:rsidP="001D69B9">
      <w:pPr>
        <w:spacing w:after="120"/>
        <w:ind w:left="426" w:hanging="426"/>
        <w:jc w:val="both"/>
        <w:rPr>
          <w:rFonts w:ascii="Arial" w:hAnsi="Arial" w:cs="Arial"/>
          <w:sz w:val="22"/>
          <w:szCs w:val="22"/>
        </w:rPr>
      </w:pPr>
      <w:r w:rsidRPr="00A44B4B">
        <w:rPr>
          <w:rFonts w:ascii="Arial" w:hAnsi="Arial" w:cs="Arial"/>
          <w:sz w:val="22"/>
          <w:szCs w:val="22"/>
        </w:rPr>
        <w:t>1</w:t>
      </w:r>
      <w:r w:rsidR="00A44B4B">
        <w:rPr>
          <w:rFonts w:ascii="Arial" w:hAnsi="Arial" w:cs="Arial"/>
          <w:sz w:val="22"/>
          <w:szCs w:val="22"/>
        </w:rPr>
        <w:t>2</w:t>
      </w:r>
      <w:r w:rsidR="001D69B9" w:rsidRPr="00A44B4B">
        <w:rPr>
          <w:rFonts w:ascii="Arial" w:hAnsi="Arial" w:cs="Arial"/>
          <w:sz w:val="22"/>
          <w:szCs w:val="22"/>
        </w:rPr>
        <w:t>.</w:t>
      </w:r>
      <w:r w:rsidR="001D69B9" w:rsidRPr="00A44B4B">
        <w:rPr>
          <w:rFonts w:ascii="Arial" w:hAnsi="Arial" w:cs="Arial"/>
          <w:sz w:val="22"/>
          <w:szCs w:val="22"/>
        </w:rPr>
        <w:tab/>
        <w:t>Zhotovitel je povinen vést stavební deník způsobem a nejméně v rozsahu vyplývajícím z § 166 zákona č. 283/2021 Sb., stavební zákon, ve znění pozdějších předpisů. V případě, že uvedená právní úprava dosud nenabyla účinnosti, užije se jí v tom rozsahu, ve kterém není v rozporu s platnou a účinnou úpravou vedení stavebního deníku.</w:t>
      </w:r>
    </w:p>
    <w:p w14:paraId="621DE66F" w14:textId="5B094079" w:rsidR="001D69B9" w:rsidRPr="00A44B4B" w:rsidRDefault="00225E97" w:rsidP="001D69B9">
      <w:pPr>
        <w:spacing w:after="120"/>
        <w:ind w:left="426" w:hanging="426"/>
        <w:jc w:val="both"/>
        <w:rPr>
          <w:rFonts w:ascii="Arial" w:hAnsi="Arial" w:cs="Arial"/>
          <w:sz w:val="22"/>
          <w:szCs w:val="22"/>
        </w:rPr>
      </w:pPr>
      <w:r w:rsidRPr="00A44B4B">
        <w:rPr>
          <w:rFonts w:ascii="Arial" w:hAnsi="Arial" w:cs="Arial"/>
          <w:sz w:val="22"/>
          <w:szCs w:val="22"/>
        </w:rPr>
        <w:t>1</w:t>
      </w:r>
      <w:r w:rsidR="00A44B4B">
        <w:rPr>
          <w:rFonts w:ascii="Arial" w:hAnsi="Arial" w:cs="Arial"/>
          <w:sz w:val="22"/>
          <w:szCs w:val="22"/>
        </w:rPr>
        <w:t>3</w:t>
      </w:r>
      <w:r w:rsidR="001D69B9" w:rsidRPr="00A44B4B">
        <w:rPr>
          <w:rFonts w:ascii="Arial" w:hAnsi="Arial" w:cs="Arial"/>
          <w:sz w:val="22"/>
          <w:szCs w:val="22"/>
        </w:rPr>
        <w:t>.</w:t>
      </w:r>
      <w:r w:rsidR="001D69B9" w:rsidRPr="00A44B4B">
        <w:rPr>
          <w:rFonts w:ascii="Arial" w:hAnsi="Arial" w:cs="Arial"/>
          <w:sz w:val="22"/>
          <w:szCs w:val="22"/>
        </w:rPr>
        <w:tab/>
      </w:r>
      <w:r w:rsidR="00A44B4B" w:rsidRPr="00BC3B60">
        <w:rPr>
          <w:rFonts w:ascii="Arial" w:hAnsi="Arial" w:cs="Arial"/>
          <w:sz w:val="22"/>
          <w:szCs w:val="22"/>
        </w:rPr>
        <w:t xml:space="preserve">Probíhá-li realizace díla za nepřerušeného provozu areálu, v němž se nachází </w:t>
      </w:r>
      <w:r w:rsidR="00A44B4B" w:rsidRPr="009C376B">
        <w:rPr>
          <w:rFonts w:ascii="Arial" w:hAnsi="Arial" w:cs="Arial"/>
          <w:sz w:val="22"/>
          <w:szCs w:val="22"/>
        </w:rPr>
        <w:t>montážní pracoviště</w:t>
      </w:r>
      <w:r w:rsidR="00A44B4B" w:rsidRPr="00BC3B60">
        <w:rPr>
          <w:rFonts w:ascii="Arial" w:hAnsi="Arial" w:cs="Arial"/>
          <w:sz w:val="22"/>
          <w:szCs w:val="22"/>
        </w:rPr>
        <w:t>, dbá zhotovitel o to, aby 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 Příloha smlouvy může v této souvislosti stanovit závazné parametry nebo omezení pro způsob nebo dobu provádění prací</w:t>
      </w:r>
      <w:r w:rsidR="001D69B9" w:rsidRPr="00A44B4B">
        <w:rPr>
          <w:rFonts w:ascii="Arial" w:hAnsi="Arial" w:cs="Arial"/>
          <w:sz w:val="22"/>
          <w:szCs w:val="22"/>
        </w:rPr>
        <w:t>.</w:t>
      </w:r>
    </w:p>
    <w:p w14:paraId="301E0AC4" w14:textId="0B239BF3" w:rsidR="001D69B9" w:rsidRPr="00A44B4B" w:rsidRDefault="00BC1AAC" w:rsidP="001D69B9">
      <w:pPr>
        <w:spacing w:after="120"/>
        <w:ind w:left="426" w:hanging="426"/>
        <w:jc w:val="both"/>
        <w:rPr>
          <w:rFonts w:ascii="Arial" w:hAnsi="Arial" w:cs="Arial"/>
          <w:color w:val="000000"/>
          <w:sz w:val="22"/>
          <w:szCs w:val="22"/>
        </w:rPr>
      </w:pPr>
      <w:r w:rsidRPr="00A44B4B">
        <w:rPr>
          <w:rFonts w:ascii="Arial" w:hAnsi="Arial" w:cs="Arial"/>
          <w:sz w:val="22"/>
          <w:szCs w:val="22"/>
        </w:rPr>
        <w:t>1</w:t>
      </w:r>
      <w:r w:rsidR="00A44B4B">
        <w:rPr>
          <w:rFonts w:ascii="Arial" w:hAnsi="Arial" w:cs="Arial"/>
          <w:sz w:val="22"/>
          <w:szCs w:val="22"/>
        </w:rPr>
        <w:t>4</w:t>
      </w:r>
      <w:r w:rsidR="001D69B9" w:rsidRPr="00A44B4B">
        <w:rPr>
          <w:rFonts w:ascii="Arial" w:hAnsi="Arial" w:cs="Arial"/>
          <w:sz w:val="22"/>
          <w:szCs w:val="22"/>
        </w:rPr>
        <w:t>.</w:t>
      </w:r>
      <w:r w:rsidR="001D69B9" w:rsidRPr="00A44B4B">
        <w:rPr>
          <w:rFonts w:ascii="Arial" w:hAnsi="Arial" w:cs="Arial"/>
          <w:sz w:val="22"/>
          <w:szCs w:val="22"/>
        </w:rPr>
        <w:tab/>
      </w:r>
      <w:r w:rsidR="001D69B9" w:rsidRPr="00A44B4B">
        <w:rPr>
          <w:rFonts w:ascii="Arial" w:hAnsi="Arial" w:cs="Arial"/>
          <w:color w:val="000000"/>
          <w:sz w:val="22"/>
          <w:szCs w:val="22"/>
        </w:rPr>
        <w:t xml:space="preserve">V průběhu realizace je zhotovitel povinen udržovat </w:t>
      </w:r>
      <w:r w:rsidR="00C95C16">
        <w:rPr>
          <w:rFonts w:ascii="Arial" w:hAnsi="Arial" w:cs="Arial"/>
          <w:color w:val="000000"/>
          <w:sz w:val="22"/>
          <w:szCs w:val="22"/>
        </w:rPr>
        <w:t>pracoviště</w:t>
      </w:r>
      <w:r w:rsidR="001D69B9" w:rsidRPr="00A44B4B">
        <w:rPr>
          <w:rFonts w:ascii="Arial" w:hAnsi="Arial" w:cs="Arial"/>
          <w:color w:val="000000"/>
          <w:sz w:val="22"/>
          <w:szCs w:val="22"/>
        </w:rPr>
        <w:t xml:space="preserve"> v přiměřeném rozsahu uklizené, zejména přitom dbá o odstranění jakýchkoli nepotřebných překážek. Přebytečný materiál, nečistoty, zbytky nebo dočasné konstrukce a objekty, které již nejsou k provádění díla zapotřebí, zhotovitel bez zbytečného odkladu z</w:t>
      </w:r>
      <w:r w:rsidR="00C95C16">
        <w:rPr>
          <w:rFonts w:ascii="Arial" w:hAnsi="Arial" w:cs="Arial"/>
          <w:color w:val="000000"/>
          <w:sz w:val="22"/>
          <w:szCs w:val="22"/>
        </w:rPr>
        <w:t> montážního pracoviště</w:t>
      </w:r>
      <w:r w:rsidR="001D69B9" w:rsidRPr="00A44B4B">
        <w:rPr>
          <w:rFonts w:ascii="Arial" w:hAnsi="Arial" w:cs="Arial"/>
          <w:color w:val="000000"/>
          <w:sz w:val="22"/>
          <w:szCs w:val="22"/>
        </w:rPr>
        <w:t xml:space="preserve"> odstraní. Zhotovitel je též povinen zajišťovat náležitý úklid jím užívaných přístupových komunikací jak během prací, tak každý den po jejich skončení. Při porušení této povinnosti je objednatel oprávněn provést nápravu sám, nebo ji zjednat na náklady zhotovitele.</w:t>
      </w:r>
    </w:p>
    <w:p w14:paraId="0B8FBDE6" w14:textId="35023139" w:rsidR="001D69B9" w:rsidRPr="00A44B4B" w:rsidRDefault="001D69B9" w:rsidP="001D69B9">
      <w:pPr>
        <w:spacing w:after="120"/>
        <w:ind w:left="426" w:hanging="426"/>
        <w:jc w:val="both"/>
        <w:rPr>
          <w:rFonts w:ascii="Arial" w:hAnsi="Arial" w:cs="Arial"/>
          <w:sz w:val="22"/>
          <w:szCs w:val="22"/>
        </w:rPr>
      </w:pPr>
      <w:r w:rsidRPr="00A44B4B">
        <w:rPr>
          <w:rFonts w:ascii="Arial" w:hAnsi="Arial" w:cs="Arial"/>
          <w:color w:val="000000"/>
          <w:sz w:val="22"/>
          <w:szCs w:val="22"/>
        </w:rPr>
        <w:t>1</w:t>
      </w:r>
      <w:r w:rsidR="00A44B4B">
        <w:rPr>
          <w:rFonts w:ascii="Arial" w:hAnsi="Arial" w:cs="Arial"/>
          <w:color w:val="000000"/>
          <w:sz w:val="22"/>
          <w:szCs w:val="22"/>
        </w:rPr>
        <w:t>5</w:t>
      </w:r>
      <w:r w:rsidRPr="00A44B4B">
        <w:rPr>
          <w:rFonts w:ascii="Arial" w:hAnsi="Arial" w:cs="Arial"/>
          <w:color w:val="000000"/>
          <w:sz w:val="22"/>
          <w:szCs w:val="22"/>
        </w:rPr>
        <w:t>.</w:t>
      </w:r>
      <w:r w:rsidRPr="00A44B4B">
        <w:rPr>
          <w:rFonts w:ascii="Arial" w:hAnsi="Arial" w:cs="Arial"/>
          <w:color w:val="000000"/>
          <w:sz w:val="22"/>
          <w:szCs w:val="22"/>
        </w:rPr>
        <w:tab/>
        <w:t>Zhotovitel provede likvidaci všech odpadů vzniklých při realizaci v souladu s podmínkami stanovenými projektovou dokumentací, příslušnými povoleními a platnými právními předpisy. Obzvláště důsledně pak dbá o řádnou likvidaci odpadů nebezpečných.</w:t>
      </w:r>
    </w:p>
    <w:p w14:paraId="2474D8FA" w14:textId="28280FBB" w:rsidR="001D69B9" w:rsidRPr="00A44B4B" w:rsidRDefault="001D69B9" w:rsidP="001D69B9">
      <w:pPr>
        <w:spacing w:after="120"/>
        <w:ind w:left="426" w:hanging="426"/>
        <w:jc w:val="both"/>
        <w:rPr>
          <w:rFonts w:ascii="Arial" w:hAnsi="Arial" w:cs="Arial"/>
          <w:sz w:val="22"/>
          <w:szCs w:val="22"/>
        </w:rPr>
      </w:pPr>
      <w:r w:rsidRPr="00A44B4B">
        <w:rPr>
          <w:rFonts w:ascii="Arial" w:hAnsi="Arial" w:cs="Arial"/>
          <w:sz w:val="22"/>
          <w:szCs w:val="22"/>
        </w:rPr>
        <w:t>1</w:t>
      </w:r>
      <w:r w:rsidR="00A44B4B">
        <w:rPr>
          <w:rFonts w:ascii="Arial" w:hAnsi="Arial" w:cs="Arial"/>
          <w:sz w:val="22"/>
          <w:szCs w:val="22"/>
        </w:rPr>
        <w:t>6</w:t>
      </w:r>
      <w:r w:rsidRPr="00A44B4B">
        <w:rPr>
          <w:rFonts w:ascii="Arial" w:hAnsi="Arial" w:cs="Arial"/>
          <w:sz w:val="22"/>
          <w:szCs w:val="22"/>
        </w:rPr>
        <w:t>.</w:t>
      </w:r>
      <w:r w:rsidRPr="00A44B4B">
        <w:rPr>
          <w:rFonts w:ascii="Arial" w:hAnsi="Arial" w:cs="Arial"/>
          <w:sz w:val="22"/>
          <w:szCs w:val="22"/>
        </w:rPr>
        <w:tab/>
        <w:t>Byl-li požadavek na jmenovité uvedení a/nebo kvalifikaci členů realizačního týmu odpovědných za řízení stavebních prací součástí zadávacích podmínek veřejné zakázky, na základě které byla smlouva uzavřena, je zhotovitel na výzvu objednatele povinen bezodkladně prokázat, že se tyto osoby na plnění v deklarovaných rolích skutečně podílejí. Postup při případné změně nebo nahrazení kterékoli z těchto osob se řídí pravidly pro změnu poddodavatele, prostřednictvím kterého zhotovitel prokazoval v zadávacím řízení kvalifikaci.</w:t>
      </w:r>
    </w:p>
    <w:p w14:paraId="31B4C00B" w14:textId="41F7673F" w:rsidR="001D69B9" w:rsidRPr="00A44B4B" w:rsidRDefault="001D69B9" w:rsidP="001D69B9">
      <w:pPr>
        <w:spacing w:after="120"/>
        <w:ind w:left="426" w:hanging="426"/>
        <w:jc w:val="both"/>
        <w:rPr>
          <w:rFonts w:ascii="Arial" w:hAnsi="Arial" w:cs="Arial"/>
          <w:sz w:val="22"/>
          <w:szCs w:val="22"/>
        </w:rPr>
      </w:pPr>
      <w:r w:rsidRPr="00A44B4B">
        <w:rPr>
          <w:rFonts w:ascii="Arial" w:hAnsi="Arial" w:cs="Arial"/>
          <w:sz w:val="22"/>
          <w:szCs w:val="22"/>
        </w:rPr>
        <w:t>1</w:t>
      </w:r>
      <w:r w:rsidR="00A44B4B">
        <w:rPr>
          <w:rFonts w:ascii="Arial" w:hAnsi="Arial" w:cs="Arial"/>
          <w:sz w:val="22"/>
          <w:szCs w:val="22"/>
        </w:rPr>
        <w:t>7</w:t>
      </w:r>
      <w:r w:rsidRPr="00A44B4B">
        <w:rPr>
          <w:rFonts w:ascii="Arial" w:hAnsi="Arial" w:cs="Arial"/>
          <w:sz w:val="22"/>
          <w:szCs w:val="22"/>
        </w:rPr>
        <w:t>.</w:t>
      </w:r>
      <w:r w:rsidRPr="00A44B4B">
        <w:rPr>
          <w:rFonts w:ascii="Arial" w:hAnsi="Arial" w:cs="Arial"/>
          <w:sz w:val="22"/>
          <w:szCs w:val="22"/>
        </w:rPr>
        <w:tab/>
        <w:t xml:space="preserve">Zhotovitel je povinen zajistit účast </w:t>
      </w:r>
      <w:r w:rsidR="0073768D">
        <w:rPr>
          <w:rFonts w:ascii="Arial" w:hAnsi="Arial" w:cs="Arial"/>
          <w:sz w:val="22"/>
          <w:szCs w:val="22"/>
        </w:rPr>
        <w:t xml:space="preserve">osob zodpovědných za vedení montážních a stavebních prací </w:t>
      </w:r>
      <w:r w:rsidR="0073768D" w:rsidRPr="00BC3B60">
        <w:rPr>
          <w:rFonts w:ascii="Arial" w:hAnsi="Arial" w:cs="Arial"/>
          <w:sz w:val="22"/>
          <w:szCs w:val="22"/>
        </w:rPr>
        <w:t>na kontrolních dnech provádění díla.</w:t>
      </w:r>
      <w:r w:rsidRPr="00A44B4B">
        <w:rPr>
          <w:rFonts w:ascii="Arial" w:hAnsi="Arial" w:cs="Arial"/>
          <w:sz w:val="22"/>
          <w:szCs w:val="22"/>
        </w:rPr>
        <w:t xml:space="preserve"> Převažující neúčast nebo opakovaná neomluvená neúčast hlavního stavbyvedoucího na kontrolním dnu zavdává pochybnost o schopnosti zhotovitele řádně realizovat dílo.</w:t>
      </w:r>
    </w:p>
    <w:p w14:paraId="7E383BEF" w14:textId="2B40D1E9" w:rsidR="001D69B9" w:rsidRPr="00A44B4B" w:rsidRDefault="00A44B4B" w:rsidP="001D69B9">
      <w:pPr>
        <w:spacing w:after="60"/>
        <w:ind w:left="426" w:hanging="426"/>
        <w:jc w:val="both"/>
        <w:rPr>
          <w:rFonts w:ascii="Arial" w:hAnsi="Arial" w:cs="Arial"/>
          <w:sz w:val="22"/>
          <w:szCs w:val="22"/>
        </w:rPr>
      </w:pPr>
      <w:r>
        <w:rPr>
          <w:rFonts w:ascii="Arial" w:hAnsi="Arial" w:cs="Arial"/>
          <w:sz w:val="22"/>
          <w:szCs w:val="22"/>
        </w:rPr>
        <w:t>18</w:t>
      </w:r>
      <w:r w:rsidR="001D69B9" w:rsidRPr="00A44B4B">
        <w:rPr>
          <w:rFonts w:ascii="Arial" w:hAnsi="Arial" w:cs="Arial"/>
          <w:sz w:val="22"/>
          <w:szCs w:val="22"/>
        </w:rPr>
        <w:t>.</w:t>
      </w:r>
      <w:r w:rsidR="001D69B9" w:rsidRPr="00A44B4B">
        <w:rPr>
          <w:rFonts w:ascii="Arial" w:hAnsi="Arial" w:cs="Arial"/>
          <w:sz w:val="22"/>
          <w:szCs w:val="22"/>
        </w:rPr>
        <w:tab/>
        <w:t>Zhotovitel není oprávněn realizovat dílo po dobu, kdy je to smlouvou zakázáno. Takovými dobami jsou:</w:t>
      </w:r>
    </w:p>
    <w:p w14:paraId="5F7C27BB" w14:textId="78641969" w:rsidR="001D69B9" w:rsidRPr="00A44B4B" w:rsidRDefault="00BC1AAC" w:rsidP="001D69B9">
      <w:pPr>
        <w:spacing w:after="60"/>
        <w:ind w:left="851" w:hanging="425"/>
        <w:jc w:val="both"/>
        <w:rPr>
          <w:rFonts w:ascii="Arial" w:hAnsi="Arial" w:cs="Arial"/>
          <w:sz w:val="22"/>
          <w:szCs w:val="22"/>
        </w:rPr>
      </w:pPr>
      <w:r w:rsidRPr="00A44B4B">
        <w:rPr>
          <w:rFonts w:ascii="Arial" w:hAnsi="Arial" w:cs="Arial"/>
          <w:sz w:val="22"/>
          <w:szCs w:val="22"/>
        </w:rPr>
        <w:t>a</w:t>
      </w:r>
      <w:r w:rsidR="001D69B9" w:rsidRPr="00A44B4B">
        <w:rPr>
          <w:rFonts w:ascii="Arial" w:hAnsi="Arial" w:cs="Arial"/>
          <w:sz w:val="22"/>
          <w:szCs w:val="22"/>
        </w:rPr>
        <w:t>)</w:t>
      </w:r>
      <w:r w:rsidR="001D69B9" w:rsidRPr="00A44B4B">
        <w:rPr>
          <w:rFonts w:ascii="Arial" w:hAnsi="Arial" w:cs="Arial"/>
          <w:sz w:val="22"/>
          <w:szCs w:val="22"/>
        </w:rPr>
        <w:tab/>
        <w:t>období zastavení stavby</w:t>
      </w:r>
    </w:p>
    <w:p w14:paraId="390D1FFA" w14:textId="77777777" w:rsidR="001D69B9" w:rsidRPr="00A44B4B" w:rsidRDefault="001D69B9" w:rsidP="001D69B9">
      <w:pPr>
        <w:spacing w:after="60"/>
        <w:ind w:left="1134" w:hanging="283"/>
        <w:jc w:val="both"/>
        <w:rPr>
          <w:rFonts w:ascii="Arial" w:hAnsi="Arial" w:cs="Arial"/>
          <w:sz w:val="22"/>
          <w:szCs w:val="22"/>
        </w:rPr>
      </w:pPr>
      <w:r w:rsidRPr="00A44B4B">
        <w:rPr>
          <w:rFonts w:ascii="Arial" w:hAnsi="Arial" w:cs="Arial"/>
          <w:sz w:val="22"/>
          <w:szCs w:val="22"/>
        </w:rPr>
        <w:t>- na kterém se smluvní strany dohodly,</w:t>
      </w:r>
    </w:p>
    <w:p w14:paraId="47909B01" w14:textId="77777777" w:rsidR="001D69B9" w:rsidRPr="00A44B4B" w:rsidRDefault="001D69B9" w:rsidP="001D69B9">
      <w:pPr>
        <w:spacing w:after="60"/>
        <w:ind w:left="1134" w:hanging="283"/>
        <w:jc w:val="both"/>
        <w:rPr>
          <w:rFonts w:ascii="Arial" w:hAnsi="Arial" w:cs="Arial"/>
          <w:sz w:val="22"/>
          <w:szCs w:val="22"/>
        </w:rPr>
      </w:pPr>
      <w:r w:rsidRPr="00A44B4B">
        <w:rPr>
          <w:rFonts w:ascii="Arial" w:hAnsi="Arial" w:cs="Arial"/>
          <w:sz w:val="22"/>
          <w:szCs w:val="22"/>
        </w:rPr>
        <w:t>- o kterém jednostranně rozhodl objednatel, nebo</w:t>
      </w:r>
    </w:p>
    <w:p w14:paraId="11973F65" w14:textId="77777777" w:rsidR="001D69B9" w:rsidRPr="00A44B4B" w:rsidRDefault="001D69B9" w:rsidP="001D69B9">
      <w:pPr>
        <w:spacing w:after="60"/>
        <w:ind w:left="1134" w:hanging="283"/>
        <w:jc w:val="both"/>
        <w:rPr>
          <w:rFonts w:ascii="Arial" w:hAnsi="Arial" w:cs="Arial"/>
          <w:sz w:val="22"/>
          <w:szCs w:val="22"/>
        </w:rPr>
      </w:pPr>
      <w:r w:rsidRPr="00A44B4B">
        <w:rPr>
          <w:rFonts w:ascii="Arial" w:hAnsi="Arial" w:cs="Arial"/>
          <w:sz w:val="22"/>
          <w:szCs w:val="22"/>
        </w:rPr>
        <w:t>- které jednostranně vyhlásil zhotovitel;</w:t>
      </w:r>
    </w:p>
    <w:p w14:paraId="7267CAD9" w14:textId="541D2AB7" w:rsidR="001D69B9" w:rsidRPr="00A44B4B" w:rsidRDefault="00BC1AAC" w:rsidP="001D69B9">
      <w:pPr>
        <w:spacing w:after="60"/>
        <w:ind w:left="851" w:hanging="425"/>
        <w:jc w:val="both"/>
        <w:rPr>
          <w:rFonts w:ascii="Arial" w:hAnsi="Arial" w:cs="Arial"/>
          <w:sz w:val="22"/>
          <w:szCs w:val="22"/>
        </w:rPr>
      </w:pPr>
      <w:r w:rsidRPr="00A44B4B">
        <w:rPr>
          <w:rFonts w:ascii="Arial" w:hAnsi="Arial" w:cs="Arial"/>
          <w:sz w:val="22"/>
          <w:szCs w:val="22"/>
        </w:rPr>
        <w:t>b</w:t>
      </w:r>
      <w:r w:rsidR="001D69B9" w:rsidRPr="00A44B4B">
        <w:rPr>
          <w:rFonts w:ascii="Arial" w:hAnsi="Arial" w:cs="Arial"/>
          <w:sz w:val="22"/>
          <w:szCs w:val="22"/>
        </w:rPr>
        <w:t>)</w:t>
      </w:r>
      <w:r w:rsidR="001D69B9" w:rsidRPr="00A44B4B">
        <w:rPr>
          <w:rFonts w:ascii="Arial" w:hAnsi="Arial" w:cs="Arial"/>
          <w:sz w:val="22"/>
          <w:szCs w:val="22"/>
        </w:rPr>
        <w:tab/>
        <w:t>doba probíhajícího předávacího řízení, ledaže se jedná o odstraňování sepsaných vad a/nebo nedodělků a tyto práce byly objednatelem povoleny;</w:t>
      </w:r>
    </w:p>
    <w:p w14:paraId="12DDD9C6" w14:textId="769DCCBC" w:rsidR="001D69B9" w:rsidRPr="00A44B4B" w:rsidRDefault="00BC1AAC" w:rsidP="001D69B9">
      <w:pPr>
        <w:spacing w:after="120"/>
        <w:ind w:left="851" w:hanging="425"/>
        <w:jc w:val="both"/>
        <w:rPr>
          <w:rFonts w:ascii="Arial" w:hAnsi="Arial" w:cs="Arial"/>
          <w:sz w:val="22"/>
          <w:szCs w:val="22"/>
        </w:rPr>
      </w:pPr>
      <w:r w:rsidRPr="00A44B4B">
        <w:rPr>
          <w:rFonts w:ascii="Arial" w:hAnsi="Arial" w:cs="Arial"/>
          <w:sz w:val="22"/>
          <w:szCs w:val="22"/>
        </w:rPr>
        <w:t>c</w:t>
      </w:r>
      <w:r w:rsidR="001D69B9" w:rsidRPr="00A44B4B">
        <w:rPr>
          <w:rFonts w:ascii="Arial" w:hAnsi="Arial" w:cs="Arial"/>
          <w:sz w:val="22"/>
          <w:szCs w:val="22"/>
        </w:rPr>
        <w:t>)</w:t>
      </w:r>
      <w:r w:rsidR="001D69B9" w:rsidRPr="00A44B4B">
        <w:rPr>
          <w:rFonts w:ascii="Arial" w:hAnsi="Arial" w:cs="Arial"/>
          <w:sz w:val="22"/>
          <w:szCs w:val="22"/>
        </w:rPr>
        <w:tab/>
        <w:t>doba zastavení stavby ujednaná jinde ve smlouvě.</w:t>
      </w:r>
    </w:p>
    <w:p w14:paraId="707FFAD8" w14:textId="17216466" w:rsidR="008B0E43" w:rsidRPr="00A44B4B" w:rsidRDefault="00A44B4B" w:rsidP="00574DAF">
      <w:pPr>
        <w:spacing w:after="120"/>
        <w:ind w:left="426" w:hanging="426"/>
        <w:jc w:val="both"/>
        <w:rPr>
          <w:rFonts w:ascii="Arial" w:eastAsia="TimesNewRoman" w:hAnsi="Arial" w:cs="Arial"/>
          <w:sz w:val="22"/>
          <w:szCs w:val="22"/>
          <w:lang w:eastAsia="en-US"/>
        </w:rPr>
      </w:pPr>
      <w:r>
        <w:rPr>
          <w:rFonts w:ascii="Arial" w:hAnsi="Arial" w:cs="Arial"/>
          <w:sz w:val="22"/>
          <w:szCs w:val="22"/>
        </w:rPr>
        <w:t>19</w:t>
      </w:r>
      <w:r w:rsidR="002517C4" w:rsidRPr="00A44B4B">
        <w:rPr>
          <w:rFonts w:ascii="Arial" w:hAnsi="Arial" w:cs="Arial"/>
          <w:sz w:val="22"/>
          <w:szCs w:val="22"/>
        </w:rPr>
        <w:t>.</w:t>
      </w:r>
      <w:r w:rsidR="002517C4" w:rsidRPr="00A44B4B">
        <w:rPr>
          <w:rFonts w:ascii="Arial" w:hAnsi="Arial" w:cs="Arial"/>
          <w:sz w:val="22"/>
          <w:szCs w:val="22"/>
        </w:rPr>
        <w:tab/>
      </w:r>
      <w:r w:rsidR="00FA7FBB" w:rsidRPr="00A44B4B">
        <w:rPr>
          <w:rFonts w:ascii="Arial" w:hAnsi="Arial" w:cs="Arial"/>
          <w:sz w:val="22"/>
          <w:szCs w:val="22"/>
        </w:rPr>
        <w:t xml:space="preserve">Dokumentaci skutečného provedení </w:t>
      </w:r>
      <w:r>
        <w:rPr>
          <w:rFonts w:ascii="Arial" w:hAnsi="Arial" w:cs="Arial"/>
          <w:sz w:val="22"/>
          <w:szCs w:val="22"/>
        </w:rPr>
        <w:t>díla</w:t>
      </w:r>
      <w:r w:rsidR="00FA7FBB" w:rsidRPr="00A44B4B">
        <w:rPr>
          <w:rFonts w:ascii="Arial" w:hAnsi="Arial" w:cs="Arial"/>
          <w:sz w:val="22"/>
          <w:szCs w:val="22"/>
        </w:rPr>
        <w:t xml:space="preserve"> Zhotovitel předá Objednateli ve 3</w:t>
      </w:r>
      <w:r w:rsidR="008B0E43" w:rsidRPr="00A44B4B">
        <w:rPr>
          <w:rFonts w:ascii="Arial" w:hAnsi="Arial" w:cs="Arial"/>
          <w:sz w:val="22"/>
          <w:szCs w:val="22"/>
        </w:rPr>
        <w:t xml:space="preserve"> </w:t>
      </w:r>
      <w:r w:rsidR="00FA7FBB" w:rsidRPr="00A44B4B">
        <w:rPr>
          <w:rFonts w:ascii="Arial" w:hAnsi="Arial" w:cs="Arial"/>
          <w:sz w:val="22"/>
          <w:szCs w:val="22"/>
        </w:rPr>
        <w:t>vyhotoveních v grafické (tištěné) podobě a v elektronické podobě v</w:t>
      </w:r>
      <w:r w:rsidR="008B0E43" w:rsidRPr="00A44B4B">
        <w:rPr>
          <w:rFonts w:ascii="Arial" w:hAnsi="Arial" w:cs="Arial"/>
          <w:sz w:val="22"/>
          <w:szCs w:val="22"/>
        </w:rPr>
        <w:t> </w:t>
      </w:r>
      <w:r w:rsidR="00FA7FBB" w:rsidRPr="00A44B4B">
        <w:rPr>
          <w:rFonts w:ascii="Arial" w:hAnsi="Arial" w:cs="Arial"/>
          <w:sz w:val="22"/>
          <w:szCs w:val="22"/>
        </w:rPr>
        <w:t>otevřeném</w:t>
      </w:r>
      <w:r w:rsidR="008B0E43" w:rsidRPr="00A44B4B">
        <w:rPr>
          <w:rFonts w:ascii="Arial" w:hAnsi="Arial" w:cs="Arial"/>
          <w:sz w:val="22"/>
          <w:szCs w:val="22"/>
        </w:rPr>
        <w:t xml:space="preserve"> </w:t>
      </w:r>
      <w:r w:rsidR="00FA7FBB" w:rsidRPr="00A44B4B">
        <w:rPr>
          <w:rFonts w:ascii="Arial" w:hAnsi="Arial" w:cs="Arial"/>
          <w:sz w:val="22"/>
          <w:szCs w:val="22"/>
        </w:rPr>
        <w:t>formátu (pro texty *.doc nebo *.</w:t>
      </w:r>
      <w:proofErr w:type="spellStart"/>
      <w:r w:rsidR="00FA7FBB" w:rsidRPr="00A44B4B">
        <w:rPr>
          <w:rFonts w:ascii="Arial" w:hAnsi="Arial" w:cs="Arial"/>
          <w:sz w:val="22"/>
          <w:szCs w:val="22"/>
        </w:rPr>
        <w:t>docx</w:t>
      </w:r>
      <w:proofErr w:type="spellEnd"/>
      <w:r w:rsidR="00FA7FBB" w:rsidRPr="00A44B4B">
        <w:rPr>
          <w:rFonts w:ascii="Arial" w:hAnsi="Arial" w:cs="Arial"/>
          <w:sz w:val="22"/>
          <w:szCs w:val="22"/>
        </w:rPr>
        <w:t>, pro tabulky *.</w:t>
      </w:r>
      <w:proofErr w:type="spellStart"/>
      <w:r w:rsidR="00FA7FBB" w:rsidRPr="00A44B4B">
        <w:rPr>
          <w:rFonts w:ascii="Arial" w:hAnsi="Arial" w:cs="Arial"/>
          <w:sz w:val="22"/>
          <w:szCs w:val="22"/>
        </w:rPr>
        <w:t>xls</w:t>
      </w:r>
      <w:proofErr w:type="spellEnd"/>
      <w:r w:rsidR="00FA7FBB" w:rsidRPr="00A44B4B">
        <w:rPr>
          <w:rFonts w:ascii="Arial" w:hAnsi="Arial" w:cs="Arial"/>
          <w:sz w:val="22"/>
          <w:szCs w:val="22"/>
        </w:rPr>
        <w:t xml:space="preserve"> nebo *.</w:t>
      </w:r>
      <w:proofErr w:type="spellStart"/>
      <w:r w:rsidR="00FA7FBB" w:rsidRPr="00A44B4B">
        <w:rPr>
          <w:rFonts w:ascii="Arial" w:hAnsi="Arial" w:cs="Arial"/>
          <w:sz w:val="22"/>
          <w:szCs w:val="22"/>
        </w:rPr>
        <w:t>xlsx</w:t>
      </w:r>
      <w:proofErr w:type="spellEnd"/>
      <w:r w:rsidR="00FA7FBB" w:rsidRPr="00A44B4B">
        <w:rPr>
          <w:rFonts w:ascii="Arial" w:hAnsi="Arial" w:cs="Arial"/>
          <w:sz w:val="22"/>
          <w:szCs w:val="22"/>
        </w:rPr>
        <w:t>, pro výkresovou</w:t>
      </w:r>
      <w:r w:rsidR="008B0E43" w:rsidRPr="00A44B4B">
        <w:rPr>
          <w:rFonts w:ascii="Arial" w:hAnsi="Arial" w:cs="Arial"/>
          <w:sz w:val="22"/>
          <w:szCs w:val="22"/>
        </w:rPr>
        <w:t xml:space="preserve"> </w:t>
      </w:r>
      <w:r w:rsidR="00FA7FBB" w:rsidRPr="00A44B4B">
        <w:rPr>
          <w:rFonts w:ascii="Arial" w:hAnsi="Arial" w:cs="Arial"/>
          <w:sz w:val="22"/>
          <w:szCs w:val="22"/>
        </w:rPr>
        <w:t>dokumentaci *.</w:t>
      </w:r>
      <w:proofErr w:type="spellStart"/>
      <w:r w:rsidR="00FA7FBB" w:rsidRPr="00A44B4B">
        <w:rPr>
          <w:rFonts w:ascii="Arial" w:hAnsi="Arial" w:cs="Arial"/>
          <w:sz w:val="22"/>
          <w:szCs w:val="22"/>
        </w:rPr>
        <w:t>dwg</w:t>
      </w:r>
      <w:proofErr w:type="spellEnd"/>
      <w:r w:rsidR="00FA7FBB" w:rsidRPr="00A44B4B">
        <w:rPr>
          <w:rFonts w:ascii="Arial" w:hAnsi="Arial" w:cs="Arial"/>
          <w:sz w:val="22"/>
          <w:szCs w:val="22"/>
        </w:rPr>
        <w:t>) a uzavřeném formátu *.</w:t>
      </w:r>
      <w:proofErr w:type="spellStart"/>
      <w:r w:rsidR="00FA7FBB" w:rsidRPr="00A44B4B">
        <w:rPr>
          <w:rFonts w:ascii="Arial" w:hAnsi="Arial" w:cs="Arial"/>
          <w:sz w:val="22"/>
          <w:szCs w:val="22"/>
        </w:rPr>
        <w:t>pdf</w:t>
      </w:r>
      <w:proofErr w:type="spellEnd"/>
      <w:r w:rsidR="00FA7FBB" w:rsidRPr="00A44B4B">
        <w:rPr>
          <w:rFonts w:ascii="Arial" w:hAnsi="Arial" w:cs="Arial"/>
          <w:sz w:val="22"/>
          <w:szCs w:val="22"/>
        </w:rPr>
        <w:t>.</w:t>
      </w:r>
      <w:r w:rsidR="008B0E43" w:rsidRPr="00A44B4B">
        <w:rPr>
          <w:rFonts w:ascii="Arial" w:hAnsi="Arial" w:cs="Arial"/>
          <w:sz w:val="22"/>
          <w:szCs w:val="22"/>
        </w:rPr>
        <w:t xml:space="preserve"> </w:t>
      </w:r>
    </w:p>
    <w:p w14:paraId="044F8741" w14:textId="04FB8317" w:rsidR="00FA7FBB" w:rsidRPr="00A44B4B" w:rsidRDefault="003E5AEF" w:rsidP="002517C4">
      <w:pPr>
        <w:spacing w:after="120"/>
        <w:ind w:left="426" w:hanging="426"/>
        <w:jc w:val="both"/>
        <w:rPr>
          <w:rFonts w:ascii="Arial" w:hAnsi="Arial" w:cs="Arial"/>
          <w:sz w:val="22"/>
          <w:szCs w:val="22"/>
        </w:rPr>
      </w:pPr>
      <w:r w:rsidRPr="00A44B4B">
        <w:rPr>
          <w:rFonts w:ascii="Arial" w:hAnsi="Arial" w:cs="Arial"/>
          <w:sz w:val="22"/>
          <w:szCs w:val="22"/>
        </w:rPr>
        <w:lastRenderedPageBreak/>
        <w:t>2</w:t>
      </w:r>
      <w:r w:rsidR="00A44B4B">
        <w:rPr>
          <w:rFonts w:ascii="Arial" w:hAnsi="Arial" w:cs="Arial"/>
          <w:sz w:val="22"/>
          <w:szCs w:val="22"/>
        </w:rPr>
        <w:t>0</w:t>
      </w:r>
      <w:r w:rsidR="002517C4" w:rsidRPr="00A44B4B">
        <w:rPr>
          <w:rFonts w:ascii="Arial" w:hAnsi="Arial" w:cs="Arial"/>
          <w:sz w:val="22"/>
          <w:szCs w:val="22"/>
        </w:rPr>
        <w:t>.</w:t>
      </w:r>
      <w:r w:rsidR="002517C4" w:rsidRPr="00A44B4B">
        <w:rPr>
          <w:rFonts w:ascii="Arial" w:hAnsi="Arial" w:cs="Arial"/>
          <w:sz w:val="22"/>
          <w:szCs w:val="22"/>
        </w:rPr>
        <w:tab/>
      </w:r>
      <w:r w:rsidR="00FA7FBB" w:rsidRPr="00A44B4B">
        <w:rPr>
          <w:rFonts w:ascii="Arial" w:hAnsi="Arial" w:cs="Arial"/>
          <w:sz w:val="22"/>
          <w:szCs w:val="22"/>
        </w:rPr>
        <w:t>Zhotovitel se zavazuje udělat maximálně možná opatření proti poškození</w:t>
      </w:r>
      <w:r w:rsidR="008B0E43" w:rsidRPr="00A44B4B">
        <w:rPr>
          <w:rFonts w:ascii="Arial" w:hAnsi="Arial" w:cs="Arial"/>
          <w:sz w:val="22"/>
          <w:szCs w:val="22"/>
        </w:rPr>
        <w:t xml:space="preserve"> </w:t>
      </w:r>
      <w:r w:rsidR="00FA7FBB" w:rsidRPr="00A44B4B">
        <w:rPr>
          <w:rFonts w:ascii="Arial" w:hAnsi="Arial" w:cs="Arial"/>
          <w:sz w:val="22"/>
          <w:szCs w:val="22"/>
        </w:rPr>
        <w:t xml:space="preserve">stávajících konstrukcí, zařízení a prostor v místě provádění </w:t>
      </w:r>
      <w:r w:rsidR="00574DAF">
        <w:rPr>
          <w:rFonts w:ascii="Arial" w:hAnsi="Arial" w:cs="Arial"/>
          <w:sz w:val="22"/>
          <w:szCs w:val="22"/>
        </w:rPr>
        <w:t>díla</w:t>
      </w:r>
      <w:r w:rsidR="00FA7FBB" w:rsidRPr="00A44B4B">
        <w:rPr>
          <w:rFonts w:ascii="Arial" w:hAnsi="Arial" w:cs="Arial"/>
          <w:sz w:val="22"/>
          <w:szCs w:val="22"/>
        </w:rPr>
        <w:t xml:space="preserve"> a</w:t>
      </w:r>
      <w:r w:rsidR="008B0E43" w:rsidRPr="00A44B4B">
        <w:rPr>
          <w:rFonts w:ascii="Arial" w:hAnsi="Arial" w:cs="Arial"/>
          <w:sz w:val="22"/>
          <w:szCs w:val="22"/>
        </w:rPr>
        <w:t xml:space="preserve"> </w:t>
      </w:r>
      <w:r w:rsidR="00FA7FBB" w:rsidRPr="00A44B4B">
        <w:rPr>
          <w:rFonts w:ascii="Arial" w:hAnsi="Arial" w:cs="Arial"/>
          <w:sz w:val="22"/>
          <w:szCs w:val="22"/>
        </w:rPr>
        <w:t>zatečení dešťové vody do objektů. V případě jejich poškození se zavazuje na své</w:t>
      </w:r>
      <w:r w:rsidR="008B0E43" w:rsidRPr="00A44B4B">
        <w:rPr>
          <w:rFonts w:ascii="Arial" w:hAnsi="Arial" w:cs="Arial"/>
          <w:sz w:val="22"/>
          <w:szCs w:val="22"/>
        </w:rPr>
        <w:t xml:space="preserve"> </w:t>
      </w:r>
      <w:r w:rsidR="00FA7FBB" w:rsidRPr="00A44B4B">
        <w:rPr>
          <w:rFonts w:ascii="Arial" w:hAnsi="Arial" w:cs="Arial"/>
          <w:sz w:val="22"/>
          <w:szCs w:val="22"/>
        </w:rPr>
        <w:t>náklady uvést tyto konstrukce, zařízení a prostory do původního stavu. Toto se</w:t>
      </w:r>
      <w:r w:rsidR="008B0E43" w:rsidRPr="00A44B4B">
        <w:rPr>
          <w:rFonts w:ascii="Arial" w:hAnsi="Arial" w:cs="Arial"/>
          <w:sz w:val="22"/>
          <w:szCs w:val="22"/>
        </w:rPr>
        <w:t xml:space="preserve"> </w:t>
      </w:r>
      <w:r w:rsidR="00FA7FBB" w:rsidRPr="00A44B4B">
        <w:rPr>
          <w:rFonts w:ascii="Arial" w:hAnsi="Arial" w:cs="Arial"/>
          <w:sz w:val="22"/>
          <w:szCs w:val="22"/>
        </w:rPr>
        <w:t>týká i výtahů, pokud budou použity k přepravě materiálu nebo strojů Zhotovitele.</w:t>
      </w:r>
    </w:p>
    <w:p w14:paraId="3B865214" w14:textId="53B2170A" w:rsidR="00FA7FBB" w:rsidRPr="008B0E43" w:rsidRDefault="003E5AEF" w:rsidP="002517C4">
      <w:pPr>
        <w:spacing w:after="120"/>
        <w:ind w:left="426" w:hanging="426"/>
        <w:jc w:val="both"/>
        <w:rPr>
          <w:rFonts w:ascii="Arial" w:hAnsi="Arial" w:cs="Arial"/>
          <w:sz w:val="22"/>
          <w:szCs w:val="22"/>
        </w:rPr>
      </w:pPr>
      <w:r w:rsidRPr="00A44B4B">
        <w:rPr>
          <w:rFonts w:ascii="Arial" w:hAnsi="Arial" w:cs="Arial"/>
          <w:sz w:val="22"/>
          <w:szCs w:val="22"/>
        </w:rPr>
        <w:t>2</w:t>
      </w:r>
      <w:r w:rsidR="00E22E88">
        <w:rPr>
          <w:rFonts w:ascii="Arial" w:hAnsi="Arial" w:cs="Arial"/>
          <w:sz w:val="22"/>
          <w:szCs w:val="22"/>
        </w:rPr>
        <w:t>1</w:t>
      </w:r>
      <w:r w:rsidR="00C95C16">
        <w:rPr>
          <w:rFonts w:ascii="Arial" w:hAnsi="Arial" w:cs="Arial"/>
          <w:sz w:val="22"/>
          <w:szCs w:val="22"/>
        </w:rPr>
        <w:t>.</w:t>
      </w:r>
      <w:r w:rsidR="00C95C16">
        <w:rPr>
          <w:rFonts w:ascii="Arial" w:hAnsi="Arial" w:cs="Arial"/>
          <w:sz w:val="22"/>
          <w:szCs w:val="22"/>
        </w:rPr>
        <w:tab/>
      </w:r>
      <w:r w:rsidR="00E22E88" w:rsidRPr="00BC3B60">
        <w:rPr>
          <w:rFonts w:ascii="Arial" w:hAnsi="Arial" w:cs="Arial"/>
          <w:sz w:val="22"/>
          <w:szCs w:val="22"/>
        </w:rPr>
        <w:t xml:space="preserve">Vzhledem k tomu, že provádění díla bude probíhat za nepřerušeného provozu, je </w:t>
      </w:r>
      <w:r w:rsidR="00E22E88">
        <w:rPr>
          <w:rFonts w:ascii="Arial" w:hAnsi="Arial" w:cs="Arial"/>
          <w:sz w:val="22"/>
          <w:szCs w:val="22"/>
        </w:rPr>
        <w:t>z</w:t>
      </w:r>
      <w:r w:rsidR="00E22E88" w:rsidRPr="00BC3B60">
        <w:rPr>
          <w:rFonts w:ascii="Arial" w:hAnsi="Arial" w:cs="Arial"/>
          <w:sz w:val="22"/>
          <w:szCs w:val="22"/>
        </w:rPr>
        <w:t xml:space="preserve">hotovitel povinen v maximálně možné míře dbát na bezpečnost při provádění díla a na bezpečnost osob pohybujících se v místech dotčených prováděním díla. Současně je </w:t>
      </w:r>
      <w:r w:rsidR="00E22E88">
        <w:rPr>
          <w:rFonts w:ascii="Arial" w:hAnsi="Arial" w:cs="Arial"/>
          <w:sz w:val="22"/>
          <w:szCs w:val="22"/>
        </w:rPr>
        <w:t>z</w:t>
      </w:r>
      <w:r w:rsidR="00E22E88" w:rsidRPr="00BC3B60">
        <w:rPr>
          <w:rFonts w:ascii="Arial" w:hAnsi="Arial" w:cs="Arial"/>
          <w:sz w:val="22"/>
          <w:szCs w:val="22"/>
        </w:rPr>
        <w:t xml:space="preserve">hotovitel povinen minimalizovat hlučnost prováděných prací a musí rovněž minimalizovat další negativní vlivy prováděného díla na </w:t>
      </w:r>
      <w:r w:rsidR="00E22E88" w:rsidRPr="00093438">
        <w:rPr>
          <w:rFonts w:ascii="Arial" w:hAnsi="Arial" w:cs="Arial"/>
          <w:sz w:val="22"/>
          <w:szCs w:val="22"/>
        </w:rPr>
        <w:t xml:space="preserve">provoz </w:t>
      </w:r>
      <w:r w:rsidR="00C95C16" w:rsidRPr="00C95C16">
        <w:rPr>
          <w:rFonts w:ascii="Arial" w:hAnsi="Arial" w:cs="Arial"/>
          <w:sz w:val="22"/>
          <w:szCs w:val="22"/>
        </w:rPr>
        <w:t>SŠ automobilní Holice</w:t>
      </w:r>
      <w:r w:rsidR="00FA7FBB" w:rsidRPr="00A44B4B">
        <w:rPr>
          <w:rFonts w:ascii="Arial" w:hAnsi="Arial" w:cs="Arial"/>
          <w:sz w:val="22"/>
          <w:szCs w:val="22"/>
        </w:rPr>
        <w:t xml:space="preserve">. Provádění prací, které budou vykazovat zvýšenou hlučnost či prašnost může </w:t>
      </w:r>
      <w:r w:rsidR="000850AF">
        <w:rPr>
          <w:rFonts w:ascii="Arial" w:hAnsi="Arial" w:cs="Arial"/>
          <w:sz w:val="22"/>
          <w:szCs w:val="22"/>
        </w:rPr>
        <w:t>z</w:t>
      </w:r>
      <w:r w:rsidR="00FA7FBB" w:rsidRPr="00A44B4B">
        <w:rPr>
          <w:rFonts w:ascii="Arial" w:hAnsi="Arial" w:cs="Arial"/>
          <w:sz w:val="22"/>
          <w:szCs w:val="22"/>
        </w:rPr>
        <w:t>hotovitel</w:t>
      </w:r>
      <w:r w:rsidR="008B0E43" w:rsidRPr="00A44B4B">
        <w:rPr>
          <w:rFonts w:ascii="Arial" w:hAnsi="Arial" w:cs="Arial"/>
          <w:sz w:val="22"/>
          <w:szCs w:val="22"/>
        </w:rPr>
        <w:t xml:space="preserve"> </w:t>
      </w:r>
      <w:r w:rsidR="00FA7FBB" w:rsidRPr="00A44B4B">
        <w:rPr>
          <w:rFonts w:ascii="Arial" w:hAnsi="Arial" w:cs="Arial"/>
          <w:sz w:val="22"/>
          <w:szCs w:val="22"/>
        </w:rPr>
        <w:t>provádět pouze po předchozí dohodě</w:t>
      </w:r>
      <w:r w:rsidR="00574DAF">
        <w:rPr>
          <w:rFonts w:ascii="Arial" w:hAnsi="Arial" w:cs="Arial"/>
          <w:sz w:val="22"/>
          <w:szCs w:val="22"/>
        </w:rPr>
        <w:t xml:space="preserve"> </w:t>
      </w:r>
      <w:r w:rsidR="00AA7B2D" w:rsidRPr="00A44B4B">
        <w:rPr>
          <w:rFonts w:ascii="Arial" w:hAnsi="Arial" w:cs="Arial"/>
          <w:sz w:val="22"/>
          <w:szCs w:val="22"/>
        </w:rPr>
        <w:t>s</w:t>
      </w:r>
      <w:r w:rsidR="00A24CBB" w:rsidRPr="00A44B4B">
        <w:rPr>
          <w:rFonts w:ascii="Arial" w:hAnsi="Arial" w:cs="Arial"/>
          <w:sz w:val="22"/>
          <w:szCs w:val="22"/>
        </w:rPr>
        <w:t xml:space="preserve"> ředitelem </w:t>
      </w:r>
      <w:r w:rsidR="000850AF">
        <w:rPr>
          <w:rFonts w:ascii="Arial" w:hAnsi="Arial" w:cs="Arial"/>
          <w:sz w:val="22"/>
          <w:szCs w:val="22"/>
        </w:rPr>
        <w:t xml:space="preserve">nebo </w:t>
      </w:r>
      <w:r w:rsidR="00574DAF">
        <w:rPr>
          <w:rFonts w:ascii="Arial" w:hAnsi="Arial" w:cs="Arial"/>
          <w:sz w:val="22"/>
          <w:szCs w:val="22"/>
        </w:rPr>
        <w:t>správcem</w:t>
      </w:r>
      <w:r w:rsidR="0075135F" w:rsidRPr="00A44B4B">
        <w:rPr>
          <w:rFonts w:ascii="Arial" w:hAnsi="Arial" w:cs="Arial"/>
          <w:sz w:val="22"/>
          <w:szCs w:val="22"/>
        </w:rPr>
        <w:t xml:space="preserve"> </w:t>
      </w:r>
      <w:r w:rsidR="000850AF">
        <w:rPr>
          <w:rFonts w:ascii="Arial" w:hAnsi="Arial" w:cs="Arial"/>
          <w:sz w:val="22"/>
          <w:szCs w:val="22"/>
        </w:rPr>
        <w:t xml:space="preserve">uživatele </w:t>
      </w:r>
      <w:r w:rsidR="000850AF" w:rsidRPr="00093438">
        <w:rPr>
          <w:rFonts w:ascii="Arial" w:hAnsi="Arial" w:cs="Arial"/>
          <w:sz w:val="22"/>
          <w:szCs w:val="22"/>
        </w:rPr>
        <w:t>(kontaktní údaje poskytne objednatel)</w:t>
      </w:r>
      <w:r w:rsidR="000850AF">
        <w:rPr>
          <w:rFonts w:ascii="Arial" w:hAnsi="Arial" w:cs="Arial"/>
          <w:sz w:val="22"/>
          <w:szCs w:val="22"/>
        </w:rPr>
        <w:t xml:space="preserve">. </w:t>
      </w:r>
      <w:r w:rsidR="0075135F" w:rsidRPr="00A44B4B">
        <w:rPr>
          <w:rFonts w:ascii="Arial" w:hAnsi="Arial" w:cs="Arial"/>
          <w:sz w:val="22"/>
          <w:szCs w:val="22"/>
        </w:rPr>
        <w:t>V</w:t>
      </w:r>
      <w:r w:rsidR="00FA7FBB" w:rsidRPr="00A44B4B">
        <w:rPr>
          <w:rFonts w:ascii="Arial" w:hAnsi="Arial" w:cs="Arial"/>
          <w:sz w:val="22"/>
          <w:szCs w:val="22"/>
        </w:rPr>
        <w:t>šechny</w:t>
      </w:r>
      <w:r w:rsidR="008B0E43" w:rsidRPr="00A44B4B">
        <w:rPr>
          <w:rFonts w:ascii="Arial" w:hAnsi="Arial" w:cs="Arial"/>
          <w:sz w:val="22"/>
          <w:szCs w:val="22"/>
        </w:rPr>
        <w:t xml:space="preserve"> </w:t>
      </w:r>
      <w:r w:rsidR="00FA7FBB" w:rsidRPr="00A44B4B">
        <w:rPr>
          <w:rFonts w:ascii="Arial" w:hAnsi="Arial" w:cs="Arial"/>
          <w:sz w:val="22"/>
          <w:szCs w:val="22"/>
        </w:rPr>
        <w:t>náklady spojené s bezpečnostními opatřeními a s omezujícími</w:t>
      </w:r>
      <w:r w:rsidR="00FA7FBB" w:rsidRPr="002517C4">
        <w:rPr>
          <w:rFonts w:ascii="Arial" w:hAnsi="Arial" w:cs="Arial"/>
          <w:sz w:val="22"/>
          <w:szCs w:val="22"/>
        </w:rPr>
        <w:t xml:space="preserve"> podmínkami</w:t>
      </w:r>
      <w:r w:rsidR="008B0E43" w:rsidRPr="002517C4">
        <w:rPr>
          <w:rFonts w:ascii="Arial" w:hAnsi="Arial" w:cs="Arial"/>
          <w:sz w:val="22"/>
          <w:szCs w:val="22"/>
        </w:rPr>
        <w:t xml:space="preserve"> </w:t>
      </w:r>
      <w:r w:rsidR="00FA7FBB" w:rsidRPr="002517C4">
        <w:rPr>
          <w:rFonts w:ascii="Arial" w:hAnsi="Arial" w:cs="Arial"/>
          <w:sz w:val="22"/>
          <w:szCs w:val="22"/>
        </w:rPr>
        <w:t>provádění jsou součástí sjednané ceny.</w:t>
      </w:r>
    </w:p>
    <w:p w14:paraId="2ACB3A74" w14:textId="77777777" w:rsidR="005B3ABB" w:rsidRPr="00FC1CFD" w:rsidRDefault="005B3ABB" w:rsidP="001D1106">
      <w:pPr>
        <w:spacing w:after="120"/>
        <w:jc w:val="both"/>
        <w:rPr>
          <w:rFonts w:ascii="Arial" w:hAnsi="Arial" w:cs="Arial"/>
          <w:sz w:val="22"/>
          <w:szCs w:val="22"/>
        </w:rPr>
      </w:pPr>
    </w:p>
    <w:p w14:paraId="518E49C9" w14:textId="1D553FC1"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2.</w:t>
      </w:r>
      <w:r>
        <w:rPr>
          <w:rFonts w:ascii="Arial" w:hAnsi="Arial" w:cs="Arial"/>
          <w:b/>
          <w:u w:val="single"/>
        </w:rPr>
        <w:tab/>
      </w:r>
      <w:r w:rsidR="00AA2442" w:rsidRPr="00AA2442">
        <w:rPr>
          <w:rFonts w:ascii="Arial" w:hAnsi="Arial" w:cs="Arial"/>
          <w:b/>
          <w:u w:val="single"/>
        </w:rPr>
        <w:t>Cena díla, platební a fakturační podmínky</w:t>
      </w:r>
    </w:p>
    <w:p w14:paraId="5AB18619" w14:textId="516E123C"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A81E90" w:rsidRPr="007F2C7C">
        <w:rPr>
          <w:rFonts w:ascii="Arial" w:hAnsi="Arial" w:cs="Arial"/>
          <w:b/>
          <w:bCs/>
          <w:color w:val="FF0000"/>
          <w:sz w:val="22"/>
        </w:rPr>
        <w:t>(</w:t>
      </w:r>
      <w:r w:rsidR="00A81E90">
        <w:rPr>
          <w:rFonts w:ascii="Arial" w:hAnsi="Arial" w:cs="Arial"/>
          <w:b/>
          <w:bCs/>
          <w:color w:val="FF0000"/>
          <w:sz w:val="22"/>
        </w:rPr>
        <w:t>bude doplněno</w:t>
      </w:r>
      <w:r w:rsidR="00A81E90" w:rsidRPr="007F2C7C">
        <w:rPr>
          <w:rFonts w:ascii="Arial" w:hAnsi="Arial" w:cs="Arial"/>
          <w:b/>
          <w:bCs/>
          <w:color w:val="FF0000"/>
          <w:sz w:val="22"/>
        </w:rPr>
        <w:t>)</w:t>
      </w:r>
      <w:r w:rsidR="00E20CEE" w:rsidRPr="00FC1CFD">
        <w:rPr>
          <w:rFonts w:ascii="Arial" w:hAnsi="Arial" w:cs="Arial"/>
          <w:sz w:val="22"/>
          <w:szCs w:val="22"/>
        </w:rPr>
        <w:t xml:space="preserve"> Kč bez DPH (dále též „smluvní cena“).</w:t>
      </w:r>
    </w:p>
    <w:p w14:paraId="6772645E" w14:textId="4FEE24CF"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00A81E90" w:rsidRPr="007F2C7C">
        <w:rPr>
          <w:rFonts w:ascii="Arial" w:hAnsi="Arial" w:cs="Arial"/>
          <w:b/>
          <w:bCs/>
          <w:color w:val="FF0000"/>
          <w:sz w:val="22"/>
        </w:rPr>
        <w:t>(</w:t>
      </w:r>
      <w:r w:rsidR="00A81E90">
        <w:rPr>
          <w:rFonts w:ascii="Arial" w:hAnsi="Arial" w:cs="Arial"/>
          <w:b/>
          <w:bCs/>
          <w:color w:val="FF0000"/>
          <w:sz w:val="22"/>
        </w:rPr>
        <w:t>bude doplněno</w:t>
      </w:r>
      <w:r w:rsidR="00A81E90" w:rsidRPr="007F2C7C">
        <w:rPr>
          <w:rFonts w:ascii="Arial" w:hAnsi="Arial" w:cs="Arial"/>
          <w:b/>
          <w:bCs/>
          <w:color w:val="FF0000"/>
          <w:sz w:val="22"/>
        </w:rPr>
        <w:t>)</w:t>
      </w:r>
      <w:r w:rsidRPr="00FC1CFD">
        <w:rPr>
          <w:rFonts w:ascii="Arial" w:hAnsi="Arial" w:cs="Arial"/>
          <w:sz w:val="22"/>
          <w:szCs w:val="22"/>
        </w:rPr>
        <w:t xml:space="preserve"> Kč.</w:t>
      </w:r>
    </w:p>
    <w:p w14:paraId="2A814A95" w14:textId="6DF3DDCA"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00A81E90" w:rsidRPr="007F2C7C">
        <w:rPr>
          <w:rFonts w:ascii="Arial" w:hAnsi="Arial" w:cs="Arial"/>
          <w:b/>
          <w:bCs/>
          <w:color w:val="FF0000"/>
          <w:sz w:val="22"/>
        </w:rPr>
        <w:t>(</w:t>
      </w:r>
      <w:r w:rsidR="00A81E90">
        <w:rPr>
          <w:rFonts w:ascii="Arial" w:hAnsi="Arial" w:cs="Arial"/>
          <w:b/>
          <w:bCs/>
          <w:color w:val="FF0000"/>
          <w:sz w:val="22"/>
        </w:rPr>
        <w:t>bude doplněno</w:t>
      </w:r>
      <w:r w:rsidR="00A81E90" w:rsidRPr="007F2C7C">
        <w:rPr>
          <w:rFonts w:ascii="Arial" w:hAnsi="Arial" w:cs="Arial"/>
          <w:b/>
          <w:bCs/>
          <w:color w:val="FF0000"/>
          <w:sz w:val="22"/>
        </w:rPr>
        <w:t>)</w:t>
      </w:r>
      <w:r w:rsidRPr="00FC1CFD">
        <w:rPr>
          <w:rFonts w:ascii="Arial" w:hAnsi="Arial" w:cs="Arial"/>
          <w:sz w:val="22"/>
          <w:szCs w:val="22"/>
        </w:rPr>
        <w:t xml:space="preserve"> Kč.</w:t>
      </w:r>
    </w:p>
    <w:p w14:paraId="377C1DE6" w14:textId="31DA6FEC" w:rsidR="00E20CEE" w:rsidRDefault="00AE0CB0" w:rsidP="001D1106">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A87D42" w:rsidRPr="00CA25A1">
        <w:rPr>
          <w:rFonts w:ascii="Arial" w:hAnsi="Arial" w:cs="Arial"/>
          <w:sz w:val="22"/>
          <w:szCs w:val="22"/>
        </w:rPr>
        <w:t>Objednatel prohlašuje, že v souvislosti s plněním nevystupuje</w:t>
      </w:r>
      <w:r w:rsidR="00512AA1" w:rsidRPr="00CA25A1">
        <w:rPr>
          <w:rFonts w:ascii="Arial" w:hAnsi="Arial" w:cs="Arial"/>
          <w:sz w:val="22"/>
          <w:szCs w:val="22"/>
        </w:rPr>
        <w:t xml:space="preserve"> jako plátce DPH.</w:t>
      </w:r>
      <w:r w:rsidR="00A87D42" w:rsidRPr="00CA25A1">
        <w:rPr>
          <w:rFonts w:ascii="Arial" w:hAnsi="Arial" w:cs="Arial"/>
          <w:sz w:val="22"/>
          <w:szCs w:val="22"/>
        </w:rPr>
        <w:t xml:space="preserve"> </w:t>
      </w:r>
      <w:r w:rsidR="00512AA1" w:rsidRPr="00CA25A1">
        <w:rPr>
          <w:rFonts w:ascii="Arial" w:hAnsi="Arial" w:cs="Arial"/>
          <w:sz w:val="22"/>
          <w:szCs w:val="22"/>
        </w:rPr>
        <w:t>N</w:t>
      </w:r>
      <w:r w:rsidR="00A87D42" w:rsidRPr="00CA25A1">
        <w:rPr>
          <w:rFonts w:ascii="Arial" w:hAnsi="Arial" w:cs="Arial"/>
          <w:sz w:val="22"/>
          <w:szCs w:val="22"/>
        </w:rPr>
        <w:t>a poskytnuté plnění se tak neuplatní režim přen</w:t>
      </w:r>
      <w:r w:rsidRPr="00CA25A1">
        <w:rPr>
          <w:rFonts w:ascii="Arial" w:hAnsi="Arial" w:cs="Arial"/>
          <w:sz w:val="22"/>
          <w:szCs w:val="22"/>
        </w:rPr>
        <w:t>esení daňové povinnosti podle § </w:t>
      </w:r>
      <w:r w:rsidR="00A87D42" w:rsidRPr="00CA25A1">
        <w:rPr>
          <w:rFonts w:ascii="Arial" w:hAnsi="Arial" w:cs="Arial"/>
          <w:sz w:val="22"/>
          <w:szCs w:val="22"/>
        </w:rPr>
        <w:t>92e zákona č. 235/2004 Sb., o dani z přidané hodnoty</w:t>
      </w:r>
      <w:r w:rsidR="00A87D42" w:rsidRPr="00FC1CFD">
        <w:rPr>
          <w:rFonts w:ascii="Arial" w:hAnsi="Arial" w:cs="Arial"/>
          <w:sz w:val="22"/>
          <w:szCs w:val="22"/>
        </w:rPr>
        <w:t>, ve znění pozdějších předpisů.</w:t>
      </w:r>
    </w:p>
    <w:p w14:paraId="3E0FB4F7" w14:textId="6191879B" w:rsidR="00AA2442" w:rsidRDefault="00AA2442" w:rsidP="00AA2442">
      <w:pPr>
        <w:spacing w:after="120"/>
        <w:ind w:left="426" w:hanging="426"/>
        <w:jc w:val="both"/>
        <w:rPr>
          <w:rFonts w:ascii="Arial" w:hAnsi="Arial" w:cs="Arial"/>
          <w:color w:val="000000"/>
        </w:rPr>
      </w:pPr>
      <w:r w:rsidRPr="000850AF">
        <w:rPr>
          <w:rFonts w:ascii="Arial" w:hAnsi="Arial" w:cs="Arial"/>
          <w:sz w:val="22"/>
          <w:szCs w:val="22"/>
        </w:rPr>
        <w:t>3</w:t>
      </w:r>
      <w:r w:rsidRPr="00E15204">
        <w:rPr>
          <w:rFonts w:ascii="Arial" w:hAnsi="Arial" w:cs="Arial"/>
        </w:rPr>
        <w:t>.</w:t>
      </w:r>
      <w:r w:rsidRPr="00E15204">
        <w:rPr>
          <w:rFonts w:ascii="Arial" w:hAnsi="Arial" w:cs="Arial"/>
        </w:rPr>
        <w:tab/>
      </w:r>
      <w:r w:rsidRPr="000850AF">
        <w:rPr>
          <w:rFonts w:ascii="Arial" w:hAnsi="Arial" w:cs="Arial"/>
          <w:sz w:val="22"/>
          <w:szCs w:val="22"/>
        </w:rPr>
        <w:t xml:space="preserve">Smluvní cena je cenou nejvýše přípustnou a </w:t>
      </w:r>
      <w:r w:rsidRPr="000850AF">
        <w:rPr>
          <w:rFonts w:ascii="Arial" w:hAnsi="Arial" w:cs="Arial"/>
          <w:color w:val="000000"/>
          <w:sz w:val="22"/>
          <w:szCs w:val="22"/>
        </w:rPr>
        <w:t>zahrnuje veškeré náklady zhotovitele vzniklé v souvislosti s prováděním předmětu díla. Užití dispozitivních ustanovení právních předpisů upravujících zvýšení ceny se vylučuje. Cena se nebude měnit v důsledku inflace české, ani cizí měny, změn směnného kurzu mezi českou a cizími měnami nebo jiných faktorů ovlivňujících měnovou stabilitu. Smluvní cena zohledňuje fakt, že nebezpečí změny okolností ve smyslu § 2620 odst. 2 občanského zákoníku, ve znění pozdějších předpisů nese zhotovitel.</w:t>
      </w:r>
    </w:p>
    <w:p w14:paraId="7B9E3BF2" w14:textId="5E776015" w:rsidR="00AA2442" w:rsidRDefault="003E5AEF" w:rsidP="00AA2442">
      <w:pPr>
        <w:spacing w:after="120"/>
        <w:ind w:left="426" w:hanging="426"/>
        <w:jc w:val="both"/>
        <w:rPr>
          <w:rFonts w:ascii="Arial" w:hAnsi="Arial" w:cs="Arial"/>
          <w:color w:val="000000"/>
        </w:rPr>
      </w:pPr>
      <w:r w:rsidRPr="000850AF">
        <w:rPr>
          <w:rFonts w:ascii="Arial" w:hAnsi="Arial" w:cs="Arial"/>
          <w:color w:val="000000"/>
          <w:sz w:val="22"/>
          <w:szCs w:val="22"/>
        </w:rPr>
        <w:t>4</w:t>
      </w:r>
      <w:r w:rsidR="00AA2442">
        <w:rPr>
          <w:rFonts w:ascii="Arial" w:hAnsi="Arial" w:cs="Arial"/>
          <w:color w:val="000000"/>
        </w:rPr>
        <w:t>.</w:t>
      </w:r>
      <w:r w:rsidR="00AA2442">
        <w:rPr>
          <w:rFonts w:ascii="Arial" w:hAnsi="Arial" w:cs="Arial"/>
          <w:color w:val="000000"/>
        </w:rPr>
        <w:tab/>
      </w:r>
      <w:r w:rsidR="00AA2442" w:rsidRPr="000850AF">
        <w:rPr>
          <w:rFonts w:ascii="Arial" w:hAnsi="Arial" w:cs="Arial"/>
          <w:color w:val="000000"/>
          <w:sz w:val="22"/>
          <w:szCs w:val="22"/>
        </w:rPr>
        <w:t>Objednatel se zavazuje zaplatit zhotoviteli smluvní cenu na základě zhotovitelem uplatněných daňových dokladů/faktur. Objednatel nebude poskytovat zhotoviteli žádné zálohy</w:t>
      </w:r>
      <w:r w:rsidR="00AA2442">
        <w:rPr>
          <w:rFonts w:ascii="Arial" w:hAnsi="Arial" w:cs="Arial"/>
          <w:color w:val="000000"/>
        </w:rPr>
        <w:t>.</w:t>
      </w:r>
    </w:p>
    <w:p w14:paraId="038DFA72" w14:textId="1F24B2B4" w:rsidR="009E2113" w:rsidRPr="000850AF" w:rsidRDefault="003E5AEF" w:rsidP="003E5AEF">
      <w:pPr>
        <w:spacing w:after="120"/>
        <w:ind w:left="426" w:hanging="426"/>
        <w:jc w:val="both"/>
        <w:rPr>
          <w:rFonts w:ascii="Arial" w:hAnsi="Arial" w:cs="Arial"/>
          <w:color w:val="000000"/>
          <w:sz w:val="22"/>
          <w:szCs w:val="22"/>
        </w:rPr>
      </w:pPr>
      <w:r w:rsidRPr="000850AF">
        <w:rPr>
          <w:rFonts w:ascii="Arial" w:hAnsi="Arial" w:cs="Arial"/>
          <w:color w:val="000000"/>
          <w:sz w:val="22"/>
          <w:szCs w:val="22"/>
        </w:rPr>
        <w:t>5</w:t>
      </w:r>
      <w:r w:rsidR="00AA2442">
        <w:rPr>
          <w:rFonts w:ascii="Arial" w:hAnsi="Arial" w:cs="Arial"/>
          <w:color w:val="000000"/>
        </w:rPr>
        <w:t>.</w:t>
      </w:r>
      <w:r w:rsidR="00AA2442">
        <w:rPr>
          <w:rFonts w:ascii="Arial" w:hAnsi="Arial" w:cs="Arial"/>
          <w:color w:val="000000"/>
        </w:rPr>
        <w:tab/>
      </w:r>
      <w:r w:rsidR="009E2113" w:rsidRPr="000850AF">
        <w:rPr>
          <w:rFonts w:ascii="Arial" w:hAnsi="Arial" w:cs="Arial"/>
          <w:color w:val="000000"/>
          <w:sz w:val="22"/>
          <w:szCs w:val="22"/>
        </w:rPr>
        <w:t>Právo zhotovitele na fakturaci, včetně fakturace DPH, vzniká po splnění následujících podmínek v následujících částkách:</w:t>
      </w:r>
    </w:p>
    <w:p w14:paraId="78CD969E" w14:textId="08B9A66E" w:rsidR="009E2113" w:rsidRDefault="009E2113" w:rsidP="009E2113">
      <w:pPr>
        <w:numPr>
          <w:ilvl w:val="0"/>
          <w:numId w:val="20"/>
        </w:numPr>
        <w:spacing w:before="120"/>
        <w:jc w:val="both"/>
        <w:rPr>
          <w:rFonts w:ascii="Arial" w:hAnsi="Arial" w:cs="Arial"/>
          <w:sz w:val="22"/>
          <w:szCs w:val="22"/>
        </w:rPr>
      </w:pPr>
      <w:r>
        <w:rPr>
          <w:rFonts w:ascii="Arial" w:hAnsi="Arial" w:cs="Arial"/>
          <w:sz w:val="22"/>
          <w:szCs w:val="22"/>
        </w:rPr>
        <w:t xml:space="preserve">20 % z ceny </w:t>
      </w:r>
      <w:r w:rsidR="0051298E">
        <w:rPr>
          <w:rFonts w:ascii="Arial" w:hAnsi="Arial" w:cs="Arial"/>
          <w:sz w:val="22"/>
          <w:szCs w:val="22"/>
        </w:rPr>
        <w:t>uvedené v odst. 1. tohoto článku</w:t>
      </w:r>
      <w:r w:rsidR="00FF1D1B">
        <w:rPr>
          <w:rFonts w:ascii="Arial" w:hAnsi="Arial" w:cs="Arial"/>
          <w:sz w:val="22"/>
          <w:szCs w:val="22"/>
        </w:rPr>
        <w:t xml:space="preserve"> po </w:t>
      </w:r>
      <w:proofErr w:type="gramStart"/>
      <w:r w:rsidR="00FF1D1B">
        <w:rPr>
          <w:rFonts w:ascii="Arial" w:hAnsi="Arial" w:cs="Arial"/>
          <w:sz w:val="22"/>
          <w:szCs w:val="22"/>
        </w:rPr>
        <w:t>odsouhlaseni</w:t>
      </w:r>
      <w:proofErr w:type="gramEnd"/>
      <w:r w:rsidR="00FF1D1B">
        <w:rPr>
          <w:rFonts w:ascii="Arial" w:hAnsi="Arial" w:cs="Arial"/>
          <w:sz w:val="22"/>
          <w:szCs w:val="22"/>
        </w:rPr>
        <w:t xml:space="preserve"> realizační dokumentace stavby objednatelem</w:t>
      </w:r>
      <w:r>
        <w:rPr>
          <w:rFonts w:ascii="Arial" w:hAnsi="Arial" w:cs="Arial"/>
          <w:sz w:val="22"/>
          <w:szCs w:val="22"/>
        </w:rPr>
        <w:t>;</w:t>
      </w:r>
    </w:p>
    <w:p w14:paraId="021815E0" w14:textId="3FD9F558" w:rsidR="009E2113" w:rsidRDefault="00FF1D1B" w:rsidP="009E2113">
      <w:pPr>
        <w:numPr>
          <w:ilvl w:val="0"/>
          <w:numId w:val="20"/>
        </w:numPr>
        <w:spacing w:before="120"/>
        <w:jc w:val="both"/>
        <w:rPr>
          <w:rFonts w:ascii="Arial" w:hAnsi="Arial" w:cs="Arial"/>
          <w:sz w:val="22"/>
          <w:szCs w:val="22"/>
        </w:rPr>
      </w:pPr>
      <w:r>
        <w:rPr>
          <w:rFonts w:ascii="Arial" w:hAnsi="Arial" w:cs="Arial"/>
          <w:sz w:val="22"/>
          <w:szCs w:val="22"/>
        </w:rPr>
        <w:t>70</w:t>
      </w:r>
      <w:r w:rsidR="009E2113">
        <w:rPr>
          <w:rFonts w:ascii="Arial" w:hAnsi="Arial" w:cs="Arial"/>
          <w:sz w:val="22"/>
          <w:szCs w:val="22"/>
        </w:rPr>
        <w:t xml:space="preserve"> % z ceny </w:t>
      </w:r>
      <w:r w:rsidR="0051298E">
        <w:rPr>
          <w:rFonts w:ascii="Arial" w:hAnsi="Arial" w:cs="Arial"/>
          <w:sz w:val="22"/>
          <w:szCs w:val="22"/>
        </w:rPr>
        <w:t>uvedené v odst. 1. tohoto článku</w:t>
      </w:r>
      <w:r w:rsidR="009E2113">
        <w:rPr>
          <w:rFonts w:ascii="Arial" w:hAnsi="Arial" w:cs="Arial"/>
          <w:sz w:val="22"/>
          <w:szCs w:val="22"/>
        </w:rPr>
        <w:t xml:space="preserve"> </w:t>
      </w:r>
      <w:r>
        <w:rPr>
          <w:rFonts w:ascii="Arial" w:hAnsi="Arial" w:cs="Arial"/>
          <w:sz w:val="22"/>
          <w:szCs w:val="22"/>
        </w:rPr>
        <w:t>po podpisu protokolu o předání dokončeného díla</w:t>
      </w:r>
      <w:r w:rsidR="0051298E">
        <w:rPr>
          <w:rFonts w:ascii="Arial" w:hAnsi="Arial" w:cs="Arial"/>
          <w:sz w:val="22"/>
          <w:szCs w:val="22"/>
        </w:rPr>
        <w:t xml:space="preserve"> </w:t>
      </w:r>
      <w:r w:rsidR="0051298E" w:rsidRPr="00093438">
        <w:rPr>
          <w:rFonts w:ascii="Arial" w:hAnsi="Arial" w:cs="Arial"/>
          <w:sz w:val="22"/>
          <w:szCs w:val="22"/>
        </w:rPr>
        <w:t>(byť s vadami a nedodělky nebránícími jeho užívání)</w:t>
      </w:r>
      <w:r>
        <w:rPr>
          <w:rFonts w:ascii="Arial" w:hAnsi="Arial" w:cs="Arial"/>
          <w:sz w:val="22"/>
          <w:szCs w:val="22"/>
        </w:rPr>
        <w:t xml:space="preserve"> oběma smluvními stranami</w:t>
      </w:r>
      <w:r w:rsidR="009E2113">
        <w:rPr>
          <w:rFonts w:ascii="Arial" w:hAnsi="Arial" w:cs="Arial"/>
          <w:sz w:val="22"/>
          <w:szCs w:val="22"/>
        </w:rPr>
        <w:t>;</w:t>
      </w:r>
    </w:p>
    <w:p w14:paraId="6150F19C" w14:textId="7E53C47E" w:rsidR="00AA2442" w:rsidRPr="0051298E" w:rsidRDefault="00FF1D1B" w:rsidP="00884E78">
      <w:pPr>
        <w:numPr>
          <w:ilvl w:val="0"/>
          <w:numId w:val="20"/>
        </w:numPr>
        <w:spacing w:before="120" w:after="120"/>
        <w:jc w:val="both"/>
        <w:rPr>
          <w:rFonts w:ascii="Arial" w:hAnsi="Arial" w:cs="Arial"/>
          <w:color w:val="000000"/>
        </w:rPr>
      </w:pPr>
      <w:r w:rsidRPr="0051298E">
        <w:rPr>
          <w:rFonts w:ascii="Arial" w:hAnsi="Arial" w:cs="Arial"/>
          <w:sz w:val="22"/>
          <w:szCs w:val="22"/>
        </w:rPr>
        <w:t>10</w:t>
      </w:r>
      <w:r w:rsidR="009E2113" w:rsidRPr="0051298E">
        <w:rPr>
          <w:rFonts w:ascii="Arial" w:hAnsi="Arial" w:cs="Arial"/>
          <w:sz w:val="22"/>
          <w:szCs w:val="22"/>
        </w:rPr>
        <w:t xml:space="preserve"> % z ceny </w:t>
      </w:r>
      <w:r w:rsidR="0051298E">
        <w:rPr>
          <w:rFonts w:ascii="Arial" w:hAnsi="Arial" w:cs="Arial"/>
          <w:sz w:val="22"/>
          <w:szCs w:val="22"/>
        </w:rPr>
        <w:t>uvedené v odst. 1. tohoto článku</w:t>
      </w:r>
      <w:r w:rsidR="009E2113" w:rsidRPr="0051298E">
        <w:rPr>
          <w:rFonts w:ascii="Arial" w:hAnsi="Arial" w:cs="Arial"/>
          <w:sz w:val="22"/>
          <w:szCs w:val="22"/>
        </w:rPr>
        <w:t xml:space="preserve"> </w:t>
      </w:r>
      <w:r w:rsidRPr="0051298E">
        <w:rPr>
          <w:rFonts w:ascii="Arial" w:hAnsi="Arial" w:cs="Arial"/>
          <w:sz w:val="22"/>
          <w:szCs w:val="22"/>
        </w:rPr>
        <w:t>po podpisu protokolu o odstranění všech vad a nedodělků oběma smluvními stranami</w:t>
      </w:r>
      <w:r w:rsidR="0041608C" w:rsidRPr="0051298E">
        <w:rPr>
          <w:rFonts w:ascii="Arial" w:hAnsi="Arial" w:cs="Arial"/>
          <w:sz w:val="22"/>
          <w:szCs w:val="22"/>
        </w:rPr>
        <w:t xml:space="preserve"> </w:t>
      </w:r>
    </w:p>
    <w:p w14:paraId="4D3E1786" w14:textId="27FD8FCE" w:rsidR="000850AF" w:rsidRDefault="000850AF" w:rsidP="000850AF">
      <w:pPr>
        <w:spacing w:after="120"/>
        <w:ind w:left="426"/>
        <w:jc w:val="both"/>
        <w:rPr>
          <w:rFonts w:ascii="Arial" w:hAnsi="Arial" w:cs="Arial"/>
          <w:color w:val="000000"/>
        </w:rPr>
      </w:pPr>
      <w:r w:rsidRPr="00BC3B60">
        <w:rPr>
          <w:rFonts w:ascii="Arial" w:hAnsi="Arial" w:cs="Arial"/>
          <w:color w:val="000000"/>
          <w:sz w:val="22"/>
          <w:szCs w:val="22"/>
        </w:rPr>
        <w:t xml:space="preserve">Objednatel akceptuje měsíčně nejvýše jeden dílčí daňový doklad/fakturu za práce </w:t>
      </w:r>
      <w:r>
        <w:rPr>
          <w:rFonts w:ascii="Arial" w:hAnsi="Arial" w:cs="Arial"/>
          <w:color w:val="000000"/>
          <w:sz w:val="22"/>
          <w:szCs w:val="22"/>
        </w:rPr>
        <w:t>provedené zhotovitelem na díle.</w:t>
      </w:r>
    </w:p>
    <w:p w14:paraId="7951D392" w14:textId="42B94B47" w:rsidR="00AA2442" w:rsidRDefault="000850AF" w:rsidP="00AA2442">
      <w:pPr>
        <w:spacing w:after="120"/>
        <w:ind w:left="426" w:hanging="426"/>
        <w:jc w:val="both"/>
        <w:rPr>
          <w:rFonts w:ascii="Arial" w:hAnsi="Arial" w:cs="Arial"/>
          <w:color w:val="000000"/>
        </w:rPr>
      </w:pPr>
      <w:r w:rsidRPr="000850AF">
        <w:rPr>
          <w:rFonts w:ascii="Arial" w:hAnsi="Arial" w:cs="Arial"/>
          <w:color w:val="000000"/>
          <w:sz w:val="22"/>
          <w:szCs w:val="22"/>
        </w:rPr>
        <w:t>6</w:t>
      </w:r>
      <w:r w:rsidR="00AA2442">
        <w:rPr>
          <w:rFonts w:ascii="Arial" w:hAnsi="Arial" w:cs="Arial"/>
          <w:color w:val="000000"/>
        </w:rPr>
        <w:t>.</w:t>
      </w:r>
      <w:r w:rsidR="00AA2442">
        <w:rPr>
          <w:rFonts w:ascii="Arial" w:hAnsi="Arial" w:cs="Arial"/>
          <w:color w:val="000000"/>
        </w:rPr>
        <w:tab/>
      </w:r>
      <w:r w:rsidR="00AA2442" w:rsidRPr="000850AF">
        <w:rPr>
          <w:rFonts w:ascii="Arial" w:hAnsi="Arial" w:cs="Arial"/>
          <w:color w:val="000000"/>
          <w:sz w:val="22"/>
          <w:szCs w:val="22"/>
        </w:rPr>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r w:rsidR="00AA2442">
        <w:rPr>
          <w:rFonts w:ascii="Arial" w:hAnsi="Arial" w:cs="Arial"/>
          <w:color w:val="000000"/>
        </w:rPr>
        <w:t>.</w:t>
      </w:r>
    </w:p>
    <w:p w14:paraId="532E8970" w14:textId="0CFEBB34" w:rsidR="00AA2442" w:rsidRPr="00FC4482" w:rsidRDefault="00FC4482" w:rsidP="00AA2442">
      <w:pPr>
        <w:spacing w:after="120"/>
        <w:ind w:left="426" w:hanging="426"/>
        <w:jc w:val="both"/>
        <w:rPr>
          <w:rFonts w:ascii="Arial" w:hAnsi="Arial" w:cs="Arial"/>
          <w:color w:val="000000"/>
          <w:sz w:val="22"/>
          <w:szCs w:val="22"/>
        </w:rPr>
      </w:pPr>
      <w:r w:rsidRPr="00FC4482">
        <w:rPr>
          <w:rFonts w:ascii="Arial" w:hAnsi="Arial" w:cs="Arial"/>
          <w:color w:val="000000"/>
          <w:sz w:val="22"/>
          <w:szCs w:val="22"/>
        </w:rPr>
        <w:lastRenderedPageBreak/>
        <w:t>7</w:t>
      </w:r>
      <w:r w:rsidR="00AA2442">
        <w:rPr>
          <w:rFonts w:ascii="Arial" w:hAnsi="Arial" w:cs="Arial"/>
          <w:color w:val="000000"/>
        </w:rPr>
        <w:t>.</w:t>
      </w:r>
      <w:r w:rsidR="00AA2442">
        <w:rPr>
          <w:rFonts w:ascii="Arial" w:hAnsi="Arial" w:cs="Arial"/>
          <w:color w:val="000000"/>
        </w:rPr>
        <w:tab/>
      </w:r>
      <w:r w:rsidR="00AA2442" w:rsidRPr="00FC4482">
        <w:rPr>
          <w:rFonts w:ascii="Arial" w:hAnsi="Arial" w:cs="Arial"/>
          <w:color w:val="000000"/>
          <w:sz w:val="22"/>
          <w:szCs w:val="22"/>
        </w:rPr>
        <w:t xml:space="preserve">Splatnost </w:t>
      </w:r>
      <w:r w:rsidR="00AA2442" w:rsidRPr="00FC4482">
        <w:rPr>
          <w:rFonts w:ascii="Arial" w:hAnsi="Arial" w:cs="Arial"/>
          <w:sz w:val="22"/>
          <w:szCs w:val="22"/>
        </w:rPr>
        <w:t>daňových dokladů/faktur vystavených zhotovitelem se stanovuje na 30 dnů ode dne jejich prokazatelného doručení objednateli, splatnost daňových dokladů/faktur vystavených objednatelem na 15 dnů ode dne jejich prokazatelného doručení zhotoviteli. Ke splatnosti uvedené v </w:t>
      </w:r>
      <w:r w:rsidR="00AA2442" w:rsidRPr="00FC4482">
        <w:rPr>
          <w:rFonts w:ascii="Arial" w:hAnsi="Arial" w:cs="Arial"/>
          <w:color w:val="000000"/>
          <w:sz w:val="22"/>
          <w:szCs w:val="22"/>
        </w:rPr>
        <w:t xml:space="preserve">daňovém dokladu/faktuře </w:t>
      </w:r>
      <w:r w:rsidR="00AA2442" w:rsidRPr="00FC4482">
        <w:rPr>
          <w:rFonts w:ascii="Arial" w:hAnsi="Arial" w:cs="Arial"/>
          <w:sz w:val="22"/>
          <w:szCs w:val="22"/>
        </w:rPr>
        <w:t xml:space="preserve">jinak </w:t>
      </w:r>
      <w:r w:rsidR="00AA2442" w:rsidRPr="00FC4482">
        <w:rPr>
          <w:rFonts w:ascii="Arial" w:hAnsi="Arial" w:cs="Arial"/>
          <w:color w:val="000000"/>
          <w:sz w:val="22"/>
          <w:szCs w:val="22"/>
        </w:rPr>
        <w:t>se nepřihlíží.</w:t>
      </w:r>
    </w:p>
    <w:p w14:paraId="3B5B8234" w14:textId="5133F0D5" w:rsidR="00AA2442" w:rsidRDefault="00FC4482" w:rsidP="00AA2442">
      <w:pPr>
        <w:spacing w:after="120"/>
        <w:ind w:left="426" w:hanging="426"/>
        <w:jc w:val="both"/>
        <w:rPr>
          <w:rFonts w:ascii="Arial" w:hAnsi="Arial" w:cs="Arial"/>
          <w:color w:val="000000"/>
        </w:rPr>
      </w:pPr>
      <w:r w:rsidRPr="00FC4482">
        <w:rPr>
          <w:rFonts w:ascii="Arial" w:hAnsi="Arial" w:cs="Arial"/>
          <w:color w:val="000000"/>
          <w:sz w:val="22"/>
          <w:szCs w:val="22"/>
        </w:rPr>
        <w:t>8</w:t>
      </w:r>
      <w:r w:rsidR="00AA2442">
        <w:rPr>
          <w:rFonts w:ascii="Arial" w:hAnsi="Arial" w:cs="Arial"/>
          <w:color w:val="000000"/>
        </w:rPr>
        <w:t>.</w:t>
      </w:r>
      <w:r w:rsidR="00AA2442">
        <w:rPr>
          <w:rFonts w:ascii="Arial" w:hAnsi="Arial" w:cs="Arial"/>
          <w:color w:val="000000"/>
        </w:rPr>
        <w:tab/>
      </w:r>
      <w:r w:rsidR="00AA2442" w:rsidRPr="00FC4482">
        <w:rPr>
          <w:rFonts w:ascii="Arial" w:hAnsi="Arial" w:cs="Arial"/>
          <w:color w:val="000000"/>
          <w:sz w:val="22"/>
          <w:szCs w:val="22"/>
        </w:rPr>
        <w:t>Jiné částky než smluvní cena uvedené v ujednání smlouvy o ceně jsou pouze informativní. Částka DPH, bez ohledu na to, která smluvní strana je jejím plátcem, bude stanovena podle zákona č. 235/2004 Sb., o dani z přidané hodnoty (dále jen „zákon o DPH“), ve znění platném a účinném ke dni uskutečnění zdanitelného plnění. Ke změně částky DPH, potažmo ceny včetně DPH v důsledku změny sazby daně není nutné uzavírat dodatek smlouvy</w:t>
      </w:r>
      <w:r w:rsidR="00AA2442">
        <w:rPr>
          <w:rFonts w:ascii="Arial" w:hAnsi="Arial" w:cs="Arial"/>
          <w:color w:val="000000"/>
        </w:rPr>
        <w:t>.</w:t>
      </w:r>
    </w:p>
    <w:p w14:paraId="409EC9AD" w14:textId="20D310F6" w:rsidR="00AA2442" w:rsidRPr="00FC4482" w:rsidRDefault="00FC4482" w:rsidP="00AA2442">
      <w:pPr>
        <w:spacing w:after="120"/>
        <w:ind w:left="426" w:hanging="426"/>
        <w:jc w:val="both"/>
        <w:rPr>
          <w:rFonts w:ascii="Arial" w:hAnsi="Arial" w:cs="Arial"/>
          <w:sz w:val="22"/>
          <w:szCs w:val="22"/>
        </w:rPr>
      </w:pPr>
      <w:r w:rsidRPr="00FC4482">
        <w:rPr>
          <w:rFonts w:ascii="Arial" w:hAnsi="Arial" w:cs="Arial"/>
          <w:sz w:val="22"/>
          <w:szCs w:val="22"/>
        </w:rPr>
        <w:t>9</w:t>
      </w:r>
      <w:r w:rsidR="00AA2442">
        <w:rPr>
          <w:rFonts w:ascii="Arial" w:hAnsi="Arial" w:cs="Arial"/>
        </w:rPr>
        <w:t>.</w:t>
      </w:r>
      <w:r w:rsidR="00AA2442">
        <w:rPr>
          <w:rFonts w:ascii="Arial" w:hAnsi="Arial" w:cs="Arial"/>
        </w:rPr>
        <w:tab/>
      </w:r>
      <w:r w:rsidR="00AA2442" w:rsidRPr="00FC4482">
        <w:rPr>
          <w:rFonts w:ascii="Arial" w:hAnsi="Arial" w:cs="Arial"/>
          <w:sz w:val="22"/>
          <w:szCs w:val="22"/>
        </w:rPr>
        <w:t>Úhradou se rozumí již odepsání fakturované částky z účtu objednatele ve prospěch účtu zhotovitele.</w:t>
      </w:r>
    </w:p>
    <w:p w14:paraId="26ABC1F3" w14:textId="6ED11A3E" w:rsidR="00AA2442" w:rsidRPr="00FC4482" w:rsidRDefault="00AA2442" w:rsidP="00AA2442">
      <w:pPr>
        <w:spacing w:after="120"/>
        <w:ind w:left="426" w:hanging="426"/>
        <w:jc w:val="both"/>
        <w:rPr>
          <w:rFonts w:ascii="Arial" w:hAnsi="Arial" w:cs="Arial"/>
          <w:color w:val="000000"/>
          <w:sz w:val="22"/>
          <w:szCs w:val="22"/>
        </w:rPr>
      </w:pPr>
      <w:r w:rsidRPr="00FC4482">
        <w:rPr>
          <w:rFonts w:ascii="Arial" w:hAnsi="Arial" w:cs="Arial"/>
          <w:sz w:val="22"/>
          <w:szCs w:val="22"/>
        </w:rPr>
        <w:t>1</w:t>
      </w:r>
      <w:r w:rsidR="00FC4482" w:rsidRPr="00FC4482">
        <w:rPr>
          <w:rFonts w:ascii="Arial" w:hAnsi="Arial" w:cs="Arial"/>
          <w:sz w:val="22"/>
          <w:szCs w:val="22"/>
        </w:rPr>
        <w:t>0</w:t>
      </w:r>
      <w:r w:rsidRPr="00FC4482">
        <w:rPr>
          <w:rFonts w:ascii="Arial" w:hAnsi="Arial" w:cs="Arial"/>
          <w:sz w:val="22"/>
          <w:szCs w:val="22"/>
        </w:rPr>
        <w:t>.</w:t>
      </w:r>
      <w:r w:rsidRPr="00FC4482">
        <w:rPr>
          <w:rFonts w:ascii="Arial" w:hAnsi="Arial" w:cs="Arial"/>
          <w:sz w:val="22"/>
          <w:szCs w:val="22"/>
        </w:rPr>
        <w:tab/>
        <w:t>Úhradu smluvní ceny provede o</w:t>
      </w:r>
      <w:r w:rsidRPr="00FC4482">
        <w:rPr>
          <w:rFonts w:ascii="Arial" w:hAnsi="Arial" w:cs="Arial"/>
          <w:color w:val="000000"/>
          <w:sz w:val="22"/>
          <w:szCs w:val="22"/>
        </w:rPr>
        <w:t>bjednatel na účet zhotovitele uvedený v hlavičce smlouvy.</w:t>
      </w:r>
    </w:p>
    <w:p w14:paraId="768C2C22" w14:textId="3576C838" w:rsidR="00AA2442" w:rsidRPr="00FC4482" w:rsidRDefault="003E5AEF" w:rsidP="00AA2442">
      <w:pPr>
        <w:spacing w:after="120"/>
        <w:ind w:left="425" w:hanging="426"/>
        <w:jc w:val="both"/>
        <w:rPr>
          <w:rFonts w:ascii="Arial" w:hAnsi="Arial" w:cs="Arial"/>
          <w:sz w:val="22"/>
          <w:szCs w:val="22"/>
        </w:rPr>
      </w:pPr>
      <w:r w:rsidRPr="00FC4482">
        <w:rPr>
          <w:rFonts w:ascii="Arial" w:hAnsi="Arial" w:cs="Arial"/>
          <w:color w:val="000000"/>
          <w:sz w:val="22"/>
          <w:szCs w:val="22"/>
        </w:rPr>
        <w:t>1</w:t>
      </w:r>
      <w:r w:rsidR="00FC4482" w:rsidRPr="00FC4482">
        <w:rPr>
          <w:rFonts w:ascii="Arial" w:hAnsi="Arial" w:cs="Arial"/>
          <w:color w:val="000000"/>
          <w:sz w:val="22"/>
          <w:szCs w:val="22"/>
        </w:rPr>
        <w:t>1</w:t>
      </w:r>
      <w:r w:rsidR="00AA2442" w:rsidRPr="00FC4482">
        <w:rPr>
          <w:rFonts w:ascii="Arial" w:hAnsi="Arial" w:cs="Arial"/>
          <w:color w:val="000000"/>
          <w:sz w:val="22"/>
          <w:szCs w:val="22"/>
        </w:rPr>
        <w:t>.</w:t>
      </w:r>
      <w:r w:rsidR="00AA2442" w:rsidRPr="00FC4482">
        <w:rPr>
          <w:rFonts w:ascii="Arial" w:hAnsi="Arial" w:cs="Arial"/>
          <w:color w:val="000000"/>
          <w:sz w:val="22"/>
          <w:szCs w:val="22"/>
        </w:rPr>
        <w:tab/>
        <w:t xml:space="preserve">Daňové doklady/faktury budou splňovat náležitosti daňového dokladu/faktury stanovené právním řádem a vyplývající z běžných účetních zvyklostí. Objednatel upozorňuje, že další požadavky na formální stránku daňového dokladu/faktury mohou vyplývat </w:t>
      </w:r>
      <w:r w:rsidR="00AA2442" w:rsidRPr="00FC4482">
        <w:rPr>
          <w:rFonts w:ascii="Arial" w:hAnsi="Arial" w:cs="Arial"/>
          <w:sz w:val="22"/>
          <w:szCs w:val="22"/>
        </w:rPr>
        <w:t>ze zařazení projektu do dotačního programu.</w:t>
      </w:r>
    </w:p>
    <w:p w14:paraId="7A86033E" w14:textId="52C632C7" w:rsidR="00AA2442" w:rsidRPr="00FC4482" w:rsidRDefault="003E5AEF" w:rsidP="00AA2442">
      <w:pPr>
        <w:spacing w:after="120"/>
        <w:ind w:left="425" w:hanging="426"/>
        <w:jc w:val="both"/>
        <w:rPr>
          <w:rFonts w:ascii="Arial" w:hAnsi="Arial" w:cs="Arial"/>
          <w:color w:val="000000"/>
          <w:sz w:val="22"/>
          <w:szCs w:val="22"/>
        </w:rPr>
      </w:pPr>
      <w:r w:rsidRPr="00FC4482">
        <w:rPr>
          <w:rFonts w:ascii="Arial" w:hAnsi="Arial" w:cs="Arial"/>
          <w:sz w:val="22"/>
          <w:szCs w:val="22"/>
        </w:rPr>
        <w:t>1</w:t>
      </w:r>
      <w:r w:rsidR="00FC4482" w:rsidRPr="00FC4482">
        <w:rPr>
          <w:rFonts w:ascii="Arial" w:hAnsi="Arial" w:cs="Arial"/>
          <w:sz w:val="22"/>
          <w:szCs w:val="22"/>
        </w:rPr>
        <w:t>2</w:t>
      </w:r>
      <w:r w:rsidR="00AA2442" w:rsidRPr="00FC4482">
        <w:rPr>
          <w:rFonts w:ascii="Arial" w:hAnsi="Arial" w:cs="Arial"/>
          <w:sz w:val="22"/>
          <w:szCs w:val="22"/>
        </w:rPr>
        <w:t>.</w:t>
      </w:r>
      <w:r w:rsidR="00AA2442" w:rsidRPr="00FC4482">
        <w:rPr>
          <w:rFonts w:ascii="Arial" w:hAnsi="Arial" w:cs="Arial"/>
          <w:sz w:val="22"/>
          <w:szCs w:val="22"/>
        </w:rPr>
        <w:tab/>
        <w:t xml:space="preserve">Objednatel je oprávněn nejpozději do konce smlouvou ujednané splatnosti odmítnout uhrazení </w:t>
      </w:r>
      <w:r w:rsidR="00AA2442" w:rsidRPr="00FC4482">
        <w:rPr>
          <w:rFonts w:ascii="Arial" w:hAnsi="Arial" w:cs="Arial"/>
          <w:color w:val="000000"/>
          <w:sz w:val="22"/>
          <w:szCs w:val="22"/>
        </w:rPr>
        <w:t xml:space="preserve">daňového dokladu/faktury, aniž by se tím dostal do prodlení s úhradou, pokud má daňový doklad/faktura věcné nebo formální vady. Takový daňový doklad/fakturu objednatel vrátí zhotoviteli s identifikací zjištěných vad. Zhotovitel daňový doklad/fakturu opraví nebo nově vyhotoví a znovu doručí objednateli. Splatnost takového daňového dokladu/faktury běží nově v celém sjednaném trvání. </w:t>
      </w:r>
    </w:p>
    <w:p w14:paraId="4E0D171F" w14:textId="31C20A42" w:rsidR="00AA2442" w:rsidRPr="00FC4482" w:rsidRDefault="003E5AEF" w:rsidP="00AA2442">
      <w:pPr>
        <w:spacing w:after="120"/>
        <w:ind w:left="426" w:hanging="426"/>
        <w:jc w:val="both"/>
        <w:rPr>
          <w:rFonts w:ascii="Arial" w:hAnsi="Arial" w:cs="Arial"/>
          <w:sz w:val="22"/>
          <w:szCs w:val="22"/>
        </w:rPr>
      </w:pPr>
      <w:r w:rsidRPr="00FC4482">
        <w:rPr>
          <w:rFonts w:ascii="Arial" w:hAnsi="Arial" w:cs="Arial"/>
          <w:sz w:val="22"/>
          <w:szCs w:val="22"/>
        </w:rPr>
        <w:t>1</w:t>
      </w:r>
      <w:r w:rsidR="00FC4482" w:rsidRPr="00FC4482">
        <w:rPr>
          <w:rFonts w:ascii="Arial" w:hAnsi="Arial" w:cs="Arial"/>
          <w:sz w:val="22"/>
          <w:szCs w:val="22"/>
        </w:rPr>
        <w:t>3</w:t>
      </w:r>
      <w:r w:rsidR="00AA2442" w:rsidRPr="00FC4482">
        <w:rPr>
          <w:rFonts w:ascii="Arial" w:hAnsi="Arial" w:cs="Arial"/>
          <w:sz w:val="22"/>
          <w:szCs w:val="22"/>
        </w:rPr>
        <w:t>.</w:t>
      </w:r>
      <w:r w:rsidR="00AA2442" w:rsidRPr="00FC4482">
        <w:rPr>
          <w:rFonts w:ascii="Arial" w:hAnsi="Arial" w:cs="Arial"/>
          <w:sz w:val="22"/>
          <w:szCs w:val="22"/>
        </w:rPr>
        <w:tab/>
        <w:t>Primárním způsobem vypořádání vzájemných peněžitých pohledávek smluvních stran je jejich vzájemné započtení. Započtení je možné i na dosud nesplatné, avšak určité pohledávky. O provedeném započtení pohledávek je smluvní strana, která jej provedla, povinna informovat druhou smluvní stranu bez zbytečného odkladu.</w:t>
      </w:r>
    </w:p>
    <w:p w14:paraId="673CEC9B" w14:textId="1BFDE3D5" w:rsidR="00AA2442" w:rsidRPr="00FC4482" w:rsidRDefault="003E5AEF" w:rsidP="00AA2442">
      <w:pPr>
        <w:spacing w:after="120"/>
        <w:ind w:left="426" w:hanging="426"/>
        <w:jc w:val="both"/>
        <w:rPr>
          <w:rFonts w:ascii="Arial" w:hAnsi="Arial" w:cs="Arial"/>
          <w:sz w:val="22"/>
          <w:szCs w:val="22"/>
        </w:rPr>
      </w:pPr>
      <w:r w:rsidRPr="00FC4482">
        <w:rPr>
          <w:rFonts w:ascii="Arial" w:hAnsi="Arial" w:cs="Arial"/>
          <w:sz w:val="22"/>
          <w:szCs w:val="22"/>
        </w:rPr>
        <w:t>1</w:t>
      </w:r>
      <w:r w:rsidR="00FC4482" w:rsidRPr="00FC4482">
        <w:rPr>
          <w:rFonts w:ascii="Arial" w:hAnsi="Arial" w:cs="Arial"/>
          <w:sz w:val="22"/>
          <w:szCs w:val="22"/>
        </w:rPr>
        <w:t>4</w:t>
      </w:r>
      <w:r w:rsidR="00AA2442" w:rsidRPr="00FC4482">
        <w:rPr>
          <w:rFonts w:ascii="Arial" w:hAnsi="Arial" w:cs="Arial"/>
          <w:sz w:val="22"/>
          <w:szCs w:val="22"/>
        </w:rPr>
        <w:t>.</w:t>
      </w:r>
      <w:r w:rsidR="00AA2442" w:rsidRPr="00FC4482">
        <w:rPr>
          <w:rFonts w:ascii="Arial" w:hAnsi="Arial" w:cs="Arial"/>
          <w:sz w:val="22"/>
          <w:szCs w:val="22"/>
        </w:rPr>
        <w:tab/>
        <w:t>Není-li vzájemné započtení pohledávek možné nebo pro objednatele výhodné, bude na nezapočtenou, příp. celou částku vystavena faktura.</w:t>
      </w:r>
    </w:p>
    <w:p w14:paraId="2F93C963" w14:textId="77777777" w:rsidR="006371D3" w:rsidRPr="00FC1CFD" w:rsidRDefault="006371D3" w:rsidP="001D1106">
      <w:pPr>
        <w:spacing w:after="120"/>
        <w:jc w:val="both"/>
        <w:rPr>
          <w:rFonts w:ascii="Arial" w:hAnsi="Arial" w:cs="Arial"/>
          <w:sz w:val="22"/>
          <w:szCs w:val="22"/>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5EA96D38" w14:textId="3434ABEE" w:rsidR="007E11C1" w:rsidRDefault="00AE0CB0" w:rsidP="00AE0CB0">
      <w:pPr>
        <w:spacing w:after="120"/>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7E11C1">
        <w:rPr>
          <w:rFonts w:ascii="Arial" w:hAnsi="Arial" w:cs="Arial"/>
          <w:sz w:val="22"/>
          <w:szCs w:val="22"/>
        </w:rPr>
        <w:t>Z</w:t>
      </w:r>
      <w:r w:rsidR="007E11C1" w:rsidRPr="007E11C1">
        <w:rPr>
          <w:rFonts w:ascii="Arial" w:hAnsi="Arial" w:cs="Arial"/>
          <w:sz w:val="22"/>
          <w:szCs w:val="22"/>
        </w:rPr>
        <w:t>pracování realizační dokumentace</w:t>
      </w:r>
      <w:r w:rsidR="00347B13">
        <w:rPr>
          <w:rFonts w:ascii="Arial" w:hAnsi="Arial" w:cs="Arial"/>
          <w:sz w:val="22"/>
          <w:szCs w:val="22"/>
        </w:rPr>
        <w:t xml:space="preserve"> </w:t>
      </w:r>
      <w:r w:rsidR="00FC4482">
        <w:rPr>
          <w:rFonts w:ascii="Arial" w:hAnsi="Arial" w:cs="Arial"/>
          <w:sz w:val="22"/>
          <w:szCs w:val="22"/>
        </w:rPr>
        <w:t>díla</w:t>
      </w:r>
      <w:r w:rsidR="00347B13">
        <w:rPr>
          <w:rFonts w:ascii="Arial" w:hAnsi="Arial" w:cs="Arial"/>
          <w:sz w:val="22"/>
          <w:szCs w:val="22"/>
        </w:rPr>
        <w:t xml:space="preserve"> a její</w:t>
      </w:r>
      <w:r w:rsidR="007E11C1" w:rsidRPr="007E11C1">
        <w:rPr>
          <w:rFonts w:ascii="Arial" w:hAnsi="Arial" w:cs="Arial"/>
          <w:sz w:val="22"/>
          <w:szCs w:val="22"/>
        </w:rPr>
        <w:t xml:space="preserve"> předložení k projednání a odsouhlasení Objednateli</w:t>
      </w:r>
      <w:r w:rsidR="007E11C1">
        <w:rPr>
          <w:rFonts w:ascii="Arial" w:hAnsi="Arial" w:cs="Arial"/>
          <w:sz w:val="22"/>
          <w:szCs w:val="22"/>
        </w:rPr>
        <w:t xml:space="preserve"> </w:t>
      </w:r>
      <w:r w:rsidR="008A65A4" w:rsidRPr="008A65A4">
        <w:rPr>
          <w:rFonts w:ascii="Arial" w:hAnsi="Arial" w:cs="Arial"/>
          <w:sz w:val="22"/>
          <w:szCs w:val="22"/>
        </w:rPr>
        <w:t xml:space="preserve">je Zhotovitel povinen učinit </w:t>
      </w:r>
      <w:r w:rsidR="007E11C1">
        <w:rPr>
          <w:rFonts w:ascii="Arial" w:hAnsi="Arial" w:cs="Arial"/>
          <w:sz w:val="22"/>
          <w:szCs w:val="22"/>
        </w:rPr>
        <w:t xml:space="preserve">do </w:t>
      </w:r>
      <w:r w:rsidR="00AE2B4F">
        <w:rPr>
          <w:rFonts w:ascii="Arial" w:hAnsi="Arial" w:cs="Arial"/>
          <w:b/>
          <w:sz w:val="22"/>
          <w:szCs w:val="22"/>
        </w:rPr>
        <w:t>9</w:t>
      </w:r>
      <w:r w:rsidR="00347B13">
        <w:rPr>
          <w:rFonts w:ascii="Arial" w:hAnsi="Arial" w:cs="Arial"/>
          <w:b/>
          <w:sz w:val="22"/>
          <w:szCs w:val="22"/>
        </w:rPr>
        <w:t>0</w:t>
      </w:r>
      <w:r w:rsidR="00347B13" w:rsidRPr="00347B13">
        <w:rPr>
          <w:rFonts w:ascii="Arial" w:hAnsi="Arial" w:cs="Arial"/>
          <w:sz w:val="22"/>
          <w:szCs w:val="22"/>
        </w:rPr>
        <w:t xml:space="preserve"> kalendářních dnů od vstupu smlouvy v</w:t>
      </w:r>
      <w:r w:rsidR="0041608C">
        <w:rPr>
          <w:rFonts w:ascii="Arial" w:hAnsi="Arial" w:cs="Arial"/>
          <w:sz w:val="22"/>
          <w:szCs w:val="22"/>
        </w:rPr>
        <w:t> </w:t>
      </w:r>
      <w:r w:rsidR="00347B13" w:rsidRPr="00347B13">
        <w:rPr>
          <w:rFonts w:ascii="Arial" w:hAnsi="Arial" w:cs="Arial"/>
          <w:sz w:val="22"/>
          <w:szCs w:val="22"/>
        </w:rPr>
        <w:t>účinnost</w:t>
      </w:r>
      <w:r w:rsidR="0041608C">
        <w:rPr>
          <w:rFonts w:ascii="Arial" w:hAnsi="Arial" w:cs="Arial"/>
          <w:sz w:val="22"/>
          <w:szCs w:val="22"/>
        </w:rPr>
        <w:t>.</w:t>
      </w:r>
    </w:p>
    <w:p w14:paraId="7B12B1FE" w14:textId="43770033" w:rsidR="006371D3" w:rsidRPr="00FC1CFD" w:rsidRDefault="007E11C1" w:rsidP="00AE0CB0">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FC4482" w:rsidRPr="00355B00">
        <w:rPr>
          <w:rFonts w:ascii="Arial" w:hAnsi="Arial" w:cs="Arial"/>
          <w:sz w:val="22"/>
          <w:szCs w:val="22"/>
        </w:rPr>
        <w:t>Montážní pracoviště</w:t>
      </w:r>
      <w:r w:rsidR="00A53128">
        <w:rPr>
          <w:rFonts w:ascii="Arial" w:hAnsi="Arial" w:cs="Arial"/>
          <w:sz w:val="22"/>
          <w:szCs w:val="22"/>
        </w:rPr>
        <w:t xml:space="preserve"> předá objednatel zhotoviteli do </w:t>
      </w:r>
      <w:r>
        <w:rPr>
          <w:rFonts w:ascii="Arial" w:hAnsi="Arial" w:cs="Arial"/>
          <w:sz w:val="22"/>
          <w:szCs w:val="22"/>
        </w:rPr>
        <w:t xml:space="preserve">30 dnů po odsouhlasení </w:t>
      </w:r>
      <w:r w:rsidR="00AA2442" w:rsidRPr="007E11C1">
        <w:rPr>
          <w:rFonts w:ascii="Arial" w:hAnsi="Arial" w:cs="Arial"/>
          <w:sz w:val="22"/>
          <w:szCs w:val="22"/>
        </w:rPr>
        <w:t>realizační dokumentace</w:t>
      </w:r>
      <w:r w:rsidR="00AA2442">
        <w:rPr>
          <w:rFonts w:ascii="Arial" w:hAnsi="Arial" w:cs="Arial"/>
          <w:sz w:val="22"/>
          <w:szCs w:val="22"/>
        </w:rPr>
        <w:t xml:space="preserve"> </w:t>
      </w:r>
      <w:r w:rsidR="00FC4482">
        <w:rPr>
          <w:rFonts w:ascii="Arial" w:hAnsi="Arial" w:cs="Arial"/>
          <w:sz w:val="22"/>
          <w:szCs w:val="22"/>
        </w:rPr>
        <w:t>díla</w:t>
      </w:r>
      <w:r w:rsidR="006404B4" w:rsidRPr="00FC1CFD">
        <w:rPr>
          <w:rFonts w:ascii="Arial" w:hAnsi="Arial" w:cs="Arial"/>
          <w:sz w:val="22"/>
          <w:szCs w:val="22"/>
        </w:rPr>
        <w:t>.</w:t>
      </w:r>
    </w:p>
    <w:p w14:paraId="58C39B48" w14:textId="3AAD013E" w:rsidR="000D6C90" w:rsidRPr="00A53128" w:rsidRDefault="00B022B5" w:rsidP="007E11C1">
      <w:pPr>
        <w:spacing w:after="120"/>
        <w:ind w:left="426" w:hanging="426"/>
        <w:jc w:val="both"/>
        <w:rPr>
          <w:rFonts w:ascii="Arial" w:hAnsi="Arial" w:cs="Arial"/>
          <w:sz w:val="22"/>
          <w:szCs w:val="22"/>
        </w:rPr>
      </w:pPr>
      <w:r>
        <w:rPr>
          <w:rFonts w:ascii="Arial" w:hAnsi="Arial" w:cs="Arial"/>
          <w:sz w:val="22"/>
          <w:szCs w:val="22"/>
        </w:rPr>
        <w:t>3</w:t>
      </w:r>
      <w:r w:rsidR="00AE0CB0" w:rsidRPr="000D6C90">
        <w:rPr>
          <w:rFonts w:ascii="Arial" w:hAnsi="Arial" w:cs="Arial"/>
          <w:sz w:val="22"/>
          <w:szCs w:val="22"/>
        </w:rPr>
        <w:t>.</w:t>
      </w:r>
      <w:r w:rsidR="00AE0CB0" w:rsidRPr="000D6C90">
        <w:rPr>
          <w:rFonts w:ascii="Arial" w:hAnsi="Arial" w:cs="Arial"/>
          <w:sz w:val="22"/>
          <w:szCs w:val="22"/>
        </w:rPr>
        <w:tab/>
      </w:r>
      <w:r w:rsidR="006404B4" w:rsidRPr="000D6C90">
        <w:rPr>
          <w:rFonts w:ascii="Arial" w:hAnsi="Arial" w:cs="Arial"/>
          <w:sz w:val="22"/>
          <w:szCs w:val="22"/>
        </w:rPr>
        <w:t xml:space="preserve">Zhotovitel </w:t>
      </w:r>
      <w:r w:rsidR="00705C6E" w:rsidRPr="000D6C90">
        <w:rPr>
          <w:rFonts w:ascii="Arial" w:hAnsi="Arial" w:cs="Arial"/>
          <w:sz w:val="22"/>
          <w:szCs w:val="22"/>
        </w:rPr>
        <w:t xml:space="preserve">provede sjednané práce tak, aby předávací řízení k dílu </w:t>
      </w:r>
      <w:r w:rsidR="00FC1CFD" w:rsidRPr="000D6C90">
        <w:rPr>
          <w:rFonts w:ascii="Arial" w:hAnsi="Arial" w:cs="Arial"/>
          <w:sz w:val="22"/>
          <w:szCs w:val="22"/>
        </w:rPr>
        <w:t xml:space="preserve">schopnému převzetí </w:t>
      </w:r>
      <w:r w:rsidR="00705C6E" w:rsidRPr="000D6C90">
        <w:rPr>
          <w:rFonts w:ascii="Arial" w:hAnsi="Arial" w:cs="Arial"/>
          <w:sz w:val="22"/>
          <w:szCs w:val="22"/>
        </w:rPr>
        <w:t xml:space="preserve">bylo zahájeno nejpozději </w:t>
      </w:r>
      <w:r w:rsidR="00A53128" w:rsidRPr="007F2C7C">
        <w:rPr>
          <w:rFonts w:ascii="Arial" w:hAnsi="Arial" w:cs="Arial"/>
          <w:b/>
          <w:bCs/>
          <w:color w:val="FF0000"/>
          <w:sz w:val="22"/>
        </w:rPr>
        <w:t>(</w:t>
      </w:r>
      <w:r w:rsidR="00A53128">
        <w:rPr>
          <w:rFonts w:ascii="Arial" w:hAnsi="Arial" w:cs="Arial"/>
          <w:b/>
          <w:bCs/>
          <w:color w:val="FF0000"/>
          <w:sz w:val="22"/>
        </w:rPr>
        <w:t>bude doplněno</w:t>
      </w:r>
      <w:r w:rsidR="00A53128" w:rsidRPr="007F2C7C">
        <w:rPr>
          <w:rFonts w:ascii="Arial" w:hAnsi="Arial" w:cs="Arial"/>
          <w:b/>
          <w:bCs/>
          <w:color w:val="FF0000"/>
          <w:sz w:val="22"/>
        </w:rPr>
        <w:t>)</w:t>
      </w:r>
      <w:r w:rsidR="00A53128">
        <w:rPr>
          <w:rFonts w:ascii="Arial" w:hAnsi="Arial" w:cs="Arial"/>
          <w:b/>
          <w:bCs/>
          <w:color w:val="FF0000"/>
          <w:sz w:val="22"/>
        </w:rPr>
        <w:t xml:space="preserve"> </w:t>
      </w:r>
      <w:r w:rsidR="00A53128" w:rsidRPr="00A53128">
        <w:rPr>
          <w:rFonts w:ascii="Arial" w:hAnsi="Arial" w:cs="Arial"/>
          <w:sz w:val="22"/>
          <w:szCs w:val="22"/>
        </w:rPr>
        <w:t xml:space="preserve">kalendářních dnů od předání </w:t>
      </w:r>
      <w:r w:rsidR="00FC4482" w:rsidRPr="00355B00">
        <w:rPr>
          <w:rFonts w:ascii="Arial" w:hAnsi="Arial" w:cs="Arial"/>
          <w:sz w:val="22"/>
          <w:szCs w:val="22"/>
        </w:rPr>
        <w:t>montážního pracoviště</w:t>
      </w:r>
      <w:r w:rsidR="00A53128" w:rsidRPr="00A53128">
        <w:rPr>
          <w:rFonts w:ascii="Arial" w:hAnsi="Arial" w:cs="Arial"/>
          <w:sz w:val="22"/>
          <w:szCs w:val="22"/>
        </w:rPr>
        <w:t>.</w:t>
      </w:r>
    </w:p>
    <w:p w14:paraId="300E72F0" w14:textId="0DE8928E" w:rsidR="00FC1CFD" w:rsidRDefault="00B022B5" w:rsidP="000D6C90">
      <w:pPr>
        <w:tabs>
          <w:tab w:val="left" w:pos="426"/>
        </w:tabs>
        <w:spacing w:after="120"/>
        <w:ind w:left="420" w:hanging="420"/>
        <w:jc w:val="both"/>
        <w:rPr>
          <w:rFonts w:ascii="Arial" w:hAnsi="Arial" w:cs="Arial"/>
          <w:sz w:val="22"/>
          <w:szCs w:val="22"/>
        </w:rPr>
      </w:pPr>
      <w:r>
        <w:rPr>
          <w:rFonts w:ascii="Arial" w:hAnsi="Arial" w:cs="Arial"/>
          <w:sz w:val="22"/>
          <w:szCs w:val="22"/>
        </w:rPr>
        <w:t>4</w:t>
      </w:r>
      <w:r w:rsidR="000D6C90">
        <w:rPr>
          <w:rFonts w:ascii="Arial" w:hAnsi="Arial" w:cs="Arial"/>
          <w:sz w:val="22"/>
          <w:szCs w:val="22"/>
        </w:rPr>
        <w:t>.</w:t>
      </w:r>
      <w:r w:rsidR="000D6C90">
        <w:rPr>
          <w:rFonts w:ascii="Arial" w:hAnsi="Arial" w:cs="Arial"/>
          <w:sz w:val="22"/>
          <w:szCs w:val="22"/>
        </w:rPr>
        <w:tab/>
      </w:r>
      <w:r w:rsidR="00AA7B2D" w:rsidRPr="00AA7B2D">
        <w:rPr>
          <w:rFonts w:ascii="Arial" w:hAnsi="Arial" w:cs="Arial"/>
          <w:sz w:val="22"/>
          <w:szCs w:val="22"/>
        </w:rPr>
        <w:t xml:space="preserve">Místem plnění je </w:t>
      </w:r>
      <w:r w:rsidR="00D32073" w:rsidRPr="00D32073">
        <w:rPr>
          <w:rFonts w:ascii="Arial" w:hAnsi="Arial" w:cs="Arial"/>
          <w:sz w:val="22"/>
          <w:szCs w:val="22"/>
        </w:rPr>
        <w:t>Gymnázium Pardubice, Dašická 1083, Bílé Předměstí, 530 03 Pardubice</w:t>
      </w:r>
      <w:r w:rsidR="00DE70CA" w:rsidRPr="00DE70CA">
        <w:rPr>
          <w:rFonts w:ascii="Arial" w:hAnsi="Arial" w:cs="Arial"/>
          <w:sz w:val="22"/>
          <w:szCs w:val="22"/>
        </w:rPr>
        <w:t>, na pozemk</w:t>
      </w:r>
      <w:r w:rsidR="0013153D">
        <w:rPr>
          <w:rFonts w:ascii="Arial" w:hAnsi="Arial" w:cs="Arial"/>
          <w:sz w:val="22"/>
          <w:szCs w:val="22"/>
        </w:rPr>
        <w:t>ách</w:t>
      </w:r>
      <w:r w:rsidR="00DE70CA" w:rsidRPr="00DE70CA">
        <w:rPr>
          <w:rFonts w:ascii="Arial" w:hAnsi="Arial" w:cs="Arial"/>
          <w:sz w:val="22"/>
          <w:szCs w:val="22"/>
        </w:rPr>
        <w:t xml:space="preserve">  p. č. </w:t>
      </w:r>
      <w:r w:rsidR="00523A5E" w:rsidRPr="00523A5E">
        <w:rPr>
          <w:rFonts w:ascii="Arial" w:hAnsi="Arial" w:cs="Arial"/>
          <w:sz w:val="22"/>
          <w:szCs w:val="22"/>
        </w:rPr>
        <w:t>623/6, 625/1, 625/20, st. 8083, st. 8084, st. 10974</w:t>
      </w:r>
      <w:r w:rsidR="00DE70CA" w:rsidRPr="00DE70CA">
        <w:rPr>
          <w:rFonts w:ascii="Arial" w:hAnsi="Arial" w:cs="Arial"/>
          <w:sz w:val="22"/>
          <w:szCs w:val="22"/>
        </w:rPr>
        <w:t xml:space="preserve"> v katastrálním území </w:t>
      </w:r>
      <w:r w:rsidR="00523A5E">
        <w:rPr>
          <w:rFonts w:ascii="Arial" w:hAnsi="Arial" w:cs="Arial"/>
          <w:sz w:val="22"/>
          <w:szCs w:val="22"/>
        </w:rPr>
        <w:t>Pardubice</w:t>
      </w:r>
      <w:r w:rsidR="00513D96">
        <w:rPr>
          <w:rFonts w:ascii="Arial" w:hAnsi="Arial" w:cs="Arial"/>
          <w:sz w:val="22"/>
          <w:szCs w:val="22"/>
        </w:rPr>
        <w:t xml:space="preserve"> </w:t>
      </w:r>
      <w:r w:rsidR="00513D96" w:rsidRPr="00513D96">
        <w:rPr>
          <w:rFonts w:ascii="Arial" w:hAnsi="Arial" w:cs="Arial"/>
          <w:sz w:val="22"/>
          <w:szCs w:val="22"/>
        </w:rPr>
        <w:t>[717657]</w:t>
      </w:r>
      <w:r w:rsidR="00E72DE3" w:rsidRPr="00E72DE3">
        <w:rPr>
          <w:rFonts w:ascii="Arial" w:hAnsi="Arial" w:cs="Arial"/>
          <w:sz w:val="22"/>
          <w:szCs w:val="22"/>
        </w:rPr>
        <w:t>.</w:t>
      </w:r>
    </w:p>
    <w:p w14:paraId="7DEBB15E" w14:textId="77777777" w:rsidR="00574DAF" w:rsidRPr="00923343" w:rsidRDefault="00574DAF" w:rsidP="000D6C90">
      <w:pPr>
        <w:tabs>
          <w:tab w:val="left" w:pos="426"/>
        </w:tabs>
        <w:spacing w:after="120"/>
        <w:ind w:left="420" w:hanging="420"/>
        <w:jc w:val="both"/>
        <w:rPr>
          <w:rFonts w:ascii="Arial" w:hAnsi="Arial" w:cs="Arial"/>
          <w:sz w:val="22"/>
          <w:szCs w:val="22"/>
        </w:rPr>
      </w:pPr>
    </w:p>
    <w:p w14:paraId="568EE32A" w14:textId="6FAB4F77" w:rsidR="00EB78B4" w:rsidRPr="00EB78B4" w:rsidRDefault="00EB78B4" w:rsidP="00EB78B4">
      <w:pPr>
        <w:pStyle w:val="Odstavecseseznamem"/>
        <w:keepNext/>
        <w:spacing w:after="120"/>
        <w:ind w:left="425" w:hanging="425"/>
        <w:rPr>
          <w:rFonts w:ascii="Arial" w:hAnsi="Arial" w:cs="Arial"/>
          <w:b/>
          <w:u w:val="single"/>
        </w:rPr>
      </w:pPr>
      <w:r>
        <w:rPr>
          <w:rFonts w:ascii="Arial" w:hAnsi="Arial" w:cs="Arial"/>
          <w:b/>
          <w:u w:val="single"/>
        </w:rPr>
        <w:t>4.</w:t>
      </w:r>
      <w:r>
        <w:rPr>
          <w:rFonts w:ascii="Arial" w:hAnsi="Arial" w:cs="Arial"/>
          <w:b/>
          <w:u w:val="single"/>
        </w:rPr>
        <w:tab/>
      </w:r>
      <w:r w:rsidR="00FC4482">
        <w:rPr>
          <w:rFonts w:ascii="Arial" w:hAnsi="Arial" w:cs="Arial"/>
          <w:b/>
          <w:u w:val="single"/>
        </w:rPr>
        <w:t>Montážní pracov</w:t>
      </w:r>
      <w:r w:rsidRPr="00EB78B4">
        <w:rPr>
          <w:rFonts w:ascii="Arial" w:hAnsi="Arial" w:cs="Arial"/>
          <w:b/>
          <w:u w:val="single"/>
        </w:rPr>
        <w:t>iště</w:t>
      </w:r>
    </w:p>
    <w:p w14:paraId="42AD99B3" w14:textId="1407E122" w:rsidR="00EB78B4" w:rsidRDefault="00EB78B4" w:rsidP="00EB78B4">
      <w:pPr>
        <w:spacing w:after="120"/>
        <w:ind w:left="425" w:hanging="425"/>
        <w:jc w:val="both"/>
        <w:rPr>
          <w:rFonts w:ascii="Arial" w:hAnsi="Arial" w:cs="Arial"/>
          <w:color w:val="000000"/>
        </w:rPr>
      </w:pPr>
      <w:r w:rsidRPr="00FC4482">
        <w:rPr>
          <w:rFonts w:ascii="Arial" w:hAnsi="Arial" w:cs="Arial"/>
          <w:sz w:val="22"/>
          <w:szCs w:val="22"/>
        </w:rPr>
        <w:t>1</w:t>
      </w:r>
      <w:r>
        <w:rPr>
          <w:rFonts w:ascii="Arial" w:hAnsi="Arial" w:cs="Arial"/>
        </w:rPr>
        <w:t>.</w:t>
      </w:r>
      <w:r>
        <w:rPr>
          <w:rFonts w:ascii="Arial" w:hAnsi="Arial" w:cs="Arial"/>
        </w:rPr>
        <w:tab/>
      </w:r>
      <w:r w:rsidR="00FC4482" w:rsidRPr="00355B00">
        <w:rPr>
          <w:rFonts w:ascii="Arial" w:hAnsi="Arial" w:cs="Arial"/>
          <w:color w:val="000000"/>
          <w:sz w:val="22"/>
          <w:szCs w:val="22"/>
        </w:rPr>
        <w:t>Pro účely plnění smlouvy předá objednatel zhotoviteli montážní pracoviště</w:t>
      </w:r>
      <w:r w:rsidR="00FC4482">
        <w:rPr>
          <w:rFonts w:ascii="Arial" w:hAnsi="Arial" w:cs="Arial"/>
          <w:color w:val="000000"/>
          <w:sz w:val="22"/>
          <w:szCs w:val="22"/>
        </w:rPr>
        <w:t>,</w:t>
      </w:r>
      <w:r w:rsidR="00FC4482" w:rsidRPr="00355B00">
        <w:rPr>
          <w:rFonts w:ascii="Arial" w:hAnsi="Arial" w:cs="Arial"/>
          <w:color w:val="000000"/>
          <w:sz w:val="22"/>
          <w:szCs w:val="22"/>
        </w:rPr>
        <w:t xml:space="preserve"> tj. zhotoviteli fyzicky zpřístupní pozemky a/nebo objekty vymezené v projektové dokumentaci a pro účely zřízení zařízení montážního pracoviště</w:t>
      </w:r>
      <w:r>
        <w:rPr>
          <w:rFonts w:ascii="Arial" w:hAnsi="Arial" w:cs="Arial"/>
          <w:color w:val="000000"/>
        </w:rPr>
        <w:t>.</w:t>
      </w:r>
    </w:p>
    <w:p w14:paraId="18EE40E5" w14:textId="2F0822BF" w:rsidR="00EB78B4" w:rsidRDefault="00EB78B4" w:rsidP="00EB78B4">
      <w:pPr>
        <w:spacing w:after="120"/>
        <w:ind w:left="425" w:hanging="425"/>
        <w:jc w:val="both"/>
        <w:rPr>
          <w:rFonts w:ascii="Arial" w:hAnsi="Arial" w:cs="Arial"/>
          <w:color w:val="000000"/>
        </w:rPr>
      </w:pPr>
      <w:r w:rsidRPr="00FC4482">
        <w:rPr>
          <w:rFonts w:ascii="Arial" w:hAnsi="Arial" w:cs="Arial"/>
          <w:color w:val="000000"/>
          <w:sz w:val="22"/>
          <w:szCs w:val="22"/>
        </w:rPr>
        <w:lastRenderedPageBreak/>
        <w:t>2</w:t>
      </w:r>
      <w:r>
        <w:rPr>
          <w:rFonts w:ascii="Arial" w:hAnsi="Arial" w:cs="Arial"/>
          <w:color w:val="000000"/>
        </w:rPr>
        <w:t>.</w:t>
      </w:r>
      <w:r>
        <w:rPr>
          <w:rFonts w:ascii="Arial" w:hAnsi="Arial" w:cs="Arial"/>
          <w:color w:val="000000"/>
        </w:rPr>
        <w:tab/>
      </w:r>
      <w:r w:rsidR="00FC4482" w:rsidRPr="00355B00">
        <w:rPr>
          <w:rFonts w:ascii="Arial" w:hAnsi="Arial" w:cs="Arial"/>
          <w:color w:val="000000"/>
          <w:sz w:val="22"/>
          <w:szCs w:val="22"/>
        </w:rPr>
        <w:t>Zhotovitel se při předání s prostorem montážního pracoviště seznámí a porovná jej s projektovou dokumentací, příp. dalšími vstupními podklady. Je-li to žádoucí pro řádné plnění smlouvy, zhotovitel též prověří stav existujících podzemních a nadzemních konstrukcí, budov, zařízení nebo systémů v prostoru montážního pracoviště</w:t>
      </w:r>
      <w:r>
        <w:rPr>
          <w:rFonts w:ascii="Arial" w:hAnsi="Arial" w:cs="Arial"/>
          <w:color w:val="000000"/>
        </w:rPr>
        <w:t>.</w:t>
      </w:r>
    </w:p>
    <w:p w14:paraId="073C5501" w14:textId="71946CF6" w:rsidR="00EB78B4" w:rsidRDefault="00EB78B4" w:rsidP="00EB78B4">
      <w:pPr>
        <w:spacing w:after="120"/>
        <w:ind w:left="425" w:hanging="425"/>
        <w:jc w:val="both"/>
        <w:rPr>
          <w:rFonts w:ascii="Arial" w:hAnsi="Arial" w:cs="Arial"/>
        </w:rPr>
      </w:pPr>
      <w:r w:rsidRPr="00FC4482">
        <w:rPr>
          <w:rFonts w:ascii="Arial" w:hAnsi="Arial" w:cs="Arial"/>
          <w:sz w:val="22"/>
          <w:szCs w:val="22"/>
        </w:rPr>
        <w:t>3</w:t>
      </w:r>
      <w:r>
        <w:rPr>
          <w:rFonts w:ascii="Arial" w:hAnsi="Arial" w:cs="Arial"/>
        </w:rPr>
        <w:t>.</w:t>
      </w:r>
      <w:r>
        <w:rPr>
          <w:rFonts w:ascii="Arial" w:hAnsi="Arial" w:cs="Arial"/>
        </w:rPr>
        <w:tab/>
      </w:r>
      <w:r w:rsidR="00FC4482" w:rsidRPr="00355B00">
        <w:rPr>
          <w:rFonts w:ascii="Arial" w:hAnsi="Arial" w:cs="Arial"/>
          <w:sz w:val="22"/>
          <w:szCs w:val="22"/>
        </w:rPr>
        <w:t xml:space="preserve">O každém jednání, jehož cílem mělo být předání </w:t>
      </w:r>
      <w:r w:rsidR="00FC4482" w:rsidRPr="00355B00">
        <w:rPr>
          <w:rFonts w:ascii="Arial" w:hAnsi="Arial" w:cs="Arial"/>
          <w:color w:val="000000"/>
          <w:sz w:val="22"/>
          <w:szCs w:val="22"/>
        </w:rPr>
        <w:t>montážního pracoviště</w:t>
      </w:r>
      <w:r w:rsidR="00FC4482" w:rsidRPr="00355B00">
        <w:rPr>
          <w:rFonts w:ascii="Arial" w:hAnsi="Arial" w:cs="Arial"/>
          <w:sz w:val="22"/>
          <w:szCs w:val="22"/>
        </w:rPr>
        <w:t xml:space="preserve">, se sepíše protokol. Obsahem protokolu musí být závěr, zda </w:t>
      </w:r>
      <w:r w:rsidR="00FC4482" w:rsidRPr="00355B00">
        <w:rPr>
          <w:rFonts w:ascii="Arial" w:hAnsi="Arial" w:cs="Arial"/>
          <w:color w:val="000000"/>
          <w:sz w:val="22"/>
          <w:szCs w:val="22"/>
        </w:rPr>
        <w:t>montážní pracoviště</w:t>
      </w:r>
      <w:r w:rsidR="00FC4482" w:rsidRPr="00355B00">
        <w:rPr>
          <w:rFonts w:ascii="Arial" w:hAnsi="Arial" w:cs="Arial"/>
          <w:sz w:val="22"/>
          <w:szCs w:val="22"/>
        </w:rPr>
        <w:t xml:space="preserve"> bylo mezi smluvními stranami předáno. Protokol musí být datován. Obsahem protokolu mohou dále být vyjádření zástupců smluvních stran, příp. dalších zúčastněných osob, organizačně-technická ujednání apod. Protokol podepíší oprávnění zástupci objednatele a zhotovitele, příp. též další zúčastněné osoby</w:t>
      </w:r>
      <w:r>
        <w:rPr>
          <w:rFonts w:ascii="Arial" w:hAnsi="Arial" w:cs="Arial"/>
        </w:rPr>
        <w:t>.</w:t>
      </w:r>
    </w:p>
    <w:p w14:paraId="3095C99A" w14:textId="76029E92" w:rsidR="00EB78B4" w:rsidRDefault="00EB78B4" w:rsidP="00EB78B4">
      <w:pPr>
        <w:spacing w:after="120"/>
        <w:ind w:left="425" w:hanging="425"/>
        <w:jc w:val="both"/>
        <w:rPr>
          <w:rFonts w:ascii="Arial" w:hAnsi="Arial" w:cs="Arial"/>
        </w:rPr>
      </w:pPr>
      <w:r w:rsidRPr="00FC4482">
        <w:rPr>
          <w:rFonts w:ascii="Arial" w:hAnsi="Arial" w:cs="Arial"/>
          <w:sz w:val="22"/>
          <w:szCs w:val="22"/>
        </w:rPr>
        <w:t>4</w:t>
      </w:r>
      <w:r>
        <w:rPr>
          <w:rFonts w:ascii="Arial" w:hAnsi="Arial" w:cs="Arial"/>
        </w:rPr>
        <w:t>.</w:t>
      </w:r>
      <w:r>
        <w:rPr>
          <w:rFonts w:ascii="Arial" w:hAnsi="Arial" w:cs="Arial"/>
        </w:rPr>
        <w:tab/>
      </w:r>
      <w:r w:rsidR="00FC4482" w:rsidRPr="00355B00">
        <w:rPr>
          <w:rFonts w:ascii="Arial" w:hAnsi="Arial" w:cs="Arial"/>
          <w:sz w:val="22"/>
          <w:szCs w:val="22"/>
        </w:rPr>
        <w:t xml:space="preserve">K výhradám nebo podmínkám, se kterými bylo </w:t>
      </w:r>
      <w:r w:rsidR="00FC4482" w:rsidRPr="00355B00">
        <w:rPr>
          <w:rFonts w:ascii="Arial" w:hAnsi="Arial" w:cs="Arial"/>
          <w:color w:val="000000"/>
          <w:sz w:val="22"/>
          <w:szCs w:val="22"/>
        </w:rPr>
        <w:t>montážní pracoviště</w:t>
      </w:r>
      <w:r w:rsidR="00FC4482" w:rsidRPr="00355B00">
        <w:rPr>
          <w:rFonts w:ascii="Arial" w:hAnsi="Arial" w:cs="Arial"/>
          <w:sz w:val="22"/>
          <w:szCs w:val="22"/>
        </w:rPr>
        <w:t xml:space="preserve"> převzato, se nepřihlíží</w:t>
      </w:r>
      <w:r>
        <w:rPr>
          <w:rFonts w:ascii="Arial" w:hAnsi="Arial" w:cs="Arial"/>
        </w:rPr>
        <w:t>.</w:t>
      </w:r>
    </w:p>
    <w:p w14:paraId="7D63E24C" w14:textId="1B54CB4F" w:rsidR="00EB78B4" w:rsidRDefault="00EB78B4" w:rsidP="00EB78B4">
      <w:pPr>
        <w:spacing w:after="120"/>
        <w:ind w:left="425" w:hanging="425"/>
        <w:jc w:val="both"/>
        <w:rPr>
          <w:rFonts w:ascii="Arial" w:hAnsi="Arial" w:cs="Arial"/>
        </w:rPr>
      </w:pPr>
      <w:r w:rsidRPr="00FC4482">
        <w:rPr>
          <w:rFonts w:ascii="Arial" w:hAnsi="Arial" w:cs="Arial"/>
          <w:sz w:val="22"/>
          <w:szCs w:val="22"/>
        </w:rPr>
        <w:t>5</w:t>
      </w:r>
      <w:r>
        <w:rPr>
          <w:rFonts w:ascii="Arial" w:hAnsi="Arial" w:cs="Arial"/>
        </w:rPr>
        <w:t>.</w:t>
      </w:r>
      <w:r>
        <w:rPr>
          <w:rFonts w:ascii="Arial" w:hAnsi="Arial" w:cs="Arial"/>
        </w:rPr>
        <w:tab/>
      </w:r>
      <w:r w:rsidR="00FC4482" w:rsidRPr="00355B00">
        <w:rPr>
          <w:rFonts w:ascii="Arial" w:hAnsi="Arial" w:cs="Arial"/>
          <w:sz w:val="22"/>
          <w:szCs w:val="22"/>
        </w:rPr>
        <w:t xml:space="preserve">V případě důvodného nepřevzetí </w:t>
      </w:r>
      <w:r w:rsidR="00FC4482" w:rsidRPr="00355B00">
        <w:rPr>
          <w:rFonts w:ascii="Arial" w:hAnsi="Arial" w:cs="Arial"/>
          <w:color w:val="000000"/>
          <w:sz w:val="22"/>
          <w:szCs w:val="22"/>
        </w:rPr>
        <w:t>montážního pracoviště</w:t>
      </w:r>
      <w:r w:rsidR="00FC4482" w:rsidRPr="00355B00">
        <w:rPr>
          <w:rFonts w:ascii="Arial" w:hAnsi="Arial" w:cs="Arial"/>
          <w:sz w:val="22"/>
          <w:szCs w:val="22"/>
        </w:rPr>
        <w:t xml:space="preserve"> zhotovitelem se doba realizace nerozbíhá. V opačném případě platí, že po dobu, po kterou nebylo </w:t>
      </w:r>
      <w:r w:rsidR="00FC4482" w:rsidRPr="00355B00">
        <w:rPr>
          <w:rFonts w:ascii="Arial" w:hAnsi="Arial" w:cs="Arial"/>
          <w:color w:val="000000"/>
          <w:sz w:val="22"/>
          <w:szCs w:val="22"/>
        </w:rPr>
        <w:t>montážní pracoviště</w:t>
      </w:r>
      <w:r w:rsidR="00FC4482" w:rsidRPr="00355B00">
        <w:rPr>
          <w:rFonts w:ascii="Arial" w:hAnsi="Arial" w:cs="Arial"/>
          <w:sz w:val="22"/>
          <w:szCs w:val="22"/>
        </w:rPr>
        <w:t xml:space="preserve"> zhotovitelem převzato nedůvodně, doba realizace díla běžela</w:t>
      </w:r>
      <w:r>
        <w:rPr>
          <w:rFonts w:ascii="Arial" w:hAnsi="Arial" w:cs="Arial"/>
        </w:rPr>
        <w:t>.</w:t>
      </w:r>
    </w:p>
    <w:p w14:paraId="651E6D8C" w14:textId="77777777" w:rsidR="00FC4482" w:rsidRPr="00355B00" w:rsidRDefault="00EB78B4" w:rsidP="00FC4482">
      <w:pPr>
        <w:spacing w:after="120"/>
        <w:ind w:left="425" w:hanging="425"/>
        <w:jc w:val="both"/>
        <w:rPr>
          <w:rFonts w:ascii="Arial" w:hAnsi="Arial" w:cs="Arial"/>
          <w:sz w:val="22"/>
          <w:szCs w:val="22"/>
        </w:rPr>
      </w:pPr>
      <w:r>
        <w:rPr>
          <w:rFonts w:ascii="Arial" w:hAnsi="Arial" w:cs="Arial"/>
        </w:rPr>
        <w:t>6.</w:t>
      </w:r>
      <w:r>
        <w:rPr>
          <w:rFonts w:ascii="Arial" w:hAnsi="Arial" w:cs="Arial"/>
        </w:rPr>
        <w:tab/>
      </w:r>
      <w:r w:rsidR="00FC4482" w:rsidRPr="00355B00">
        <w:rPr>
          <w:rFonts w:ascii="Arial" w:hAnsi="Arial" w:cs="Arial"/>
          <w:sz w:val="22"/>
          <w:szCs w:val="22"/>
        </w:rPr>
        <w:t xml:space="preserve">Den převzetí </w:t>
      </w:r>
      <w:r w:rsidR="00FC4482" w:rsidRPr="00355B00">
        <w:rPr>
          <w:rFonts w:ascii="Arial" w:hAnsi="Arial" w:cs="Arial"/>
          <w:color w:val="000000"/>
          <w:sz w:val="22"/>
          <w:szCs w:val="22"/>
        </w:rPr>
        <w:t>montážního pracoviště</w:t>
      </w:r>
      <w:r w:rsidR="00FC4482" w:rsidRPr="00355B00">
        <w:rPr>
          <w:rFonts w:ascii="Arial" w:hAnsi="Arial" w:cs="Arial"/>
          <w:sz w:val="22"/>
          <w:szCs w:val="22"/>
        </w:rPr>
        <w:t xml:space="preserve"> zhotovitelem je prvním dnem realizace díla. Rozhodujícím údajem je datum skutečného předání </w:t>
      </w:r>
      <w:r w:rsidR="00FC4482" w:rsidRPr="00355B00">
        <w:rPr>
          <w:rFonts w:ascii="Arial" w:hAnsi="Arial" w:cs="Arial"/>
          <w:color w:val="000000"/>
          <w:sz w:val="22"/>
          <w:szCs w:val="22"/>
        </w:rPr>
        <w:t>montážního pracoviště</w:t>
      </w:r>
      <w:r w:rsidR="00FC4482" w:rsidRPr="00355B00">
        <w:rPr>
          <w:rFonts w:ascii="Arial" w:hAnsi="Arial" w:cs="Arial"/>
          <w:sz w:val="22"/>
          <w:szCs w:val="22"/>
        </w:rPr>
        <w:t xml:space="preserve">, byť by bylo ve smlouvě ujednáno jinak. Je-li doba realizace díla určena datem zahájení předávacího řízení, nikoli trváním výstavby, posouvá se termín dokončení o tolik dní, o kolik se skutečné datum předání </w:t>
      </w:r>
      <w:r w:rsidR="00FC4482" w:rsidRPr="00355B00">
        <w:rPr>
          <w:rFonts w:ascii="Arial" w:hAnsi="Arial" w:cs="Arial"/>
          <w:color w:val="000000"/>
          <w:sz w:val="22"/>
          <w:szCs w:val="22"/>
        </w:rPr>
        <w:t>montážního pracoviště</w:t>
      </w:r>
      <w:r w:rsidR="00FC4482" w:rsidRPr="00355B00">
        <w:rPr>
          <w:rFonts w:ascii="Arial" w:hAnsi="Arial" w:cs="Arial"/>
          <w:sz w:val="22"/>
          <w:szCs w:val="22"/>
        </w:rPr>
        <w:t xml:space="preserve"> zpozdilo oproti datu uvedenému ve smlouvě.</w:t>
      </w:r>
    </w:p>
    <w:p w14:paraId="5B5D89CC" w14:textId="77777777" w:rsidR="00FC4482" w:rsidRPr="00355B00" w:rsidRDefault="00FC4482" w:rsidP="00FC4482">
      <w:pPr>
        <w:spacing w:after="120"/>
        <w:ind w:left="425" w:hanging="425"/>
        <w:jc w:val="both"/>
        <w:rPr>
          <w:rFonts w:ascii="Arial" w:hAnsi="Arial" w:cs="Arial"/>
          <w:sz w:val="22"/>
          <w:szCs w:val="22"/>
        </w:rPr>
      </w:pPr>
      <w:r w:rsidRPr="00355B00">
        <w:rPr>
          <w:rFonts w:ascii="Arial" w:hAnsi="Arial" w:cs="Arial"/>
          <w:sz w:val="22"/>
          <w:szCs w:val="22"/>
        </w:rPr>
        <w:t>7.</w:t>
      </w:r>
      <w:r w:rsidRPr="00355B00">
        <w:rPr>
          <w:rFonts w:ascii="Arial" w:hAnsi="Arial" w:cs="Arial"/>
          <w:sz w:val="22"/>
          <w:szCs w:val="22"/>
        </w:rPr>
        <w:tab/>
        <w:t xml:space="preserve">Plochy užívané pro realizaci díla, resp. zejména jejich obvod může zhotovitel označit svým logem nebo firmou. Zhotovitel dále viditelně uvede jméno a telefonní kontakt na odpovědného pracovníka, typicky stavbyvedoucího. Zhotovitel je též povinen neprodleně po převzetí </w:t>
      </w:r>
      <w:r w:rsidRPr="00355B00">
        <w:rPr>
          <w:rFonts w:ascii="Arial" w:hAnsi="Arial" w:cs="Arial"/>
          <w:color w:val="000000"/>
          <w:sz w:val="22"/>
          <w:szCs w:val="22"/>
        </w:rPr>
        <w:t>montážního pracoviště</w:t>
      </w:r>
      <w:r w:rsidRPr="00355B00">
        <w:rPr>
          <w:rFonts w:ascii="Arial" w:hAnsi="Arial" w:cs="Arial"/>
          <w:sz w:val="22"/>
          <w:szCs w:val="22"/>
        </w:rPr>
        <w:t xml:space="preserve"> instalovat prostředky publicity projektu, např. billboard nebo </w:t>
      </w:r>
      <w:proofErr w:type="spellStart"/>
      <w:r w:rsidRPr="00355B00">
        <w:rPr>
          <w:rFonts w:ascii="Arial" w:hAnsi="Arial" w:cs="Arial"/>
          <w:sz w:val="22"/>
          <w:szCs w:val="22"/>
        </w:rPr>
        <w:t>infoplakát</w:t>
      </w:r>
      <w:proofErr w:type="spellEnd"/>
      <w:r w:rsidRPr="00355B00">
        <w:rPr>
          <w:rFonts w:ascii="Arial" w:hAnsi="Arial" w:cs="Arial"/>
          <w:sz w:val="22"/>
          <w:szCs w:val="22"/>
        </w:rPr>
        <w:t>. Zástupce objednatele poskytne zhotoviteli instrukce a potřebnou součinnost k vytvoření žádoucího designu prostředků publicity.</w:t>
      </w:r>
    </w:p>
    <w:p w14:paraId="2E7C2D34" w14:textId="77777777" w:rsidR="00FC4482" w:rsidRPr="00355B00" w:rsidRDefault="00FC4482" w:rsidP="00FC4482">
      <w:pPr>
        <w:spacing w:after="120"/>
        <w:ind w:left="425" w:hanging="425"/>
        <w:jc w:val="both"/>
        <w:rPr>
          <w:rFonts w:ascii="Arial" w:hAnsi="Arial" w:cs="Arial"/>
          <w:sz w:val="22"/>
          <w:szCs w:val="22"/>
        </w:rPr>
      </w:pPr>
      <w:r w:rsidRPr="00355B00">
        <w:rPr>
          <w:rFonts w:ascii="Arial" w:hAnsi="Arial" w:cs="Arial"/>
          <w:sz w:val="22"/>
          <w:szCs w:val="22"/>
        </w:rPr>
        <w:t>8.</w:t>
      </w:r>
      <w:r w:rsidRPr="00355B00">
        <w:rPr>
          <w:rFonts w:ascii="Arial" w:hAnsi="Arial" w:cs="Arial"/>
          <w:sz w:val="22"/>
          <w:szCs w:val="22"/>
        </w:rPr>
        <w:tab/>
        <w:t xml:space="preserve">Není-li výslovně stanoveno jinak, nepožaduje objednatel, aby zhotovitel zabezpečil prostor </w:t>
      </w:r>
      <w:r w:rsidRPr="00355B00">
        <w:rPr>
          <w:rFonts w:ascii="Arial" w:hAnsi="Arial" w:cs="Arial"/>
          <w:color w:val="000000"/>
          <w:sz w:val="22"/>
          <w:szCs w:val="22"/>
        </w:rPr>
        <w:t>montážního pracoviště</w:t>
      </w:r>
      <w:r w:rsidRPr="00355B00">
        <w:rPr>
          <w:rFonts w:ascii="Arial" w:hAnsi="Arial" w:cs="Arial"/>
          <w:sz w:val="22"/>
          <w:szCs w:val="22"/>
        </w:rPr>
        <w:t xml:space="preserve"> ve vyšším standardu, než jaký vyplývá z obecných norem a právních předpisů.</w:t>
      </w:r>
    </w:p>
    <w:p w14:paraId="75930244" w14:textId="1789C7A9" w:rsidR="00EB78B4" w:rsidRPr="00574DAF" w:rsidRDefault="00FC4482" w:rsidP="00574DAF">
      <w:pPr>
        <w:spacing w:after="120"/>
        <w:ind w:left="425" w:hanging="425"/>
        <w:jc w:val="both"/>
        <w:rPr>
          <w:rFonts w:ascii="Arial" w:hAnsi="Arial" w:cs="Arial"/>
          <w:sz w:val="22"/>
          <w:szCs w:val="22"/>
        </w:rPr>
      </w:pPr>
      <w:r w:rsidRPr="00355B00">
        <w:rPr>
          <w:rFonts w:ascii="Arial" w:hAnsi="Arial" w:cs="Arial"/>
          <w:sz w:val="22"/>
          <w:szCs w:val="22"/>
        </w:rPr>
        <w:t>9.</w:t>
      </w:r>
      <w:r w:rsidRPr="00355B00">
        <w:rPr>
          <w:rFonts w:ascii="Arial" w:hAnsi="Arial" w:cs="Arial"/>
          <w:sz w:val="22"/>
          <w:szCs w:val="22"/>
        </w:rPr>
        <w:tab/>
        <w:t xml:space="preserve">Zhotovitel provede úklid a vyklizení </w:t>
      </w:r>
      <w:r w:rsidRPr="00355B00">
        <w:rPr>
          <w:rFonts w:ascii="Arial" w:hAnsi="Arial" w:cs="Arial"/>
          <w:color w:val="000000"/>
          <w:sz w:val="22"/>
          <w:szCs w:val="22"/>
        </w:rPr>
        <w:t>montážního pracoviště</w:t>
      </w:r>
      <w:r w:rsidRPr="00355B00">
        <w:rPr>
          <w:rFonts w:ascii="Arial" w:hAnsi="Arial" w:cs="Arial"/>
          <w:sz w:val="22"/>
          <w:szCs w:val="22"/>
        </w:rPr>
        <w:t xml:space="preserve"> do 14 dnů od podpisu protokolu, jímž se potvrzuje převzetí díla dokončeného bez vad a nedodělků objednatelem. Úklid zahrnuje zejména odstranění všech materiálů, zbytků, nečistot a odpadů jakéhokoli druhu. Vyklizením se rozumí odvoz všech dočasných konstrukcí, zařízení a mechanizace. Záznam o provedení úklidu a vyklizení </w:t>
      </w:r>
      <w:r w:rsidRPr="00355B00">
        <w:rPr>
          <w:rFonts w:ascii="Arial" w:hAnsi="Arial" w:cs="Arial"/>
          <w:color w:val="000000"/>
          <w:sz w:val="22"/>
          <w:szCs w:val="22"/>
        </w:rPr>
        <w:t>montážního pracoviště</w:t>
      </w:r>
      <w:r w:rsidRPr="00355B00">
        <w:rPr>
          <w:rFonts w:ascii="Arial" w:hAnsi="Arial" w:cs="Arial"/>
          <w:sz w:val="22"/>
          <w:szCs w:val="22"/>
        </w:rPr>
        <w:t xml:space="preserve"> se zpravidla nepořizuje, ledaže jsou ke stavu opouštěného </w:t>
      </w:r>
      <w:r w:rsidR="00C95C16">
        <w:rPr>
          <w:rFonts w:ascii="Arial" w:hAnsi="Arial" w:cs="Arial"/>
          <w:sz w:val="22"/>
          <w:szCs w:val="22"/>
        </w:rPr>
        <w:t>montážního pracoviště</w:t>
      </w:r>
      <w:r w:rsidRPr="00355B00">
        <w:rPr>
          <w:rFonts w:ascii="Arial" w:hAnsi="Arial" w:cs="Arial"/>
          <w:sz w:val="22"/>
          <w:szCs w:val="22"/>
        </w:rPr>
        <w:t xml:space="preserve"> výhrady nebo byl kteroukoli ze smluvních stran výslovně vyžádán. Neprovede-li konečný úklid a vyklizení </w:t>
      </w:r>
      <w:r w:rsidRPr="00355B00">
        <w:rPr>
          <w:rFonts w:ascii="Arial" w:hAnsi="Arial" w:cs="Arial"/>
          <w:color w:val="000000"/>
          <w:sz w:val="22"/>
          <w:szCs w:val="22"/>
        </w:rPr>
        <w:t>montážního pracoviště</w:t>
      </w:r>
      <w:r w:rsidRPr="00355B00">
        <w:rPr>
          <w:rFonts w:ascii="Arial" w:hAnsi="Arial" w:cs="Arial"/>
          <w:sz w:val="22"/>
          <w:szCs w:val="22"/>
        </w:rPr>
        <w:t xml:space="preserve"> zhotovitel ani v přiměřené dodatečné lhůtě, zajistí jej na jeho náklady objednatel.</w:t>
      </w:r>
    </w:p>
    <w:p w14:paraId="23CADFF8" w14:textId="77777777" w:rsidR="00EB78B4" w:rsidRPr="007B4A79" w:rsidRDefault="00EB78B4" w:rsidP="00EB78B4">
      <w:pPr>
        <w:tabs>
          <w:tab w:val="left" w:pos="709"/>
        </w:tabs>
        <w:jc w:val="both"/>
        <w:rPr>
          <w:rFonts w:ascii="Arial" w:hAnsi="Arial" w:cs="Arial"/>
        </w:rPr>
      </w:pPr>
    </w:p>
    <w:p w14:paraId="38FEEAE9" w14:textId="15F6F977" w:rsidR="00EB78B4" w:rsidRPr="003037CA" w:rsidRDefault="00EB78B4" w:rsidP="003037CA">
      <w:pPr>
        <w:pStyle w:val="Odstavecseseznamem"/>
        <w:keepNext/>
        <w:numPr>
          <w:ilvl w:val="0"/>
          <w:numId w:val="21"/>
        </w:numPr>
        <w:spacing w:after="120"/>
        <w:ind w:left="426"/>
        <w:rPr>
          <w:rFonts w:ascii="Arial" w:hAnsi="Arial" w:cs="Arial"/>
          <w:b/>
          <w:u w:val="single"/>
        </w:rPr>
      </w:pPr>
      <w:r w:rsidRPr="003037CA">
        <w:rPr>
          <w:rFonts w:ascii="Arial" w:hAnsi="Arial" w:cs="Arial"/>
          <w:b/>
          <w:u w:val="single"/>
        </w:rPr>
        <w:t>Bezpečnost práce</w:t>
      </w:r>
    </w:p>
    <w:p w14:paraId="3EF4D06A" w14:textId="77777777" w:rsidR="00FC4482" w:rsidRPr="00355B00" w:rsidRDefault="00EB78B4" w:rsidP="00FC4482">
      <w:pPr>
        <w:spacing w:after="120"/>
        <w:ind w:left="425" w:hanging="425"/>
        <w:jc w:val="both"/>
        <w:rPr>
          <w:rFonts w:ascii="Arial" w:hAnsi="Arial" w:cs="Arial"/>
          <w:color w:val="000000"/>
          <w:sz w:val="22"/>
          <w:szCs w:val="22"/>
        </w:rPr>
      </w:pPr>
      <w:r>
        <w:rPr>
          <w:rFonts w:ascii="Arial" w:hAnsi="Arial" w:cs="Arial"/>
        </w:rPr>
        <w:t>1.</w:t>
      </w:r>
      <w:r>
        <w:rPr>
          <w:rFonts w:ascii="Arial" w:hAnsi="Arial" w:cs="Arial"/>
        </w:rPr>
        <w:tab/>
      </w:r>
      <w:r w:rsidR="00FC4482" w:rsidRPr="00355B00">
        <w:rPr>
          <w:rFonts w:ascii="Arial" w:hAnsi="Arial" w:cs="Arial"/>
          <w:color w:val="000000"/>
          <w:sz w:val="22"/>
          <w:szCs w:val="22"/>
        </w:rPr>
        <w:t>Zhotovitel před zahájením prací na montážním pracovišti poskytne potřebnou a účinnou součinnost při vypracování nebo aktualizaci plánu bezpečnosti a ochrany zdraví při práci na montážním pracovišti (dále též jen „plán“) koordinátorovi bezpečnosti a ochrany zdraví při práci na montážním pracovišti (dále též jen „BOZP“) tak, aby tento plán plně vyhovoval potřebám zajištění bezpečné a zdraví neohrožující práce. V průběhu realizace zhotovitel poskytuje podklady a podněty pro další aktualizaci plánu.</w:t>
      </w:r>
    </w:p>
    <w:p w14:paraId="50EC56C3" w14:textId="77777777" w:rsidR="00FC4482" w:rsidRPr="00355B00" w:rsidRDefault="00FC4482" w:rsidP="00FC4482">
      <w:pPr>
        <w:spacing w:after="120"/>
        <w:ind w:left="425" w:hanging="425"/>
        <w:jc w:val="both"/>
        <w:rPr>
          <w:rFonts w:ascii="Arial" w:hAnsi="Arial" w:cs="Arial"/>
          <w:color w:val="000000"/>
          <w:sz w:val="22"/>
          <w:szCs w:val="22"/>
        </w:rPr>
      </w:pPr>
      <w:r w:rsidRPr="00355B00">
        <w:rPr>
          <w:rFonts w:ascii="Arial" w:hAnsi="Arial" w:cs="Arial"/>
          <w:color w:val="000000"/>
          <w:sz w:val="22"/>
          <w:szCs w:val="22"/>
        </w:rPr>
        <w:t>2.</w:t>
      </w:r>
      <w:r w:rsidRPr="00355B00">
        <w:rPr>
          <w:rFonts w:ascii="Arial" w:hAnsi="Arial" w:cs="Arial"/>
          <w:color w:val="000000"/>
          <w:sz w:val="22"/>
          <w:szCs w:val="22"/>
        </w:rPr>
        <w:tab/>
        <w:t>Nebyl-li koordinátor BOZP s ohledem na plán zpracovaný při přípravě určen a vyšla-li potřeba jeho jmenování najevo při realizaci díla, oznámí tuto skutečnost zhotovitel ihned objednateli.</w:t>
      </w:r>
    </w:p>
    <w:p w14:paraId="15C95208" w14:textId="77777777" w:rsidR="00FC4482" w:rsidRPr="00355B00" w:rsidRDefault="00FC4482" w:rsidP="00FC4482">
      <w:pPr>
        <w:spacing w:after="120"/>
        <w:ind w:left="425" w:hanging="425"/>
        <w:jc w:val="both"/>
        <w:rPr>
          <w:rFonts w:ascii="Arial" w:hAnsi="Arial" w:cs="Arial"/>
          <w:color w:val="000000"/>
          <w:sz w:val="22"/>
          <w:szCs w:val="22"/>
        </w:rPr>
      </w:pPr>
      <w:r w:rsidRPr="00355B00">
        <w:rPr>
          <w:rFonts w:ascii="Arial" w:hAnsi="Arial" w:cs="Arial"/>
          <w:color w:val="000000"/>
          <w:sz w:val="22"/>
          <w:szCs w:val="22"/>
        </w:rPr>
        <w:lastRenderedPageBreak/>
        <w:t>3.</w:t>
      </w:r>
      <w:r w:rsidRPr="00355B00">
        <w:rPr>
          <w:rFonts w:ascii="Arial" w:hAnsi="Arial" w:cs="Arial"/>
          <w:color w:val="000000"/>
          <w:sz w:val="22"/>
          <w:szCs w:val="22"/>
        </w:rPr>
        <w:tab/>
      </w:r>
      <w:r w:rsidRPr="00355B00">
        <w:rPr>
          <w:rFonts w:ascii="Arial" w:hAnsi="Arial" w:cs="Arial"/>
          <w:sz w:val="22"/>
          <w:szCs w:val="22"/>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675CB28E" w14:textId="77777777" w:rsidR="00FC4482" w:rsidRPr="00355B00" w:rsidRDefault="00FC4482" w:rsidP="00FC4482">
      <w:pPr>
        <w:spacing w:after="60"/>
        <w:ind w:left="426" w:hanging="426"/>
        <w:jc w:val="both"/>
        <w:rPr>
          <w:rFonts w:ascii="Arial" w:hAnsi="Arial" w:cs="Arial"/>
          <w:color w:val="000000"/>
          <w:sz w:val="22"/>
          <w:szCs w:val="22"/>
        </w:rPr>
      </w:pPr>
      <w:r w:rsidRPr="00355B00">
        <w:rPr>
          <w:rFonts w:ascii="Arial" w:hAnsi="Arial" w:cs="Arial"/>
          <w:color w:val="000000"/>
          <w:sz w:val="22"/>
          <w:szCs w:val="22"/>
        </w:rPr>
        <w:t>4.</w:t>
      </w:r>
      <w:r w:rsidRPr="00355B00">
        <w:rPr>
          <w:rFonts w:ascii="Arial" w:hAnsi="Arial" w:cs="Arial"/>
          <w:color w:val="000000"/>
          <w:sz w:val="22"/>
          <w:szCs w:val="22"/>
        </w:rPr>
        <w:tab/>
        <w:t>Zhotovitel odpovídá v plném rozsahu za způsobilost montážního pracoviště z hlediska BOZP a požární ochrany (dále též jen „PO“) od okamžiku jeho převzetí. Odpovídá též v plném rozsahu za BOZP svých zaměstnanců a za jejich vybavení ochrannými pomůckami. Zhotovitel zajistí dodržení totožného standardu bezpečnosti a ochrany zdraví při práci i u poddodavatelů a jejich zaměstnanců. V této souvislosti zhotovitel zejména:</w:t>
      </w:r>
    </w:p>
    <w:p w14:paraId="6A3ACD85" w14:textId="77777777" w:rsidR="00FC4482" w:rsidRPr="00355B00" w:rsidRDefault="00FC4482" w:rsidP="00FC4482">
      <w:pPr>
        <w:autoSpaceDE w:val="0"/>
        <w:autoSpaceDN w:val="0"/>
        <w:adjustRightInd w:val="0"/>
        <w:spacing w:after="60"/>
        <w:ind w:left="851" w:hanging="425"/>
        <w:jc w:val="both"/>
        <w:rPr>
          <w:rFonts w:ascii="Arial" w:hAnsi="Arial" w:cs="Arial"/>
          <w:color w:val="000000"/>
          <w:sz w:val="22"/>
          <w:szCs w:val="22"/>
        </w:rPr>
      </w:pPr>
      <w:r w:rsidRPr="00355B00">
        <w:rPr>
          <w:rFonts w:ascii="Arial" w:hAnsi="Arial" w:cs="Arial"/>
          <w:color w:val="000000"/>
          <w:sz w:val="22"/>
          <w:szCs w:val="22"/>
        </w:rPr>
        <w:t>a)</w:t>
      </w:r>
      <w:r w:rsidRPr="00355B00">
        <w:rPr>
          <w:rFonts w:ascii="Arial" w:hAnsi="Arial" w:cs="Arial"/>
          <w:color w:val="000000"/>
          <w:sz w:val="22"/>
          <w:szCs w:val="22"/>
        </w:rPr>
        <w:tab/>
        <w:t>zajistí, že pracovníci na montážním pracovišti budou označeni firemním označením;</w:t>
      </w:r>
    </w:p>
    <w:p w14:paraId="6CEB62A5" w14:textId="77777777" w:rsidR="00FC4482" w:rsidRPr="00355B00" w:rsidRDefault="00FC4482" w:rsidP="00FC4482">
      <w:pPr>
        <w:tabs>
          <w:tab w:val="left" w:pos="284"/>
        </w:tabs>
        <w:autoSpaceDE w:val="0"/>
        <w:autoSpaceDN w:val="0"/>
        <w:adjustRightInd w:val="0"/>
        <w:spacing w:after="60"/>
        <w:ind w:left="851" w:hanging="425"/>
        <w:jc w:val="both"/>
        <w:rPr>
          <w:rFonts w:ascii="Arial" w:hAnsi="Arial" w:cs="Arial"/>
          <w:color w:val="000000"/>
          <w:sz w:val="22"/>
          <w:szCs w:val="22"/>
        </w:rPr>
      </w:pPr>
      <w:r w:rsidRPr="00355B00">
        <w:rPr>
          <w:rFonts w:ascii="Arial" w:hAnsi="Arial" w:cs="Arial"/>
          <w:color w:val="000000"/>
          <w:sz w:val="22"/>
          <w:szCs w:val="22"/>
        </w:rPr>
        <w:t>b)</w:t>
      </w:r>
      <w:r w:rsidRPr="00355B00">
        <w:rPr>
          <w:rFonts w:ascii="Arial" w:hAnsi="Arial" w:cs="Arial"/>
          <w:color w:val="000000"/>
          <w:sz w:val="22"/>
          <w:szCs w:val="22"/>
        </w:rPr>
        <w:tab/>
        <w:t>plně odpovídá za to, že jeho zaměstnanci budou dodržovat platné předpisy bezpečnosti práce a předpisy v oblasti požární ochrany;</w:t>
      </w:r>
    </w:p>
    <w:p w14:paraId="1D345366" w14:textId="77777777" w:rsidR="00FC4482" w:rsidRPr="00355B00" w:rsidRDefault="00FC4482" w:rsidP="00FC4482">
      <w:pPr>
        <w:autoSpaceDE w:val="0"/>
        <w:autoSpaceDN w:val="0"/>
        <w:adjustRightInd w:val="0"/>
        <w:spacing w:after="120"/>
        <w:ind w:left="851" w:hanging="425"/>
        <w:jc w:val="both"/>
        <w:rPr>
          <w:rFonts w:ascii="Arial" w:hAnsi="Arial" w:cs="Arial"/>
          <w:color w:val="000000"/>
          <w:sz w:val="22"/>
          <w:szCs w:val="22"/>
        </w:rPr>
      </w:pPr>
      <w:r w:rsidRPr="00355B00">
        <w:rPr>
          <w:rFonts w:ascii="Arial" w:hAnsi="Arial" w:cs="Arial"/>
          <w:color w:val="000000"/>
          <w:sz w:val="22"/>
          <w:szCs w:val="22"/>
        </w:rPr>
        <w:t>c)</w:t>
      </w:r>
      <w:r w:rsidRPr="00355B00">
        <w:rPr>
          <w:rFonts w:ascii="Arial" w:hAnsi="Arial" w:cs="Arial"/>
          <w:color w:val="000000"/>
          <w:sz w:val="22"/>
          <w:szCs w:val="22"/>
        </w:rPr>
        <w:tab/>
        <w:t>zajistí každodenní čistotu pracoviště po skončení pracovní činnosti a závěrečný úklid montážního pracoviště.</w:t>
      </w:r>
    </w:p>
    <w:p w14:paraId="7B70227A"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sz w:val="22"/>
          <w:szCs w:val="22"/>
        </w:rPr>
        <w:t>5.</w:t>
      </w:r>
      <w:r w:rsidRPr="00355B00">
        <w:rPr>
          <w:rFonts w:ascii="Arial" w:hAnsi="Arial" w:cs="Arial"/>
          <w:sz w:val="22"/>
          <w:szCs w:val="22"/>
        </w:rPr>
        <w:tab/>
      </w:r>
      <w:r w:rsidRPr="00355B00">
        <w:rPr>
          <w:rFonts w:ascii="Arial" w:hAnsi="Arial" w:cs="Arial"/>
          <w:color w:val="000000"/>
          <w:sz w:val="22"/>
          <w:szCs w:val="22"/>
        </w:rPr>
        <w:t>Zhotovitel je povinen seznámit pověřené osoby objednatele, jakož i další osoby, které se budou v souvislosti s prováděním díla nacházet na montážním pracovišti, s podmínkami BOZP, PO a ochrany životního prostředí. Zhotovitel odpovídá za jejich bezpečnost a ochranu zdraví po dobu jejich pobytu na montážním pracovišti.</w:t>
      </w:r>
    </w:p>
    <w:p w14:paraId="17E7ABE4" w14:textId="77777777" w:rsidR="00FC4482" w:rsidRPr="00355B00" w:rsidRDefault="00FC4482" w:rsidP="00FC4482">
      <w:pPr>
        <w:tabs>
          <w:tab w:val="left" w:pos="709"/>
        </w:tabs>
        <w:spacing w:after="120"/>
        <w:ind w:left="426" w:hanging="426"/>
        <w:jc w:val="both"/>
        <w:rPr>
          <w:rFonts w:ascii="Arial" w:hAnsi="Arial" w:cs="Arial"/>
          <w:color w:val="000000"/>
          <w:sz w:val="22"/>
          <w:szCs w:val="22"/>
        </w:rPr>
      </w:pPr>
      <w:r w:rsidRPr="00355B00">
        <w:rPr>
          <w:rFonts w:ascii="Arial" w:hAnsi="Arial" w:cs="Arial"/>
          <w:sz w:val="22"/>
          <w:szCs w:val="22"/>
        </w:rPr>
        <w:t>6.</w:t>
      </w:r>
      <w:r w:rsidRPr="00355B00">
        <w:rPr>
          <w:rFonts w:ascii="Arial" w:hAnsi="Arial" w:cs="Arial"/>
          <w:sz w:val="22"/>
          <w:szCs w:val="22"/>
        </w:rPr>
        <w:tab/>
      </w:r>
      <w:r w:rsidRPr="00355B00">
        <w:rPr>
          <w:rFonts w:ascii="Arial" w:hAnsi="Arial" w:cs="Arial"/>
          <w:color w:val="000000"/>
          <w:sz w:val="22"/>
          <w:szCs w:val="22"/>
        </w:rPr>
        <w:t>Zhotovitel je povinen poskytnout koordinátorovi BOZP veškerou nezbytnou součinnost a spolupráci vyžadovanou právními předpisy a smlouvou. Zhotovitel je zejména povinen bezodkladně přijmout opatření k nápravě závadného stavu, na který byl koordinátorem BOZP upozorněn.</w:t>
      </w:r>
    </w:p>
    <w:p w14:paraId="2DBA1030" w14:textId="77777777" w:rsidR="00FC4482" w:rsidRPr="00355B00" w:rsidRDefault="00FC4482" w:rsidP="00FC4482">
      <w:pPr>
        <w:tabs>
          <w:tab w:val="left" w:pos="709"/>
        </w:tabs>
        <w:spacing w:after="120"/>
        <w:ind w:left="426" w:hanging="426"/>
        <w:jc w:val="both"/>
        <w:rPr>
          <w:rFonts w:ascii="Arial" w:hAnsi="Arial" w:cs="Arial"/>
          <w:sz w:val="22"/>
          <w:szCs w:val="22"/>
        </w:rPr>
      </w:pPr>
      <w:r w:rsidRPr="00355B00">
        <w:rPr>
          <w:rFonts w:ascii="Arial" w:hAnsi="Arial" w:cs="Arial"/>
          <w:sz w:val="22"/>
          <w:szCs w:val="22"/>
        </w:rPr>
        <w:t>7.</w:t>
      </w:r>
      <w:r w:rsidRPr="00355B00">
        <w:rPr>
          <w:rFonts w:ascii="Arial" w:hAnsi="Arial" w:cs="Arial"/>
          <w:sz w:val="22"/>
          <w:szCs w:val="22"/>
        </w:rPr>
        <w:tab/>
        <w:t>Koordinátor BOZP nebo na jeho podnět oprávněná osoba objednatele jsou oprávněni při zjištění hrubého porušení podmínek BOZP nebo PO zakázat zhotoviteli pokračování v pracích na předmětu díla až do odstranění vytčené bezpečnostní závady. Pro vyloučení pochybnosti se stanovuje, že doba realizace díla se i přes uvedenou překážku nepřerušuje.</w:t>
      </w:r>
    </w:p>
    <w:p w14:paraId="6D2D16E9" w14:textId="37669409" w:rsidR="00EB78B4" w:rsidRDefault="00EB78B4" w:rsidP="00312693">
      <w:pPr>
        <w:spacing w:after="120"/>
        <w:ind w:left="425" w:hanging="425"/>
        <w:jc w:val="both"/>
        <w:rPr>
          <w:rFonts w:ascii="Arial" w:hAnsi="Arial" w:cs="Arial"/>
        </w:rPr>
      </w:pPr>
      <w:r>
        <w:rPr>
          <w:rFonts w:ascii="Arial" w:hAnsi="Arial" w:cs="Arial"/>
        </w:rPr>
        <w:t>.</w:t>
      </w:r>
    </w:p>
    <w:p w14:paraId="75D4C9C0" w14:textId="6870032E" w:rsidR="00EB78B4" w:rsidRPr="003037CA" w:rsidRDefault="00EB78B4" w:rsidP="003037CA">
      <w:pPr>
        <w:pStyle w:val="Odstavecseseznamem"/>
        <w:keepNext/>
        <w:numPr>
          <w:ilvl w:val="0"/>
          <w:numId w:val="21"/>
        </w:numPr>
        <w:spacing w:after="120"/>
        <w:ind w:left="426"/>
        <w:rPr>
          <w:rFonts w:ascii="Arial" w:hAnsi="Arial" w:cs="Arial"/>
          <w:b/>
          <w:u w:val="single"/>
        </w:rPr>
      </w:pPr>
      <w:r w:rsidRPr="003037CA">
        <w:rPr>
          <w:rFonts w:ascii="Arial" w:hAnsi="Arial" w:cs="Arial"/>
          <w:b/>
          <w:u w:val="single"/>
        </w:rPr>
        <w:t>Kontrola provádění díla a zakrývaných konstrukcí</w:t>
      </w:r>
    </w:p>
    <w:p w14:paraId="4EB61505" w14:textId="77777777" w:rsidR="00FC4482" w:rsidRPr="00355B00" w:rsidRDefault="00EB78B4" w:rsidP="00FC4482">
      <w:pPr>
        <w:spacing w:after="120"/>
        <w:ind w:left="426" w:hanging="426"/>
        <w:jc w:val="both"/>
        <w:rPr>
          <w:rFonts w:ascii="Arial" w:hAnsi="Arial" w:cs="Arial"/>
          <w:sz w:val="22"/>
          <w:szCs w:val="22"/>
        </w:rPr>
      </w:pPr>
      <w:r>
        <w:rPr>
          <w:rFonts w:ascii="Arial" w:hAnsi="Arial" w:cs="Arial"/>
        </w:rPr>
        <w:t>1.</w:t>
      </w:r>
      <w:r>
        <w:rPr>
          <w:rFonts w:ascii="Arial" w:hAnsi="Arial" w:cs="Arial"/>
        </w:rPr>
        <w:tab/>
      </w:r>
      <w:r w:rsidR="00FC4482" w:rsidRPr="00355B00">
        <w:rPr>
          <w:rFonts w:ascii="Arial" w:hAnsi="Arial" w:cs="Arial"/>
          <w:color w:val="000000"/>
          <w:sz w:val="22"/>
          <w:szCs w:val="22"/>
        </w:rPr>
        <w:t>Objednatel je oprávněn kontrolovat provádění díla prostřednictvím pověřených osob, zejména osobami oprávněnými jednat ve věcech technických, technickým dozorem a autorským dozorem. Zhotovitel je povinen pověřeným osobám nebo jejich zástupcům umožnit v průběhu realizace smlouvy kontrolu a vyzkoušení díla a jakékoliv jeho části, včetně dodávek, prací, služeb, výkresů a dokumentace, aby se mohli ujistit, že realizace probíhá v souladu se smlouvou. Neumožní-li zhotovitel pověřeným osobám nebo jejich zástupcům kontrolu a vyzkoušení díla či jakékoliv jeho části, včetně dodávek, prací, služeb, výkresů a dokumentace</w:t>
      </w:r>
      <w:r w:rsidR="00FC4482" w:rsidRPr="00355B00">
        <w:rPr>
          <w:rFonts w:ascii="Arial" w:hAnsi="Arial" w:cs="Arial"/>
          <w:sz w:val="22"/>
          <w:szCs w:val="22"/>
        </w:rPr>
        <w:t xml:space="preserve"> zavdává toto jednání pochybnost o zhotovitelově schopnosti řádně realizovat dílo.</w:t>
      </w:r>
    </w:p>
    <w:p w14:paraId="3A513FE7" w14:textId="77777777" w:rsidR="00FC4482" w:rsidRPr="00355B00" w:rsidRDefault="00FC4482" w:rsidP="00FC4482">
      <w:pPr>
        <w:spacing w:after="120"/>
        <w:ind w:left="426" w:hanging="426"/>
        <w:jc w:val="both"/>
        <w:rPr>
          <w:rFonts w:ascii="Arial" w:hAnsi="Arial" w:cs="Arial"/>
          <w:color w:val="000000"/>
          <w:sz w:val="22"/>
          <w:szCs w:val="22"/>
        </w:rPr>
      </w:pPr>
      <w:r w:rsidRPr="00355B00">
        <w:rPr>
          <w:rFonts w:ascii="Arial" w:hAnsi="Arial" w:cs="Arial"/>
          <w:sz w:val="22"/>
          <w:szCs w:val="22"/>
        </w:rPr>
        <w:t>2.</w:t>
      </w:r>
      <w:r w:rsidRPr="00355B00">
        <w:rPr>
          <w:rFonts w:ascii="Arial" w:hAnsi="Arial" w:cs="Arial"/>
          <w:sz w:val="22"/>
          <w:szCs w:val="22"/>
        </w:rPr>
        <w:tab/>
      </w:r>
      <w:r w:rsidRPr="00355B00">
        <w:rPr>
          <w:rFonts w:ascii="Arial" w:hAnsi="Arial" w:cs="Arial"/>
          <w:color w:val="000000"/>
          <w:sz w:val="22"/>
          <w:szCs w:val="22"/>
        </w:rPr>
        <w:t xml:space="preserve">Za účelem kontroly průběhu realizace díla </w:t>
      </w:r>
      <w:r w:rsidRPr="00093438">
        <w:rPr>
          <w:rFonts w:ascii="Arial" w:hAnsi="Arial" w:cs="Arial"/>
          <w:color w:val="000000"/>
          <w:sz w:val="22"/>
          <w:szCs w:val="22"/>
        </w:rPr>
        <w:t>organizuje objednatel prostřednictvím technického dozoru kontrolní dny, a to zpravidla jednou za 7 dní</w:t>
      </w:r>
      <w:r w:rsidRPr="00355B00">
        <w:rPr>
          <w:rFonts w:ascii="Arial" w:hAnsi="Arial" w:cs="Arial"/>
          <w:color w:val="000000"/>
          <w:sz w:val="22"/>
          <w:szCs w:val="22"/>
        </w:rPr>
        <w:t>. Probíhá-li realizace díla a kontrolní den se v posledních 4 týdnech nekonal, svolá kontrolní den, na kterém seznámí s průběhem realizace díla, v přiměřeném předstihu zhotovitel.</w:t>
      </w:r>
    </w:p>
    <w:p w14:paraId="5A0D47A6" w14:textId="77777777" w:rsidR="00FC4482" w:rsidRPr="00355B00" w:rsidRDefault="00FC4482" w:rsidP="00FC4482">
      <w:pPr>
        <w:spacing w:after="120"/>
        <w:ind w:left="426" w:hanging="426"/>
        <w:jc w:val="both"/>
        <w:rPr>
          <w:rFonts w:ascii="Arial" w:hAnsi="Arial" w:cs="Arial"/>
          <w:color w:val="000000"/>
          <w:sz w:val="22"/>
          <w:szCs w:val="22"/>
        </w:rPr>
      </w:pPr>
      <w:r w:rsidRPr="00355B00">
        <w:rPr>
          <w:rFonts w:ascii="Arial" w:hAnsi="Arial" w:cs="Arial"/>
          <w:color w:val="000000"/>
          <w:sz w:val="22"/>
          <w:szCs w:val="22"/>
        </w:rPr>
        <w:t>3.</w:t>
      </w:r>
      <w:r w:rsidRPr="00355B00">
        <w:rPr>
          <w:rFonts w:ascii="Arial" w:hAnsi="Arial" w:cs="Arial"/>
          <w:color w:val="000000"/>
          <w:sz w:val="22"/>
          <w:szCs w:val="22"/>
        </w:rPr>
        <w:tab/>
        <w:t xml:space="preserve">Do </w:t>
      </w:r>
      <w:r w:rsidRPr="00093438">
        <w:rPr>
          <w:rFonts w:ascii="Arial" w:hAnsi="Arial" w:cs="Arial"/>
          <w:sz w:val="22"/>
          <w:szCs w:val="22"/>
        </w:rPr>
        <w:t xml:space="preserve">14 dnů od schválení </w:t>
      </w:r>
      <w:r>
        <w:rPr>
          <w:rFonts w:ascii="Arial" w:hAnsi="Arial" w:cs="Arial"/>
          <w:color w:val="000000"/>
          <w:sz w:val="22"/>
          <w:szCs w:val="22"/>
        </w:rPr>
        <w:t>realizační dokumentace objednatelem</w:t>
      </w:r>
      <w:r w:rsidRPr="00355B00">
        <w:rPr>
          <w:rFonts w:ascii="Arial" w:hAnsi="Arial" w:cs="Arial"/>
          <w:color w:val="000000"/>
          <w:sz w:val="22"/>
          <w:szCs w:val="22"/>
        </w:rPr>
        <w:t xml:space="preserve"> předá zhotovitel objednateli ke schválení návrh plánu řízení a kontroly jakosti. Ten se po schválení pověřenou osobou objednatele stává plánem řízení a kontroly jakosti. Schválený plán řízení a kontroly jakosti může zhotovitel měnit jen s písemným souhlasem objednatele. Kontroly a zkoušky díla se budou provádět v souladu s tímto plánem. Vyplněný plán řízení a kontroly jakosti je jedním z dokumentů povinně předávaných objednateli v předávacím řízení dokončeného díla.</w:t>
      </w:r>
    </w:p>
    <w:p w14:paraId="4A829720"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sz w:val="22"/>
          <w:szCs w:val="22"/>
        </w:rPr>
        <w:t>4.</w:t>
      </w:r>
      <w:r w:rsidRPr="00355B00">
        <w:rPr>
          <w:rFonts w:ascii="Arial" w:hAnsi="Arial" w:cs="Arial"/>
          <w:sz w:val="22"/>
          <w:szCs w:val="22"/>
        </w:rPr>
        <w:tab/>
      </w:r>
      <w:r w:rsidRPr="00355B00">
        <w:rPr>
          <w:rFonts w:ascii="Arial" w:hAnsi="Arial" w:cs="Arial"/>
          <w:color w:val="000000"/>
          <w:sz w:val="22"/>
          <w:szCs w:val="22"/>
        </w:rPr>
        <w:t xml:space="preserve">Návrh plánu řízení a kontroly jakosti musí mimo jiné obsahovat rozsah, obsah a metodiku jednotlivých zkoušek nebo kontrol, termíny provádění v souladu s harmonogramem </w:t>
      </w:r>
      <w:r w:rsidRPr="00355B00">
        <w:rPr>
          <w:rFonts w:ascii="Arial" w:hAnsi="Arial" w:cs="Arial"/>
          <w:color w:val="000000"/>
          <w:sz w:val="22"/>
          <w:szCs w:val="22"/>
        </w:rPr>
        <w:lastRenderedPageBreak/>
        <w:t>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14:paraId="0EEC8F14"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color w:val="000000"/>
          <w:sz w:val="22"/>
          <w:szCs w:val="22"/>
        </w:rPr>
        <w:t>5.</w:t>
      </w:r>
      <w:r w:rsidRPr="00355B00">
        <w:rPr>
          <w:rFonts w:ascii="Arial" w:hAnsi="Arial" w:cs="Arial"/>
          <w:color w:val="000000"/>
          <w:sz w:val="22"/>
          <w:szCs w:val="22"/>
        </w:rPr>
        <w:tab/>
        <w:t>Zhotovitel je povinen informovat objednatele a technický dozor (dále společně též „zástupci objednatele“) s nejméně sedmidenním předstihem o připravované kontrole nebo zkoušce tak, aby se jí mohli zúčastnit. Nesplní-li zhotovitel tuto informační povinnost a kontrola nebo zkouška proběhne bez účasti zástupců objednatele, je zhotovitel povinen kontrolu nebo zkoušku za účasti zástupců objednatele na vlastní náklady opakovat, bude-li k tomu vyzván.</w:t>
      </w:r>
    </w:p>
    <w:p w14:paraId="2439ADB0" w14:textId="77777777" w:rsidR="00FC4482" w:rsidRPr="00355B00" w:rsidRDefault="00FC4482" w:rsidP="00FC4482">
      <w:pPr>
        <w:spacing w:after="120"/>
        <w:ind w:left="426" w:hanging="426"/>
        <w:jc w:val="both"/>
        <w:rPr>
          <w:rFonts w:ascii="Arial" w:hAnsi="Arial" w:cs="Arial"/>
          <w:color w:val="000000"/>
          <w:sz w:val="22"/>
          <w:szCs w:val="22"/>
        </w:rPr>
      </w:pPr>
      <w:r w:rsidRPr="00355B00">
        <w:rPr>
          <w:rFonts w:ascii="Arial" w:hAnsi="Arial" w:cs="Arial"/>
          <w:color w:val="000000"/>
          <w:sz w:val="22"/>
          <w:szCs w:val="22"/>
        </w:rPr>
        <w:t>6.</w:t>
      </w:r>
      <w:r w:rsidRPr="00355B00">
        <w:rPr>
          <w:rFonts w:ascii="Arial" w:hAnsi="Arial" w:cs="Arial"/>
          <w:color w:val="000000"/>
          <w:sz w:val="22"/>
          <w:szCs w:val="22"/>
        </w:rPr>
        <w:tab/>
        <w:t>Zhotovitel je dále povinen vyzvat zástupce objednatele k prověření všech prací, které budou v dalším postupu zakryty nebo se stanou nepřístupnými. Výzva musí být zástupcům objednatele doručena písemně nejméně 5 dnů předem. Nedostaví-li se zástupci objednatele, ačkoli byli řádně vyzváni, a budou-li následně požadovat odkrytí nebo zpřístupnění takových konstrukcí, učiní tak zhotovitel na náklady objednatele. To neplatí, prokáže-li se, že zakryté konstrukce nebyly provedeny v souladu se smlouvou. V takovém případě nese náklady odkrytí konstrukcí zhotovitel.</w:t>
      </w:r>
    </w:p>
    <w:p w14:paraId="53C8EDFC"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sz w:val="22"/>
          <w:szCs w:val="22"/>
        </w:rPr>
        <w:t>7.</w:t>
      </w:r>
      <w:r w:rsidRPr="00355B00">
        <w:rPr>
          <w:rFonts w:ascii="Arial" w:hAnsi="Arial" w:cs="Arial"/>
          <w:sz w:val="22"/>
          <w:szCs w:val="22"/>
        </w:rPr>
        <w:tab/>
      </w:r>
      <w:r w:rsidRPr="00355B00">
        <w:rPr>
          <w:rFonts w:ascii="Arial" w:hAnsi="Arial" w:cs="Arial"/>
          <w:color w:val="000000"/>
          <w:sz w:val="22"/>
          <w:szCs w:val="22"/>
        </w:rPr>
        <w:t>Platí, že náklady kontrol a zkoušek dle plánu řízení a kontroly jakosti, včetně nákladů na náhradu kontrolami nebo zkouškami zničených částí díla, jsou náklady zahrnutými ve smluvní ceně. Co do časového dopadu takových kontrol nebo zkoušek platí, že jsou od počátku uvažovány a zahrnuty do doby realizace.</w:t>
      </w:r>
    </w:p>
    <w:p w14:paraId="5E5ECD76"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color w:val="000000"/>
          <w:sz w:val="22"/>
          <w:szCs w:val="22"/>
        </w:rPr>
        <w:t>8.</w:t>
      </w:r>
      <w:r w:rsidRPr="00355B00">
        <w:rPr>
          <w:rFonts w:ascii="Arial" w:hAnsi="Arial" w:cs="Arial"/>
          <w:color w:val="000000"/>
          <w:sz w:val="22"/>
          <w:szCs w:val="22"/>
        </w:rPr>
        <w:tab/>
        <w:t>Zhotovitel je též povinen vyhovět žádosti objednatele o provedení jakékoliv zkoušky nebo kontroly nad rámec plánu řízení a kontroly jakosti, a tuto kontrolu umožnit nejpozději do 3 dnů. Zhotovitel je povinen požadovanou zkoušku strpět. Zkouška proběhne na náklady objednatele, ledaže se prokáže, že zkoušená část díla nebyla provedena v souladu se smlouvou. V takovém případě nese náklady zkoušky nebo kontroly zhotovitel.</w:t>
      </w:r>
    </w:p>
    <w:p w14:paraId="75FD1DCD"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color w:val="000000"/>
          <w:sz w:val="22"/>
          <w:szCs w:val="22"/>
        </w:rPr>
        <w:t>9.</w:t>
      </w:r>
      <w:r w:rsidRPr="00355B00">
        <w:rPr>
          <w:rFonts w:ascii="Arial" w:hAnsi="Arial" w:cs="Arial"/>
          <w:color w:val="000000"/>
          <w:sz w:val="22"/>
          <w:szCs w:val="22"/>
        </w:rPr>
        <w:tab/>
        <w:t>U zkoušek nebo kontrol prováděných nad rámec plánu řízení a kontroly jakosti výslovně vyžádaných objednatelem lze v případě, že prokázaly řádné provedení zkoušené nebo kontrolované části díla zhotovitelem, ujednat též časovou kompenzaci. Požaduje-li ji zhotovitel, je povinen prokázat 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A6D3DEF"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color w:val="000000"/>
          <w:sz w:val="22"/>
          <w:szCs w:val="22"/>
        </w:rPr>
        <w:t>9.</w:t>
      </w:r>
      <w:r w:rsidRPr="00355B00">
        <w:rPr>
          <w:rFonts w:ascii="Arial" w:hAnsi="Arial" w:cs="Arial"/>
          <w:color w:val="000000"/>
          <w:sz w:val="22"/>
          <w:szCs w:val="22"/>
        </w:rPr>
        <w:tab/>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1BEDA210" w14:textId="77777777" w:rsidR="00FC4482" w:rsidRPr="00355B00" w:rsidRDefault="00FC4482" w:rsidP="00FC4482">
      <w:pPr>
        <w:autoSpaceDE w:val="0"/>
        <w:autoSpaceDN w:val="0"/>
        <w:adjustRightInd w:val="0"/>
        <w:spacing w:after="120"/>
        <w:ind w:left="426" w:hanging="426"/>
        <w:jc w:val="both"/>
        <w:rPr>
          <w:rFonts w:ascii="Arial" w:hAnsi="Arial" w:cs="Arial"/>
          <w:color w:val="000000"/>
          <w:sz w:val="22"/>
          <w:szCs w:val="22"/>
        </w:rPr>
      </w:pPr>
      <w:r w:rsidRPr="00355B00">
        <w:rPr>
          <w:rFonts w:ascii="Arial" w:hAnsi="Arial" w:cs="Arial"/>
          <w:color w:val="000000"/>
          <w:sz w:val="22"/>
          <w:szCs w:val="22"/>
        </w:rPr>
        <w:t>10.</w:t>
      </w:r>
      <w:r w:rsidRPr="00355B00">
        <w:rPr>
          <w:rFonts w:ascii="Arial" w:hAnsi="Arial" w:cs="Arial"/>
          <w:color w:val="000000"/>
          <w:sz w:val="22"/>
          <w:szCs w:val="22"/>
        </w:rPr>
        <w:tab/>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 Uvedené platí obdobně, je-li vada plnění zjištěna jinak než formalizovanou kontrolou nebo zkouškou.</w:t>
      </w:r>
    </w:p>
    <w:p w14:paraId="066F080C" w14:textId="77777777" w:rsidR="00FC4482" w:rsidRPr="00355B00" w:rsidRDefault="00FC4482" w:rsidP="00FC4482">
      <w:pPr>
        <w:autoSpaceDE w:val="0"/>
        <w:autoSpaceDN w:val="0"/>
        <w:adjustRightInd w:val="0"/>
        <w:spacing w:beforeLines="60" w:before="144" w:afterLines="60" w:after="144"/>
        <w:ind w:left="426" w:hanging="426"/>
        <w:jc w:val="both"/>
        <w:rPr>
          <w:rFonts w:ascii="Arial" w:hAnsi="Arial" w:cs="Arial"/>
          <w:color w:val="000000"/>
          <w:sz w:val="22"/>
          <w:szCs w:val="22"/>
        </w:rPr>
      </w:pPr>
      <w:r w:rsidRPr="00355B00">
        <w:rPr>
          <w:rFonts w:ascii="Arial" w:hAnsi="Arial" w:cs="Arial"/>
          <w:color w:val="000000"/>
          <w:sz w:val="22"/>
          <w:szCs w:val="22"/>
        </w:rPr>
        <w:t>11.</w:t>
      </w:r>
      <w:r w:rsidRPr="00355B00">
        <w:rPr>
          <w:rFonts w:ascii="Arial" w:hAnsi="Arial" w:cs="Arial"/>
          <w:color w:val="000000"/>
          <w:sz w:val="22"/>
          <w:szCs w:val="22"/>
        </w:rPr>
        <w:tab/>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11065900" w14:textId="77777777" w:rsidR="00EB78B4" w:rsidRDefault="00EB78B4" w:rsidP="00EB78B4">
      <w:pPr>
        <w:jc w:val="both"/>
        <w:rPr>
          <w:rFonts w:ascii="Arial" w:hAnsi="Arial" w:cs="Arial"/>
        </w:rPr>
      </w:pPr>
    </w:p>
    <w:p w14:paraId="3B910F1C" w14:textId="77777777" w:rsidR="00EB78B4" w:rsidRPr="00467E50"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P</w:t>
      </w:r>
      <w:r w:rsidRPr="00467E50">
        <w:rPr>
          <w:rFonts w:ascii="Arial" w:hAnsi="Arial" w:cs="Arial"/>
          <w:b/>
          <w:u w:val="single"/>
        </w:rPr>
        <w:t>ředání dokončeného díla</w:t>
      </w:r>
    </w:p>
    <w:p w14:paraId="4DB69B6C" w14:textId="77777777" w:rsidR="00C61C70" w:rsidRPr="003C1319" w:rsidRDefault="00EB78B4" w:rsidP="00C61C70">
      <w:pPr>
        <w:spacing w:after="120"/>
        <w:ind w:left="426" w:hanging="426"/>
        <w:jc w:val="both"/>
        <w:rPr>
          <w:rFonts w:ascii="Arial" w:hAnsi="Arial" w:cs="Arial"/>
          <w:sz w:val="22"/>
          <w:szCs w:val="22"/>
        </w:rPr>
      </w:pPr>
      <w:r>
        <w:rPr>
          <w:rFonts w:ascii="Arial" w:hAnsi="Arial" w:cs="Arial"/>
        </w:rPr>
        <w:t>1</w:t>
      </w:r>
      <w:r w:rsidRPr="00AC694D">
        <w:rPr>
          <w:rFonts w:ascii="Arial" w:hAnsi="Arial" w:cs="Arial"/>
        </w:rPr>
        <w:t>.</w:t>
      </w:r>
      <w:r w:rsidRPr="00AC694D">
        <w:rPr>
          <w:rFonts w:ascii="Arial" w:hAnsi="Arial" w:cs="Arial"/>
        </w:rPr>
        <w:tab/>
      </w:r>
      <w:r w:rsidR="00C61C70" w:rsidRPr="003C1319">
        <w:rPr>
          <w:rFonts w:ascii="Arial" w:hAnsi="Arial" w:cs="Arial"/>
          <w:sz w:val="22"/>
          <w:szCs w:val="22"/>
        </w:rPr>
        <w:t>Objednatel převezme dokončené dílo v předávacím řízení, které bude zahájeno nejpozději ke dni ujednanému smlouvou.</w:t>
      </w:r>
    </w:p>
    <w:p w14:paraId="71756136"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lastRenderedPageBreak/>
        <w:t>2.</w:t>
      </w:r>
      <w:r w:rsidRPr="003C1319">
        <w:rPr>
          <w:rFonts w:ascii="Arial" w:hAnsi="Arial" w:cs="Arial"/>
          <w:sz w:val="22"/>
          <w:szCs w:val="22"/>
        </w:rPr>
        <w:tab/>
        <w:t>Zhotovitel objednatele k převzetí dokončeného díla písemně vyzve s dostatečným předstihem, zpravidla nejméně 7 dní před datem zahájení předávacího řízení. Včasnost výzvy je v případě pochybnosti povinen prokázat zhotovitel. Dostaví-li se objednatel k předávacímu řízení, ke kterému nebyl zhotovitelem včas vyzván, nebo na výzvu k předávacímu řízení díla zjevně nezpůsobilého předání, má vůči zhotoviteli právo na náhradu nákladů svých, jakož i dalších osob, které k předávacímu řízení na své náklady účelně přizval.</w:t>
      </w:r>
    </w:p>
    <w:p w14:paraId="3F1F52CC"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3.</w:t>
      </w:r>
      <w:r w:rsidRPr="003C1319">
        <w:rPr>
          <w:rFonts w:ascii="Arial" w:hAnsi="Arial" w:cs="Arial"/>
          <w:sz w:val="22"/>
          <w:szCs w:val="22"/>
        </w:rPr>
        <w:tab/>
        <w:t>Předávací řízení organizuje a řídí objednatel sám, příp. prostřednictvím třetích osob, typicky osobou vykonávající na stavbě technický dozor.</w:t>
      </w:r>
    </w:p>
    <w:p w14:paraId="2FB83174"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4.</w:t>
      </w:r>
      <w:r w:rsidRPr="003C1319">
        <w:rPr>
          <w:rFonts w:ascii="Arial" w:hAnsi="Arial" w:cs="Arial"/>
          <w:sz w:val="22"/>
          <w:szCs w:val="22"/>
        </w:rPr>
        <w:tab/>
        <w:t>V předávacím řízení bude ověřeno, zda zhotovitel ve sjednané době provedl dílo takovým způsobem a v takové kvalitě, že se jedná o dílo schopné převzetí. Dílo se předává a přebírá a závěry předávacího řízení se konstatují ke stavu díla ke dni zahájení předávacího řízení, byť by trvalo více dní.</w:t>
      </w:r>
    </w:p>
    <w:p w14:paraId="484E04B5" w14:textId="77777777" w:rsidR="00C61C70" w:rsidRPr="003C1319" w:rsidRDefault="00C61C70" w:rsidP="00C61C70">
      <w:pPr>
        <w:spacing w:after="60"/>
        <w:ind w:left="426" w:hanging="426"/>
        <w:jc w:val="both"/>
        <w:rPr>
          <w:rFonts w:ascii="Arial" w:hAnsi="Arial" w:cs="Arial"/>
          <w:sz w:val="22"/>
          <w:szCs w:val="22"/>
        </w:rPr>
      </w:pPr>
      <w:r w:rsidRPr="003C1319">
        <w:rPr>
          <w:rFonts w:ascii="Arial" w:hAnsi="Arial" w:cs="Arial"/>
          <w:sz w:val="22"/>
          <w:szCs w:val="22"/>
        </w:rPr>
        <w:t>5.</w:t>
      </w:r>
      <w:r w:rsidRPr="003C1319">
        <w:rPr>
          <w:rFonts w:ascii="Arial" w:hAnsi="Arial" w:cs="Arial"/>
          <w:sz w:val="22"/>
          <w:szCs w:val="22"/>
        </w:rPr>
        <w:tab/>
        <w:t>Dílem schopným převzetí se rozumí</w:t>
      </w:r>
    </w:p>
    <w:p w14:paraId="74177E39" w14:textId="77777777" w:rsidR="00C61C70" w:rsidRPr="003C1319" w:rsidRDefault="00C61C70" w:rsidP="00C61C70">
      <w:pPr>
        <w:spacing w:after="60"/>
        <w:ind w:left="851" w:hanging="425"/>
        <w:jc w:val="both"/>
        <w:rPr>
          <w:rFonts w:ascii="Arial" w:hAnsi="Arial" w:cs="Arial"/>
          <w:sz w:val="22"/>
          <w:szCs w:val="22"/>
        </w:rPr>
      </w:pPr>
      <w:r w:rsidRPr="003C1319">
        <w:rPr>
          <w:rFonts w:ascii="Arial" w:hAnsi="Arial" w:cs="Arial"/>
          <w:sz w:val="22"/>
          <w:szCs w:val="22"/>
        </w:rPr>
        <w:t>a)</w:t>
      </w:r>
      <w:r w:rsidRPr="003C1319">
        <w:rPr>
          <w:rFonts w:ascii="Arial" w:hAnsi="Arial" w:cs="Arial"/>
          <w:sz w:val="22"/>
          <w:szCs w:val="22"/>
        </w:rPr>
        <w:tab/>
        <w:t>dílo dokončené bez vad a nedodělků, nebo</w:t>
      </w:r>
    </w:p>
    <w:p w14:paraId="4452552E" w14:textId="77777777" w:rsidR="00C61C70" w:rsidRPr="003C1319" w:rsidRDefault="00C61C70" w:rsidP="00C61C70">
      <w:pPr>
        <w:spacing w:after="120"/>
        <w:ind w:left="850" w:hanging="425"/>
        <w:jc w:val="both"/>
        <w:rPr>
          <w:rFonts w:ascii="Arial" w:hAnsi="Arial" w:cs="Arial"/>
          <w:sz w:val="22"/>
          <w:szCs w:val="22"/>
        </w:rPr>
      </w:pPr>
      <w:r w:rsidRPr="003C1319">
        <w:rPr>
          <w:rFonts w:ascii="Arial" w:hAnsi="Arial" w:cs="Arial"/>
          <w:sz w:val="22"/>
          <w:szCs w:val="22"/>
        </w:rPr>
        <w:t>b)</w:t>
      </w:r>
      <w:r w:rsidRPr="003C1319">
        <w:rPr>
          <w:rFonts w:ascii="Arial" w:hAnsi="Arial" w:cs="Arial"/>
          <w:sz w:val="22"/>
          <w:szCs w:val="22"/>
        </w:rPr>
        <w:tab/>
        <w:t>dílo dokončené s vadami a/nebo nedodělky, které nebrání nebo významně neztěžují užití díla funkčně, ani nepůsobí podstatnou měrou snížení jeho estetické hodnoty. Takové vady a/nebo nedodělky dále musí být při posouzení v kontextu složitosti a rozsahu díla pouze ojedinělé.</w:t>
      </w:r>
    </w:p>
    <w:p w14:paraId="259AA4F2"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6.</w:t>
      </w:r>
      <w:r w:rsidRPr="003C1319">
        <w:rPr>
          <w:rFonts w:ascii="Arial" w:hAnsi="Arial" w:cs="Arial"/>
          <w:sz w:val="22"/>
          <w:szCs w:val="22"/>
        </w:rPr>
        <w:tab/>
        <w:t>Mírou funkčnosti je zejména hledisko možnosti zahájení nebo obnovení běžného provozu realizací dotčené části díla.</w:t>
      </w:r>
    </w:p>
    <w:p w14:paraId="38B6AC95"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7.</w:t>
      </w:r>
      <w:r w:rsidRPr="003C1319">
        <w:rPr>
          <w:rFonts w:ascii="Arial" w:hAnsi="Arial" w:cs="Arial"/>
          <w:sz w:val="22"/>
          <w:szCs w:val="22"/>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díla, nebo dílo nesplňuje ani běžné požadavky na estetickou kvalitu. K opakování předávacího řízení vyzve zhotovitel objednatele postupem obdobně k bodu 2. tohoto článku; sedmidenní předstih výzvy lze v tomto případě přiměřeně zkrátit.</w:t>
      </w:r>
    </w:p>
    <w:p w14:paraId="5307B3B5"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8.</w:t>
      </w:r>
      <w:r w:rsidRPr="003C1319">
        <w:rPr>
          <w:rFonts w:ascii="Arial" w:hAnsi="Arial" w:cs="Arial"/>
          <w:sz w:val="22"/>
          <w:szCs w:val="22"/>
        </w:rPr>
        <w:tab/>
        <w:t>Má-li dílo pouze nedodělky nebránící jeho užívání a tyto jsou výlučně důsledkem nemožnosti splnění podmínek pro řádné provedení takových dodávek a prací ve smluvním termínu, hledí se na dílo jako na dokončené bez vad a nedodělků. Smlouva může výslovně stanovit další práce nebo dodávky, případně celé jejich okruhy, na které se tato výjimka vztahuje. Tyto nedodělky budou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69860FF3"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9.</w:t>
      </w:r>
      <w:r w:rsidRPr="003C1319">
        <w:rPr>
          <w:rFonts w:ascii="Arial" w:hAnsi="Arial" w:cs="Arial"/>
          <w:sz w:val="22"/>
          <w:szCs w:val="22"/>
        </w:rPr>
        <w:tab/>
      </w:r>
      <w:r w:rsidRPr="003C1319">
        <w:rPr>
          <w:rFonts w:ascii="Arial" w:hAnsi="Arial" w:cs="Arial"/>
          <w:color w:val="000000"/>
          <w:sz w:val="22"/>
          <w:szCs w:val="22"/>
        </w:rPr>
        <w:t>Objednatel je oprávněn při předávacím řízení požadovat po zhotoviteli zajištění nebo strpění provedení dodatečných zkoušek díla nebo jeho části. Úplata za zkoušky zhotoviteli přísluší pouze v případě, prokáže-li jejich výsledek bezvadnost provedení díla.</w:t>
      </w:r>
    </w:p>
    <w:p w14:paraId="571EDE61"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10.</w:t>
      </w:r>
      <w:r w:rsidRPr="003C1319">
        <w:rPr>
          <w:rFonts w:ascii="Arial" w:hAnsi="Arial" w:cs="Arial"/>
          <w:sz w:val="22"/>
          <w:szCs w:val="22"/>
        </w:rPr>
        <w:tab/>
        <w:t>O předávacím řízení se sepíše protokol. Obsahem protokolu musí být závěr, zda předávané dílo bylo schopno převzetí a zda bylo objednatelem převzato bez vad a nedodělků, nebo s vadami nebránícími užívání, příp. že pro vady a/nebo nedodělky 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564607CD"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11.</w:t>
      </w:r>
      <w:r w:rsidRPr="003C1319">
        <w:rPr>
          <w:rFonts w:ascii="Arial" w:hAnsi="Arial" w:cs="Arial"/>
          <w:sz w:val="22"/>
          <w:szCs w:val="22"/>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 předat doklady potřebné k řádnému provozování díla.</w:t>
      </w:r>
    </w:p>
    <w:p w14:paraId="57A63823" w14:textId="77777777" w:rsidR="00C61C70" w:rsidRPr="003C1319" w:rsidRDefault="00C61C70" w:rsidP="00C61C70">
      <w:pPr>
        <w:spacing w:after="60"/>
        <w:ind w:left="426" w:hanging="426"/>
        <w:jc w:val="both"/>
        <w:rPr>
          <w:rFonts w:ascii="Arial" w:hAnsi="Arial" w:cs="Arial"/>
          <w:sz w:val="22"/>
          <w:szCs w:val="22"/>
        </w:rPr>
      </w:pPr>
      <w:r w:rsidRPr="003C1319">
        <w:rPr>
          <w:rFonts w:ascii="Arial" w:hAnsi="Arial" w:cs="Arial"/>
          <w:sz w:val="22"/>
          <w:szCs w:val="22"/>
        </w:rPr>
        <w:t>12.</w:t>
      </w:r>
      <w:r w:rsidRPr="003C1319">
        <w:rPr>
          <w:rFonts w:ascii="Arial" w:hAnsi="Arial" w:cs="Arial"/>
          <w:sz w:val="22"/>
          <w:szCs w:val="22"/>
        </w:rPr>
        <w:tab/>
        <w:t>Zhotovitel předá objednateli v předávacím řízení zejména:</w:t>
      </w:r>
    </w:p>
    <w:p w14:paraId="1EC46970"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sz w:val="22"/>
          <w:szCs w:val="22"/>
        </w:rPr>
        <w:lastRenderedPageBreak/>
        <w:t>a)</w:t>
      </w:r>
      <w:r w:rsidRPr="003C1319">
        <w:rPr>
          <w:rFonts w:ascii="Arial" w:hAnsi="Arial" w:cs="Arial"/>
          <w:sz w:val="22"/>
          <w:szCs w:val="22"/>
        </w:rPr>
        <w:tab/>
      </w:r>
      <w:r w:rsidRPr="003C1319">
        <w:rPr>
          <w:rFonts w:ascii="Arial" w:hAnsi="Arial" w:cs="Arial"/>
          <w:color w:val="000000"/>
          <w:sz w:val="22"/>
          <w:szCs w:val="22"/>
        </w:rPr>
        <w:t>dokumentaci skutečného provedení díla v trojím listinném vyhotovení a v elektronické podobě na CD nebo DVD;</w:t>
      </w:r>
    </w:p>
    <w:p w14:paraId="700DB58B"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b)</w:t>
      </w:r>
      <w:r w:rsidRPr="003C1319">
        <w:rPr>
          <w:rFonts w:ascii="Arial" w:hAnsi="Arial" w:cs="Arial"/>
          <w:color w:val="000000"/>
          <w:sz w:val="22"/>
          <w:szCs w:val="22"/>
        </w:rPr>
        <w:tab/>
        <w:t>geodetickou dokumentaci stavby pro potřeby digitální technické mapy v rozsahu, formě a za podmínek vyhlášky č. 393/2020 Sb., o digitální technické mapě kraje;</w:t>
      </w:r>
    </w:p>
    <w:p w14:paraId="58FA76C0"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c)</w:t>
      </w:r>
      <w:r w:rsidRPr="003C1319">
        <w:rPr>
          <w:rFonts w:ascii="Arial" w:hAnsi="Arial" w:cs="Arial"/>
          <w:color w:val="000000"/>
          <w:sz w:val="22"/>
          <w:szCs w:val="22"/>
        </w:rPr>
        <w:tab/>
        <w:t>zápisy a osvědčení o provedených zkouškách použitých materiálů včetně prohlášení o shodě, zápisy o provedení předepsaných měření a jejich výsledky, zápisy o provedení a výsledky kontrol konstrukcí zakrytých v průběhu montážních prací;</w:t>
      </w:r>
    </w:p>
    <w:p w14:paraId="1BAA9B43"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d)</w:t>
      </w:r>
      <w:r w:rsidRPr="003C1319">
        <w:rPr>
          <w:rFonts w:ascii="Arial" w:hAnsi="Arial" w:cs="Arial"/>
          <w:color w:val="000000"/>
          <w:sz w:val="22"/>
          <w:szCs w:val="22"/>
        </w:rPr>
        <w:tab/>
        <w:t>protokoly o zkouškách</w:t>
      </w:r>
      <w:r>
        <w:rPr>
          <w:rFonts w:ascii="Arial" w:hAnsi="Arial" w:cs="Arial"/>
          <w:color w:val="000000"/>
          <w:sz w:val="22"/>
          <w:szCs w:val="22"/>
        </w:rPr>
        <w:t xml:space="preserve">. V této souvislosti </w:t>
      </w:r>
      <w:r w:rsidRPr="003C1319">
        <w:rPr>
          <w:rFonts w:ascii="Arial" w:hAnsi="Arial" w:cs="Arial"/>
          <w:color w:val="000000"/>
          <w:sz w:val="22"/>
          <w:szCs w:val="22"/>
        </w:rPr>
        <w:t xml:space="preserve">musí být </w:t>
      </w:r>
      <w:r>
        <w:rPr>
          <w:rFonts w:ascii="Arial" w:hAnsi="Arial" w:cs="Arial"/>
          <w:color w:val="000000"/>
          <w:sz w:val="22"/>
          <w:szCs w:val="22"/>
        </w:rPr>
        <w:t>k</w:t>
      </w:r>
      <w:r w:rsidRPr="003C1319">
        <w:rPr>
          <w:rFonts w:ascii="Arial" w:hAnsi="Arial" w:cs="Arial"/>
          <w:color w:val="000000"/>
          <w:sz w:val="22"/>
          <w:szCs w:val="22"/>
        </w:rPr>
        <w:t>apacita akumulátoru prokázána garančními testy</w:t>
      </w:r>
      <w:r>
        <w:rPr>
          <w:rFonts w:ascii="Arial" w:hAnsi="Arial" w:cs="Arial"/>
          <w:color w:val="000000"/>
          <w:sz w:val="22"/>
          <w:szCs w:val="22"/>
        </w:rPr>
        <w:t xml:space="preserve"> při uvedení systému do provozu. </w:t>
      </w:r>
      <w:r w:rsidRPr="003C1319">
        <w:rPr>
          <w:rFonts w:ascii="Arial" w:hAnsi="Arial" w:cs="Arial"/>
          <w:color w:val="000000"/>
          <w:sz w:val="22"/>
          <w:szCs w:val="22"/>
        </w:rPr>
        <w:t xml:space="preserve">Kapacitou bateriového úložiště se </w:t>
      </w:r>
      <w:r>
        <w:rPr>
          <w:rFonts w:ascii="Arial" w:hAnsi="Arial" w:cs="Arial"/>
          <w:color w:val="000000"/>
          <w:sz w:val="22"/>
          <w:szCs w:val="22"/>
        </w:rPr>
        <w:t xml:space="preserve">přitom </w:t>
      </w:r>
      <w:r w:rsidRPr="003C1319">
        <w:rPr>
          <w:rFonts w:ascii="Arial" w:hAnsi="Arial" w:cs="Arial"/>
          <w:color w:val="000000"/>
          <w:sz w:val="22"/>
          <w:szCs w:val="22"/>
        </w:rPr>
        <w:t>rozumí „využitelná kapacita úložiště“;</w:t>
      </w:r>
    </w:p>
    <w:p w14:paraId="7B132850"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e)</w:t>
      </w:r>
      <w:r w:rsidRPr="003C1319">
        <w:rPr>
          <w:rFonts w:ascii="Arial" w:hAnsi="Arial" w:cs="Arial"/>
          <w:color w:val="000000"/>
          <w:sz w:val="22"/>
          <w:szCs w:val="22"/>
        </w:rPr>
        <w:tab/>
        <w:t>protokoly o revizích instalovaných zařízení (např. tlakové zkoušky, revize elektroinstalace, plynu, apod.);</w:t>
      </w:r>
    </w:p>
    <w:p w14:paraId="28FE7023"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f)</w:t>
      </w:r>
      <w:r w:rsidRPr="003C1319">
        <w:rPr>
          <w:rFonts w:ascii="Arial" w:hAnsi="Arial" w:cs="Arial"/>
          <w:color w:val="000000"/>
          <w:sz w:val="22"/>
          <w:szCs w:val="22"/>
        </w:rPr>
        <w:tab/>
        <w:t xml:space="preserve">seznam strojů a zařízení, které jsou součástí díla, jejich pasporty, záruční listy, návody k obsluze a údržbě, to vše v českém jazyce. Pro instalované </w:t>
      </w:r>
      <w:proofErr w:type="spellStart"/>
      <w:r w:rsidRPr="003C1319">
        <w:rPr>
          <w:rFonts w:ascii="Arial" w:hAnsi="Arial" w:cs="Arial"/>
          <w:color w:val="000000"/>
          <w:sz w:val="22"/>
          <w:szCs w:val="22"/>
        </w:rPr>
        <w:t>fotovoltaické</w:t>
      </w:r>
      <w:proofErr w:type="spellEnd"/>
      <w:r w:rsidRPr="003C1319">
        <w:rPr>
          <w:rFonts w:ascii="Arial" w:hAnsi="Arial" w:cs="Arial"/>
          <w:color w:val="000000"/>
          <w:sz w:val="22"/>
          <w:szCs w:val="22"/>
        </w:rPr>
        <w:t xml:space="preserve"> moduly, měniče a akumulátory certifikáty s nezávisle ověřenými parametry. Certifikáty musí být vydané akreditovanými certifikačními orgány podle IEC 17065 (resp. národních mutací, např. ČSN EN ISO/IEC 17065:2013);</w:t>
      </w:r>
    </w:p>
    <w:p w14:paraId="4420B7EB"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g)</w:t>
      </w:r>
      <w:r w:rsidRPr="003C1319">
        <w:rPr>
          <w:rFonts w:ascii="Arial" w:hAnsi="Arial" w:cs="Arial"/>
          <w:color w:val="000000"/>
          <w:sz w:val="22"/>
          <w:szCs w:val="22"/>
        </w:rPr>
        <w:tab/>
        <w:t>originály všech stavebních deníků a kopie změnových listů opatřené podpisy všech zainteresovaných účastníků, nejsou-li objednateli již k dispozici např. v elektronické podobě;</w:t>
      </w:r>
    </w:p>
    <w:p w14:paraId="363C9DF8"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h)</w:t>
      </w:r>
      <w:r w:rsidRPr="003C1319">
        <w:rPr>
          <w:rFonts w:ascii="Arial" w:hAnsi="Arial" w:cs="Arial"/>
          <w:color w:val="000000"/>
          <w:sz w:val="22"/>
          <w:szCs w:val="22"/>
        </w:rPr>
        <w:tab/>
        <w:t>provozní řád pro zkušební provoz;</w:t>
      </w:r>
    </w:p>
    <w:p w14:paraId="4E8506A3"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i)</w:t>
      </w:r>
      <w:r w:rsidRPr="003C1319">
        <w:rPr>
          <w:rFonts w:ascii="Arial" w:hAnsi="Arial" w:cs="Arial"/>
          <w:color w:val="000000"/>
          <w:sz w:val="22"/>
          <w:szCs w:val="22"/>
        </w:rPr>
        <w:tab/>
        <w:t>provozní řád pro trvalý provoz;</w:t>
      </w:r>
    </w:p>
    <w:p w14:paraId="605C895C"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j)</w:t>
      </w:r>
      <w:r w:rsidRPr="003C1319">
        <w:rPr>
          <w:rFonts w:ascii="Arial" w:hAnsi="Arial" w:cs="Arial"/>
          <w:color w:val="000000"/>
          <w:sz w:val="22"/>
          <w:szCs w:val="22"/>
        </w:rPr>
        <w:tab/>
        <w:t>protokoly o zaškolení obsluhy;</w:t>
      </w:r>
    </w:p>
    <w:p w14:paraId="590E68B6"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k)</w:t>
      </w:r>
      <w:r w:rsidRPr="003C1319">
        <w:rPr>
          <w:rFonts w:ascii="Arial" w:hAnsi="Arial" w:cs="Arial"/>
          <w:color w:val="000000"/>
          <w:sz w:val="22"/>
          <w:szCs w:val="22"/>
        </w:rPr>
        <w:tab/>
        <w:t>finanční záruku v záruční době;</w:t>
      </w:r>
    </w:p>
    <w:p w14:paraId="18D3E33D" w14:textId="77777777" w:rsidR="00C61C70" w:rsidRPr="003C1319" w:rsidRDefault="00C61C70" w:rsidP="00C61C70">
      <w:pPr>
        <w:spacing w:after="60"/>
        <w:ind w:left="851" w:hanging="425"/>
        <w:jc w:val="both"/>
        <w:rPr>
          <w:rFonts w:ascii="Arial" w:hAnsi="Arial" w:cs="Arial"/>
          <w:color w:val="000000"/>
          <w:sz w:val="22"/>
          <w:szCs w:val="22"/>
        </w:rPr>
      </w:pPr>
      <w:r w:rsidRPr="003C1319">
        <w:rPr>
          <w:rFonts w:ascii="Arial" w:hAnsi="Arial" w:cs="Arial"/>
          <w:color w:val="000000"/>
          <w:sz w:val="22"/>
          <w:szCs w:val="22"/>
        </w:rPr>
        <w:t>l)</w:t>
      </w:r>
      <w:r w:rsidRPr="003C1319">
        <w:rPr>
          <w:rFonts w:ascii="Arial" w:hAnsi="Arial" w:cs="Arial"/>
          <w:color w:val="000000"/>
          <w:sz w:val="22"/>
          <w:szCs w:val="22"/>
        </w:rPr>
        <w:tab/>
        <w:t>další objednatelem v dostatečném předstihu vyžádané doklady nebo dokumenty vztahující se k dílu nebo jejímu provádění.</w:t>
      </w:r>
    </w:p>
    <w:p w14:paraId="13C15BD4" w14:textId="77777777" w:rsidR="00C61C70" w:rsidRPr="003C1319" w:rsidRDefault="00C61C70" w:rsidP="00C61C70">
      <w:pPr>
        <w:spacing w:after="120"/>
        <w:ind w:left="426"/>
        <w:jc w:val="both"/>
        <w:rPr>
          <w:rFonts w:ascii="Arial" w:hAnsi="Arial" w:cs="Arial"/>
          <w:sz w:val="22"/>
          <w:szCs w:val="22"/>
        </w:rPr>
      </w:pPr>
      <w:r w:rsidRPr="003C1319">
        <w:rPr>
          <w:rFonts w:ascii="Arial" w:hAnsi="Arial" w:cs="Arial"/>
          <w:color w:val="000000"/>
          <w:sz w:val="22"/>
          <w:szCs w:val="22"/>
        </w:rPr>
        <w:t>Nedostatečnost nebo nepředložení potřebného dokladu v předávacím řízení je vadou díla. V závislosti na charakteru a významu dokladu se může jednat i o vadu bránící užívání díla; to neplatí pro jakýkoli doklad podle písm. l) vyžádaný objednatelem opožděně tak, že jej nebylo možno včas obstarat, nebo vyžádaný teprve v předávacím řízení.</w:t>
      </w:r>
    </w:p>
    <w:p w14:paraId="7BEC7E1F" w14:textId="77777777" w:rsidR="00C61C70" w:rsidRPr="003C1319" w:rsidRDefault="00C61C70" w:rsidP="00C61C70">
      <w:pPr>
        <w:spacing w:after="120"/>
        <w:ind w:left="426" w:hanging="426"/>
        <w:jc w:val="both"/>
        <w:rPr>
          <w:rFonts w:ascii="Arial" w:hAnsi="Arial" w:cs="Arial"/>
          <w:sz w:val="22"/>
          <w:szCs w:val="22"/>
        </w:rPr>
      </w:pPr>
      <w:r w:rsidRPr="003C1319">
        <w:rPr>
          <w:rFonts w:ascii="Arial" w:hAnsi="Arial" w:cs="Arial"/>
          <w:sz w:val="22"/>
          <w:szCs w:val="22"/>
        </w:rPr>
        <w:t>13.</w:t>
      </w:r>
      <w:r w:rsidRPr="003C1319">
        <w:rPr>
          <w:rFonts w:ascii="Arial" w:hAnsi="Arial" w:cs="Arial"/>
          <w:sz w:val="22"/>
          <w:szCs w:val="22"/>
        </w:rPr>
        <w:tab/>
        <w:t>Osoba oprávněná jednat za objednatele ve věcech technických je oprávněna, nikoli však povinna, převzít od zhotovitele dokončené dílo před sjednaným termínem plnění. Předávací řízení se před ujednaným termínem dokončení organizuje pouze na výzvu zhotovitele. K převzetí je v takovém předávacím řízení způsobilé pouze dílo dokončené bez vad a nedodělků.</w:t>
      </w:r>
    </w:p>
    <w:p w14:paraId="03A0EC3B" w14:textId="77777777" w:rsidR="00EB78B4" w:rsidRDefault="00EB78B4" w:rsidP="00EB78B4">
      <w:pPr>
        <w:jc w:val="both"/>
        <w:rPr>
          <w:rFonts w:ascii="Arial" w:hAnsi="Arial" w:cs="Arial"/>
          <w:b/>
          <w:u w:val="single"/>
        </w:rPr>
      </w:pPr>
    </w:p>
    <w:p w14:paraId="4F93397F" w14:textId="77777777" w:rsidR="00EB78B4" w:rsidRPr="009F7141"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P</w:t>
      </w:r>
      <w:r w:rsidRPr="009F7141">
        <w:rPr>
          <w:rFonts w:ascii="Arial" w:hAnsi="Arial" w:cs="Arial"/>
          <w:b/>
          <w:u w:val="single"/>
        </w:rPr>
        <w:t>oddodavatelé</w:t>
      </w:r>
    </w:p>
    <w:p w14:paraId="065AF286" w14:textId="77777777" w:rsidR="00C61C70" w:rsidRPr="00C41CDF" w:rsidRDefault="00EB78B4" w:rsidP="00C61C70">
      <w:pPr>
        <w:spacing w:after="120"/>
        <w:ind w:left="425" w:hanging="425"/>
        <w:jc w:val="both"/>
        <w:rPr>
          <w:rFonts w:ascii="Arial" w:hAnsi="Arial" w:cs="Arial"/>
          <w:sz w:val="22"/>
          <w:szCs w:val="22"/>
        </w:rPr>
      </w:pPr>
      <w:r>
        <w:rPr>
          <w:rFonts w:ascii="Arial" w:hAnsi="Arial" w:cs="Arial"/>
        </w:rPr>
        <w:t>1.</w:t>
      </w:r>
      <w:r>
        <w:rPr>
          <w:rFonts w:ascii="Arial" w:hAnsi="Arial" w:cs="Arial"/>
        </w:rPr>
        <w:tab/>
      </w:r>
      <w:r w:rsidR="00C61C70" w:rsidRPr="00C41CDF">
        <w:rPr>
          <w:rFonts w:ascii="Arial" w:hAnsi="Arial" w:cs="Arial"/>
          <w:sz w:val="22"/>
          <w:szCs w:val="22"/>
        </w:rPr>
        <w:t>Dílo je zhotovitel oprávněn realizovat prostřednictvím poddodavatelů, nebylo-li pro jeho část ujednáno jinak. Za činnost poddodavatelů a její výsledky odpovídá zhotovitel, jako by dílo prováděl sám.</w:t>
      </w:r>
    </w:p>
    <w:p w14:paraId="6A16B4DA" w14:textId="77777777" w:rsidR="00C61C70" w:rsidRPr="00C41CDF" w:rsidRDefault="00C61C70" w:rsidP="00C61C70">
      <w:pPr>
        <w:spacing w:after="120"/>
        <w:ind w:left="425" w:hanging="425"/>
        <w:jc w:val="both"/>
        <w:rPr>
          <w:rFonts w:ascii="Arial" w:hAnsi="Arial" w:cs="Arial"/>
          <w:sz w:val="22"/>
          <w:szCs w:val="22"/>
        </w:rPr>
      </w:pPr>
      <w:r w:rsidRPr="00C41CDF">
        <w:rPr>
          <w:rFonts w:ascii="Arial" w:hAnsi="Arial" w:cs="Arial"/>
          <w:sz w:val="22"/>
          <w:szCs w:val="22"/>
        </w:rPr>
        <w:t>2.</w:t>
      </w:r>
      <w:r w:rsidRPr="00C41CDF">
        <w:rPr>
          <w:rFonts w:ascii="Arial" w:hAnsi="Arial" w:cs="Arial"/>
          <w:sz w:val="22"/>
          <w:szCs w:val="22"/>
        </w:rPr>
        <w:tab/>
        <w:t>Zapojení poddodavatele do realizace díla oznámí zhotovitel objednateli s dostatečným předstihem, není-li to možné, tak nejpozději bezprostředně před zahájením jeho prací. Ustanovení § 105 ZZVZ se při plnění smlouvy užije i v případě, že smlouva nebyla uzavřena v zadávacím řízení dle ZZVZ. Za poddodavatele se nepovažuje dodavatel materiálu nebo vybavení, neprovádí-li současně stavební nebo montážní práce.</w:t>
      </w:r>
    </w:p>
    <w:p w14:paraId="0424F58D" w14:textId="77777777" w:rsidR="00C61C70" w:rsidRPr="00C41CDF" w:rsidRDefault="00C61C70" w:rsidP="00C61C70">
      <w:pPr>
        <w:spacing w:after="60"/>
        <w:ind w:left="426" w:hanging="426"/>
        <w:jc w:val="both"/>
        <w:rPr>
          <w:rFonts w:ascii="Arial" w:hAnsi="Arial" w:cs="Arial"/>
          <w:sz w:val="22"/>
          <w:szCs w:val="22"/>
        </w:rPr>
      </w:pPr>
      <w:r w:rsidRPr="00C41CDF">
        <w:rPr>
          <w:rFonts w:ascii="Arial" w:hAnsi="Arial" w:cs="Arial"/>
          <w:sz w:val="22"/>
          <w:szCs w:val="22"/>
        </w:rPr>
        <w:t>3.</w:t>
      </w:r>
      <w:r w:rsidRPr="00C41CDF">
        <w:rPr>
          <w:rFonts w:ascii="Arial" w:hAnsi="Arial" w:cs="Arial"/>
          <w:sz w:val="22"/>
          <w:szCs w:val="22"/>
        </w:rPr>
        <w:tab/>
        <w:t>Objednatel je oprávněn odmítnout poddodavatele a požadovat po zhotoviteli jeho nahrazení v případech, kdy:</w:t>
      </w:r>
    </w:p>
    <w:p w14:paraId="18ECDA59" w14:textId="77777777" w:rsidR="00C61C70" w:rsidRPr="00C41CDF" w:rsidRDefault="00C61C70" w:rsidP="00C61C70">
      <w:pPr>
        <w:spacing w:after="60"/>
        <w:ind w:left="851" w:hanging="425"/>
        <w:jc w:val="both"/>
        <w:rPr>
          <w:rFonts w:ascii="Arial" w:hAnsi="Arial" w:cs="Arial"/>
          <w:sz w:val="22"/>
          <w:szCs w:val="22"/>
        </w:rPr>
      </w:pPr>
      <w:r w:rsidRPr="00C41CDF">
        <w:rPr>
          <w:rFonts w:ascii="Arial" w:hAnsi="Arial" w:cs="Arial"/>
          <w:sz w:val="22"/>
          <w:szCs w:val="22"/>
        </w:rPr>
        <w:t>a)</w:t>
      </w:r>
      <w:r w:rsidRPr="00C41CDF">
        <w:rPr>
          <w:rFonts w:ascii="Arial" w:hAnsi="Arial" w:cs="Arial"/>
          <w:sz w:val="22"/>
          <w:szCs w:val="22"/>
        </w:rPr>
        <w:tab/>
        <w:t>takový poddodavatel byl jako vybraný dodavatel vyloučen ze zadávacího řízení veřejné zakázky, na základě které byla uzavřena smlouva,</w:t>
      </w:r>
    </w:p>
    <w:p w14:paraId="51813DAE" w14:textId="77777777" w:rsidR="00C61C70" w:rsidRPr="00C41CDF" w:rsidRDefault="00C61C70" w:rsidP="00C61C70">
      <w:pPr>
        <w:spacing w:after="60"/>
        <w:ind w:left="851" w:hanging="425"/>
        <w:jc w:val="both"/>
        <w:rPr>
          <w:rFonts w:ascii="Arial" w:hAnsi="Arial" w:cs="Arial"/>
          <w:sz w:val="22"/>
          <w:szCs w:val="22"/>
        </w:rPr>
      </w:pPr>
      <w:r w:rsidRPr="00C41CDF">
        <w:rPr>
          <w:rFonts w:ascii="Arial" w:hAnsi="Arial" w:cs="Arial"/>
          <w:sz w:val="22"/>
          <w:szCs w:val="22"/>
        </w:rPr>
        <w:lastRenderedPageBreak/>
        <w:t>b)</w:t>
      </w:r>
      <w:r w:rsidRPr="00C41CDF">
        <w:rPr>
          <w:rFonts w:ascii="Arial" w:hAnsi="Arial" w:cs="Arial"/>
          <w:sz w:val="22"/>
          <w:szCs w:val="22"/>
        </w:rPr>
        <w:tab/>
        <w:t>takový poddodavatel nesplňuje podmínky základní nebo profesní způsobilosti stanovené v zadávacím řízení veřejné zakázky, na základě které byla uzavřena smlouva, pro dodavatele, nebo</w:t>
      </w:r>
    </w:p>
    <w:p w14:paraId="662822A3" w14:textId="77777777" w:rsidR="00C61C70" w:rsidRPr="00C41CDF" w:rsidRDefault="00C61C70" w:rsidP="00C61C70">
      <w:pPr>
        <w:spacing w:after="120"/>
        <w:ind w:left="850" w:hanging="425"/>
        <w:jc w:val="both"/>
        <w:rPr>
          <w:rFonts w:ascii="Arial" w:hAnsi="Arial" w:cs="Arial"/>
          <w:sz w:val="22"/>
          <w:szCs w:val="22"/>
        </w:rPr>
      </w:pPr>
      <w:r w:rsidRPr="00C41CDF">
        <w:rPr>
          <w:rFonts w:ascii="Arial" w:hAnsi="Arial" w:cs="Arial"/>
          <w:sz w:val="22"/>
          <w:szCs w:val="22"/>
        </w:rPr>
        <w:t>c)</w:t>
      </w:r>
      <w:r w:rsidRPr="00C41CDF">
        <w:rPr>
          <w:rFonts w:ascii="Arial" w:hAnsi="Arial" w:cs="Arial"/>
          <w:sz w:val="22"/>
          <w:szCs w:val="22"/>
        </w:rPr>
        <w:tab/>
        <w:t>by byl oprávněn v zadávacím řízení veřejné zakázky, na základě které byla uzavřena smlouva, takového poddodavatele v pozici účastníka zadávacího řízení vyloučit pro nezpůsobilost ve smyslu § 48 ZZVZ.</w:t>
      </w:r>
    </w:p>
    <w:p w14:paraId="20E374A8" w14:textId="2CC5ACAB" w:rsidR="00EB78B4" w:rsidRPr="00C61C70" w:rsidRDefault="00C61C70" w:rsidP="00C61C70">
      <w:pPr>
        <w:spacing w:after="120"/>
        <w:ind w:left="425" w:hanging="425"/>
        <w:jc w:val="both"/>
        <w:rPr>
          <w:rFonts w:ascii="Arial" w:hAnsi="Arial" w:cs="Arial"/>
          <w:sz w:val="22"/>
          <w:szCs w:val="22"/>
        </w:rPr>
      </w:pPr>
      <w:r w:rsidRPr="00C41CDF">
        <w:rPr>
          <w:rFonts w:ascii="Arial" w:hAnsi="Arial" w:cs="Arial"/>
          <w:sz w:val="22"/>
          <w:szCs w:val="22"/>
        </w:rPr>
        <w:t>4.</w:t>
      </w:r>
      <w:r w:rsidRPr="00C41CDF">
        <w:rPr>
          <w:rFonts w:ascii="Arial" w:hAnsi="Arial" w:cs="Arial"/>
          <w:sz w:val="22"/>
          <w:szCs w:val="22"/>
        </w:rPr>
        <w:tab/>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r w:rsidR="00EB78B4" w:rsidRPr="00C61C70">
        <w:rPr>
          <w:rFonts w:ascii="Arial" w:hAnsi="Arial" w:cs="Arial"/>
          <w:sz w:val="22"/>
          <w:szCs w:val="22"/>
        </w:rPr>
        <w:t>.</w:t>
      </w:r>
    </w:p>
    <w:p w14:paraId="50FF2374" w14:textId="2B587874" w:rsidR="00EB78B4" w:rsidRDefault="00EB78B4" w:rsidP="00EB78B4">
      <w:pPr>
        <w:jc w:val="both"/>
        <w:rPr>
          <w:rFonts w:ascii="Arial" w:hAnsi="Arial" w:cs="Arial"/>
        </w:rPr>
      </w:pPr>
    </w:p>
    <w:p w14:paraId="7C11CF8E" w14:textId="77777777" w:rsidR="003037CA" w:rsidRDefault="003037CA" w:rsidP="00EB78B4">
      <w:pPr>
        <w:jc w:val="both"/>
        <w:rPr>
          <w:rFonts w:ascii="Arial" w:hAnsi="Arial" w:cs="Arial"/>
        </w:rPr>
      </w:pPr>
    </w:p>
    <w:p w14:paraId="6EA46003" w14:textId="77777777" w:rsidR="00EB78B4" w:rsidRPr="008B3E41" w:rsidRDefault="00EB78B4" w:rsidP="003037CA">
      <w:pPr>
        <w:pStyle w:val="Odstavecseseznamem"/>
        <w:keepNext/>
        <w:numPr>
          <w:ilvl w:val="0"/>
          <w:numId w:val="21"/>
        </w:numPr>
        <w:spacing w:after="120"/>
        <w:ind w:left="425" w:hanging="425"/>
        <w:rPr>
          <w:rFonts w:ascii="Arial" w:hAnsi="Arial" w:cs="Arial"/>
          <w:b/>
          <w:u w:val="single"/>
        </w:rPr>
      </w:pPr>
      <w:r w:rsidRPr="008B3E41">
        <w:rPr>
          <w:rFonts w:ascii="Arial" w:hAnsi="Arial" w:cs="Arial"/>
          <w:b/>
          <w:u w:val="single"/>
        </w:rPr>
        <w:t>Pojištění</w:t>
      </w:r>
    </w:p>
    <w:p w14:paraId="568CB76D" w14:textId="77777777" w:rsidR="00C61C70" w:rsidRPr="00C41CDF" w:rsidRDefault="00EB78B4" w:rsidP="00C61C70">
      <w:pPr>
        <w:spacing w:after="120"/>
        <w:ind w:left="426" w:hanging="426"/>
        <w:jc w:val="both"/>
        <w:rPr>
          <w:rFonts w:ascii="Arial" w:hAnsi="Arial" w:cs="Arial"/>
          <w:sz w:val="22"/>
          <w:szCs w:val="22"/>
        </w:rPr>
      </w:pPr>
      <w:r w:rsidRPr="00C61C70">
        <w:rPr>
          <w:rFonts w:ascii="Arial" w:hAnsi="Arial" w:cs="Arial"/>
          <w:sz w:val="22"/>
          <w:szCs w:val="22"/>
        </w:rPr>
        <w:t>1</w:t>
      </w:r>
      <w:r w:rsidRPr="000F0414">
        <w:rPr>
          <w:rFonts w:ascii="Arial" w:hAnsi="Arial" w:cs="Arial"/>
        </w:rPr>
        <w:t>.</w:t>
      </w:r>
      <w:r w:rsidRPr="000F0414">
        <w:rPr>
          <w:rFonts w:ascii="Arial" w:hAnsi="Arial" w:cs="Arial"/>
        </w:rPr>
        <w:tab/>
      </w:r>
      <w:r w:rsidR="00C61C70" w:rsidRPr="00C41CDF">
        <w:rPr>
          <w:rFonts w:ascii="Arial" w:hAnsi="Arial" w:cs="Arial"/>
          <w:sz w:val="22"/>
          <w:szCs w:val="22"/>
        </w:rPr>
        <w:t>Zhotovitel je povinen být po celou dobu realizace díla pojištěn pro případ odpovědnosti za škodu na zdraví a/nebo majetku způsobenou třetím osobám. Pojem třetí osoba v tomto kontextu zahrnuje i objednatele. Pojistný limit pojištění odpovědnosti zhotovitele za škodu se vyžaduje nejméně 25 mil. Kč.</w:t>
      </w:r>
    </w:p>
    <w:p w14:paraId="6F65A484" w14:textId="77777777" w:rsidR="00C61C70" w:rsidRPr="00C41CDF" w:rsidRDefault="00C61C70" w:rsidP="00C61C70">
      <w:pPr>
        <w:spacing w:after="120"/>
        <w:ind w:left="426" w:hanging="426"/>
        <w:jc w:val="both"/>
        <w:rPr>
          <w:rFonts w:ascii="Arial" w:hAnsi="Arial" w:cs="Arial"/>
          <w:sz w:val="22"/>
          <w:szCs w:val="22"/>
        </w:rPr>
      </w:pPr>
      <w:r w:rsidRPr="00C41CDF">
        <w:rPr>
          <w:rFonts w:ascii="Arial" w:hAnsi="Arial" w:cs="Arial"/>
          <w:sz w:val="22"/>
          <w:szCs w:val="22"/>
        </w:rPr>
        <w:t>2.</w:t>
      </w:r>
      <w:r w:rsidRPr="00C41CDF">
        <w:rPr>
          <w:rFonts w:ascii="Arial" w:hAnsi="Arial" w:cs="Arial"/>
          <w:sz w:val="22"/>
          <w:szCs w:val="22"/>
        </w:rPr>
        <w:tab/>
        <w:t>V případě, že zhotovitel bude plnit část díla prostřednictvím poddodavatele, musí pojistná smlouva zahrnovat též pojištění pro případ vzniku škody, kterou si způsobí subjekty zúčastněné na realizaci díla navzájem.</w:t>
      </w:r>
    </w:p>
    <w:p w14:paraId="29654694" w14:textId="77777777" w:rsidR="00C61C70" w:rsidRPr="00C41CDF" w:rsidRDefault="00C61C70" w:rsidP="00C61C70">
      <w:pPr>
        <w:spacing w:after="120"/>
        <w:ind w:left="426" w:hanging="426"/>
        <w:jc w:val="both"/>
        <w:rPr>
          <w:rFonts w:ascii="Arial" w:hAnsi="Arial" w:cs="Arial"/>
          <w:sz w:val="22"/>
          <w:szCs w:val="22"/>
        </w:rPr>
      </w:pPr>
      <w:r w:rsidRPr="00C41CDF">
        <w:rPr>
          <w:rFonts w:ascii="Arial" w:hAnsi="Arial" w:cs="Arial"/>
          <w:sz w:val="22"/>
          <w:szCs w:val="22"/>
        </w:rPr>
        <w:t>3.</w:t>
      </w:r>
      <w:r w:rsidRPr="00C41CDF">
        <w:rPr>
          <w:rFonts w:ascii="Arial" w:hAnsi="Arial" w:cs="Arial"/>
          <w:sz w:val="22"/>
          <w:szCs w:val="22"/>
        </w:rPr>
        <w:tab/>
        <w:t>Prokázání existence pojištění bylo jedním z předpokladů uzavření smlouvy. Zhotovitel je dále povinen předložit objednateli pojistnou smlouvu za účelem kontroly splnění stanovených parametrů kdykoli v průběhu realizace díla, bude-li k tomu objednatelem vyzván, a to nejpozději do 7 dnů od takové výzvy.</w:t>
      </w:r>
    </w:p>
    <w:p w14:paraId="2D516186" w14:textId="77777777" w:rsidR="00C61C70" w:rsidRPr="00C41CDF" w:rsidRDefault="00C61C70" w:rsidP="00C61C70">
      <w:pPr>
        <w:spacing w:after="120"/>
        <w:ind w:left="426" w:hanging="426"/>
        <w:jc w:val="both"/>
        <w:rPr>
          <w:rFonts w:ascii="Arial" w:hAnsi="Arial" w:cs="Arial"/>
          <w:sz w:val="22"/>
          <w:szCs w:val="22"/>
        </w:rPr>
      </w:pPr>
      <w:r>
        <w:rPr>
          <w:rFonts w:ascii="Arial" w:hAnsi="Arial" w:cs="Arial"/>
          <w:sz w:val="22"/>
          <w:szCs w:val="22"/>
        </w:rPr>
        <w:t>4</w:t>
      </w:r>
      <w:r w:rsidRPr="00C41CDF">
        <w:rPr>
          <w:rFonts w:ascii="Arial" w:hAnsi="Arial" w:cs="Arial"/>
          <w:sz w:val="22"/>
          <w:szCs w:val="22"/>
        </w:rPr>
        <w:t>.</w:t>
      </w:r>
      <w:r w:rsidRPr="00C41CDF">
        <w:rPr>
          <w:rFonts w:ascii="Arial" w:hAnsi="Arial" w:cs="Arial"/>
          <w:sz w:val="22"/>
          <w:szCs w:val="22"/>
        </w:rPr>
        <w:tab/>
        <w:t>Zhotovitel je povinen objednatele informovat bezodkladně o změně pojistné smlouvy, kterou zajišťuje kterékoli smlouvou požadované pojištění, nebo parametrů pojištění. Zhotovitel nejpozději do 7 dnů od účinnosti změny pojištění předloží pojistnou smlouvu nebo jiný doklad ji nahrazující objednateli ke kontrole, zda nové pojištění vyhovuje podmínkám smlouvy.</w:t>
      </w:r>
    </w:p>
    <w:p w14:paraId="1D087777" w14:textId="5569CA8F" w:rsidR="00EB78B4" w:rsidRPr="000F0414" w:rsidRDefault="00EB78B4" w:rsidP="00C61C70">
      <w:pPr>
        <w:spacing w:after="120"/>
        <w:ind w:left="426" w:hanging="426"/>
        <w:jc w:val="both"/>
        <w:rPr>
          <w:rFonts w:ascii="Arial" w:hAnsi="Arial" w:cs="Arial"/>
        </w:rPr>
      </w:pPr>
      <w:r>
        <w:rPr>
          <w:rFonts w:ascii="Arial" w:hAnsi="Arial" w:cs="Arial"/>
        </w:rPr>
        <w:t>.</w:t>
      </w:r>
    </w:p>
    <w:p w14:paraId="68DBC1FC" w14:textId="77777777" w:rsidR="00EB78B4" w:rsidRDefault="00EB78B4" w:rsidP="00EB78B4">
      <w:pPr>
        <w:jc w:val="both"/>
        <w:rPr>
          <w:rFonts w:ascii="Arial" w:hAnsi="Arial" w:cs="Arial"/>
        </w:rPr>
      </w:pPr>
    </w:p>
    <w:p w14:paraId="51ADC267" w14:textId="77777777" w:rsidR="00EB78B4"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Finanční zajištění</w:t>
      </w:r>
    </w:p>
    <w:p w14:paraId="22191EDA"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w:t>
      </w:r>
      <w:r w:rsidRPr="00BE651E">
        <w:rPr>
          <w:rFonts w:ascii="Arial" w:hAnsi="Arial" w:cs="Arial"/>
          <w:sz w:val="22"/>
          <w:szCs w:val="22"/>
        </w:rPr>
        <w:tab/>
        <w:t xml:space="preserve">Zhotovitel je povinen zajistit ve prospěch objednatele nepřetržité finanční zajištění svých závazků vyplývajících ze smlouvy od okamžiku jejího uzavření do uplynutí stanoveného přesahu po skončení </w:t>
      </w:r>
      <w:r>
        <w:rPr>
          <w:rFonts w:ascii="Arial" w:hAnsi="Arial" w:cs="Arial"/>
          <w:sz w:val="22"/>
          <w:szCs w:val="22"/>
        </w:rPr>
        <w:t xml:space="preserve">základní </w:t>
      </w:r>
      <w:r w:rsidRPr="00BE651E">
        <w:rPr>
          <w:rFonts w:ascii="Arial" w:hAnsi="Arial" w:cs="Arial"/>
          <w:sz w:val="22"/>
          <w:szCs w:val="22"/>
        </w:rPr>
        <w:t>záruční doby díla. Za tímto účelem se zavádí níže popsaný mechanizmus finančních záruk.</w:t>
      </w:r>
    </w:p>
    <w:p w14:paraId="38C15EF9"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2.</w:t>
      </w:r>
      <w:r w:rsidRPr="00BE651E">
        <w:rPr>
          <w:rFonts w:ascii="Arial" w:hAnsi="Arial" w:cs="Arial"/>
          <w:sz w:val="22"/>
          <w:szCs w:val="22"/>
        </w:rPr>
        <w:tab/>
        <w:t xml:space="preserve">Finanční zárukou se rozumí bankoví záruka vystavená společností licencovanou ve smyslu části druhé zákona č. 21/1992 Sb., o bankách, ve znění pozdějších předpisů (dále též jen „banka“), nebo pojištění záruky sjednané u provozovatele pojišťovací činnosti s příslušným oprávněním ve smyslu části druhé zákona č. 277/2009 Sb., o pojišťovnictví, ve znění pozdějších předpisů (dále též jen „pojišťovna“). </w:t>
      </w:r>
    </w:p>
    <w:p w14:paraId="6D653EC3" w14:textId="77777777" w:rsidR="00C61C70" w:rsidRPr="00BE651E" w:rsidRDefault="00C61C70" w:rsidP="00C61C70">
      <w:pPr>
        <w:spacing w:after="60"/>
        <w:ind w:left="426" w:right="-23" w:hanging="426"/>
        <w:jc w:val="both"/>
        <w:rPr>
          <w:rFonts w:ascii="Arial" w:hAnsi="Arial" w:cs="Arial"/>
          <w:sz w:val="22"/>
          <w:szCs w:val="22"/>
        </w:rPr>
      </w:pPr>
      <w:r w:rsidRPr="00BE651E">
        <w:rPr>
          <w:rFonts w:ascii="Arial" w:hAnsi="Arial" w:cs="Arial"/>
          <w:sz w:val="22"/>
          <w:szCs w:val="22"/>
        </w:rPr>
        <w:t>3.</w:t>
      </w:r>
      <w:r w:rsidRPr="00BE651E">
        <w:rPr>
          <w:rFonts w:ascii="Arial" w:hAnsi="Arial" w:cs="Arial"/>
          <w:sz w:val="22"/>
          <w:szCs w:val="22"/>
        </w:rPr>
        <w:tab/>
        <w:t>Finanční záruku objednatel vyžaduje za účelem zajištění svých případných pohledávek za zhotovitelem. Oprávnění čerpat finanční záruku vzniká objednateli zejména, má-li za zhotovitelem pohledávky z titulu</w:t>
      </w:r>
    </w:p>
    <w:p w14:paraId="6025A38B" w14:textId="77777777" w:rsidR="00C61C70" w:rsidRPr="00BE651E" w:rsidRDefault="00C61C70" w:rsidP="00C61C70">
      <w:pPr>
        <w:numPr>
          <w:ilvl w:val="0"/>
          <w:numId w:val="10"/>
        </w:numPr>
        <w:spacing w:after="60"/>
        <w:ind w:left="851" w:right="-23" w:hanging="425"/>
        <w:jc w:val="both"/>
        <w:rPr>
          <w:rFonts w:ascii="Arial" w:hAnsi="Arial" w:cs="Arial"/>
          <w:sz w:val="22"/>
          <w:szCs w:val="22"/>
        </w:rPr>
      </w:pPr>
      <w:r w:rsidRPr="00BE651E">
        <w:rPr>
          <w:rFonts w:ascii="Arial" w:hAnsi="Arial" w:cs="Arial"/>
          <w:sz w:val="22"/>
          <w:szCs w:val="22"/>
        </w:rPr>
        <w:t>splatné smluvní pokuty,</w:t>
      </w:r>
    </w:p>
    <w:p w14:paraId="1EFFEA22" w14:textId="77777777" w:rsidR="00C61C70" w:rsidRPr="00BE651E" w:rsidRDefault="00C61C70" w:rsidP="00C61C70">
      <w:pPr>
        <w:numPr>
          <w:ilvl w:val="0"/>
          <w:numId w:val="10"/>
        </w:numPr>
        <w:spacing w:after="60"/>
        <w:ind w:left="851" w:right="-23" w:hanging="425"/>
        <w:jc w:val="both"/>
        <w:rPr>
          <w:rFonts w:ascii="Arial" w:hAnsi="Arial" w:cs="Arial"/>
          <w:sz w:val="22"/>
          <w:szCs w:val="22"/>
        </w:rPr>
      </w:pPr>
      <w:r w:rsidRPr="00BE651E">
        <w:rPr>
          <w:rFonts w:ascii="Arial" w:hAnsi="Arial" w:cs="Arial"/>
          <w:sz w:val="22"/>
          <w:szCs w:val="22"/>
        </w:rPr>
        <w:t>nákladů nezbytných k odstranění vad díla, neodstranil-li je zhotovitel včas vlastním nákladem,</w:t>
      </w:r>
    </w:p>
    <w:p w14:paraId="5AC5DDA3" w14:textId="77777777" w:rsidR="00C61C70" w:rsidRPr="00BE651E" w:rsidRDefault="00C61C70" w:rsidP="00C61C70">
      <w:pPr>
        <w:numPr>
          <w:ilvl w:val="0"/>
          <w:numId w:val="10"/>
        </w:numPr>
        <w:spacing w:after="60"/>
        <w:ind w:left="851" w:right="-23" w:hanging="425"/>
        <w:jc w:val="both"/>
        <w:rPr>
          <w:rFonts w:ascii="Arial" w:hAnsi="Arial" w:cs="Arial"/>
          <w:sz w:val="22"/>
          <w:szCs w:val="22"/>
        </w:rPr>
      </w:pPr>
      <w:r w:rsidRPr="00BE651E">
        <w:rPr>
          <w:rFonts w:ascii="Arial" w:hAnsi="Arial" w:cs="Arial"/>
          <w:sz w:val="22"/>
          <w:szCs w:val="22"/>
        </w:rPr>
        <w:t>nákladů náhradního zhotovitele,</w:t>
      </w:r>
    </w:p>
    <w:p w14:paraId="73D49466" w14:textId="77777777" w:rsidR="00C61C70" w:rsidRPr="00BE651E" w:rsidRDefault="00C61C70" w:rsidP="00C61C70">
      <w:pPr>
        <w:numPr>
          <w:ilvl w:val="0"/>
          <w:numId w:val="10"/>
        </w:numPr>
        <w:spacing w:after="60"/>
        <w:ind w:left="851" w:right="-23" w:hanging="425"/>
        <w:jc w:val="both"/>
        <w:rPr>
          <w:rFonts w:ascii="Arial" w:hAnsi="Arial" w:cs="Arial"/>
          <w:sz w:val="22"/>
          <w:szCs w:val="22"/>
        </w:rPr>
      </w:pPr>
      <w:r w:rsidRPr="00BE651E">
        <w:rPr>
          <w:rFonts w:ascii="Arial" w:hAnsi="Arial" w:cs="Arial"/>
          <w:sz w:val="22"/>
          <w:szCs w:val="22"/>
        </w:rPr>
        <w:lastRenderedPageBreak/>
        <w:t>škod způsobených plněním zhotovitele v rozporu se smlouvou,</w:t>
      </w:r>
    </w:p>
    <w:p w14:paraId="3D4DF342" w14:textId="77777777" w:rsidR="00C61C70" w:rsidRPr="00BE651E" w:rsidRDefault="00C61C70" w:rsidP="00C61C70">
      <w:pPr>
        <w:numPr>
          <w:ilvl w:val="0"/>
          <w:numId w:val="10"/>
        </w:numPr>
        <w:spacing w:after="60"/>
        <w:ind w:left="851" w:right="-23" w:hanging="425"/>
        <w:jc w:val="both"/>
        <w:rPr>
          <w:rFonts w:ascii="Arial" w:hAnsi="Arial" w:cs="Arial"/>
          <w:sz w:val="22"/>
          <w:szCs w:val="22"/>
        </w:rPr>
      </w:pPr>
      <w:r w:rsidRPr="00BE651E">
        <w:rPr>
          <w:rFonts w:ascii="Arial" w:hAnsi="Arial" w:cs="Arial"/>
          <w:sz w:val="22"/>
          <w:szCs w:val="22"/>
        </w:rPr>
        <w:t xml:space="preserve">jakéhokoli neuspokojeného závazku zhotovitele vůči objednateli, nebo </w:t>
      </w:r>
    </w:p>
    <w:p w14:paraId="7279FB86" w14:textId="77777777" w:rsidR="00C61C70" w:rsidRPr="00BE651E" w:rsidRDefault="00C61C70" w:rsidP="00C61C70">
      <w:pPr>
        <w:numPr>
          <w:ilvl w:val="0"/>
          <w:numId w:val="10"/>
        </w:numPr>
        <w:spacing w:after="60"/>
        <w:ind w:left="851" w:right="-23" w:hanging="425"/>
        <w:jc w:val="both"/>
        <w:rPr>
          <w:rFonts w:ascii="Arial" w:hAnsi="Arial" w:cs="Arial"/>
          <w:sz w:val="22"/>
          <w:szCs w:val="22"/>
        </w:rPr>
      </w:pPr>
      <w:r w:rsidRPr="00BE651E">
        <w:rPr>
          <w:rFonts w:ascii="Arial" w:hAnsi="Arial" w:cs="Arial"/>
          <w:sz w:val="22"/>
          <w:szCs w:val="22"/>
        </w:rPr>
        <w:t>náhrady vadného plnění zhotovitele dle vyčíslení objednatele,</w:t>
      </w:r>
    </w:p>
    <w:p w14:paraId="4CB327A2" w14:textId="77777777" w:rsidR="00C61C70" w:rsidRPr="00BE651E" w:rsidRDefault="00C61C70" w:rsidP="00C61C70">
      <w:pPr>
        <w:spacing w:after="120"/>
        <w:ind w:left="851" w:hanging="425"/>
        <w:jc w:val="both"/>
        <w:rPr>
          <w:rFonts w:ascii="Arial" w:hAnsi="Arial" w:cs="Arial"/>
          <w:sz w:val="22"/>
          <w:szCs w:val="22"/>
        </w:rPr>
      </w:pPr>
      <w:r w:rsidRPr="00BE651E">
        <w:rPr>
          <w:rFonts w:ascii="Arial" w:hAnsi="Arial" w:cs="Arial"/>
          <w:sz w:val="22"/>
          <w:szCs w:val="22"/>
        </w:rPr>
        <w:t>a to vždy do plné výše takové pohledávky.</w:t>
      </w:r>
    </w:p>
    <w:p w14:paraId="100457AF" w14:textId="77777777" w:rsidR="00C61C70" w:rsidRPr="00BE651E" w:rsidRDefault="00C61C70" w:rsidP="00C61C70">
      <w:pPr>
        <w:spacing w:after="60"/>
        <w:ind w:left="426" w:right="-23" w:hanging="426"/>
        <w:jc w:val="both"/>
        <w:rPr>
          <w:rFonts w:ascii="Arial" w:hAnsi="Arial" w:cs="Arial"/>
          <w:sz w:val="22"/>
          <w:szCs w:val="22"/>
        </w:rPr>
      </w:pPr>
      <w:r w:rsidRPr="00BE651E">
        <w:rPr>
          <w:rFonts w:ascii="Arial" w:hAnsi="Arial" w:cs="Arial"/>
          <w:sz w:val="22"/>
          <w:szCs w:val="22"/>
        </w:rPr>
        <w:t>4.</w:t>
      </w:r>
      <w:r w:rsidRPr="00BE651E">
        <w:rPr>
          <w:rFonts w:ascii="Arial" w:hAnsi="Arial" w:cs="Arial"/>
          <w:sz w:val="22"/>
          <w:szCs w:val="22"/>
        </w:rPr>
        <w:tab/>
        <w:t>Zhotovitel je povinen zajistit ve prospěch objednatele vystavení následujících zajišťovacích institutů:</w:t>
      </w:r>
    </w:p>
    <w:p w14:paraId="11A48249" w14:textId="77777777" w:rsidR="00C61C70" w:rsidRPr="00BE651E" w:rsidRDefault="00C61C70" w:rsidP="00C61C70">
      <w:pPr>
        <w:numPr>
          <w:ilvl w:val="0"/>
          <w:numId w:val="11"/>
        </w:numPr>
        <w:spacing w:after="60"/>
        <w:ind w:left="851" w:right="-23" w:hanging="425"/>
        <w:jc w:val="both"/>
        <w:rPr>
          <w:rFonts w:ascii="Arial" w:hAnsi="Arial" w:cs="Arial"/>
          <w:sz w:val="22"/>
          <w:szCs w:val="22"/>
        </w:rPr>
      </w:pPr>
      <w:r w:rsidRPr="00BE651E">
        <w:rPr>
          <w:rFonts w:ascii="Arial" w:hAnsi="Arial" w:cs="Arial"/>
          <w:sz w:val="22"/>
          <w:szCs w:val="22"/>
        </w:rPr>
        <w:t>finanční záruky zajišťující nároky objednatele na řádnou realizaci díla podle podmínek stanovených smlouvou (dále též jen „záruka na realizaci“),</w:t>
      </w:r>
    </w:p>
    <w:p w14:paraId="6F26D65A" w14:textId="77777777" w:rsidR="00C61C70" w:rsidRPr="00BE651E" w:rsidRDefault="00C61C70" w:rsidP="00C61C70">
      <w:pPr>
        <w:spacing w:after="60"/>
        <w:ind w:left="851" w:hanging="425"/>
        <w:jc w:val="both"/>
        <w:rPr>
          <w:rFonts w:ascii="Arial" w:hAnsi="Arial" w:cs="Arial"/>
          <w:sz w:val="22"/>
          <w:szCs w:val="22"/>
        </w:rPr>
      </w:pPr>
      <w:r w:rsidRPr="00BE651E">
        <w:rPr>
          <w:rFonts w:ascii="Arial" w:hAnsi="Arial" w:cs="Arial"/>
          <w:sz w:val="22"/>
          <w:szCs w:val="22"/>
        </w:rPr>
        <w:t>b)</w:t>
      </w:r>
      <w:r w:rsidRPr="00BE651E">
        <w:rPr>
          <w:rFonts w:ascii="Arial" w:hAnsi="Arial" w:cs="Arial"/>
          <w:sz w:val="22"/>
          <w:szCs w:val="22"/>
        </w:rPr>
        <w:tab/>
        <w:t xml:space="preserve">finanční záruky zajišťující nároky objednatele plynoucí ze smlouvy v záruční době, zejména ze zhotovitelem poskytnuté záruky na dílo (dále též jen „záruka v záruční době“), </w:t>
      </w:r>
    </w:p>
    <w:p w14:paraId="3FFA1E80" w14:textId="77777777" w:rsidR="00C61C70" w:rsidRPr="00BE651E" w:rsidRDefault="00C61C70" w:rsidP="00C61C70">
      <w:pPr>
        <w:spacing w:after="120"/>
        <w:ind w:left="426"/>
        <w:jc w:val="both"/>
        <w:rPr>
          <w:rFonts w:ascii="Arial" w:hAnsi="Arial" w:cs="Arial"/>
          <w:sz w:val="22"/>
          <w:szCs w:val="22"/>
        </w:rPr>
      </w:pPr>
      <w:r w:rsidRPr="00BE651E">
        <w:rPr>
          <w:rFonts w:ascii="Arial" w:hAnsi="Arial" w:cs="Arial"/>
          <w:sz w:val="22"/>
          <w:szCs w:val="22"/>
        </w:rPr>
        <w:t>a to za podmínek a v minimálním standardu specifikovaném níže.</w:t>
      </w:r>
    </w:p>
    <w:p w14:paraId="7970EC3D" w14:textId="77777777" w:rsidR="00C61C70" w:rsidRPr="00BE651E" w:rsidRDefault="00C61C70" w:rsidP="00C61C70">
      <w:pPr>
        <w:spacing w:after="60"/>
        <w:ind w:left="426" w:right="-23" w:hanging="426"/>
        <w:jc w:val="both"/>
        <w:rPr>
          <w:rFonts w:ascii="Arial" w:hAnsi="Arial" w:cs="Arial"/>
          <w:sz w:val="22"/>
          <w:szCs w:val="22"/>
        </w:rPr>
      </w:pPr>
      <w:r w:rsidRPr="00BE651E">
        <w:rPr>
          <w:rFonts w:ascii="Arial" w:hAnsi="Arial" w:cs="Arial"/>
          <w:sz w:val="22"/>
          <w:szCs w:val="22"/>
        </w:rPr>
        <w:t>6.</w:t>
      </w:r>
      <w:r w:rsidRPr="00BE651E">
        <w:rPr>
          <w:rFonts w:ascii="Arial" w:hAnsi="Arial" w:cs="Arial"/>
          <w:sz w:val="22"/>
          <w:szCs w:val="22"/>
        </w:rPr>
        <w:tab/>
        <w:t>Vystavení finanční záruky doloží zhotovitel objednateli originálem záruční listiny vystavené bankou nebo pojišťovnou ve prospěch objednatele jako oprávněného, který předá objednateli:</w:t>
      </w:r>
    </w:p>
    <w:p w14:paraId="7C23D4E5" w14:textId="77777777" w:rsidR="00C61C70" w:rsidRPr="00BE651E" w:rsidRDefault="00C61C70" w:rsidP="00C61C70">
      <w:pPr>
        <w:numPr>
          <w:ilvl w:val="0"/>
          <w:numId w:val="12"/>
        </w:numPr>
        <w:spacing w:after="60"/>
        <w:ind w:left="851" w:right="-23" w:hanging="425"/>
        <w:jc w:val="both"/>
        <w:rPr>
          <w:rFonts w:ascii="Arial" w:hAnsi="Arial" w:cs="Arial"/>
          <w:sz w:val="22"/>
          <w:szCs w:val="22"/>
        </w:rPr>
      </w:pPr>
      <w:r w:rsidRPr="00BE651E">
        <w:rPr>
          <w:rFonts w:ascii="Arial" w:hAnsi="Arial" w:cs="Arial"/>
          <w:sz w:val="22"/>
          <w:szCs w:val="22"/>
        </w:rPr>
        <w:t>v případě záruky na realizaci před uzavřením této smlouvy (viz zadávací podmínky veřejné zakázky, na jejímž základě byla smlouva uzavřena);</w:t>
      </w:r>
    </w:p>
    <w:p w14:paraId="05AB5566" w14:textId="77777777" w:rsidR="00C61C70" w:rsidRPr="00BE651E" w:rsidRDefault="00C61C70" w:rsidP="00C61C70">
      <w:pPr>
        <w:numPr>
          <w:ilvl w:val="0"/>
          <w:numId w:val="12"/>
        </w:numPr>
        <w:spacing w:after="60"/>
        <w:ind w:left="851" w:right="-23" w:hanging="425"/>
        <w:jc w:val="both"/>
        <w:rPr>
          <w:rFonts w:ascii="Arial" w:hAnsi="Arial" w:cs="Arial"/>
          <w:sz w:val="22"/>
          <w:szCs w:val="22"/>
        </w:rPr>
      </w:pPr>
      <w:r w:rsidRPr="00BE651E">
        <w:rPr>
          <w:rFonts w:ascii="Arial" w:hAnsi="Arial" w:cs="Arial"/>
          <w:sz w:val="22"/>
          <w:szCs w:val="22"/>
        </w:rPr>
        <w:t>v případě záruky v záruční době nejpozději ke dni začátku běhu záruční doby (tj. dni podpisu protokolu o převzetí díla bez vad a nedodělků);</w:t>
      </w:r>
    </w:p>
    <w:p w14:paraId="18F7D571" w14:textId="77777777" w:rsidR="00C61C70" w:rsidRPr="00BE651E" w:rsidRDefault="00C61C70" w:rsidP="00C61C70">
      <w:pPr>
        <w:spacing w:after="120"/>
        <w:ind w:left="426"/>
        <w:jc w:val="both"/>
        <w:rPr>
          <w:rFonts w:ascii="Arial" w:hAnsi="Arial" w:cs="Arial"/>
          <w:sz w:val="22"/>
          <w:szCs w:val="22"/>
        </w:rPr>
      </w:pPr>
      <w:r w:rsidRPr="00BE651E">
        <w:rPr>
          <w:rFonts w:ascii="Arial" w:hAnsi="Arial" w:cs="Arial"/>
          <w:sz w:val="22"/>
          <w:szCs w:val="22"/>
        </w:rPr>
        <w:t>Objednatel akceptuje záruční listiny v listinné i elektronické podobě. Na možnost předložení listinné záruky na realizaci se mohou vztahovat omezení plynoucí ze ZZVZ.</w:t>
      </w:r>
    </w:p>
    <w:p w14:paraId="76C40A0B" w14:textId="77777777" w:rsidR="00C61C70" w:rsidRPr="00BE651E" w:rsidRDefault="00C61C70" w:rsidP="00C61C70">
      <w:pPr>
        <w:spacing w:after="120"/>
        <w:ind w:left="426" w:right="-23" w:hanging="426"/>
        <w:jc w:val="both"/>
        <w:rPr>
          <w:rFonts w:ascii="Arial" w:hAnsi="Arial" w:cs="Arial"/>
          <w:sz w:val="22"/>
          <w:szCs w:val="22"/>
        </w:rPr>
      </w:pPr>
      <w:r w:rsidRPr="00BE651E">
        <w:rPr>
          <w:rFonts w:ascii="Arial" w:hAnsi="Arial" w:cs="Arial"/>
          <w:sz w:val="22"/>
          <w:szCs w:val="22"/>
        </w:rPr>
        <w:t>7.</w:t>
      </w:r>
      <w:r w:rsidRPr="00BE651E">
        <w:rPr>
          <w:rFonts w:ascii="Arial" w:hAnsi="Arial" w:cs="Arial"/>
          <w:sz w:val="22"/>
          <w:szCs w:val="22"/>
        </w:rPr>
        <w:tab/>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9C23876" w14:textId="77777777" w:rsidR="00C61C70" w:rsidRPr="00BE651E" w:rsidRDefault="00C61C70" w:rsidP="00C61C70">
      <w:pPr>
        <w:spacing w:after="60"/>
        <w:ind w:left="426" w:right="-23" w:hanging="426"/>
        <w:jc w:val="both"/>
        <w:rPr>
          <w:rFonts w:ascii="Arial" w:hAnsi="Arial" w:cs="Arial"/>
          <w:sz w:val="22"/>
          <w:szCs w:val="22"/>
        </w:rPr>
      </w:pPr>
      <w:r w:rsidRPr="00BE651E">
        <w:rPr>
          <w:rFonts w:ascii="Arial" w:hAnsi="Arial" w:cs="Arial"/>
          <w:sz w:val="22"/>
          <w:szCs w:val="22"/>
        </w:rPr>
        <w:t>8.</w:t>
      </w:r>
      <w:r w:rsidRPr="00BE651E">
        <w:rPr>
          <w:rFonts w:ascii="Arial" w:hAnsi="Arial" w:cs="Arial"/>
          <w:sz w:val="22"/>
          <w:szCs w:val="22"/>
        </w:rPr>
        <w:tab/>
        <w:t>Finanční záruky musí být vystaveny nejméně v těchto parametrech:</w:t>
      </w:r>
    </w:p>
    <w:p w14:paraId="0AFCF970" w14:textId="77777777" w:rsidR="00C61C70" w:rsidRPr="00BE651E" w:rsidRDefault="00C61C70" w:rsidP="00C61C70">
      <w:pPr>
        <w:spacing w:after="60"/>
        <w:ind w:left="851" w:right="-23" w:hanging="425"/>
        <w:jc w:val="both"/>
        <w:rPr>
          <w:rFonts w:ascii="Arial" w:hAnsi="Arial" w:cs="Arial"/>
          <w:sz w:val="22"/>
          <w:szCs w:val="22"/>
        </w:rPr>
      </w:pPr>
      <w:r w:rsidRPr="00BE651E">
        <w:rPr>
          <w:rFonts w:ascii="Arial" w:hAnsi="Arial" w:cs="Arial"/>
          <w:sz w:val="22"/>
          <w:szCs w:val="22"/>
        </w:rPr>
        <w:t>a)</w:t>
      </w:r>
      <w:r w:rsidRPr="00BE651E">
        <w:rPr>
          <w:rFonts w:ascii="Arial" w:hAnsi="Arial" w:cs="Arial"/>
          <w:sz w:val="22"/>
          <w:szCs w:val="22"/>
        </w:rPr>
        <w:tab/>
        <w:t>záruka na realizaci v částce nejméně 5 % smluvní ceny díla a její platnost (možnost uplatnění objednatelem) nesmí skončit dříve než 30 dnů po sjednaném termínu zahájení předávacího řízení vyplývajícím ze smlouvy;</w:t>
      </w:r>
    </w:p>
    <w:p w14:paraId="25F9E6C0" w14:textId="77777777" w:rsidR="00C61C70" w:rsidRPr="00BE651E" w:rsidRDefault="00C61C70" w:rsidP="00C61C70">
      <w:pPr>
        <w:spacing w:after="60"/>
        <w:ind w:left="851" w:right="-23" w:hanging="425"/>
        <w:jc w:val="both"/>
        <w:rPr>
          <w:rFonts w:ascii="Arial" w:hAnsi="Arial" w:cs="Arial"/>
          <w:sz w:val="22"/>
          <w:szCs w:val="22"/>
        </w:rPr>
      </w:pPr>
      <w:r w:rsidRPr="00BE651E">
        <w:rPr>
          <w:rFonts w:ascii="Arial" w:hAnsi="Arial" w:cs="Arial"/>
          <w:sz w:val="22"/>
          <w:szCs w:val="22"/>
        </w:rPr>
        <w:t>b)</w:t>
      </w:r>
      <w:r w:rsidRPr="00BE651E">
        <w:rPr>
          <w:rFonts w:ascii="Arial" w:hAnsi="Arial" w:cs="Arial"/>
          <w:sz w:val="22"/>
          <w:szCs w:val="22"/>
        </w:rPr>
        <w:tab/>
        <w:t>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3 měsíců od jejího předání objednateli upravit tak, aby vyhověla podmínkám věty první;</w:t>
      </w:r>
    </w:p>
    <w:p w14:paraId="7F161BE7"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9.</w:t>
      </w:r>
      <w:r w:rsidRPr="00BE651E">
        <w:rPr>
          <w:rFonts w:ascii="Arial" w:hAnsi="Arial" w:cs="Arial"/>
          <w:sz w:val="22"/>
          <w:szCs w:val="22"/>
        </w:rPr>
        <w:tab/>
        <w:t>Nastanou-li změny v parametrech rozhodných pro podmínky záruky (např. navýšení smluvní ceny, prodloužení termínu realizace, apod.) zajistí zhotovitel u banky nebo pojišťovny její příslušnou úpravu. Novou záruku, dodatečnou záruku nebo dodatek stávající záruky předá zhotovitel objednateli nejpozději do 15 dnů od změny, jež tuto potřebu vyvolala (typicky účinnost dodatku smlouvy), vždy však nejpozději do uplynutí doby platnosti stávající záruky.</w:t>
      </w:r>
    </w:p>
    <w:p w14:paraId="0E396A0D"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10.</w:t>
      </w:r>
      <w:r w:rsidRPr="00BE651E">
        <w:rPr>
          <w:rFonts w:ascii="Arial" w:hAnsi="Arial" w:cs="Arial"/>
          <w:sz w:val="22"/>
          <w:szCs w:val="22"/>
        </w:rPr>
        <w:tab/>
        <w:t>Existuje-li důvodná pochybnost o tom, že banka nebo pojišťovna vystavující finanční záruku bude schopna z takové záruky plnit, je zhotovitel povinen finanční záruku nahradit, bude-li k tomu objednatelem vyzván. Novou záruku předloží zhotovitel nejpozději do 15 dnů od doručení výzvy objednatele. Objednatel vrátí zhotoviteli nahrazovanou (pochybnou) záruku bez zbytečného odkladu po doručení záruky nové.</w:t>
      </w:r>
    </w:p>
    <w:p w14:paraId="4BA63563"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11.</w:t>
      </w:r>
      <w:r w:rsidRPr="00BE651E">
        <w:rPr>
          <w:rFonts w:ascii="Arial" w:hAnsi="Arial" w:cs="Arial"/>
          <w:sz w:val="22"/>
          <w:szCs w:val="22"/>
        </w:rPr>
        <w:tab/>
        <w:t xml:space="preserve">Povinnost zajistit provedení úpravy parametrů záruky nevzniká v případě, kdy požadované navýšení hodnoty záruky (v případě více postupných navýšení jejich součet) </w:t>
      </w:r>
      <w:r w:rsidRPr="00BE651E">
        <w:rPr>
          <w:rFonts w:ascii="Arial" w:hAnsi="Arial" w:cs="Arial"/>
          <w:sz w:val="22"/>
          <w:szCs w:val="22"/>
        </w:rPr>
        <w:lastRenderedPageBreak/>
        <w:t>nepřevyšuje 3 % její stávající hodnoty nebo požadované prodloužení termínu platnosti záruky (v případě více postupných prodloužení jejich součet) není delší než 10 dnů</w:t>
      </w:r>
    </w:p>
    <w:p w14:paraId="425AE770"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12.</w:t>
      </w:r>
      <w:r w:rsidRPr="00BE651E">
        <w:rPr>
          <w:rFonts w:ascii="Arial" w:hAnsi="Arial" w:cs="Arial"/>
          <w:sz w:val="22"/>
          <w:szCs w:val="22"/>
        </w:rPr>
        <w:tab/>
        <w:t>Prodlení zhotovitele s předložením vyhovující finanční záruky (zahrnuje též případy úpravy parametrů) je porušením smlouvy, se kterým je spojeno právo objednatele finanční záruku čerpat do její plné výše a získané prostředky použít jako zádržné k zajištění jakýchkoli nároků vůči objednateli vyplývajících ze smlouvy. Prodlení s předložením vyhovující finanční záruky delší než 15 dnů se považuje za podstatné porušení smlouvy zhotovitelem.</w:t>
      </w:r>
    </w:p>
    <w:p w14:paraId="346D90AD"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13.</w:t>
      </w:r>
      <w:r w:rsidRPr="00BE651E">
        <w:rPr>
          <w:rFonts w:ascii="Arial" w:hAnsi="Arial" w:cs="Arial"/>
          <w:sz w:val="22"/>
          <w:szCs w:val="22"/>
        </w:rPr>
        <w:tab/>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(doplnění) záruky do požadované úrovně. Ustanovení bodu 11. tohoto článku o výjimkách z povinnosti provést změnu parametrů záruky se pro tento případ neužije. Lhůta 15 dnů pro doručení upravené záruky začíná běžet od doručení oznámení o jejím čerpání objednateli.</w:t>
      </w:r>
    </w:p>
    <w:p w14:paraId="6A540048"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14.</w:t>
      </w:r>
      <w:r w:rsidRPr="00BE651E">
        <w:rPr>
          <w:rFonts w:ascii="Arial" w:hAnsi="Arial" w:cs="Arial"/>
          <w:sz w:val="22"/>
          <w:szCs w:val="22"/>
        </w:rPr>
        <w:tab/>
        <w:t xml:space="preserve">Substituce jednotlivých typů finančních záruk je vyloučena, ledaže zhotovitel doloží objednateli, že vystavující banka nebo pojišťovna tuto možnost výslovně připouští a bude z takové záruky k požadavku objednatele plnit. Na nahrazující záruku se pak hledí jako na záruku nahrazovanou. Je-li v souvislosti se substitucí zapotřebí provést změnu parametrů záruky, běží lhůta pro její změnu ode dne, kdy bylo objednateli doloženo prohlášení banky nebo pojišťovny o možnosti substituce. Vzájemná substituce je vždy vyloučena </w:t>
      </w:r>
      <w:r>
        <w:rPr>
          <w:rFonts w:ascii="Arial" w:hAnsi="Arial" w:cs="Arial"/>
          <w:sz w:val="22"/>
          <w:szCs w:val="22"/>
        </w:rPr>
        <w:t xml:space="preserve">v případě, že </w:t>
      </w:r>
      <w:r w:rsidRPr="00BE651E">
        <w:rPr>
          <w:rFonts w:ascii="Arial" w:hAnsi="Arial" w:cs="Arial"/>
          <w:sz w:val="22"/>
          <w:szCs w:val="22"/>
        </w:rPr>
        <w:t>záruky platit vedle sebe.</w:t>
      </w:r>
    </w:p>
    <w:p w14:paraId="339BB647" w14:textId="77777777" w:rsidR="00C61C70" w:rsidRPr="00BE651E" w:rsidRDefault="00C61C70" w:rsidP="00C61C70">
      <w:pPr>
        <w:spacing w:after="120"/>
        <w:ind w:left="426" w:hanging="426"/>
        <w:jc w:val="both"/>
        <w:rPr>
          <w:rFonts w:ascii="Arial" w:hAnsi="Arial" w:cs="Arial"/>
          <w:sz w:val="22"/>
          <w:szCs w:val="22"/>
        </w:rPr>
      </w:pPr>
      <w:r w:rsidRPr="00BE651E">
        <w:rPr>
          <w:rFonts w:ascii="Arial" w:hAnsi="Arial" w:cs="Arial"/>
          <w:sz w:val="22"/>
          <w:szCs w:val="22"/>
        </w:rPr>
        <w:t>15.</w:t>
      </w:r>
      <w:r w:rsidRPr="00BE651E">
        <w:rPr>
          <w:rFonts w:ascii="Arial" w:hAnsi="Arial" w:cs="Arial"/>
          <w:sz w:val="22"/>
          <w:szCs w:val="22"/>
        </w:rPr>
        <w:tab/>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77AC9FC0" w14:textId="77777777" w:rsidR="00C61C70" w:rsidRPr="00BE651E" w:rsidRDefault="00C61C70" w:rsidP="00C61C70">
      <w:pPr>
        <w:spacing w:after="60"/>
        <w:ind w:left="426" w:hanging="426"/>
        <w:jc w:val="both"/>
        <w:rPr>
          <w:rFonts w:ascii="Arial" w:hAnsi="Arial" w:cs="Arial"/>
          <w:sz w:val="22"/>
          <w:szCs w:val="22"/>
        </w:rPr>
      </w:pPr>
      <w:r w:rsidRPr="00BE651E">
        <w:rPr>
          <w:rFonts w:ascii="Arial" w:hAnsi="Arial" w:cs="Arial"/>
          <w:sz w:val="22"/>
          <w:szCs w:val="22"/>
        </w:rPr>
        <w:t>16.</w:t>
      </w:r>
      <w:r w:rsidRPr="00BE651E">
        <w:rPr>
          <w:rFonts w:ascii="Arial" w:hAnsi="Arial" w:cs="Arial"/>
          <w:sz w:val="22"/>
          <w:szCs w:val="22"/>
        </w:rPr>
        <w:tab/>
        <w:t>Potřeba záruky pomíjí v případě</w:t>
      </w:r>
    </w:p>
    <w:p w14:paraId="34798069" w14:textId="77777777" w:rsidR="00C61C70" w:rsidRPr="00BE651E" w:rsidRDefault="00C61C70" w:rsidP="00C61C70">
      <w:pPr>
        <w:spacing w:after="60"/>
        <w:ind w:left="851" w:hanging="426"/>
        <w:jc w:val="both"/>
        <w:rPr>
          <w:rFonts w:ascii="Arial" w:hAnsi="Arial" w:cs="Arial"/>
          <w:sz w:val="22"/>
          <w:szCs w:val="22"/>
        </w:rPr>
      </w:pPr>
      <w:r w:rsidRPr="00BE651E">
        <w:rPr>
          <w:rFonts w:ascii="Arial" w:hAnsi="Arial" w:cs="Arial"/>
          <w:sz w:val="22"/>
          <w:szCs w:val="22"/>
        </w:rPr>
        <w:t>a)</w:t>
      </w:r>
      <w:r w:rsidRPr="00BE651E">
        <w:rPr>
          <w:rFonts w:ascii="Arial" w:hAnsi="Arial" w:cs="Arial"/>
          <w:sz w:val="22"/>
          <w:szCs w:val="22"/>
        </w:rPr>
        <w:tab/>
        <w:t>záruky za realizaci současným splněním těchto podmínek:</w:t>
      </w:r>
    </w:p>
    <w:p w14:paraId="34401922" w14:textId="77777777" w:rsidR="00C61C70" w:rsidRPr="00BE651E" w:rsidRDefault="00C61C70" w:rsidP="00C61C70">
      <w:pPr>
        <w:spacing w:after="60"/>
        <w:ind w:left="1134" w:hanging="284"/>
        <w:jc w:val="both"/>
        <w:rPr>
          <w:rFonts w:ascii="Arial" w:hAnsi="Arial" w:cs="Arial"/>
          <w:sz w:val="22"/>
          <w:szCs w:val="22"/>
        </w:rPr>
      </w:pPr>
      <w:r w:rsidRPr="00BE651E">
        <w:rPr>
          <w:rFonts w:ascii="Arial" w:hAnsi="Arial" w:cs="Arial"/>
          <w:sz w:val="22"/>
          <w:szCs w:val="22"/>
        </w:rPr>
        <w:t>-</w:t>
      </w:r>
      <w:r w:rsidRPr="00BE651E">
        <w:rPr>
          <w:rFonts w:ascii="Arial" w:hAnsi="Arial" w:cs="Arial"/>
          <w:sz w:val="22"/>
          <w:szCs w:val="22"/>
        </w:rPr>
        <w:tab/>
        <w:t>nastal den, ke kterému mělo dle smlouvy být zahájeno předávací řízení; neužije se v případě, převzal-li objednatel dílo dokončené bez vad a nedodělků před sjednaným termínem dokončení,</w:t>
      </w:r>
    </w:p>
    <w:p w14:paraId="1A10F0CA" w14:textId="77777777" w:rsidR="00C61C70" w:rsidRPr="00BE651E" w:rsidRDefault="00C61C70" w:rsidP="00C61C70">
      <w:pPr>
        <w:spacing w:after="60"/>
        <w:ind w:left="1134" w:hanging="284"/>
        <w:jc w:val="both"/>
        <w:rPr>
          <w:rFonts w:ascii="Arial" w:hAnsi="Arial" w:cs="Arial"/>
          <w:sz w:val="22"/>
          <w:szCs w:val="22"/>
        </w:rPr>
      </w:pPr>
      <w:r w:rsidRPr="00BE651E">
        <w:rPr>
          <w:rFonts w:ascii="Arial" w:hAnsi="Arial" w:cs="Arial"/>
          <w:sz w:val="22"/>
          <w:szCs w:val="22"/>
        </w:rPr>
        <w:t>-</w:t>
      </w:r>
      <w:r w:rsidRPr="00BE651E">
        <w:rPr>
          <w:rFonts w:ascii="Arial" w:hAnsi="Arial" w:cs="Arial"/>
          <w:sz w:val="22"/>
          <w:szCs w:val="22"/>
        </w:rPr>
        <w:tab/>
        <w:t xml:space="preserve">lze důvodně mít za to, že </w:t>
      </w:r>
      <w:r w:rsidRPr="00093438">
        <w:rPr>
          <w:rFonts w:ascii="Arial" w:hAnsi="Arial" w:cs="Arial"/>
          <w:sz w:val="22"/>
          <w:szCs w:val="22"/>
        </w:rPr>
        <w:t>stav díla je takový, že jím bylo nashromážděno zádržné převyšující hodnotu této záruky; za zádržné se pro tento účel považuje i rozdíl skutečné ceny dokončených, byť i nepřevzatých, částí díla proti dosud uhrazené ceně za dílo; a</w:t>
      </w:r>
    </w:p>
    <w:p w14:paraId="16F23B25" w14:textId="77777777" w:rsidR="00C61C70" w:rsidRPr="00BE651E" w:rsidRDefault="00C61C70" w:rsidP="00C61C70">
      <w:pPr>
        <w:spacing w:after="60"/>
        <w:ind w:left="1134" w:hanging="284"/>
        <w:jc w:val="both"/>
        <w:rPr>
          <w:rFonts w:ascii="Arial" w:hAnsi="Arial" w:cs="Arial"/>
          <w:sz w:val="22"/>
          <w:szCs w:val="22"/>
        </w:rPr>
      </w:pPr>
      <w:r w:rsidRPr="00BE651E">
        <w:rPr>
          <w:rFonts w:ascii="Arial" w:hAnsi="Arial" w:cs="Arial"/>
          <w:sz w:val="22"/>
          <w:szCs w:val="22"/>
        </w:rPr>
        <w:t>-</w:t>
      </w:r>
      <w:r w:rsidRPr="00BE651E">
        <w:rPr>
          <w:rFonts w:ascii="Arial" w:hAnsi="Arial" w:cs="Arial"/>
          <w:sz w:val="22"/>
          <w:szCs w:val="22"/>
        </w:rPr>
        <w:tab/>
        <w:t>byly uspokojeny veškeré nároky objednatele zajištěné bankovní zárukou na realizaci;</w:t>
      </w:r>
    </w:p>
    <w:p w14:paraId="65D3B209" w14:textId="77777777" w:rsidR="00C61C70" w:rsidRPr="00BE651E" w:rsidRDefault="00C61C70" w:rsidP="00C61C70">
      <w:pPr>
        <w:spacing w:after="60"/>
        <w:ind w:left="851" w:hanging="425"/>
        <w:jc w:val="both"/>
        <w:rPr>
          <w:rFonts w:ascii="Arial" w:hAnsi="Arial" w:cs="Arial"/>
          <w:sz w:val="22"/>
          <w:szCs w:val="22"/>
        </w:rPr>
      </w:pPr>
      <w:r w:rsidRPr="00BE651E">
        <w:rPr>
          <w:rFonts w:ascii="Arial" w:hAnsi="Arial" w:cs="Arial"/>
          <w:sz w:val="22"/>
          <w:szCs w:val="22"/>
        </w:rPr>
        <w:t>b)</w:t>
      </w:r>
      <w:r w:rsidRPr="00BE651E">
        <w:rPr>
          <w:rFonts w:ascii="Arial" w:hAnsi="Arial" w:cs="Arial"/>
          <w:sz w:val="22"/>
          <w:szCs w:val="22"/>
        </w:rPr>
        <w:tab/>
        <w:t xml:space="preserve">záruky v záruční době </w:t>
      </w:r>
    </w:p>
    <w:p w14:paraId="0561FAEF" w14:textId="77777777" w:rsidR="00C61C70" w:rsidRPr="00BE651E" w:rsidRDefault="00C61C70" w:rsidP="00C61C70">
      <w:pPr>
        <w:spacing w:after="60"/>
        <w:ind w:left="1134" w:hanging="283"/>
        <w:jc w:val="both"/>
        <w:rPr>
          <w:rFonts w:ascii="Arial" w:hAnsi="Arial" w:cs="Arial"/>
          <w:sz w:val="22"/>
          <w:szCs w:val="22"/>
        </w:rPr>
      </w:pPr>
      <w:r w:rsidRPr="00BE651E">
        <w:rPr>
          <w:rFonts w:ascii="Arial" w:hAnsi="Arial" w:cs="Arial"/>
          <w:sz w:val="22"/>
          <w:szCs w:val="22"/>
        </w:rPr>
        <w:t>-</w:t>
      </w:r>
      <w:r w:rsidRPr="00BE651E">
        <w:rPr>
          <w:rFonts w:ascii="Arial" w:hAnsi="Arial" w:cs="Arial"/>
          <w:sz w:val="22"/>
          <w:szCs w:val="22"/>
        </w:rPr>
        <w:tab/>
        <w:t xml:space="preserve">uplynutí </w:t>
      </w:r>
      <w:r>
        <w:rPr>
          <w:rFonts w:ascii="Arial" w:hAnsi="Arial" w:cs="Arial"/>
          <w:sz w:val="22"/>
          <w:szCs w:val="22"/>
        </w:rPr>
        <w:t xml:space="preserve">základní </w:t>
      </w:r>
      <w:r w:rsidRPr="00BE651E">
        <w:rPr>
          <w:rFonts w:ascii="Arial" w:hAnsi="Arial" w:cs="Arial"/>
          <w:sz w:val="22"/>
          <w:szCs w:val="22"/>
        </w:rPr>
        <w:t>záruční doby, nebyly-li v této době objednatelem uplatněny nároky z vad plnění, příp. tyto nároky byly před uplynutím záruční doby plně uspokojeny; nebo</w:t>
      </w:r>
    </w:p>
    <w:p w14:paraId="1AE45960" w14:textId="77777777" w:rsidR="00C61C70" w:rsidRPr="00BE651E" w:rsidRDefault="00C61C70" w:rsidP="00C61C70">
      <w:pPr>
        <w:spacing w:after="60"/>
        <w:ind w:left="1134" w:hanging="283"/>
        <w:jc w:val="both"/>
        <w:rPr>
          <w:rFonts w:ascii="Arial" w:hAnsi="Arial" w:cs="Arial"/>
          <w:sz w:val="22"/>
          <w:szCs w:val="22"/>
        </w:rPr>
      </w:pPr>
      <w:r w:rsidRPr="00BE651E">
        <w:rPr>
          <w:rFonts w:ascii="Arial" w:hAnsi="Arial" w:cs="Arial"/>
          <w:sz w:val="22"/>
          <w:szCs w:val="22"/>
        </w:rPr>
        <w:t>-</w:t>
      </w:r>
      <w:r w:rsidRPr="00BE651E">
        <w:rPr>
          <w:rFonts w:ascii="Arial" w:hAnsi="Arial" w:cs="Arial"/>
          <w:sz w:val="22"/>
          <w:szCs w:val="22"/>
        </w:rPr>
        <w:tab/>
        <w:t>dne podpisu protokolu o odstranění vad po uplynutí záruční doby v případě takových vad, k jejichž odstranění byl zhotovitel v záruční době vyzván a které odstranil po uplynutí záruční doby.</w:t>
      </w:r>
    </w:p>
    <w:p w14:paraId="45457458" w14:textId="77777777" w:rsidR="00C61C70" w:rsidRPr="00BE651E" w:rsidRDefault="00C61C70" w:rsidP="00C61C70">
      <w:pPr>
        <w:spacing w:after="120"/>
        <w:ind w:left="425" w:hanging="425"/>
        <w:jc w:val="both"/>
        <w:rPr>
          <w:rFonts w:ascii="Arial" w:hAnsi="Arial" w:cs="Arial"/>
          <w:sz w:val="22"/>
          <w:szCs w:val="22"/>
        </w:rPr>
      </w:pPr>
      <w:r w:rsidRPr="00BE651E">
        <w:rPr>
          <w:rFonts w:ascii="Arial" w:hAnsi="Arial" w:cs="Arial"/>
          <w:sz w:val="22"/>
          <w:szCs w:val="22"/>
        </w:rPr>
        <w:t>17.</w:t>
      </w:r>
      <w:r w:rsidRPr="00BE651E">
        <w:rPr>
          <w:rFonts w:ascii="Arial" w:hAnsi="Arial" w:cs="Arial"/>
          <w:sz w:val="22"/>
          <w:szCs w:val="22"/>
        </w:rPr>
        <w:tab/>
        <w:t>Po splnění podmínek pro vrácení záruky vyplatí objednatel na účet zhotovitele uvedený v hlavičce smlouvy bez zbytečného odkladu případné zbylé zádržné z čerpaných záruk, došlo-li k jeho užití. Případné úroky ze zádržného jsou příjmem objednatele.</w:t>
      </w:r>
    </w:p>
    <w:p w14:paraId="148D1DDA" w14:textId="77777777" w:rsidR="00C61C70" w:rsidRPr="00BE651E" w:rsidRDefault="00C61C70" w:rsidP="00C61C70">
      <w:pPr>
        <w:spacing w:after="120"/>
        <w:ind w:left="425" w:hanging="425"/>
        <w:jc w:val="both"/>
        <w:rPr>
          <w:rFonts w:ascii="Arial" w:hAnsi="Arial" w:cs="Arial"/>
          <w:sz w:val="22"/>
          <w:szCs w:val="22"/>
        </w:rPr>
      </w:pPr>
      <w:r w:rsidRPr="00BE651E">
        <w:rPr>
          <w:rFonts w:ascii="Arial" w:hAnsi="Arial" w:cs="Arial"/>
          <w:sz w:val="22"/>
          <w:szCs w:val="22"/>
        </w:rPr>
        <w:t>18.</w:t>
      </w:r>
      <w:r w:rsidRPr="00BE651E">
        <w:rPr>
          <w:rFonts w:ascii="Arial" w:hAnsi="Arial" w:cs="Arial"/>
          <w:sz w:val="22"/>
          <w:szCs w:val="22"/>
        </w:rPr>
        <w:tab/>
        <w:t>K převzetí finančních záruk bez ohledu na jejich formu a k vrácení záruk v listinné formě jsou na straně objednatele oprávněny osoby jednající ve věcech technických.</w:t>
      </w:r>
    </w:p>
    <w:p w14:paraId="04BEEB6C" w14:textId="77777777" w:rsidR="00C61C70" w:rsidRPr="00BE651E" w:rsidRDefault="00C61C70" w:rsidP="00C61C70">
      <w:pPr>
        <w:spacing w:after="120"/>
        <w:ind w:left="425" w:hanging="425"/>
        <w:jc w:val="both"/>
        <w:rPr>
          <w:rFonts w:ascii="Arial" w:hAnsi="Arial" w:cs="Arial"/>
          <w:sz w:val="22"/>
          <w:szCs w:val="22"/>
        </w:rPr>
      </w:pPr>
      <w:r w:rsidRPr="00BE651E">
        <w:rPr>
          <w:rFonts w:ascii="Arial" w:hAnsi="Arial" w:cs="Arial"/>
          <w:sz w:val="22"/>
          <w:szCs w:val="22"/>
        </w:rPr>
        <w:lastRenderedPageBreak/>
        <w:t>19.</w:t>
      </w:r>
      <w:r w:rsidRPr="00BE651E">
        <w:rPr>
          <w:rFonts w:ascii="Arial" w:hAnsi="Arial" w:cs="Arial"/>
          <w:sz w:val="22"/>
          <w:szCs w:val="22"/>
        </w:rPr>
        <w:tab/>
        <w:t>Ve výjimečných případech může objednatel na odůvodněnou žádost zhotovitele připustit nahrazení finanční záruky složením jistoty na svůj účet; podmínky složení jistoty budou v takovém případě upraveny samostatnou dohodou smluvních stran, vždy však obdobně k podmínkám uvedeným výše. Na uzavření takové dohody není právní nárok.</w:t>
      </w:r>
    </w:p>
    <w:p w14:paraId="0E088E0B" w14:textId="526FB254" w:rsidR="00EB78B4" w:rsidRPr="00010396" w:rsidRDefault="00EB78B4" w:rsidP="00EB78B4">
      <w:pPr>
        <w:spacing w:after="120"/>
        <w:ind w:left="425" w:hanging="425"/>
        <w:jc w:val="both"/>
        <w:rPr>
          <w:rFonts w:ascii="Arial" w:hAnsi="Arial" w:cs="Arial"/>
        </w:rPr>
      </w:pPr>
      <w:r w:rsidRPr="00010396">
        <w:rPr>
          <w:rFonts w:ascii="Arial" w:hAnsi="Arial" w:cs="Arial"/>
        </w:rPr>
        <w:t>.</w:t>
      </w:r>
    </w:p>
    <w:p w14:paraId="793DE67A" w14:textId="77777777" w:rsidR="00EB78B4" w:rsidRDefault="00EB78B4" w:rsidP="00EB78B4">
      <w:pPr>
        <w:jc w:val="both"/>
        <w:rPr>
          <w:rFonts w:ascii="Arial" w:hAnsi="Arial" w:cs="Arial"/>
        </w:rPr>
      </w:pPr>
    </w:p>
    <w:p w14:paraId="56BFD626" w14:textId="77777777" w:rsidR="00EB78B4" w:rsidRPr="00162064"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Z</w:t>
      </w:r>
      <w:r w:rsidRPr="00162064">
        <w:rPr>
          <w:rFonts w:ascii="Arial" w:hAnsi="Arial" w:cs="Arial"/>
          <w:b/>
          <w:u w:val="single"/>
        </w:rPr>
        <w:t>áruka</w:t>
      </w:r>
    </w:p>
    <w:p w14:paraId="7CC13457" w14:textId="77777777" w:rsidR="00F37D17" w:rsidRPr="000E3076" w:rsidRDefault="00EB78B4" w:rsidP="00F37D17">
      <w:pPr>
        <w:spacing w:after="120"/>
        <w:ind w:left="426" w:hanging="426"/>
        <w:jc w:val="both"/>
        <w:rPr>
          <w:rFonts w:ascii="Arial" w:hAnsi="Arial" w:cs="Arial"/>
          <w:color w:val="000000"/>
          <w:sz w:val="22"/>
          <w:szCs w:val="22"/>
        </w:rPr>
      </w:pPr>
      <w:r>
        <w:rPr>
          <w:rFonts w:ascii="Arial" w:hAnsi="Arial" w:cs="Arial"/>
        </w:rPr>
        <w:t>1.</w:t>
      </w:r>
      <w:r>
        <w:rPr>
          <w:rFonts w:ascii="Arial" w:hAnsi="Arial" w:cs="Arial"/>
        </w:rPr>
        <w:tab/>
      </w:r>
      <w:r w:rsidR="00F37D17" w:rsidRPr="000E3076">
        <w:rPr>
          <w:rFonts w:ascii="Arial" w:hAnsi="Arial" w:cs="Arial"/>
          <w:color w:val="000000"/>
          <w:sz w:val="22"/>
          <w:szCs w:val="22"/>
        </w:rPr>
        <w:t>Zhotovitel odpovídá za správnost a úplnost provedení předmětu díla, tj. za správnost a úplnost provedení všech prací, dodávek a služeb dle smlouvy. Předmět díla bude proveden a bude mít vlastnosti požadované dle smlouvy, projektové dokumentace, technologických předpisů a postupů a veškerých platných norem vztahujících se k dílu nebo jeho části. Celé dílo, jakož i každá jeho jednotlivá část, bude prosto jakýchkoliv vad, ať již věcných, nebo právních. Dílo nebo jeho část má vady, jestliže neodpovídá požadavkům smlouvy, účelu jeho využití, případně nemá vlastnosti výslovně stanovené smlouvou, dokumentací, objednatelem, platnými předpisy nebo nemá vlastnosti obvyklé.</w:t>
      </w:r>
    </w:p>
    <w:p w14:paraId="1B01E44B" w14:textId="77777777" w:rsidR="00F37D17" w:rsidRPr="000E3076" w:rsidRDefault="00F37D17" w:rsidP="00F37D17">
      <w:pPr>
        <w:spacing w:after="120"/>
        <w:ind w:left="426" w:hanging="426"/>
        <w:jc w:val="both"/>
        <w:rPr>
          <w:rFonts w:ascii="Arial" w:eastAsia="TimesNewRoman" w:hAnsi="Arial" w:cs="Arial"/>
          <w:sz w:val="22"/>
          <w:szCs w:val="22"/>
        </w:rPr>
      </w:pPr>
      <w:r w:rsidRPr="000E3076">
        <w:rPr>
          <w:rFonts w:ascii="Arial" w:hAnsi="Arial" w:cs="Arial"/>
          <w:color w:val="000000"/>
          <w:sz w:val="22"/>
          <w:szCs w:val="22"/>
        </w:rPr>
        <w:t>2.</w:t>
      </w:r>
      <w:r w:rsidRPr="000E3076">
        <w:rPr>
          <w:rFonts w:ascii="Arial" w:hAnsi="Arial" w:cs="Arial"/>
          <w:color w:val="000000"/>
          <w:sz w:val="22"/>
          <w:szCs w:val="22"/>
        </w:rPr>
        <w:tab/>
      </w:r>
      <w:r w:rsidRPr="000E3076">
        <w:rPr>
          <w:rFonts w:ascii="Arial" w:eastAsia="TimesNewRoman" w:hAnsi="Arial" w:cs="Arial"/>
          <w:sz w:val="22"/>
          <w:szCs w:val="22"/>
        </w:rPr>
        <w:t xml:space="preserve">Zhotovitel poskytuje na dílo jako celek záruku v délce 60 </w:t>
      </w:r>
      <w:r w:rsidRPr="000E3076">
        <w:rPr>
          <w:rFonts w:ascii="Arial" w:hAnsi="Arial" w:cs="Arial"/>
          <w:color w:val="000000"/>
          <w:sz w:val="22"/>
          <w:szCs w:val="22"/>
        </w:rPr>
        <w:t>měsíců od předání dokončeného díla objednateli bez vad a nedodělků</w:t>
      </w:r>
      <w:r>
        <w:rPr>
          <w:rFonts w:ascii="Arial" w:hAnsi="Arial" w:cs="Arial"/>
          <w:color w:val="000000"/>
          <w:sz w:val="22"/>
          <w:szCs w:val="22"/>
        </w:rPr>
        <w:t xml:space="preserve"> (tzv. „základní záruční doba“)</w:t>
      </w:r>
      <w:r w:rsidRPr="000E3076">
        <w:rPr>
          <w:rFonts w:ascii="Arial" w:hAnsi="Arial" w:cs="Arial"/>
          <w:color w:val="000000"/>
          <w:sz w:val="22"/>
          <w:szCs w:val="22"/>
        </w:rPr>
        <w:t>, není-li pro část díla stanoveno nebo ujednáno jinak.</w:t>
      </w:r>
    </w:p>
    <w:p w14:paraId="329FE04C" w14:textId="77777777" w:rsidR="00F37D17" w:rsidRPr="000E3076" w:rsidRDefault="00F37D17" w:rsidP="00F37D17">
      <w:pPr>
        <w:spacing w:after="120"/>
        <w:ind w:left="426"/>
        <w:jc w:val="both"/>
        <w:rPr>
          <w:rFonts w:ascii="Arial" w:eastAsia="TimesNewRoman" w:hAnsi="Arial" w:cs="Arial"/>
          <w:sz w:val="22"/>
          <w:szCs w:val="22"/>
        </w:rPr>
      </w:pPr>
      <w:r>
        <w:rPr>
          <w:rFonts w:ascii="Arial" w:eastAsia="TimesNewRoman" w:hAnsi="Arial" w:cs="Arial"/>
          <w:sz w:val="22"/>
          <w:szCs w:val="22"/>
        </w:rPr>
        <w:t>a)</w:t>
      </w:r>
      <w:r>
        <w:rPr>
          <w:rFonts w:ascii="Arial" w:eastAsia="TimesNewRoman" w:hAnsi="Arial" w:cs="Arial"/>
          <w:sz w:val="22"/>
          <w:szCs w:val="22"/>
        </w:rPr>
        <w:tab/>
      </w:r>
      <w:r w:rsidRPr="000E3076">
        <w:rPr>
          <w:rFonts w:ascii="Arial" w:eastAsia="TimesNewRoman" w:hAnsi="Arial" w:cs="Arial"/>
          <w:sz w:val="22"/>
          <w:szCs w:val="22"/>
        </w:rPr>
        <w:t xml:space="preserve">Na </w:t>
      </w:r>
      <w:proofErr w:type="spellStart"/>
      <w:r w:rsidRPr="000E3076">
        <w:rPr>
          <w:rFonts w:ascii="Arial" w:eastAsia="TimesNewRoman" w:hAnsi="Arial" w:cs="Arial"/>
          <w:sz w:val="22"/>
          <w:szCs w:val="22"/>
        </w:rPr>
        <w:t>fotovoltaické</w:t>
      </w:r>
      <w:proofErr w:type="spellEnd"/>
      <w:r w:rsidRPr="000E3076">
        <w:rPr>
          <w:rFonts w:ascii="Arial" w:eastAsia="TimesNewRoman" w:hAnsi="Arial" w:cs="Arial"/>
          <w:sz w:val="22"/>
          <w:szCs w:val="22"/>
        </w:rPr>
        <w:t xml:space="preserve"> panely poskyt</w:t>
      </w:r>
      <w:r>
        <w:rPr>
          <w:rFonts w:ascii="Arial" w:eastAsia="TimesNewRoman" w:hAnsi="Arial" w:cs="Arial"/>
          <w:sz w:val="22"/>
          <w:szCs w:val="22"/>
        </w:rPr>
        <w:t>n</w:t>
      </w:r>
      <w:r w:rsidRPr="000E3076">
        <w:rPr>
          <w:rFonts w:ascii="Arial" w:eastAsia="TimesNewRoman" w:hAnsi="Arial" w:cs="Arial"/>
          <w:sz w:val="22"/>
          <w:szCs w:val="22"/>
        </w:rPr>
        <w:t xml:space="preserve">e </w:t>
      </w:r>
      <w:r>
        <w:rPr>
          <w:rFonts w:ascii="Arial" w:eastAsia="TimesNewRoman" w:hAnsi="Arial" w:cs="Arial"/>
          <w:sz w:val="22"/>
          <w:szCs w:val="22"/>
        </w:rPr>
        <w:t>z</w:t>
      </w:r>
      <w:r w:rsidRPr="000E3076">
        <w:rPr>
          <w:rFonts w:ascii="Arial" w:eastAsia="TimesNewRoman" w:hAnsi="Arial" w:cs="Arial"/>
          <w:sz w:val="22"/>
          <w:szCs w:val="22"/>
        </w:rPr>
        <w:t>hotovitel prodlouženou záruku:</w:t>
      </w:r>
    </w:p>
    <w:p w14:paraId="3A6C8F4A" w14:textId="77777777" w:rsidR="00F37D17" w:rsidRPr="000E3076" w:rsidRDefault="00F37D17" w:rsidP="00F37D17">
      <w:pPr>
        <w:spacing w:after="120"/>
        <w:ind w:left="993" w:hanging="284"/>
        <w:jc w:val="both"/>
        <w:rPr>
          <w:rFonts w:ascii="Arial" w:eastAsia="TimesNewRoman" w:hAnsi="Arial" w:cs="Arial"/>
          <w:sz w:val="22"/>
          <w:szCs w:val="22"/>
        </w:rPr>
      </w:pPr>
      <w:r w:rsidRPr="000E3076">
        <w:rPr>
          <w:rFonts w:ascii="Arial" w:eastAsia="TimesNewRoman" w:hAnsi="Arial" w:cs="Arial"/>
          <w:sz w:val="22"/>
          <w:szCs w:val="22"/>
        </w:rPr>
        <w:t>-</w:t>
      </w:r>
      <w:r w:rsidRPr="000E3076">
        <w:rPr>
          <w:rFonts w:ascii="Arial" w:eastAsia="TimesNewRoman" w:hAnsi="Arial" w:cs="Arial"/>
          <w:sz w:val="22"/>
          <w:szCs w:val="22"/>
        </w:rPr>
        <w:tab/>
        <w:t>v délce 10 let produktovou záruku garantovanou výrobcem</w:t>
      </w:r>
      <w:r>
        <w:rPr>
          <w:rFonts w:ascii="Arial" w:eastAsia="TimesNewRoman" w:hAnsi="Arial" w:cs="Arial"/>
          <w:sz w:val="22"/>
          <w:szCs w:val="22"/>
        </w:rPr>
        <w:t>,</w:t>
      </w:r>
    </w:p>
    <w:p w14:paraId="71C1CEE4" w14:textId="77777777" w:rsidR="00F37D17" w:rsidRPr="000E3076" w:rsidRDefault="00F37D17" w:rsidP="00F37D17">
      <w:pPr>
        <w:spacing w:after="120"/>
        <w:ind w:left="993" w:hanging="284"/>
        <w:jc w:val="both"/>
        <w:rPr>
          <w:rFonts w:ascii="Arial" w:eastAsia="TimesNewRoman" w:hAnsi="Arial" w:cs="Arial"/>
          <w:sz w:val="22"/>
          <w:szCs w:val="22"/>
        </w:rPr>
      </w:pPr>
      <w:r w:rsidRPr="000E3076">
        <w:rPr>
          <w:rFonts w:ascii="Arial" w:eastAsia="TimesNewRoman" w:hAnsi="Arial" w:cs="Arial"/>
          <w:sz w:val="22"/>
          <w:szCs w:val="22"/>
        </w:rPr>
        <w:t>-</w:t>
      </w:r>
      <w:r w:rsidRPr="000E3076">
        <w:rPr>
          <w:rFonts w:ascii="Arial" w:eastAsia="TimesNewRoman" w:hAnsi="Arial" w:cs="Arial"/>
          <w:sz w:val="22"/>
          <w:szCs w:val="22"/>
        </w:rPr>
        <w:tab/>
        <w:t>v délce 15 let pro případ jejich mechanického poškození,</w:t>
      </w:r>
    </w:p>
    <w:p w14:paraId="332AE5D5" w14:textId="77777777" w:rsidR="00F37D17" w:rsidRPr="000E3076" w:rsidRDefault="00F37D17" w:rsidP="00F37D17">
      <w:pPr>
        <w:spacing w:after="120"/>
        <w:ind w:left="993" w:hanging="284"/>
        <w:jc w:val="both"/>
        <w:rPr>
          <w:rFonts w:ascii="Arial" w:eastAsia="TimesNewRoman" w:hAnsi="Arial" w:cs="Arial"/>
          <w:sz w:val="22"/>
          <w:szCs w:val="22"/>
        </w:rPr>
      </w:pPr>
      <w:r w:rsidRPr="000E3076">
        <w:rPr>
          <w:rFonts w:ascii="Arial" w:eastAsia="TimesNewRoman" w:hAnsi="Arial" w:cs="Arial"/>
          <w:sz w:val="22"/>
          <w:szCs w:val="22"/>
        </w:rPr>
        <w:t>-</w:t>
      </w:r>
      <w:r w:rsidRPr="000E3076">
        <w:rPr>
          <w:rFonts w:ascii="Arial" w:eastAsia="TimesNewRoman" w:hAnsi="Arial" w:cs="Arial"/>
          <w:sz w:val="22"/>
          <w:szCs w:val="22"/>
        </w:rPr>
        <w:tab/>
        <w:t>v délce 20 let lineární záruku na výkon s max. poklesem na 80 % původního výkonu garantovanou výrobcem</w:t>
      </w:r>
      <w:r>
        <w:rPr>
          <w:rFonts w:ascii="Arial" w:eastAsia="TimesNewRoman" w:hAnsi="Arial" w:cs="Arial"/>
          <w:sz w:val="22"/>
          <w:szCs w:val="22"/>
        </w:rPr>
        <w:t>.</w:t>
      </w:r>
    </w:p>
    <w:p w14:paraId="0FBFF087" w14:textId="77777777" w:rsidR="00F37D17" w:rsidRPr="000E3076" w:rsidRDefault="00F37D17" w:rsidP="00F37D17">
      <w:pPr>
        <w:spacing w:after="120"/>
        <w:ind w:left="709" w:hanging="283"/>
        <w:jc w:val="both"/>
        <w:rPr>
          <w:rFonts w:ascii="Arial" w:eastAsia="TimesNewRoman" w:hAnsi="Arial" w:cs="Arial"/>
          <w:sz w:val="22"/>
          <w:szCs w:val="22"/>
        </w:rPr>
      </w:pPr>
      <w:r>
        <w:rPr>
          <w:rFonts w:ascii="Arial" w:eastAsia="TimesNewRoman" w:hAnsi="Arial" w:cs="Arial"/>
          <w:sz w:val="22"/>
          <w:szCs w:val="22"/>
        </w:rPr>
        <w:t>b)</w:t>
      </w:r>
      <w:r>
        <w:rPr>
          <w:rFonts w:ascii="Arial" w:eastAsia="TimesNewRoman" w:hAnsi="Arial" w:cs="Arial"/>
          <w:sz w:val="22"/>
          <w:szCs w:val="22"/>
        </w:rPr>
        <w:tab/>
      </w:r>
      <w:r w:rsidRPr="000E3076">
        <w:rPr>
          <w:rFonts w:ascii="Arial" w:eastAsia="TimesNewRoman" w:hAnsi="Arial" w:cs="Arial"/>
          <w:sz w:val="22"/>
          <w:szCs w:val="22"/>
        </w:rPr>
        <w:t xml:space="preserve">Na měniče elektrického proudu poskytuje </w:t>
      </w:r>
      <w:r>
        <w:rPr>
          <w:rFonts w:ascii="Arial" w:eastAsia="TimesNewRoman" w:hAnsi="Arial" w:cs="Arial"/>
          <w:sz w:val="22"/>
          <w:szCs w:val="22"/>
        </w:rPr>
        <w:t>z</w:t>
      </w:r>
      <w:r w:rsidRPr="000E3076">
        <w:rPr>
          <w:rFonts w:ascii="Arial" w:eastAsia="TimesNewRoman" w:hAnsi="Arial" w:cs="Arial"/>
          <w:sz w:val="22"/>
          <w:szCs w:val="22"/>
        </w:rPr>
        <w:t>hotovitel prodlouženou záruku v délce 10</w:t>
      </w:r>
      <w:r>
        <w:rPr>
          <w:rFonts w:ascii="Arial" w:eastAsia="TimesNewRoman" w:hAnsi="Arial" w:cs="Arial"/>
          <w:sz w:val="22"/>
          <w:szCs w:val="22"/>
        </w:rPr>
        <w:t> </w:t>
      </w:r>
      <w:r w:rsidRPr="000E3076">
        <w:rPr>
          <w:rFonts w:ascii="Arial" w:eastAsia="TimesNewRoman" w:hAnsi="Arial" w:cs="Arial"/>
          <w:sz w:val="22"/>
          <w:szCs w:val="22"/>
        </w:rPr>
        <w:t>let na jeho bezodkladnou výměnu či adekvátní náhradu v případě poruchy či poškození.</w:t>
      </w:r>
    </w:p>
    <w:p w14:paraId="517B1DD8" w14:textId="77777777" w:rsidR="00F37D17" w:rsidRPr="000E3076" w:rsidRDefault="00F37D17" w:rsidP="00F37D17">
      <w:pPr>
        <w:spacing w:after="120"/>
        <w:ind w:left="709" w:hanging="283"/>
        <w:jc w:val="both"/>
        <w:rPr>
          <w:rFonts w:ascii="Arial" w:eastAsia="TimesNewRoman" w:hAnsi="Arial" w:cs="Arial"/>
          <w:sz w:val="22"/>
          <w:szCs w:val="22"/>
        </w:rPr>
      </w:pPr>
      <w:r>
        <w:rPr>
          <w:rFonts w:ascii="Arial" w:eastAsia="TimesNewRoman" w:hAnsi="Arial" w:cs="Arial"/>
          <w:sz w:val="22"/>
          <w:szCs w:val="22"/>
        </w:rPr>
        <w:t>c)</w:t>
      </w:r>
      <w:r>
        <w:rPr>
          <w:rFonts w:ascii="Arial" w:eastAsia="TimesNewRoman" w:hAnsi="Arial" w:cs="Arial"/>
          <w:sz w:val="22"/>
          <w:szCs w:val="22"/>
        </w:rPr>
        <w:tab/>
      </w:r>
      <w:r w:rsidRPr="000E3076">
        <w:rPr>
          <w:rFonts w:ascii="Arial" w:eastAsia="TimesNewRoman" w:hAnsi="Arial" w:cs="Arial"/>
          <w:sz w:val="22"/>
          <w:szCs w:val="22"/>
        </w:rPr>
        <w:t>Na elektrické akumulátory poskytuje Zhotovitel prodlouženou záruku v dé</w:t>
      </w:r>
      <w:r>
        <w:rPr>
          <w:rFonts w:ascii="Arial" w:eastAsia="TimesNewRoman" w:hAnsi="Arial" w:cs="Arial"/>
          <w:sz w:val="22"/>
          <w:szCs w:val="22"/>
        </w:rPr>
        <w:t>lce 10 let s </w:t>
      </w:r>
      <w:r w:rsidRPr="000E3076">
        <w:rPr>
          <w:rFonts w:ascii="Arial" w:eastAsia="TimesNewRoman" w:hAnsi="Arial" w:cs="Arial"/>
          <w:sz w:val="22"/>
          <w:szCs w:val="22"/>
        </w:rPr>
        <w:t>max. poklesem na 60</w:t>
      </w:r>
      <w:r>
        <w:rPr>
          <w:rFonts w:ascii="Arial" w:eastAsia="TimesNewRoman" w:hAnsi="Arial" w:cs="Arial"/>
          <w:sz w:val="22"/>
          <w:szCs w:val="22"/>
        </w:rPr>
        <w:t> </w:t>
      </w:r>
      <w:r w:rsidRPr="000E3076">
        <w:rPr>
          <w:rFonts w:ascii="Arial" w:eastAsia="TimesNewRoman" w:hAnsi="Arial" w:cs="Arial"/>
          <w:sz w:val="22"/>
          <w:szCs w:val="22"/>
        </w:rPr>
        <w:t>% nominální kapacity po 10 letech provozu, nebo dosažení min. 2 400násobku nominální energie (</w:t>
      </w:r>
      <w:proofErr w:type="spellStart"/>
      <w:r w:rsidRPr="000E3076">
        <w:rPr>
          <w:rFonts w:ascii="Arial" w:eastAsia="TimesNewRoman" w:hAnsi="Arial" w:cs="Arial"/>
          <w:sz w:val="22"/>
          <w:szCs w:val="22"/>
        </w:rPr>
        <w:t>Energy</w:t>
      </w:r>
      <w:proofErr w:type="spellEnd"/>
      <w:r w:rsidRPr="000E3076">
        <w:rPr>
          <w:rFonts w:ascii="Arial" w:eastAsia="TimesNewRoman" w:hAnsi="Arial" w:cs="Arial"/>
          <w:sz w:val="22"/>
          <w:szCs w:val="22"/>
        </w:rPr>
        <w:t xml:space="preserve"> </w:t>
      </w:r>
      <w:proofErr w:type="spellStart"/>
      <w:r w:rsidRPr="000E3076">
        <w:rPr>
          <w:rFonts w:ascii="Arial" w:eastAsia="TimesNewRoman" w:hAnsi="Arial" w:cs="Arial"/>
          <w:sz w:val="22"/>
          <w:szCs w:val="22"/>
        </w:rPr>
        <w:t>Throughput</w:t>
      </w:r>
      <w:proofErr w:type="spellEnd"/>
      <w:r w:rsidRPr="000E3076">
        <w:rPr>
          <w:rFonts w:ascii="Arial" w:eastAsia="TimesNewRoman" w:hAnsi="Arial" w:cs="Arial"/>
          <w:sz w:val="22"/>
          <w:szCs w:val="22"/>
        </w:rPr>
        <w:t>).</w:t>
      </w:r>
    </w:p>
    <w:p w14:paraId="7B34C726" w14:textId="77777777" w:rsidR="00F37D17" w:rsidRPr="000E3076" w:rsidRDefault="00F37D17" w:rsidP="00F37D17">
      <w:pPr>
        <w:spacing w:after="120"/>
        <w:ind w:left="426"/>
        <w:jc w:val="both"/>
        <w:rPr>
          <w:rFonts w:ascii="Arial" w:eastAsia="TimesNewRoman" w:hAnsi="Arial" w:cs="Arial"/>
          <w:sz w:val="22"/>
          <w:szCs w:val="22"/>
        </w:rPr>
      </w:pPr>
      <w:r w:rsidRPr="000E3076">
        <w:rPr>
          <w:rFonts w:ascii="Arial" w:eastAsia="TimesNewRoman" w:hAnsi="Arial" w:cs="Arial"/>
          <w:sz w:val="22"/>
          <w:szCs w:val="22"/>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32C8FB49" w14:textId="77777777" w:rsidR="00F37D17" w:rsidRPr="000E3076" w:rsidRDefault="00F37D17" w:rsidP="00F37D17">
      <w:pPr>
        <w:spacing w:after="120"/>
        <w:ind w:left="426" w:hanging="426"/>
        <w:jc w:val="both"/>
        <w:rPr>
          <w:rFonts w:ascii="Arial" w:hAnsi="Arial" w:cs="Arial"/>
          <w:color w:val="000000"/>
          <w:sz w:val="22"/>
          <w:szCs w:val="22"/>
        </w:rPr>
      </w:pPr>
      <w:r w:rsidRPr="000E3076">
        <w:rPr>
          <w:rFonts w:ascii="Arial" w:hAnsi="Arial" w:cs="Arial"/>
          <w:color w:val="000000"/>
          <w:sz w:val="22"/>
          <w:szCs w:val="22"/>
        </w:rPr>
        <w:t>3.</w:t>
      </w:r>
      <w:r w:rsidRPr="000E3076">
        <w:rPr>
          <w:rFonts w:ascii="Arial" w:hAnsi="Arial" w:cs="Arial"/>
          <w:color w:val="000000"/>
          <w:sz w:val="22"/>
          <w:szCs w:val="22"/>
        </w:rPr>
        <w:tab/>
        <w:t>Kratší záruka se typicky uplatní na spotřební materiál nebo provozní náplně zařízení dodávaných v rámci díla, nikoli však na dodávku samotného zařízení. Taková zkrácená záruka neskončí dříve než 24 měsíců od předání dokončeného díla objednateli bez vad a nedodělků, ledaže se jedná o věc, pro kterou provozní řád nebo obdobný předpis stanoví povinnost její výměny v kratším intervalu, nebo jinak předepsanou kratší životnost.</w:t>
      </w:r>
    </w:p>
    <w:p w14:paraId="635CEA5F" w14:textId="77777777" w:rsidR="00F37D17" w:rsidRPr="000E3076" w:rsidRDefault="00F37D17" w:rsidP="00F37D17">
      <w:pPr>
        <w:spacing w:after="120"/>
        <w:ind w:left="426" w:hanging="426"/>
        <w:jc w:val="both"/>
        <w:rPr>
          <w:rFonts w:ascii="Arial" w:hAnsi="Arial" w:cs="Arial"/>
          <w:color w:val="000000"/>
          <w:sz w:val="22"/>
          <w:szCs w:val="22"/>
        </w:rPr>
      </w:pPr>
      <w:r w:rsidRPr="000E3076">
        <w:rPr>
          <w:rFonts w:ascii="Arial" w:hAnsi="Arial" w:cs="Arial"/>
          <w:color w:val="000000"/>
          <w:sz w:val="22"/>
          <w:szCs w:val="22"/>
        </w:rPr>
        <w:t>4.</w:t>
      </w:r>
      <w:r w:rsidRPr="000E3076">
        <w:rPr>
          <w:rFonts w:ascii="Arial" w:hAnsi="Arial" w:cs="Arial"/>
          <w:color w:val="000000"/>
          <w:sz w:val="22"/>
          <w:szCs w:val="22"/>
        </w:rPr>
        <w:tab/>
      </w:r>
      <w:r w:rsidRPr="000E3076">
        <w:rPr>
          <w:rFonts w:ascii="Arial" w:hAnsi="Arial" w:cs="Arial"/>
          <w:sz w:val="22"/>
          <w:szCs w:val="22"/>
        </w:rPr>
        <w:t>K uplatňování práv z odpovědnosti zhotovitele za vady díla a/nebo záruky za jakost je oprávněna též příslušná příspěvková organizace nebo obchodní společnost užívající se souhlasem objednatele majetek, který byl prováděním díla dotčen (společně s objednatelem dále též jen „reklamující“). Možné reklamační nároky jsou v takovém případě omezeny na opravu nebo dodání nové věci. V plném rozsahu ve smyslu občanského zákoníku může reklamační nároky vznášet pouze objednatel.</w:t>
      </w:r>
    </w:p>
    <w:p w14:paraId="7E9829F5" w14:textId="77777777" w:rsidR="00F37D17" w:rsidRPr="000E3076" w:rsidRDefault="00F37D17" w:rsidP="00F37D17">
      <w:pPr>
        <w:spacing w:after="120"/>
        <w:ind w:left="426" w:hanging="426"/>
        <w:jc w:val="both"/>
        <w:rPr>
          <w:rFonts w:ascii="Arial" w:hAnsi="Arial" w:cs="Arial"/>
          <w:color w:val="000000"/>
          <w:sz w:val="22"/>
          <w:szCs w:val="22"/>
        </w:rPr>
      </w:pPr>
      <w:r w:rsidRPr="000E3076">
        <w:rPr>
          <w:rFonts w:ascii="Arial" w:hAnsi="Arial" w:cs="Arial"/>
          <w:color w:val="000000"/>
          <w:sz w:val="22"/>
          <w:szCs w:val="22"/>
        </w:rPr>
        <w:t>5.</w:t>
      </w:r>
      <w:r w:rsidRPr="000E3076">
        <w:rPr>
          <w:rFonts w:ascii="Arial" w:hAnsi="Arial" w:cs="Arial"/>
          <w:color w:val="000000"/>
          <w:sz w:val="22"/>
          <w:szCs w:val="22"/>
        </w:rPr>
        <w:tab/>
        <w:t>Vada na díle, která se vyskytne za trvání záruční doby,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 písemně sjednat jinak.</w:t>
      </w:r>
    </w:p>
    <w:p w14:paraId="2E8E87FA" w14:textId="77777777" w:rsidR="00F37D17" w:rsidRPr="000E3076" w:rsidRDefault="00F37D17" w:rsidP="00F37D17">
      <w:pPr>
        <w:spacing w:after="120"/>
        <w:ind w:left="426" w:hanging="426"/>
        <w:jc w:val="both"/>
        <w:rPr>
          <w:rFonts w:ascii="Arial" w:hAnsi="Arial" w:cs="Arial"/>
          <w:color w:val="000000"/>
          <w:sz w:val="22"/>
          <w:szCs w:val="22"/>
        </w:rPr>
      </w:pPr>
      <w:r w:rsidRPr="000E3076">
        <w:rPr>
          <w:rFonts w:ascii="Arial" w:hAnsi="Arial" w:cs="Arial"/>
          <w:color w:val="000000"/>
          <w:sz w:val="22"/>
          <w:szCs w:val="22"/>
        </w:rPr>
        <w:lastRenderedPageBreak/>
        <w:t>6.</w:t>
      </w:r>
      <w:r w:rsidRPr="000E3076">
        <w:rPr>
          <w:rFonts w:ascii="Arial" w:hAnsi="Arial" w:cs="Arial"/>
          <w:color w:val="000000"/>
          <w:sz w:val="22"/>
          <w:szCs w:val="22"/>
        </w:rPr>
        <w:tab/>
        <w:t>Jedná-li se o vadu havarijní povahy, tj. vadu zásadně omezující, ohrožující nebo vylučující provoz předmětu díla, 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62BB4017" w14:textId="2D0351EC" w:rsidR="00EB78B4" w:rsidRDefault="00F37D17" w:rsidP="00F37D17">
      <w:pPr>
        <w:spacing w:after="120"/>
        <w:ind w:left="426" w:hanging="426"/>
        <w:jc w:val="both"/>
        <w:rPr>
          <w:rFonts w:ascii="Arial" w:hAnsi="Arial" w:cs="Arial"/>
          <w:color w:val="000000"/>
        </w:rPr>
      </w:pPr>
      <w:r w:rsidRPr="000E3076">
        <w:rPr>
          <w:rFonts w:ascii="Arial" w:hAnsi="Arial" w:cs="Arial"/>
          <w:color w:val="000000"/>
          <w:sz w:val="22"/>
          <w:szCs w:val="22"/>
        </w:rPr>
        <w:t>7.</w:t>
      </w:r>
      <w:r w:rsidRPr="000E3076">
        <w:rPr>
          <w:rFonts w:ascii="Arial" w:hAnsi="Arial" w:cs="Arial"/>
          <w:color w:val="000000"/>
          <w:sz w:val="22"/>
          <w:szCs w:val="22"/>
        </w:rPr>
        <w:tab/>
        <w:t>Zhotovitel je povinen odstranit vadu 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r w:rsidR="00EB78B4">
        <w:rPr>
          <w:rFonts w:ascii="Arial" w:hAnsi="Arial" w:cs="Arial"/>
          <w:color w:val="000000"/>
        </w:rPr>
        <w:t>.</w:t>
      </w:r>
    </w:p>
    <w:p w14:paraId="4C4A595D" w14:textId="77777777" w:rsidR="00F37D17" w:rsidRPr="000E3076" w:rsidRDefault="00EB78B4" w:rsidP="00F37D17">
      <w:pPr>
        <w:spacing w:after="120"/>
        <w:ind w:left="426" w:hanging="426"/>
        <w:jc w:val="both"/>
        <w:rPr>
          <w:rFonts w:ascii="Arial" w:hAnsi="Arial" w:cs="Arial"/>
          <w:color w:val="000000"/>
          <w:sz w:val="22"/>
          <w:szCs w:val="22"/>
        </w:rPr>
      </w:pPr>
      <w:r w:rsidRPr="00F37D17">
        <w:rPr>
          <w:rFonts w:ascii="Arial" w:hAnsi="Arial" w:cs="Arial"/>
          <w:sz w:val="22"/>
          <w:szCs w:val="22"/>
        </w:rPr>
        <w:t>8</w:t>
      </w:r>
      <w:r>
        <w:rPr>
          <w:rFonts w:ascii="Arial" w:hAnsi="Arial" w:cs="Arial"/>
        </w:rPr>
        <w:t>.</w:t>
      </w:r>
      <w:r>
        <w:rPr>
          <w:rFonts w:ascii="Arial" w:hAnsi="Arial" w:cs="Arial"/>
        </w:rPr>
        <w:tab/>
      </w:r>
      <w:r w:rsidR="00F37D17" w:rsidRPr="000E3076">
        <w:rPr>
          <w:rFonts w:ascii="Arial" w:hAnsi="Arial" w:cs="Arial"/>
          <w:color w:val="000000"/>
          <w:sz w:val="22"/>
          <w:szCs w:val="22"/>
        </w:rPr>
        <w:t>Neodstraní-li zhotovitel vady díla ve lhůtě nebo oznámí-li před jejím uplynutím, že vady neodstraní, může reklamující po předchozím vyrozumění zhotovitele vadu odstranit sám nebo ji nechat odstranit třetí osobou, a to na náklady zhotovitele. Objednatel je též oprávněn po takové nečinnosti nebo oznámení zhotovitele dodatečně změnit reklamační nárok a požadovat přiměřenou slevu z ceny díla nebo od smlouvy odstoupit, a to i v případě, že původní reklamaci uplatnila příspěvková organizace nebo obchodní společnost ovládaná objednatelem.</w:t>
      </w:r>
    </w:p>
    <w:p w14:paraId="5B5334A7" w14:textId="77777777" w:rsidR="00F37D17" w:rsidRPr="000E3076" w:rsidRDefault="00F37D17" w:rsidP="00F37D17">
      <w:pPr>
        <w:spacing w:after="120"/>
        <w:ind w:left="426" w:hanging="426"/>
        <w:jc w:val="both"/>
        <w:rPr>
          <w:rFonts w:ascii="Arial" w:hAnsi="Arial" w:cs="Arial"/>
          <w:color w:val="000000"/>
          <w:sz w:val="22"/>
          <w:szCs w:val="22"/>
        </w:rPr>
      </w:pPr>
      <w:r w:rsidRPr="000E3076">
        <w:rPr>
          <w:rFonts w:ascii="Arial" w:hAnsi="Arial" w:cs="Arial"/>
          <w:color w:val="000000"/>
          <w:sz w:val="22"/>
          <w:szCs w:val="22"/>
        </w:rPr>
        <w:t>9.</w:t>
      </w:r>
      <w:r w:rsidRPr="000E3076">
        <w:rPr>
          <w:rFonts w:ascii="Arial" w:hAnsi="Arial" w:cs="Arial"/>
          <w:color w:val="000000"/>
          <w:sz w:val="22"/>
          <w:szCs w:val="22"/>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2217CBC7" w14:textId="77777777" w:rsidR="00F37D17" w:rsidRPr="000E3076" w:rsidRDefault="00F37D17" w:rsidP="00F37D17">
      <w:pPr>
        <w:spacing w:after="120"/>
        <w:ind w:left="426" w:hanging="426"/>
        <w:jc w:val="both"/>
        <w:rPr>
          <w:rFonts w:ascii="Arial" w:hAnsi="Arial" w:cs="Arial"/>
          <w:color w:val="000000"/>
          <w:sz w:val="22"/>
          <w:szCs w:val="22"/>
        </w:rPr>
      </w:pPr>
      <w:r w:rsidRPr="000E3076">
        <w:rPr>
          <w:rFonts w:ascii="Arial" w:hAnsi="Arial" w:cs="Arial"/>
          <w:color w:val="000000"/>
          <w:sz w:val="22"/>
          <w:szCs w:val="22"/>
        </w:rPr>
        <w:t>10.</w:t>
      </w:r>
      <w:r w:rsidRPr="000E3076">
        <w:rPr>
          <w:rFonts w:ascii="Arial" w:hAnsi="Arial" w:cs="Arial"/>
          <w:color w:val="000000"/>
          <w:sz w:val="22"/>
          <w:szCs w:val="22"/>
        </w:rPr>
        <w:tab/>
        <w:t>Nahlášení vady díla, zhotoviteli byť jen odeslané v poslední den záruční doby, je včasně uplatněnou reklamací.</w:t>
      </w:r>
    </w:p>
    <w:p w14:paraId="53F74225" w14:textId="05F1545C" w:rsidR="00EB78B4" w:rsidRDefault="00F37D17" w:rsidP="00F37D17">
      <w:pPr>
        <w:spacing w:after="120"/>
        <w:ind w:left="426" w:hanging="426"/>
        <w:jc w:val="both"/>
        <w:rPr>
          <w:rFonts w:ascii="Arial" w:hAnsi="Arial" w:cs="Arial"/>
        </w:rPr>
      </w:pPr>
      <w:r w:rsidRPr="000E3076">
        <w:rPr>
          <w:rFonts w:ascii="Arial" w:hAnsi="Arial" w:cs="Arial"/>
          <w:sz w:val="22"/>
          <w:szCs w:val="22"/>
        </w:rPr>
        <w:t>11.</w:t>
      </w:r>
      <w:r w:rsidRPr="000E3076">
        <w:rPr>
          <w:rFonts w:ascii="Arial" w:hAnsi="Arial" w:cs="Arial"/>
          <w:sz w:val="22"/>
          <w:szCs w:val="22"/>
        </w:rPr>
        <w:tab/>
        <w:t>Odstraněním vady nejsou dotčeny nároky na případné smluvní pokuty nebo náhradu škody v souvislosti s výskytem vad díla</w:t>
      </w:r>
      <w:r w:rsidR="00EB78B4">
        <w:rPr>
          <w:rFonts w:ascii="Arial" w:hAnsi="Arial" w:cs="Arial"/>
        </w:rPr>
        <w:t>.</w:t>
      </w:r>
    </w:p>
    <w:p w14:paraId="4FB15829" w14:textId="77777777" w:rsidR="00EB78B4" w:rsidRDefault="00EB78B4" w:rsidP="00EB78B4">
      <w:pPr>
        <w:jc w:val="both"/>
        <w:rPr>
          <w:rFonts w:ascii="Arial" w:hAnsi="Arial" w:cs="Arial"/>
        </w:rPr>
      </w:pPr>
    </w:p>
    <w:p w14:paraId="61900B1D" w14:textId="77777777" w:rsidR="00EB78B4"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P</w:t>
      </w:r>
      <w:r w:rsidRPr="009F7141">
        <w:rPr>
          <w:rFonts w:ascii="Arial" w:hAnsi="Arial" w:cs="Arial"/>
          <w:b/>
          <w:u w:val="single"/>
        </w:rPr>
        <w:t>ředčasné ukončení smlouvy</w:t>
      </w:r>
    </w:p>
    <w:p w14:paraId="0166D55B" w14:textId="77777777" w:rsidR="00F37D17" w:rsidRPr="00BD011C" w:rsidRDefault="00EB78B4" w:rsidP="00F37D17">
      <w:pPr>
        <w:spacing w:after="120"/>
        <w:ind w:left="426" w:hanging="426"/>
        <w:jc w:val="both"/>
        <w:rPr>
          <w:rFonts w:ascii="Arial" w:hAnsi="Arial" w:cs="Arial"/>
          <w:color w:val="000000"/>
          <w:sz w:val="22"/>
        </w:rPr>
      </w:pPr>
      <w:r w:rsidRPr="00F37D17">
        <w:rPr>
          <w:rFonts w:ascii="Arial" w:hAnsi="Arial" w:cs="Arial"/>
          <w:color w:val="000000"/>
          <w:sz w:val="22"/>
          <w:szCs w:val="22"/>
        </w:rPr>
        <w:t>1</w:t>
      </w:r>
      <w:r>
        <w:rPr>
          <w:rFonts w:ascii="Arial" w:hAnsi="Arial" w:cs="Arial"/>
          <w:color w:val="000000"/>
        </w:rPr>
        <w:t>.</w:t>
      </w:r>
      <w:r>
        <w:rPr>
          <w:rFonts w:ascii="Arial" w:hAnsi="Arial" w:cs="Arial"/>
          <w:color w:val="000000"/>
        </w:rPr>
        <w:tab/>
      </w:r>
      <w:r w:rsidR="00F37D17" w:rsidRPr="00BD011C">
        <w:rPr>
          <w:rFonts w:ascii="Arial" w:hAnsi="Arial" w:cs="Arial"/>
          <w:color w:val="000000"/>
          <w:sz w:val="22"/>
        </w:rPr>
        <w:t>Smluvní strana může od smlouvy odstoupit pro podstatné porušení smlouvy druhou smluvní stranou. Odstoupením od smlouvy není dotčen nárok smluvní strany, která odstoupení nezavinila, na náhradu případné škody a zaplacení smluvní pokuty.</w:t>
      </w:r>
    </w:p>
    <w:p w14:paraId="6113B210" w14:textId="77777777" w:rsidR="00F37D17" w:rsidRPr="00BD011C" w:rsidRDefault="00F37D17" w:rsidP="00F37D17">
      <w:pPr>
        <w:spacing w:after="60"/>
        <w:ind w:left="426" w:hanging="426"/>
        <w:jc w:val="both"/>
        <w:rPr>
          <w:rFonts w:ascii="Arial" w:hAnsi="Arial" w:cs="Arial"/>
          <w:color w:val="000000"/>
          <w:sz w:val="22"/>
        </w:rPr>
      </w:pPr>
      <w:r w:rsidRPr="00BD011C">
        <w:rPr>
          <w:rFonts w:ascii="Arial" w:hAnsi="Arial" w:cs="Arial"/>
          <w:color w:val="000000"/>
          <w:sz w:val="22"/>
        </w:rPr>
        <w:t>2.</w:t>
      </w:r>
      <w:r w:rsidRPr="00BD011C">
        <w:rPr>
          <w:rFonts w:ascii="Arial" w:hAnsi="Arial" w:cs="Arial"/>
          <w:color w:val="000000"/>
          <w:sz w:val="22"/>
        </w:rPr>
        <w:tab/>
        <w:t>Nad rámec důvodů vyplývajících z obecné zákonné úpravy a důvodů výslovně uvedených jinde ve smlouvě je podstatným porušením smlouvy zhotovitelem případ, kdy:</w:t>
      </w:r>
    </w:p>
    <w:p w14:paraId="4BA2FDE2"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a)</w:t>
      </w:r>
      <w:r w:rsidRPr="00BD011C">
        <w:rPr>
          <w:rFonts w:ascii="Arial" w:hAnsi="Arial" w:cs="Arial"/>
          <w:color w:val="000000"/>
          <w:sz w:val="22"/>
        </w:rPr>
        <w:tab/>
        <w:t>zhotovitel v rozporu se smlouvou přenesl, i jen částečně, svá práva a povinnosti z ní na třetí osobu, nebo smlouvu postoupil celou;</w:t>
      </w:r>
    </w:p>
    <w:p w14:paraId="46F2A5E3"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b)</w:t>
      </w:r>
      <w:r w:rsidRPr="00BD011C">
        <w:rPr>
          <w:rFonts w:ascii="Arial" w:hAnsi="Arial" w:cs="Arial"/>
          <w:color w:val="000000"/>
          <w:sz w:val="22"/>
        </w:rPr>
        <w:tab/>
        <w:t>zhotovitel opakovaně zabránil nebo jinak znemožnil provedení kontroly nebo zkoušky díla nebo jeho části;</w:t>
      </w:r>
    </w:p>
    <w:p w14:paraId="65D2C6AF"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c)</w:t>
      </w:r>
      <w:r w:rsidRPr="00BD011C">
        <w:rPr>
          <w:rFonts w:ascii="Arial" w:hAnsi="Arial" w:cs="Arial"/>
          <w:color w:val="000000"/>
          <w:sz w:val="22"/>
        </w:rPr>
        <w:tab/>
        <w:t>zhotovitel nebo jeho poddodavatel porušil povinnosti při BOZP nebo PO zvláště hrubým způsobem nebo opakovaně hrubým způsobem nebo tyto povinnosti porušoval soustavně méně závažným způsobem; závažnost pochybení stanoví koordinátor BOZP;</w:t>
      </w:r>
    </w:p>
    <w:p w14:paraId="621D23E1"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d)</w:t>
      </w:r>
      <w:r w:rsidRPr="00BD011C">
        <w:rPr>
          <w:rFonts w:ascii="Arial" w:hAnsi="Arial" w:cs="Arial"/>
          <w:color w:val="000000"/>
          <w:sz w:val="22"/>
        </w:rPr>
        <w:tab/>
        <w:t>zhotovitel nesplnil ani v dodatečné lhůtě jakoukoli svojí povinnost vyplývající ze smlouvy, na kterou byl objednatelem po předchozím nejméně 30denním prodlení upozorněn;</w:t>
      </w:r>
    </w:p>
    <w:p w14:paraId="12F655B1" w14:textId="77777777" w:rsidR="00F37D17" w:rsidRPr="00BD011C" w:rsidRDefault="00F37D17" w:rsidP="00F37D17">
      <w:pPr>
        <w:spacing w:after="60"/>
        <w:ind w:left="993" w:hanging="567"/>
        <w:jc w:val="both"/>
        <w:rPr>
          <w:rFonts w:ascii="Arial" w:hAnsi="Arial" w:cs="Arial"/>
          <w:sz w:val="22"/>
        </w:rPr>
      </w:pPr>
      <w:r w:rsidRPr="00BD011C">
        <w:rPr>
          <w:rFonts w:ascii="Arial" w:hAnsi="Arial" w:cs="Arial"/>
          <w:sz w:val="22"/>
        </w:rPr>
        <w:t>e)</w:t>
      </w:r>
      <w:r w:rsidRPr="00BD011C">
        <w:rPr>
          <w:rFonts w:ascii="Arial" w:hAnsi="Arial" w:cs="Arial"/>
          <w:sz w:val="22"/>
        </w:rPr>
        <w:tab/>
        <w:t>zhotovitel opakovaně nerealizuje dílo podle požadavků smlouvy nebo opakovaně zanedbává své povinnosti vyplývající ze smlouvy;</w:t>
      </w:r>
    </w:p>
    <w:p w14:paraId="0F4230CF" w14:textId="77777777" w:rsidR="00F37D17" w:rsidRPr="00BD011C" w:rsidRDefault="00F37D17" w:rsidP="00F37D17">
      <w:pPr>
        <w:spacing w:after="60"/>
        <w:ind w:left="993" w:hanging="567"/>
        <w:jc w:val="both"/>
        <w:rPr>
          <w:rFonts w:ascii="Arial" w:hAnsi="Arial" w:cs="Arial"/>
          <w:sz w:val="22"/>
        </w:rPr>
      </w:pPr>
      <w:r w:rsidRPr="00BD011C">
        <w:rPr>
          <w:rFonts w:ascii="Arial" w:hAnsi="Arial" w:cs="Arial"/>
          <w:sz w:val="22"/>
        </w:rPr>
        <w:t>f)</w:t>
      </w:r>
      <w:r w:rsidRPr="00BD011C">
        <w:rPr>
          <w:rFonts w:ascii="Arial" w:hAnsi="Arial" w:cs="Arial"/>
          <w:sz w:val="22"/>
        </w:rPr>
        <w:tab/>
        <w:t>zhotovitel opakovaně nedodržel jakost nebo parametry díla nebo opakovaně závažně porušil technologické postupy;</w:t>
      </w:r>
    </w:p>
    <w:p w14:paraId="79572FF1"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sz w:val="22"/>
        </w:rPr>
        <w:lastRenderedPageBreak/>
        <w:t>g)</w:t>
      </w:r>
      <w:r w:rsidRPr="00BD011C">
        <w:rPr>
          <w:rFonts w:ascii="Arial" w:hAnsi="Arial" w:cs="Arial"/>
          <w:sz w:val="22"/>
        </w:rPr>
        <w:tab/>
      </w:r>
      <w:r w:rsidRPr="00BD011C">
        <w:rPr>
          <w:rFonts w:ascii="Arial" w:hAnsi="Arial" w:cs="Arial"/>
          <w:color w:val="000000"/>
          <w:sz w:val="22"/>
        </w:rPr>
        <w:t>zhotovitel neobstarává, zanedbává obstarávání, odmítá nebo není schopen obstarat potřebné věci, služby nebo pracovní síly na realizaci a dokončení díla v souladu se smlouvou;</w:t>
      </w:r>
    </w:p>
    <w:p w14:paraId="20D719FA"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h)</w:t>
      </w:r>
      <w:r w:rsidRPr="00BD011C">
        <w:rPr>
          <w:rFonts w:ascii="Arial" w:hAnsi="Arial" w:cs="Arial"/>
          <w:color w:val="000000"/>
          <w:sz w:val="22"/>
        </w:rPr>
        <w:tab/>
        <w:t>zhotovitel provádí práce na díle přesto, že jednostranně vyhlásil jejich zastavení;</w:t>
      </w:r>
    </w:p>
    <w:p w14:paraId="770C552C"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i)</w:t>
      </w:r>
      <w:r w:rsidRPr="00BD011C">
        <w:rPr>
          <w:rFonts w:ascii="Arial" w:hAnsi="Arial" w:cs="Arial"/>
          <w:color w:val="000000"/>
          <w:sz w:val="22"/>
        </w:rPr>
        <w:tab/>
        <w:t>zhotovitel opakovaně neposkytl součinnost koordinátorovi BOZP nebo zabraňoval výkonu jeho činnosti;</w:t>
      </w:r>
    </w:p>
    <w:p w14:paraId="2F2C7285" w14:textId="77777777" w:rsidR="00F37D17" w:rsidRPr="00BD011C" w:rsidRDefault="00F37D17" w:rsidP="00F37D17">
      <w:pPr>
        <w:spacing w:after="60"/>
        <w:ind w:left="993" w:hanging="567"/>
        <w:jc w:val="both"/>
        <w:rPr>
          <w:rFonts w:ascii="Arial" w:hAnsi="Arial" w:cs="Arial"/>
          <w:color w:val="000000"/>
          <w:sz w:val="22"/>
        </w:rPr>
      </w:pPr>
      <w:r w:rsidRPr="00BD011C">
        <w:rPr>
          <w:rFonts w:ascii="Arial" w:hAnsi="Arial" w:cs="Arial"/>
          <w:color w:val="000000"/>
          <w:sz w:val="22"/>
        </w:rPr>
        <w:t>j)</w:t>
      </w:r>
      <w:r w:rsidRPr="00BD011C">
        <w:rPr>
          <w:rFonts w:ascii="Arial" w:hAnsi="Arial" w:cs="Arial"/>
          <w:color w:val="000000"/>
          <w:sz w:val="22"/>
        </w:rPr>
        <w:tab/>
        <w:t>byl v insolvenčním řízení konstatován úpadek zhotovitele nebo zhotovitel vstoupil do likvidace.</w:t>
      </w:r>
    </w:p>
    <w:p w14:paraId="573223C5" w14:textId="77777777" w:rsidR="00F37D17" w:rsidRPr="00BD011C" w:rsidRDefault="00F37D17" w:rsidP="00F37D17">
      <w:pPr>
        <w:spacing w:after="120"/>
        <w:ind w:left="426"/>
        <w:jc w:val="both"/>
        <w:rPr>
          <w:rFonts w:ascii="Arial" w:hAnsi="Arial" w:cs="Arial"/>
          <w:sz w:val="22"/>
        </w:rPr>
      </w:pPr>
      <w:r w:rsidRPr="00BD011C">
        <w:rPr>
          <w:rFonts w:ascii="Arial" w:hAnsi="Arial" w:cs="Arial"/>
          <w:color w:val="000000"/>
          <w:sz w:val="22"/>
        </w:rPr>
        <w:t>Kde se v tomto ustanovení používá výraz opakovaně, rozumí se jím alespoň dvakrát.</w:t>
      </w:r>
    </w:p>
    <w:p w14:paraId="39931309" w14:textId="77777777" w:rsidR="00F37D17" w:rsidRPr="00BD011C" w:rsidRDefault="00F37D17" w:rsidP="00F37D17">
      <w:pPr>
        <w:spacing w:after="120"/>
        <w:ind w:left="426" w:hanging="426"/>
        <w:jc w:val="both"/>
        <w:rPr>
          <w:rFonts w:ascii="Arial" w:hAnsi="Arial" w:cs="Arial"/>
          <w:sz w:val="22"/>
        </w:rPr>
      </w:pPr>
      <w:r w:rsidRPr="00BD011C">
        <w:rPr>
          <w:rFonts w:ascii="Arial" w:hAnsi="Arial" w:cs="Arial"/>
          <w:sz w:val="22"/>
        </w:rPr>
        <w:t>3.</w:t>
      </w:r>
      <w:r w:rsidRPr="00BD011C">
        <w:rPr>
          <w:rFonts w:ascii="Arial" w:hAnsi="Arial" w:cs="Arial"/>
          <w:sz w:val="22"/>
        </w:rPr>
        <w:tab/>
        <w:t>Vznikne-li jiná 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lhůty.</w:t>
      </w:r>
    </w:p>
    <w:p w14:paraId="5A4E0B45" w14:textId="77777777" w:rsidR="00F37D17" w:rsidRPr="00BD011C" w:rsidRDefault="00F37D17" w:rsidP="00F37D17">
      <w:pPr>
        <w:spacing w:after="120"/>
        <w:ind w:left="426" w:hanging="426"/>
        <w:jc w:val="both"/>
        <w:rPr>
          <w:rFonts w:ascii="Arial" w:hAnsi="Arial" w:cs="Arial"/>
          <w:sz w:val="22"/>
        </w:rPr>
      </w:pPr>
      <w:r w:rsidRPr="00BD011C">
        <w:rPr>
          <w:rFonts w:ascii="Arial" w:hAnsi="Arial" w:cs="Arial"/>
          <w:sz w:val="22"/>
        </w:rPr>
        <w:t>4.</w:t>
      </w:r>
      <w:r w:rsidRPr="00BD011C">
        <w:rPr>
          <w:rFonts w:ascii="Arial" w:hAnsi="Arial" w:cs="Arial"/>
          <w:sz w:val="22"/>
        </w:rPr>
        <w:tab/>
      </w:r>
      <w:r w:rsidRPr="00BD011C">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opravit nebo jinak uvést do souladu s podmínkami smlouvy. Zhotovitel je povinen objednateli nahradit všechny náklady spojené s opravou nebo jiným opatřením, pokud mu tyto práce nebo dodávky v průběhu realizace objednatel uhradil. Nedošlo-li k úhradě vadných prací nebo dodávek a též v případě, že objednatel dokončuje nebo nechává dílo dokončit, je zhotovitel povinen k úhradě rozdílu mezi cenou předmětných částí díla dle smlouvy a jejich konečnou cenou, kterou je objednatel za dokončené dílo povinen uhradit např. náhradnímu zhotoviteli. Nadto zhotovitel nahradí objednateli též veškeré škody, ztráty nebo další výdaje, které mu v souvislosti s odstoupením od smlouvy vznikly.</w:t>
      </w:r>
    </w:p>
    <w:p w14:paraId="7F134F72" w14:textId="77777777" w:rsidR="00F37D17" w:rsidRPr="00BD011C" w:rsidRDefault="00F37D17" w:rsidP="00F37D17">
      <w:pPr>
        <w:spacing w:after="120"/>
        <w:ind w:left="426" w:hanging="426"/>
        <w:jc w:val="both"/>
        <w:rPr>
          <w:rFonts w:ascii="Arial" w:hAnsi="Arial" w:cs="Arial"/>
          <w:sz w:val="22"/>
        </w:rPr>
      </w:pPr>
      <w:r w:rsidRPr="00BD011C">
        <w:rPr>
          <w:rFonts w:ascii="Arial" w:hAnsi="Arial" w:cs="Arial"/>
          <w:sz w:val="22"/>
        </w:rPr>
        <w:t>5.</w:t>
      </w:r>
      <w:r w:rsidRPr="00BD011C">
        <w:rPr>
          <w:rFonts w:ascii="Arial" w:hAnsi="Arial" w:cs="Arial"/>
          <w:sz w:val="22"/>
        </w:rPr>
        <w:tab/>
        <w:t>V případě odstoupení objednatele od smlouvy má zhotovitel nárok na zaplacení části ceny díla za jeho již provedenou část pouze v případě, má-li tato pro objednatele ekonomický význam. Nárok na zaplacení ceny díla pak zhotovitel zejména nemá, je-li důvodem odstoupení od smlouvy nedostatečná řemeslná úroveň provedení díla nebo technologická nekázeň zhotovitele.</w:t>
      </w:r>
    </w:p>
    <w:p w14:paraId="22DBD282" w14:textId="77777777" w:rsidR="00F37D17" w:rsidRPr="00BD011C" w:rsidRDefault="00F37D17" w:rsidP="00F37D17">
      <w:pPr>
        <w:spacing w:after="120"/>
        <w:ind w:left="426" w:hanging="426"/>
        <w:jc w:val="both"/>
        <w:rPr>
          <w:rFonts w:ascii="Arial" w:hAnsi="Arial" w:cs="Arial"/>
          <w:sz w:val="22"/>
        </w:rPr>
      </w:pPr>
      <w:r w:rsidRPr="00BD011C">
        <w:rPr>
          <w:rFonts w:ascii="Arial" w:hAnsi="Arial" w:cs="Arial"/>
          <w:sz w:val="22"/>
        </w:rPr>
        <w:t>6.</w:t>
      </w:r>
      <w:r w:rsidRPr="00BD011C">
        <w:rPr>
          <w:rFonts w:ascii="Arial" w:hAnsi="Arial" w:cs="Arial"/>
          <w:sz w:val="22"/>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66279612" w14:textId="77777777" w:rsidR="00F37D17" w:rsidRPr="00BD011C" w:rsidRDefault="00F37D17" w:rsidP="00F37D17">
      <w:pPr>
        <w:spacing w:after="120"/>
        <w:ind w:left="426" w:hanging="426"/>
        <w:jc w:val="both"/>
        <w:rPr>
          <w:rFonts w:ascii="Arial" w:hAnsi="Arial" w:cs="Arial"/>
          <w:sz w:val="22"/>
        </w:rPr>
      </w:pPr>
      <w:r w:rsidRPr="00BD011C">
        <w:rPr>
          <w:rFonts w:ascii="Arial" w:hAnsi="Arial" w:cs="Arial"/>
          <w:sz w:val="22"/>
        </w:rPr>
        <w:t>7.</w:t>
      </w:r>
      <w:r w:rsidRPr="00BD011C">
        <w:rPr>
          <w:rFonts w:ascii="Arial" w:hAnsi="Arial" w:cs="Arial"/>
          <w:sz w:val="22"/>
        </w:rPr>
        <w:tab/>
        <w:t>Objednatel je oprávněn odstoupit od smlouvy v případě, že nebude mít finanční prostředky na pokračování v realizaci díla nebo na jeho dokončení. Uvedené zahrnuje též nedostatek finančních prostředků z důvodu neposkytnutí, odejmutí, krácení nebo jiného nevyplacení dotace, bylo-li s jejím zapojením pro financování realizace díla uvažováno, a to bez ohledu na důvod její ztráty. Zhotoviteli v takovém případě přísluší pouze plná úhrada ceny za části díla řádně provedené před odstoupením.</w:t>
      </w:r>
    </w:p>
    <w:p w14:paraId="17B5305F" w14:textId="77777777" w:rsidR="00F37D17" w:rsidRPr="00BD011C" w:rsidRDefault="00F37D17" w:rsidP="00F37D17">
      <w:pPr>
        <w:spacing w:after="120"/>
        <w:ind w:left="426" w:hanging="426"/>
        <w:jc w:val="both"/>
        <w:rPr>
          <w:rFonts w:ascii="Arial" w:hAnsi="Arial" w:cs="Arial"/>
          <w:sz w:val="22"/>
        </w:rPr>
      </w:pPr>
      <w:r w:rsidRPr="00BD011C">
        <w:rPr>
          <w:rFonts w:ascii="Arial" w:hAnsi="Arial" w:cs="Arial"/>
          <w:sz w:val="22"/>
        </w:rPr>
        <w:t>8.</w:t>
      </w:r>
      <w:r w:rsidRPr="00BD011C">
        <w:rPr>
          <w:rFonts w:ascii="Arial" w:hAnsi="Arial" w:cs="Arial"/>
          <w:sz w:val="22"/>
        </w:rPr>
        <w:tab/>
      </w:r>
      <w:r w:rsidRPr="00BD011C">
        <w:rPr>
          <w:rFonts w:ascii="Arial" w:hAnsi="Arial" w:cs="Arial"/>
          <w:color w:val="000000"/>
          <w:sz w:val="22"/>
        </w:rPr>
        <w:t xml:space="preserve">Nad rámec důvodů vyplývajících z obecné úpravy je zhotovitel oprávněn odstoupit od smlouvy, pokud je objednatel v prodlení s úhradou řádně přijatého, bezvadného daňového dokladu/faktury zhotovitele trvajícím déle než 45 dnů, přičemž zhotovitel objednatele na prodlení s úhradou nejméně 15 dnů před odstoupením od smlouvy písmeně upozornil. </w:t>
      </w:r>
      <w:r w:rsidRPr="00BD011C">
        <w:rPr>
          <w:rFonts w:ascii="Arial" w:hAnsi="Arial" w:cs="Arial"/>
          <w:sz w:val="22"/>
        </w:rPr>
        <w:t>Zhotoviteli v takovém případě přísluší plná úhrada ceny za části díla řádně provedené před odstoupením.</w:t>
      </w:r>
    </w:p>
    <w:p w14:paraId="1D0D5B58" w14:textId="77777777" w:rsidR="00F37D17" w:rsidRPr="00BD011C" w:rsidRDefault="00F37D17" w:rsidP="00F37D17">
      <w:pPr>
        <w:spacing w:after="60"/>
        <w:ind w:left="426" w:hanging="426"/>
        <w:jc w:val="both"/>
        <w:rPr>
          <w:rFonts w:ascii="Arial" w:hAnsi="Arial" w:cs="Arial"/>
          <w:sz w:val="22"/>
        </w:rPr>
      </w:pPr>
      <w:r w:rsidRPr="00BD011C">
        <w:rPr>
          <w:rFonts w:ascii="Arial" w:hAnsi="Arial" w:cs="Arial"/>
          <w:sz w:val="22"/>
        </w:rPr>
        <w:t>9.</w:t>
      </w:r>
      <w:r w:rsidRPr="00BD011C">
        <w:rPr>
          <w:rFonts w:ascii="Arial" w:hAnsi="Arial" w:cs="Arial"/>
          <w:sz w:val="22"/>
        </w:rPr>
        <w:tab/>
        <w:t>Objednatel může od smlouvy odstoupit kdykoli poté, co spolehlivě zjistí, že zhotovitel spáchal trestný čin</w:t>
      </w:r>
    </w:p>
    <w:p w14:paraId="2476069A" w14:textId="77777777" w:rsidR="00F37D17" w:rsidRPr="00BD011C" w:rsidRDefault="00F37D17" w:rsidP="00F37D17">
      <w:pPr>
        <w:spacing w:after="60"/>
        <w:ind w:left="851" w:hanging="425"/>
        <w:jc w:val="both"/>
        <w:rPr>
          <w:rFonts w:ascii="Arial" w:hAnsi="Arial" w:cs="Arial"/>
          <w:sz w:val="22"/>
        </w:rPr>
      </w:pPr>
      <w:r w:rsidRPr="00BD011C">
        <w:rPr>
          <w:rFonts w:ascii="Arial" w:hAnsi="Arial" w:cs="Arial"/>
          <w:sz w:val="22"/>
        </w:rPr>
        <w:t>a)</w:t>
      </w:r>
      <w:r w:rsidRPr="00BD011C">
        <w:rPr>
          <w:rFonts w:ascii="Arial" w:hAnsi="Arial" w:cs="Arial"/>
          <w:sz w:val="22"/>
        </w:rPr>
        <w:tab/>
        <w:t>při realizaci díla dle smlouvy nebo v přímé souvislosti s ní,</w:t>
      </w:r>
    </w:p>
    <w:p w14:paraId="5EE80E4C" w14:textId="77777777" w:rsidR="00F37D17" w:rsidRPr="00BD011C" w:rsidRDefault="00F37D17" w:rsidP="00F37D17">
      <w:pPr>
        <w:spacing w:after="60"/>
        <w:ind w:left="851" w:hanging="425"/>
        <w:jc w:val="both"/>
        <w:rPr>
          <w:rFonts w:ascii="Arial" w:hAnsi="Arial" w:cs="Arial"/>
          <w:sz w:val="22"/>
        </w:rPr>
      </w:pPr>
      <w:r w:rsidRPr="00BD011C">
        <w:rPr>
          <w:rFonts w:ascii="Arial" w:hAnsi="Arial" w:cs="Arial"/>
          <w:sz w:val="22"/>
        </w:rPr>
        <w:t>b)</w:t>
      </w:r>
      <w:r w:rsidRPr="00BD011C">
        <w:rPr>
          <w:rFonts w:ascii="Arial" w:hAnsi="Arial" w:cs="Arial"/>
          <w:sz w:val="22"/>
        </w:rPr>
        <w:tab/>
        <w:t>v zadávacím řízení, ve kterém byla uzavřena smlouva, nebo v přímé souvislosti s ním, nebo</w:t>
      </w:r>
    </w:p>
    <w:p w14:paraId="077956F9" w14:textId="77777777" w:rsidR="00F37D17" w:rsidRPr="00BD011C" w:rsidRDefault="00F37D17" w:rsidP="00F37D17">
      <w:pPr>
        <w:spacing w:after="60"/>
        <w:ind w:left="850" w:hanging="425"/>
        <w:jc w:val="both"/>
        <w:rPr>
          <w:rFonts w:ascii="Arial" w:hAnsi="Arial" w:cs="Arial"/>
          <w:sz w:val="22"/>
        </w:rPr>
      </w:pPr>
      <w:r w:rsidRPr="00BD011C">
        <w:rPr>
          <w:rFonts w:ascii="Arial" w:hAnsi="Arial" w:cs="Arial"/>
          <w:sz w:val="22"/>
        </w:rPr>
        <w:t>c)</w:t>
      </w:r>
      <w:r w:rsidRPr="00BD011C">
        <w:rPr>
          <w:rFonts w:ascii="Arial" w:hAnsi="Arial" w:cs="Arial"/>
          <w:sz w:val="22"/>
        </w:rPr>
        <w:tab/>
        <w:t>při plnění jiné veřejné zakázky pro objednatele nebo v přímé souvislosti s ní.</w:t>
      </w:r>
    </w:p>
    <w:p w14:paraId="550A4E5F" w14:textId="77777777" w:rsidR="00F37D17" w:rsidRPr="00BD011C" w:rsidRDefault="00F37D17" w:rsidP="00F37D17">
      <w:pPr>
        <w:spacing w:after="120"/>
        <w:ind w:left="426"/>
        <w:jc w:val="both"/>
        <w:rPr>
          <w:rFonts w:ascii="Arial" w:hAnsi="Arial" w:cs="Arial"/>
          <w:sz w:val="22"/>
        </w:rPr>
      </w:pPr>
      <w:r w:rsidRPr="00BD011C">
        <w:rPr>
          <w:rFonts w:ascii="Arial" w:hAnsi="Arial" w:cs="Arial"/>
          <w:sz w:val="22"/>
        </w:rPr>
        <w:lastRenderedPageBreak/>
        <w:t>Za spolehlivé zjištění spáchání trestného činu se pro tyto účely považuje pravomocné odsouzení. Pro účely písm. b) se okruh relevantních trestných činů omezuje na rozsah uvedený v příloze č. 3 ZZVZ. Pro účely písm. c) se za relevantní považují trestné činy s právní kvalifikací, se kterou zákon č. 40/2009 Sb., trestní zákoník, ve znění pozdějších předpisů, spojuje možnost uložení trestu odnětí svobody s horní hranicí trestní sazby nejméně 5 let (včetně). Možnost odstoupení objednatele od smlouvy podle tohoto ustanovení zaniká zahlazením odsouzení.</w:t>
      </w:r>
    </w:p>
    <w:p w14:paraId="0AD3FE47" w14:textId="1CB428AE" w:rsidR="00EB78B4" w:rsidRDefault="00F37D17" w:rsidP="00F37D17">
      <w:pPr>
        <w:spacing w:after="120"/>
        <w:ind w:left="426" w:hanging="426"/>
        <w:jc w:val="both"/>
        <w:rPr>
          <w:rFonts w:ascii="Arial" w:hAnsi="Arial" w:cs="Arial"/>
        </w:rPr>
      </w:pPr>
      <w:r w:rsidRPr="00BD011C">
        <w:rPr>
          <w:rFonts w:ascii="Arial" w:hAnsi="Arial" w:cs="Arial"/>
          <w:sz w:val="22"/>
        </w:rPr>
        <w:t>10.</w:t>
      </w:r>
      <w:r w:rsidRPr="00BD011C">
        <w:rPr>
          <w:rFonts w:ascii="Arial" w:hAnsi="Arial" w:cs="Arial"/>
          <w:sz w:val="22"/>
        </w:rPr>
        <w:tab/>
        <w:t>Setrvá-li objednatel přes pravomocné odsouzení zhotovitele ve smluvním vztahu s ním,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01CE9375" w14:textId="77777777" w:rsidR="00EB78B4" w:rsidRDefault="00EB78B4" w:rsidP="00EB78B4">
      <w:pPr>
        <w:jc w:val="both"/>
        <w:rPr>
          <w:rFonts w:ascii="Arial" w:hAnsi="Arial" w:cs="Arial"/>
        </w:rPr>
      </w:pPr>
    </w:p>
    <w:p w14:paraId="6CFBA2AD" w14:textId="77777777" w:rsidR="00EB78B4" w:rsidRPr="00E32D72"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S</w:t>
      </w:r>
      <w:r w:rsidRPr="00E32D72">
        <w:rPr>
          <w:rFonts w:ascii="Arial" w:hAnsi="Arial" w:cs="Arial"/>
          <w:b/>
          <w:u w:val="single"/>
        </w:rPr>
        <w:t>ankce</w:t>
      </w:r>
    </w:p>
    <w:p w14:paraId="71B7C4AD" w14:textId="77777777" w:rsidR="00F37D17" w:rsidRPr="000D75A6" w:rsidRDefault="00EB78B4" w:rsidP="00F37D17">
      <w:pPr>
        <w:spacing w:after="120"/>
        <w:ind w:left="426" w:hanging="426"/>
        <w:jc w:val="both"/>
        <w:rPr>
          <w:rFonts w:ascii="Arial" w:hAnsi="Arial" w:cs="Arial"/>
          <w:color w:val="000000"/>
          <w:sz w:val="22"/>
          <w:szCs w:val="22"/>
        </w:rPr>
      </w:pPr>
      <w:r w:rsidRPr="00F37D17">
        <w:rPr>
          <w:rFonts w:ascii="Arial" w:hAnsi="Arial" w:cs="Arial"/>
          <w:sz w:val="22"/>
          <w:szCs w:val="22"/>
        </w:rPr>
        <w:t>1</w:t>
      </w:r>
      <w:r>
        <w:rPr>
          <w:rFonts w:ascii="Arial" w:hAnsi="Arial" w:cs="Arial"/>
        </w:rPr>
        <w:t>.</w:t>
      </w:r>
      <w:r>
        <w:rPr>
          <w:rFonts w:ascii="Arial" w:hAnsi="Arial" w:cs="Arial"/>
        </w:rPr>
        <w:tab/>
      </w:r>
      <w:r w:rsidR="00F37D17" w:rsidRPr="000D75A6">
        <w:rPr>
          <w:rFonts w:ascii="Arial" w:hAnsi="Arial" w:cs="Arial"/>
          <w:sz w:val="22"/>
          <w:szCs w:val="22"/>
        </w:rPr>
        <w:t>Objednatel má právo na smluvní pokutu</w:t>
      </w:r>
      <w:r w:rsidR="00F37D17" w:rsidRPr="000D75A6">
        <w:rPr>
          <w:rFonts w:ascii="Arial" w:hAnsi="Arial" w:cs="Arial"/>
          <w:color w:val="000000"/>
          <w:sz w:val="22"/>
          <w:szCs w:val="22"/>
        </w:rPr>
        <w:t xml:space="preserve"> ve výši 0,2 % ze smluvní ceny díla, nejvýše však 200 000 Kč, za každý i započatý den prodlení zhotovitele s dokončením díla do stavu schopného převzetí.</w:t>
      </w:r>
    </w:p>
    <w:p w14:paraId="32010F11"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color w:val="000000"/>
          <w:sz w:val="22"/>
          <w:szCs w:val="22"/>
        </w:rPr>
        <w:t>2.</w:t>
      </w:r>
      <w:r w:rsidRPr="000D75A6">
        <w:rPr>
          <w:rFonts w:ascii="Arial" w:hAnsi="Arial" w:cs="Arial"/>
          <w:color w:val="000000"/>
          <w:sz w:val="22"/>
          <w:szCs w:val="22"/>
        </w:rPr>
        <w:tab/>
      </w:r>
      <w:r w:rsidRPr="000D75A6">
        <w:rPr>
          <w:rFonts w:ascii="Arial" w:hAnsi="Arial" w:cs="Arial"/>
          <w:sz w:val="22"/>
          <w:szCs w:val="22"/>
        </w:rPr>
        <w:t>Objednatel má právo na smluvní pokutu ve výši 0,05 % z</w:t>
      </w:r>
      <w:r w:rsidRPr="000D75A6">
        <w:rPr>
          <w:rFonts w:ascii="Arial" w:hAnsi="Arial" w:cs="Arial"/>
          <w:color w:val="000000"/>
          <w:sz w:val="22"/>
          <w:szCs w:val="22"/>
        </w:rPr>
        <w:t>e smluvní ceny díla, nejvýše však 50 000 Kč, za každý i započatý den prodlení zhotovitele s odstraněním vad a nedodělků zjištěných v předávacím řízení.</w:t>
      </w:r>
    </w:p>
    <w:p w14:paraId="6DABE081"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3.</w:t>
      </w:r>
      <w:r w:rsidRPr="000D75A6">
        <w:rPr>
          <w:rFonts w:ascii="Arial" w:hAnsi="Arial" w:cs="Arial"/>
          <w:sz w:val="22"/>
          <w:szCs w:val="22"/>
        </w:rPr>
        <w:tab/>
        <w:t>Objednatel má právo na smluvní pokutu</w:t>
      </w:r>
      <w:r w:rsidRPr="000D75A6">
        <w:rPr>
          <w:rFonts w:ascii="Arial" w:hAnsi="Arial" w:cs="Arial"/>
          <w:color w:val="000000"/>
          <w:sz w:val="22"/>
          <w:szCs w:val="22"/>
        </w:rPr>
        <w:t xml:space="preserve"> ve výši 1 000 Kč za každý i započatý den prodlení zhotovitele s odstraněním každé jednotlivé vady díla nahlášené v záruční době.</w:t>
      </w:r>
    </w:p>
    <w:p w14:paraId="75D0B330" w14:textId="77777777" w:rsidR="00F37D17" w:rsidRPr="000D75A6" w:rsidRDefault="00F37D17" w:rsidP="00F37D17">
      <w:pPr>
        <w:spacing w:after="120"/>
        <w:ind w:left="426" w:hanging="426"/>
        <w:jc w:val="both"/>
        <w:rPr>
          <w:rFonts w:ascii="Arial" w:hAnsi="Arial" w:cs="Arial"/>
          <w:color w:val="000000"/>
          <w:sz w:val="22"/>
          <w:szCs w:val="22"/>
        </w:rPr>
      </w:pPr>
      <w:r w:rsidRPr="000D75A6">
        <w:rPr>
          <w:rFonts w:ascii="Arial" w:hAnsi="Arial" w:cs="Arial"/>
          <w:sz w:val="22"/>
          <w:szCs w:val="22"/>
        </w:rPr>
        <w:t>4.</w:t>
      </w:r>
      <w:r w:rsidRPr="000D75A6">
        <w:rPr>
          <w:rFonts w:ascii="Arial" w:hAnsi="Arial" w:cs="Arial"/>
          <w:sz w:val="22"/>
          <w:szCs w:val="22"/>
        </w:rPr>
        <w:tab/>
        <w:t>Objednatel má právo na smluvní pokutu ve výši 0,02 % z</w:t>
      </w:r>
      <w:r w:rsidRPr="000D75A6">
        <w:rPr>
          <w:rFonts w:ascii="Arial" w:hAnsi="Arial" w:cs="Arial"/>
          <w:color w:val="000000"/>
          <w:sz w:val="22"/>
          <w:szCs w:val="22"/>
        </w:rPr>
        <w:t>e smluvní ceny díla, nejvýše však 20 000 Kč, za každý i započatý den prodlení zhotovitele s dokončením části díla, jedná-li se o výslovně sledovaný uzlový bod nebo milník harmonogramu. Prodlení v trvání delším než 14 dnů zavdává pochybnost o schopnosti zhotovitele řádně realizovat dílo.</w:t>
      </w:r>
    </w:p>
    <w:p w14:paraId="6277423B"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color w:val="000000"/>
          <w:sz w:val="22"/>
          <w:szCs w:val="22"/>
        </w:rPr>
        <w:t>5.</w:t>
      </w:r>
      <w:r w:rsidRPr="000D75A6">
        <w:rPr>
          <w:rFonts w:ascii="Arial" w:hAnsi="Arial" w:cs="Arial"/>
          <w:color w:val="000000"/>
          <w:sz w:val="22"/>
          <w:szCs w:val="22"/>
        </w:rPr>
        <w:tab/>
      </w:r>
      <w:r w:rsidRPr="000D75A6">
        <w:rPr>
          <w:rFonts w:ascii="Arial" w:hAnsi="Arial" w:cs="Arial"/>
          <w:sz w:val="22"/>
          <w:szCs w:val="22"/>
        </w:rPr>
        <w:t xml:space="preserve">Objednatel má právo na smluvní pokutu ve výši 1 % ze smluvní ceny díla, </w:t>
      </w:r>
      <w:r w:rsidRPr="000D75A6">
        <w:rPr>
          <w:rFonts w:ascii="Arial" w:hAnsi="Arial" w:cs="Arial"/>
          <w:color w:val="000000"/>
          <w:sz w:val="22"/>
          <w:szCs w:val="22"/>
        </w:rPr>
        <w:t>nejvýše však 1 000 000 Kč,</w:t>
      </w:r>
      <w:r w:rsidRPr="000D75A6">
        <w:rPr>
          <w:rFonts w:ascii="Arial" w:hAnsi="Arial" w:cs="Arial"/>
          <w:sz w:val="22"/>
          <w:szCs w:val="22"/>
        </w:rPr>
        <w:t xml:space="preserve"> za každý zjištěný případ realizace části díla, u které je poddodavatelské plnění výslovně vyloučeno, prostřednictvím poddodavatele.</w:t>
      </w:r>
    </w:p>
    <w:p w14:paraId="1434ACC6" w14:textId="77777777" w:rsidR="00F37D17" w:rsidRPr="000D75A6" w:rsidRDefault="00F37D17" w:rsidP="00F37D17">
      <w:pPr>
        <w:spacing w:after="120"/>
        <w:ind w:left="426" w:hanging="426"/>
        <w:jc w:val="both"/>
        <w:rPr>
          <w:rFonts w:ascii="Arial" w:hAnsi="Arial" w:cs="Arial"/>
          <w:color w:val="000000"/>
          <w:sz w:val="22"/>
          <w:szCs w:val="22"/>
        </w:rPr>
      </w:pPr>
      <w:r w:rsidRPr="000D75A6">
        <w:rPr>
          <w:rFonts w:ascii="Arial" w:hAnsi="Arial" w:cs="Arial"/>
          <w:sz w:val="22"/>
          <w:szCs w:val="22"/>
        </w:rPr>
        <w:t>6.</w:t>
      </w:r>
      <w:r w:rsidRPr="000D75A6">
        <w:rPr>
          <w:rFonts w:ascii="Arial" w:hAnsi="Arial" w:cs="Arial"/>
          <w:sz w:val="22"/>
          <w:szCs w:val="22"/>
        </w:rPr>
        <w:tab/>
        <w:t xml:space="preserve">Objednatel má právo na smluvní pokutu ve výši 0,5 % ze smluvní ceny díla, </w:t>
      </w:r>
      <w:r w:rsidRPr="000D75A6">
        <w:rPr>
          <w:rFonts w:ascii="Arial" w:hAnsi="Arial" w:cs="Arial"/>
          <w:color w:val="000000"/>
          <w:sz w:val="22"/>
          <w:szCs w:val="22"/>
        </w:rPr>
        <w:t>nejvýše však 500 000 Kč,</w:t>
      </w:r>
      <w:r w:rsidRPr="000D75A6">
        <w:rPr>
          <w:rFonts w:ascii="Arial" w:hAnsi="Arial" w:cs="Arial"/>
          <w:sz w:val="22"/>
          <w:szCs w:val="22"/>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43D4EB84"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7.</w:t>
      </w:r>
      <w:r w:rsidRPr="000D75A6">
        <w:rPr>
          <w:rFonts w:ascii="Arial" w:hAnsi="Arial" w:cs="Arial"/>
          <w:sz w:val="22"/>
          <w:szCs w:val="22"/>
        </w:rPr>
        <w:tab/>
        <w:t>Objednatel má právo na smluvní pokutu za porušení povinnosti zhotovitele být po dobu realizace díla nepřetržitě pojištěn v rozsahu stanoveném smlouvou. Sazby smluvních pokut jsou:</w:t>
      </w:r>
    </w:p>
    <w:p w14:paraId="5A5BFAA6" w14:textId="77777777" w:rsidR="00F37D17" w:rsidRPr="000D75A6" w:rsidRDefault="00F37D17" w:rsidP="00F37D17">
      <w:pPr>
        <w:spacing w:after="60"/>
        <w:ind w:left="851" w:hanging="425"/>
        <w:jc w:val="both"/>
        <w:rPr>
          <w:rFonts w:ascii="Arial" w:hAnsi="Arial" w:cs="Arial"/>
          <w:sz w:val="22"/>
          <w:szCs w:val="22"/>
        </w:rPr>
      </w:pPr>
      <w:r w:rsidRPr="000D75A6">
        <w:rPr>
          <w:rFonts w:ascii="Arial" w:hAnsi="Arial" w:cs="Arial"/>
          <w:sz w:val="22"/>
          <w:szCs w:val="22"/>
        </w:rPr>
        <w:t>a)</w:t>
      </w:r>
      <w:r w:rsidRPr="000D75A6">
        <w:rPr>
          <w:rFonts w:ascii="Arial" w:hAnsi="Arial" w:cs="Arial"/>
          <w:sz w:val="22"/>
          <w:szCs w:val="22"/>
        </w:rPr>
        <w:tab/>
        <w:t xml:space="preserve">1 % ze smluvní ceny díla, </w:t>
      </w:r>
      <w:r w:rsidRPr="000D75A6">
        <w:rPr>
          <w:rFonts w:ascii="Arial" w:hAnsi="Arial" w:cs="Arial"/>
          <w:color w:val="000000"/>
          <w:sz w:val="22"/>
          <w:szCs w:val="22"/>
        </w:rPr>
        <w:t>nejvýše však 1 000 000 Kč,</w:t>
      </w:r>
      <w:r w:rsidRPr="000D75A6">
        <w:rPr>
          <w:rFonts w:ascii="Arial" w:hAnsi="Arial" w:cs="Arial"/>
          <w:sz w:val="22"/>
          <w:szCs w:val="22"/>
        </w:rPr>
        <w:t xml:space="preserve"> za každý zjištěný případ absence kteréhokoli z požadovaných pojištění nebo pojištění nedosahujícího alespoň poloviny požadované výše pojistného krytí. Uvedené je podstatným porušením smlouvy.</w:t>
      </w:r>
    </w:p>
    <w:p w14:paraId="15AB8807" w14:textId="77777777" w:rsidR="00F37D17" w:rsidRPr="000D75A6" w:rsidRDefault="00F37D17" w:rsidP="00F37D17">
      <w:pPr>
        <w:spacing w:after="60"/>
        <w:ind w:left="851" w:hanging="425"/>
        <w:jc w:val="both"/>
        <w:rPr>
          <w:rFonts w:ascii="Arial" w:hAnsi="Arial" w:cs="Arial"/>
          <w:sz w:val="22"/>
          <w:szCs w:val="22"/>
        </w:rPr>
      </w:pPr>
      <w:r w:rsidRPr="000D75A6">
        <w:rPr>
          <w:rFonts w:ascii="Arial" w:hAnsi="Arial" w:cs="Arial"/>
          <w:sz w:val="22"/>
          <w:szCs w:val="22"/>
        </w:rPr>
        <w:t>b)</w:t>
      </w:r>
      <w:r w:rsidRPr="000D75A6">
        <w:rPr>
          <w:rFonts w:ascii="Arial" w:hAnsi="Arial" w:cs="Arial"/>
          <w:sz w:val="22"/>
          <w:szCs w:val="22"/>
        </w:rPr>
        <w:tab/>
        <w:t>0,2 % ze smluvní ceny díla</w:t>
      </w:r>
      <w:r w:rsidRPr="000D75A6">
        <w:rPr>
          <w:rFonts w:ascii="Arial" w:hAnsi="Arial" w:cs="Arial"/>
          <w:color w:val="000000"/>
          <w:sz w:val="22"/>
          <w:szCs w:val="22"/>
        </w:rPr>
        <w:t>, nejvýše však 200 000 Kč,</w:t>
      </w:r>
      <w:r w:rsidRPr="000D75A6">
        <w:rPr>
          <w:rFonts w:ascii="Arial" w:hAnsi="Arial" w:cs="Arial"/>
          <w:sz w:val="22"/>
          <w:szCs w:val="22"/>
        </w:rPr>
        <w:t xml:space="preserve"> za každý zjištěný případ pojištění nedosahujícího požadovanou výši pojistného krytí, ale převyšujícího alespoň její polovinu. Uvedené porušení smlouvy též zakládá důvod pro pochybnost o schopnosti zhotovitele řádně realizovat dílo.</w:t>
      </w:r>
    </w:p>
    <w:p w14:paraId="708E2039" w14:textId="77777777" w:rsidR="00F37D17" w:rsidRPr="000D75A6" w:rsidRDefault="00F37D17" w:rsidP="00F37D17">
      <w:pPr>
        <w:spacing w:after="120"/>
        <w:ind w:left="851" w:hanging="425"/>
        <w:jc w:val="both"/>
        <w:rPr>
          <w:rFonts w:ascii="Arial" w:hAnsi="Arial" w:cs="Arial"/>
          <w:sz w:val="22"/>
          <w:szCs w:val="22"/>
        </w:rPr>
      </w:pPr>
      <w:r w:rsidRPr="000D75A6">
        <w:rPr>
          <w:rFonts w:ascii="Arial" w:hAnsi="Arial" w:cs="Arial"/>
          <w:sz w:val="22"/>
          <w:szCs w:val="22"/>
        </w:rPr>
        <w:t>c)</w:t>
      </w:r>
      <w:r w:rsidRPr="000D75A6">
        <w:rPr>
          <w:rFonts w:ascii="Arial" w:hAnsi="Arial" w:cs="Arial"/>
          <w:sz w:val="22"/>
          <w:szCs w:val="22"/>
        </w:rPr>
        <w:tab/>
        <w:t>0,05 % ze smluvní ceny díla</w:t>
      </w:r>
      <w:r w:rsidRPr="000D75A6">
        <w:rPr>
          <w:rFonts w:ascii="Arial" w:hAnsi="Arial" w:cs="Arial"/>
          <w:color w:val="000000"/>
          <w:sz w:val="22"/>
          <w:szCs w:val="22"/>
        </w:rPr>
        <w:t>, nejvýše však 50 000 Kč,</w:t>
      </w:r>
      <w:r w:rsidRPr="000D75A6">
        <w:rPr>
          <w:rFonts w:ascii="Arial" w:hAnsi="Arial" w:cs="Arial"/>
          <w:sz w:val="22"/>
          <w:szCs w:val="22"/>
        </w:rPr>
        <w:t xml:space="preserve"> za každý případ prodlení s předložením kterékoli z požadovaných pojistných smluv ke kontrole. Prodlení trvající déle než 10 dnů je pak též důvodem pro pochybnost o schopnosti zhotovitele řádně realizovat dílo. Trvá-li prodlení déle než 30 dnů, hledí se na zhotovitele, jako by pojištěn nebyl.</w:t>
      </w:r>
    </w:p>
    <w:p w14:paraId="177726F1"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8.</w:t>
      </w:r>
      <w:r w:rsidRPr="000D75A6">
        <w:rPr>
          <w:rFonts w:ascii="Arial" w:hAnsi="Arial" w:cs="Arial"/>
          <w:sz w:val="22"/>
          <w:szCs w:val="22"/>
        </w:rPr>
        <w:tab/>
        <w:t>Objednatel má právo na smluvní pokutu za prodlení zhotovitele s </w:t>
      </w:r>
      <w:r w:rsidRPr="00093438">
        <w:rPr>
          <w:rFonts w:ascii="Arial" w:hAnsi="Arial" w:cs="Arial"/>
          <w:sz w:val="22"/>
          <w:szCs w:val="22"/>
        </w:rPr>
        <w:t xml:space="preserve">předložením kterékoli vyžadované finanční záruky, nebo provedením její vyžadované změny ve výši 1 % rozdílu </w:t>
      </w:r>
      <w:r w:rsidRPr="00093438">
        <w:rPr>
          <w:rFonts w:ascii="Arial" w:hAnsi="Arial" w:cs="Arial"/>
          <w:sz w:val="22"/>
          <w:szCs w:val="22"/>
        </w:rPr>
        <w:lastRenderedPageBreak/>
        <w:t>minimální požadované hodnoty takové záruky a hodnoty vyhovujícího stávajícího zajištění za každý den prodlení.</w:t>
      </w:r>
    </w:p>
    <w:p w14:paraId="511DA552"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9.</w:t>
      </w:r>
      <w:r w:rsidRPr="000D75A6">
        <w:rPr>
          <w:rFonts w:ascii="Arial" w:hAnsi="Arial" w:cs="Arial"/>
          <w:sz w:val="22"/>
          <w:szCs w:val="22"/>
        </w:rPr>
        <w:tab/>
        <w:t xml:space="preserve">Objednatel má vedle nároku na náhradu nákladů, zajistil-li provedení činnosti namísto zhotovitele, též právo na smluvní pokutu ve výši 0,01 % smluvní ceny díla, nejméně však 1 000 Kč, nejvýše 10 000 Kč, za každý jednotlivý zjištěný případ neprovedení úklidu </w:t>
      </w:r>
      <w:r w:rsidRPr="000D75A6">
        <w:rPr>
          <w:rFonts w:ascii="Arial" w:hAnsi="Arial" w:cs="Arial"/>
          <w:color w:val="000000"/>
          <w:sz w:val="22"/>
          <w:szCs w:val="22"/>
        </w:rPr>
        <w:t>montážního pracoviště</w:t>
      </w:r>
      <w:r w:rsidRPr="000D75A6">
        <w:rPr>
          <w:rFonts w:ascii="Arial" w:hAnsi="Arial" w:cs="Arial"/>
          <w:sz w:val="22"/>
          <w:szCs w:val="22"/>
        </w:rPr>
        <w:t xml:space="preserve"> nebo přístupových komunikací zhotovitelem.</w:t>
      </w:r>
    </w:p>
    <w:p w14:paraId="795C1659"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10.</w:t>
      </w:r>
      <w:r w:rsidRPr="000D75A6">
        <w:rPr>
          <w:rFonts w:ascii="Arial" w:hAnsi="Arial" w:cs="Arial"/>
          <w:sz w:val="22"/>
          <w:szCs w:val="22"/>
        </w:rPr>
        <w:tab/>
        <w:t xml:space="preserve">Objednatel má vedle nároku na náhradu nákladů, zajistil-li provedení činnosti namísto zhotovitele, též právo na smluvní pokutu ve výši 0,02 % smluvní ceny díla, nejméně však 2 000 Kč, nejvýše 20 000 Kč, za každý i započatý den prodlení zhotovitele s řádným vyklizením </w:t>
      </w:r>
      <w:r w:rsidRPr="000D75A6">
        <w:rPr>
          <w:rFonts w:ascii="Arial" w:hAnsi="Arial" w:cs="Arial"/>
          <w:color w:val="000000"/>
          <w:sz w:val="22"/>
          <w:szCs w:val="22"/>
        </w:rPr>
        <w:t>montážního pracoviště</w:t>
      </w:r>
      <w:r w:rsidRPr="000D75A6">
        <w:rPr>
          <w:rFonts w:ascii="Arial" w:hAnsi="Arial" w:cs="Arial"/>
          <w:sz w:val="22"/>
          <w:szCs w:val="22"/>
        </w:rPr>
        <w:t>.</w:t>
      </w:r>
    </w:p>
    <w:p w14:paraId="5CD2532F"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11.</w:t>
      </w:r>
      <w:r w:rsidRPr="000D75A6">
        <w:rPr>
          <w:rFonts w:ascii="Arial" w:hAnsi="Arial" w:cs="Arial"/>
          <w:sz w:val="22"/>
          <w:szCs w:val="22"/>
        </w:rPr>
        <w:tab/>
        <w:t>Objednatel má právo na smluvní pokutu ve výši 0,05 % z</w:t>
      </w:r>
      <w:r w:rsidRPr="000D75A6">
        <w:rPr>
          <w:rFonts w:ascii="Arial" w:hAnsi="Arial" w:cs="Arial"/>
          <w:color w:val="000000"/>
          <w:sz w:val="22"/>
          <w:szCs w:val="22"/>
        </w:rPr>
        <w:t>e smluvní ceny díla, nejvýše však 50 000 Kč, za každý zjištěný případ závažného porušení povinností při BOZP nebo PO zaměstnanci zhotovitele nebo jeho poddodavateli.</w:t>
      </w:r>
    </w:p>
    <w:p w14:paraId="0BCE1FD9" w14:textId="77777777" w:rsidR="00F37D17" w:rsidRPr="000D75A6" w:rsidRDefault="00F37D17" w:rsidP="00F37D17">
      <w:pPr>
        <w:spacing w:after="60"/>
        <w:ind w:left="426" w:hanging="426"/>
        <w:jc w:val="both"/>
        <w:rPr>
          <w:rFonts w:ascii="Arial" w:hAnsi="Arial" w:cs="Arial"/>
          <w:sz w:val="22"/>
          <w:szCs w:val="22"/>
        </w:rPr>
      </w:pPr>
      <w:r w:rsidRPr="000D75A6">
        <w:rPr>
          <w:rFonts w:ascii="Arial" w:hAnsi="Arial" w:cs="Arial"/>
          <w:sz w:val="22"/>
          <w:szCs w:val="22"/>
        </w:rPr>
        <w:t>12.</w:t>
      </w:r>
      <w:r w:rsidRPr="000D75A6">
        <w:rPr>
          <w:rFonts w:ascii="Arial" w:hAnsi="Arial" w:cs="Arial"/>
          <w:sz w:val="22"/>
          <w:szCs w:val="22"/>
        </w:rPr>
        <w:tab/>
        <w:t>Objednatel má právo na smluvní pokutu ve výši</w:t>
      </w:r>
    </w:p>
    <w:p w14:paraId="7DA87F47" w14:textId="77777777" w:rsidR="00F37D17" w:rsidRPr="000D75A6" w:rsidRDefault="00F37D17" w:rsidP="00F37D17">
      <w:pPr>
        <w:spacing w:after="60"/>
        <w:ind w:left="851" w:hanging="425"/>
        <w:jc w:val="both"/>
        <w:rPr>
          <w:rFonts w:ascii="Arial" w:hAnsi="Arial" w:cs="Arial"/>
          <w:color w:val="000000"/>
          <w:sz w:val="22"/>
          <w:szCs w:val="22"/>
        </w:rPr>
      </w:pPr>
      <w:r w:rsidRPr="000D75A6">
        <w:rPr>
          <w:rFonts w:ascii="Arial" w:hAnsi="Arial" w:cs="Arial"/>
          <w:sz w:val="22"/>
          <w:szCs w:val="22"/>
        </w:rPr>
        <w:t>a)</w:t>
      </w:r>
      <w:r w:rsidRPr="000D75A6">
        <w:rPr>
          <w:rFonts w:ascii="Arial" w:hAnsi="Arial" w:cs="Arial"/>
          <w:sz w:val="22"/>
          <w:szCs w:val="22"/>
        </w:rPr>
        <w:tab/>
        <w:t>0,02 % ze smluvní ceny díla</w:t>
      </w:r>
      <w:r w:rsidRPr="000D75A6">
        <w:rPr>
          <w:rFonts w:ascii="Arial" w:hAnsi="Arial" w:cs="Arial"/>
          <w:color w:val="000000"/>
          <w:sz w:val="22"/>
          <w:szCs w:val="22"/>
        </w:rPr>
        <w:t>, nejvýše však 20 000 Kč, za každý zjištěný případ likvidace odpadů vzniklých při provádění díla nebo v jeho souvislosti v rozporu se stanovenými podmínkami;</w:t>
      </w:r>
    </w:p>
    <w:p w14:paraId="4427B084" w14:textId="77777777" w:rsidR="00F37D17" w:rsidRPr="000D75A6" w:rsidRDefault="00F37D17" w:rsidP="00F37D17">
      <w:pPr>
        <w:spacing w:after="120"/>
        <w:ind w:left="851" w:hanging="425"/>
        <w:jc w:val="both"/>
        <w:rPr>
          <w:rFonts w:ascii="Arial" w:hAnsi="Arial" w:cs="Arial"/>
          <w:sz w:val="22"/>
          <w:szCs w:val="22"/>
        </w:rPr>
      </w:pPr>
      <w:r w:rsidRPr="000D75A6">
        <w:rPr>
          <w:rFonts w:ascii="Arial" w:hAnsi="Arial" w:cs="Arial"/>
          <w:color w:val="000000"/>
          <w:sz w:val="22"/>
          <w:szCs w:val="22"/>
        </w:rPr>
        <w:t>b)</w:t>
      </w:r>
      <w:r w:rsidRPr="000D75A6">
        <w:rPr>
          <w:rFonts w:ascii="Arial" w:hAnsi="Arial" w:cs="Arial"/>
          <w:color w:val="000000"/>
          <w:sz w:val="22"/>
          <w:szCs w:val="22"/>
        </w:rPr>
        <w:tab/>
        <w:t>0,1 % ze smluvní ceny díla, nejvýše však 100 000 Kč, za každý zjištěný případ likvidace nebezpečných odpadů vzniklých při provádění díla nebo v jeho souvislosti v rozporu se stanovenými podmínkami.</w:t>
      </w:r>
    </w:p>
    <w:p w14:paraId="41AB9D2E"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13.</w:t>
      </w:r>
      <w:r w:rsidRPr="000D75A6">
        <w:rPr>
          <w:rFonts w:ascii="Arial" w:hAnsi="Arial" w:cs="Arial"/>
          <w:sz w:val="22"/>
          <w:szCs w:val="22"/>
        </w:rPr>
        <w:tab/>
        <w:t>Objednatel má právo na smluvní pokutu ve výši 0,05 % z</w:t>
      </w:r>
      <w:r w:rsidRPr="000D75A6">
        <w:rPr>
          <w:rFonts w:ascii="Arial" w:hAnsi="Arial" w:cs="Arial"/>
          <w:color w:val="000000"/>
          <w:sz w:val="22"/>
          <w:szCs w:val="22"/>
        </w:rPr>
        <w:t>e smluvní ceny díla, nejvýše však 50 000 Kč, za každý případ, kdy zhotovitel po předchozím nepřevzetí díla objednatelem svolal opakované předávací řízení, ve kterém nebylo dílo způsobilé převzetí, a opětovně proto nebylo převzato. Uvedené neplatí pro předávací řízení díla ve smluvním termínu, kterému předcházel pokus o jeho předčasné předání.</w:t>
      </w:r>
    </w:p>
    <w:p w14:paraId="6FB9D6C2"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14.</w:t>
      </w:r>
      <w:r w:rsidRPr="000D75A6">
        <w:rPr>
          <w:rFonts w:ascii="Arial" w:hAnsi="Arial" w:cs="Arial"/>
          <w:sz w:val="22"/>
          <w:szCs w:val="22"/>
        </w:rPr>
        <w:tab/>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4770C3A4"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15.</w:t>
      </w:r>
      <w:r w:rsidRPr="000D75A6">
        <w:rPr>
          <w:rFonts w:ascii="Arial" w:hAnsi="Arial" w:cs="Arial"/>
          <w:sz w:val="22"/>
          <w:szCs w:val="22"/>
        </w:rPr>
        <w:tab/>
        <w:t>Spočívá-li pochybení zhotovitele v udržování závadného stavu, nebo má-li charakter pokračujícího nebo trvajícího pochybení, přičemž sankce za něj je stanovena formou za každý jednotlivý případ, je dělícím momentem mezi jednotlivými případy oznámení zhotoviteli o uložení sankce, typicky tedy doručení penalizační faktury nebo oznámení o započtení částky smluvní pokuty na pohledávku zhotovitele.</w:t>
      </w:r>
    </w:p>
    <w:p w14:paraId="4C0E4B76" w14:textId="77777777" w:rsidR="00F37D17" w:rsidRPr="000D75A6" w:rsidRDefault="00F37D17" w:rsidP="00F37D17">
      <w:pPr>
        <w:spacing w:after="120"/>
        <w:ind w:left="426" w:hanging="426"/>
        <w:jc w:val="both"/>
        <w:rPr>
          <w:rFonts w:ascii="Arial" w:hAnsi="Arial" w:cs="Arial"/>
          <w:color w:val="000000"/>
          <w:sz w:val="22"/>
          <w:szCs w:val="22"/>
        </w:rPr>
      </w:pPr>
      <w:r w:rsidRPr="000D75A6">
        <w:rPr>
          <w:rFonts w:ascii="Arial" w:hAnsi="Arial" w:cs="Arial"/>
          <w:sz w:val="22"/>
          <w:szCs w:val="22"/>
        </w:rPr>
        <w:t>16.</w:t>
      </w:r>
      <w:r w:rsidRPr="000D75A6">
        <w:rPr>
          <w:rFonts w:ascii="Arial" w:hAnsi="Arial" w:cs="Arial"/>
          <w:sz w:val="22"/>
          <w:szCs w:val="22"/>
        </w:rPr>
        <w:tab/>
      </w:r>
      <w:r w:rsidRPr="000D75A6">
        <w:rPr>
          <w:rFonts w:ascii="Arial" w:hAnsi="Arial" w:cs="Arial"/>
          <w:color w:val="000000"/>
          <w:sz w:val="22"/>
          <w:szCs w:val="22"/>
        </w:rPr>
        <w:t>Oprávněnost nároku na smluvní pokutu není podmíněna žádnými formálními úkony ze strany objednatele.</w:t>
      </w:r>
    </w:p>
    <w:p w14:paraId="5B71C263"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17.</w:t>
      </w:r>
      <w:r w:rsidRPr="000D75A6">
        <w:rPr>
          <w:rFonts w:ascii="Arial" w:hAnsi="Arial" w:cs="Arial"/>
          <w:sz w:val="22"/>
          <w:szCs w:val="22"/>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79F67A51" w14:textId="363B259C" w:rsidR="00EB78B4" w:rsidRDefault="00F37D17" w:rsidP="00F37D17">
      <w:pPr>
        <w:spacing w:after="120"/>
        <w:ind w:left="426" w:hanging="426"/>
        <w:jc w:val="both"/>
        <w:rPr>
          <w:rFonts w:ascii="Arial" w:hAnsi="Arial" w:cs="Arial"/>
        </w:rPr>
      </w:pPr>
      <w:r w:rsidRPr="000D75A6">
        <w:rPr>
          <w:rFonts w:ascii="Arial" w:hAnsi="Arial" w:cs="Arial"/>
          <w:sz w:val="22"/>
          <w:szCs w:val="22"/>
        </w:rPr>
        <w:t>18.</w:t>
      </w:r>
      <w:r w:rsidRPr="000D75A6">
        <w:rPr>
          <w:rFonts w:ascii="Arial" w:hAnsi="Arial" w:cs="Arial"/>
          <w:sz w:val="22"/>
          <w:szCs w:val="22"/>
        </w:rPr>
        <w:tab/>
        <w:t xml:space="preserve">Zhotovitel má právo na </w:t>
      </w:r>
      <w:r w:rsidRPr="000D75A6">
        <w:rPr>
          <w:rFonts w:ascii="Arial" w:hAnsi="Arial" w:cs="Arial"/>
          <w:color w:val="000000"/>
          <w:sz w:val="22"/>
          <w:szCs w:val="22"/>
        </w:rPr>
        <w:t>úrok z prodlení v zákonné výši v případě prodlení objednatele s úhradou řádně vystavené faktury zhotovitele</w:t>
      </w:r>
      <w:r w:rsidR="00EB78B4">
        <w:rPr>
          <w:rFonts w:ascii="Arial" w:hAnsi="Arial" w:cs="Arial"/>
          <w:color w:val="000000"/>
        </w:rPr>
        <w:t>.</w:t>
      </w:r>
    </w:p>
    <w:p w14:paraId="7FBF5D46" w14:textId="77777777" w:rsidR="00EB78B4" w:rsidRPr="00F645AE" w:rsidRDefault="00EB78B4" w:rsidP="00EB78B4">
      <w:pPr>
        <w:jc w:val="both"/>
        <w:rPr>
          <w:rFonts w:ascii="Arial" w:hAnsi="Arial" w:cs="Arial"/>
        </w:rPr>
      </w:pPr>
    </w:p>
    <w:p w14:paraId="6B6A3D57" w14:textId="50C8745F" w:rsidR="00EB78B4" w:rsidRDefault="00EB78B4" w:rsidP="003037CA">
      <w:pPr>
        <w:pStyle w:val="Odstavecseseznamem"/>
        <w:keepNext/>
        <w:numPr>
          <w:ilvl w:val="0"/>
          <w:numId w:val="21"/>
        </w:numPr>
        <w:spacing w:after="120"/>
        <w:ind w:left="425" w:hanging="425"/>
        <w:rPr>
          <w:rFonts w:ascii="Arial" w:hAnsi="Arial" w:cs="Arial"/>
          <w:b/>
          <w:u w:val="single"/>
        </w:rPr>
      </w:pPr>
      <w:r>
        <w:rPr>
          <w:rFonts w:ascii="Arial" w:hAnsi="Arial" w:cs="Arial"/>
          <w:b/>
          <w:u w:val="single"/>
        </w:rPr>
        <w:t>S</w:t>
      </w:r>
      <w:r w:rsidRPr="00467E50">
        <w:rPr>
          <w:rFonts w:ascii="Arial" w:hAnsi="Arial" w:cs="Arial"/>
          <w:b/>
          <w:u w:val="single"/>
        </w:rPr>
        <w:t>polečná ustanovení</w:t>
      </w:r>
    </w:p>
    <w:p w14:paraId="798EA501" w14:textId="77777777" w:rsidR="00F37D17" w:rsidRPr="000D75A6" w:rsidRDefault="00EB78B4" w:rsidP="00F37D17">
      <w:pPr>
        <w:spacing w:after="120"/>
        <w:ind w:left="426" w:hanging="426"/>
        <w:jc w:val="both"/>
        <w:rPr>
          <w:rFonts w:ascii="Arial" w:hAnsi="Arial" w:cs="Arial"/>
          <w:sz w:val="22"/>
          <w:szCs w:val="22"/>
        </w:rPr>
      </w:pPr>
      <w:r>
        <w:rPr>
          <w:rFonts w:ascii="Arial" w:hAnsi="Arial" w:cs="Arial"/>
        </w:rPr>
        <w:t>1.</w:t>
      </w:r>
      <w:r>
        <w:rPr>
          <w:rFonts w:ascii="Arial" w:hAnsi="Arial" w:cs="Arial"/>
        </w:rPr>
        <w:tab/>
      </w:r>
      <w:r w:rsidR="00F37D17" w:rsidRPr="000D75A6">
        <w:rPr>
          <w:rFonts w:ascii="Arial" w:hAnsi="Arial" w:cs="Arial"/>
          <w:sz w:val="22"/>
          <w:szCs w:val="22"/>
        </w:rPr>
        <w:t>1.</w:t>
      </w:r>
      <w:r w:rsidR="00F37D17" w:rsidRPr="000D75A6">
        <w:rPr>
          <w:rFonts w:ascii="Arial" w:hAnsi="Arial" w:cs="Arial"/>
          <w:sz w:val="22"/>
          <w:szCs w:val="22"/>
        </w:rPr>
        <w:tab/>
      </w:r>
      <w:r w:rsidR="00F37D17" w:rsidRPr="000D75A6">
        <w:rPr>
          <w:rFonts w:ascii="Arial" w:hAnsi="Arial" w:cs="Arial"/>
          <w:color w:val="000000"/>
          <w:sz w:val="22"/>
          <w:szCs w:val="22"/>
        </w:rPr>
        <w:t>Zhotovitel není oprávněn bez písemného souhlasu objednatele přenést na třetí osobu úplně ani částečně svá práva nebo povinnosti ze smlouvy, anebo postoupit třetí osobě smlouvu celou. Možnost provádět realizaci díla prostřednictvím poddodavatele za podmínek stanovených smlouvou tím není dotčena.</w:t>
      </w:r>
    </w:p>
    <w:p w14:paraId="705D0B33"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2.</w:t>
      </w:r>
      <w:r w:rsidRPr="000D75A6">
        <w:rPr>
          <w:rFonts w:ascii="Arial" w:hAnsi="Arial" w:cs="Arial"/>
          <w:sz w:val="22"/>
          <w:szCs w:val="22"/>
        </w:rPr>
        <w:tab/>
        <w:t xml:space="preserve">Platí, že vlastnické právo ke všem věcem, které se mají stát částí nebo příslušenstvím díla, přechází na objednatele již jejich dodáním na </w:t>
      </w:r>
      <w:r w:rsidRPr="000D75A6">
        <w:rPr>
          <w:rFonts w:ascii="Arial" w:hAnsi="Arial" w:cs="Arial"/>
          <w:color w:val="000000"/>
          <w:sz w:val="22"/>
          <w:szCs w:val="22"/>
        </w:rPr>
        <w:t>montážní pracoviště</w:t>
      </w:r>
      <w:r w:rsidRPr="000D75A6">
        <w:rPr>
          <w:rFonts w:ascii="Arial" w:hAnsi="Arial" w:cs="Arial"/>
          <w:sz w:val="22"/>
          <w:szCs w:val="22"/>
        </w:rPr>
        <w:t xml:space="preserve">. Pro dokumentaci </w:t>
      </w:r>
      <w:r w:rsidRPr="000D75A6">
        <w:rPr>
          <w:rFonts w:ascii="Arial" w:hAnsi="Arial" w:cs="Arial"/>
          <w:sz w:val="22"/>
          <w:szCs w:val="22"/>
        </w:rPr>
        <w:lastRenderedPageBreak/>
        <w:t>určenou k provádění díla nadto platí, že jejím užitím k provádění díla je objednateli poskytnuta neomezená licence k jejímu užití, nesvědčilo-li mu toto právo již dříve. Zhotovitel uvedené zohlední ve svých dodavatelských smlouvách, neučiní-li tak, odpovídá objednateli za škodu tím způsobenou.</w:t>
      </w:r>
    </w:p>
    <w:p w14:paraId="3C839CD6"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3.</w:t>
      </w:r>
      <w:r w:rsidRPr="000D75A6">
        <w:rPr>
          <w:rFonts w:ascii="Arial" w:hAnsi="Arial" w:cs="Arial"/>
          <w:sz w:val="22"/>
          <w:szCs w:val="22"/>
        </w:rPr>
        <w:tab/>
      </w:r>
      <w:r w:rsidRPr="000D75A6">
        <w:rPr>
          <w:rFonts w:ascii="Arial" w:hAnsi="Arial" w:cs="Arial"/>
          <w:color w:val="000000"/>
          <w:sz w:val="22"/>
          <w:szCs w:val="22"/>
        </w:rPr>
        <w:t>Nebezpečí škody na předmětu díla nese bez ohledu na přechod vlastnického práva k věcem užitým k jeho realizaci zhotovitel. Nebezpečí škody na předmětu díla, odpovědnost za něj a jeho ochranu, společně s rizikem jeho ztráty nebo poškození či jakékoliv jiné újmy přechází ze zhotovitele na objednatele podpisem protokolu o předání a převzetí díla bez vad a nedodělků. Tím nejsou dotčeny povinnosti zhotovitele ze záruky za dílo.</w:t>
      </w:r>
    </w:p>
    <w:p w14:paraId="20249A95" w14:textId="77777777" w:rsidR="00F37D17" w:rsidRPr="000D75A6" w:rsidRDefault="00F37D17" w:rsidP="00F37D17">
      <w:pPr>
        <w:spacing w:after="120"/>
        <w:ind w:left="426" w:hanging="426"/>
        <w:jc w:val="both"/>
        <w:rPr>
          <w:rFonts w:ascii="Arial" w:hAnsi="Arial" w:cs="Arial"/>
          <w:color w:val="000000"/>
          <w:sz w:val="22"/>
          <w:szCs w:val="22"/>
        </w:rPr>
      </w:pPr>
      <w:r w:rsidRPr="000D75A6">
        <w:rPr>
          <w:rFonts w:ascii="Arial" w:hAnsi="Arial" w:cs="Arial"/>
          <w:sz w:val="22"/>
          <w:szCs w:val="22"/>
        </w:rPr>
        <w:t>4.</w:t>
      </w:r>
      <w:r w:rsidRPr="000D75A6">
        <w:rPr>
          <w:rFonts w:ascii="Arial" w:hAnsi="Arial" w:cs="Arial"/>
          <w:sz w:val="22"/>
          <w:szCs w:val="22"/>
        </w:rPr>
        <w:tab/>
      </w:r>
      <w:r w:rsidRPr="000D75A6">
        <w:rPr>
          <w:rFonts w:ascii="Arial" w:hAnsi="Arial" w:cs="Arial"/>
          <w:color w:val="000000"/>
          <w:sz w:val="22"/>
          <w:szCs w:val="22"/>
        </w:rPr>
        <w:t>Zhotovitel odpovídá za jakékoliv ztráty nebo škody na díle či jiném majetku objednatele, jakož i třetích osob, způsobené zhotovitelem nebo jeho poddodavatelem či třetími osobami zapojenými</w:t>
      </w:r>
      <w:r>
        <w:rPr>
          <w:rFonts w:ascii="Arial" w:hAnsi="Arial" w:cs="Arial"/>
          <w:color w:val="000000"/>
          <w:sz w:val="22"/>
          <w:szCs w:val="22"/>
        </w:rPr>
        <w:t xml:space="preserve"> s vědomím zhotovitele</w:t>
      </w:r>
      <w:r w:rsidRPr="000D75A6">
        <w:rPr>
          <w:rFonts w:ascii="Arial" w:hAnsi="Arial" w:cs="Arial"/>
          <w:color w:val="000000"/>
          <w:sz w:val="22"/>
          <w:szCs w:val="22"/>
        </w:rPr>
        <w:t xml:space="preserve"> do realizace díla v jejím </w:t>
      </w:r>
      <w:r>
        <w:rPr>
          <w:rFonts w:ascii="Arial" w:hAnsi="Arial" w:cs="Arial"/>
          <w:color w:val="000000"/>
          <w:sz w:val="22"/>
          <w:szCs w:val="22"/>
        </w:rPr>
        <w:t>průběhu nebo v </w:t>
      </w:r>
      <w:r w:rsidRPr="000D75A6">
        <w:rPr>
          <w:rFonts w:ascii="Arial" w:hAnsi="Arial" w:cs="Arial"/>
          <w:color w:val="000000"/>
          <w:sz w:val="22"/>
          <w:szCs w:val="22"/>
        </w:rPr>
        <w:t>souvislosti s plněním podle smlouvy. Vzniklé škody je povinen nahradit. Do přechodu nebezpečí škody na díle je pak zhotovitel povinen nahradit škodu na předmětu díla nebo jeho zkázu i v případě, že k nim došlo náhodou.</w:t>
      </w:r>
    </w:p>
    <w:p w14:paraId="374AFBA1" w14:textId="77777777" w:rsidR="00F37D17" w:rsidRPr="000D75A6" w:rsidRDefault="00F37D17" w:rsidP="00F37D17">
      <w:pPr>
        <w:spacing w:after="120"/>
        <w:ind w:left="426" w:hanging="426"/>
        <w:jc w:val="both"/>
        <w:rPr>
          <w:rFonts w:ascii="Arial" w:hAnsi="Arial" w:cs="Arial"/>
          <w:color w:val="000000"/>
          <w:sz w:val="22"/>
          <w:szCs w:val="22"/>
        </w:rPr>
      </w:pPr>
      <w:r w:rsidRPr="000D75A6">
        <w:rPr>
          <w:rFonts w:ascii="Arial" w:hAnsi="Arial" w:cs="Arial"/>
          <w:color w:val="000000"/>
          <w:sz w:val="22"/>
          <w:szCs w:val="22"/>
        </w:rPr>
        <w:t>5.</w:t>
      </w:r>
      <w:r w:rsidRPr="000D75A6">
        <w:rPr>
          <w:rFonts w:ascii="Arial" w:hAnsi="Arial" w:cs="Arial"/>
          <w:color w:val="000000"/>
          <w:sz w:val="22"/>
          <w:szCs w:val="22"/>
        </w:rPr>
        <w:tab/>
        <w:t>Je-li to možné a účelné, je preferovanou variantou náhrady škody uvedení v původní stav. Není-li to možné nebo účelné, nahradí zhotovitel způsobenou škodu v penězích.</w:t>
      </w:r>
    </w:p>
    <w:p w14:paraId="52A41D7D" w14:textId="77777777" w:rsidR="00F37D17" w:rsidRPr="000D75A6" w:rsidRDefault="00F37D17" w:rsidP="00F37D17">
      <w:pPr>
        <w:spacing w:after="120"/>
        <w:ind w:left="426" w:hanging="426"/>
        <w:jc w:val="both"/>
        <w:rPr>
          <w:rFonts w:ascii="Arial" w:hAnsi="Arial" w:cs="Arial"/>
          <w:color w:val="000000"/>
          <w:sz w:val="22"/>
          <w:szCs w:val="22"/>
        </w:rPr>
      </w:pPr>
      <w:r w:rsidRPr="000D75A6">
        <w:rPr>
          <w:rFonts w:ascii="Arial" w:hAnsi="Arial" w:cs="Arial"/>
          <w:color w:val="000000"/>
          <w:sz w:val="22"/>
          <w:szCs w:val="22"/>
        </w:rPr>
        <w:t>6.</w:t>
      </w:r>
      <w:r w:rsidRPr="000D75A6">
        <w:rPr>
          <w:rFonts w:ascii="Arial" w:hAnsi="Arial" w:cs="Arial"/>
          <w:color w:val="000000"/>
          <w:sz w:val="22"/>
          <w:szCs w:val="22"/>
        </w:rPr>
        <w:tab/>
        <w:t>Bude-li proti objednateli jako stavebníkovi orgánem veřejné moci vedeno řízení, jehož důvodem je činnost nebo pochybení zhotovitele při realizaci díla nebo v souvislosti s ní a toto řízení může přímo nebo nepřímo vyústit v uložení sankce, zavazuje se zhotovitel poskytnout objednateli veškerou součinnost při procesní obraně v takovém řízení. Bude-li objednateli za takové pochybení uložena pokuta nebo jiná sankce, je zhotovitel povinen ji objednateli v plné výši nahradit.</w:t>
      </w:r>
    </w:p>
    <w:p w14:paraId="7D0C219E"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color w:val="000000"/>
          <w:sz w:val="22"/>
          <w:szCs w:val="22"/>
        </w:rPr>
        <w:t>7.</w:t>
      </w:r>
      <w:r w:rsidRPr="000D75A6">
        <w:rPr>
          <w:rFonts w:ascii="Arial" w:hAnsi="Arial" w:cs="Arial"/>
          <w:color w:val="000000"/>
          <w:sz w:val="22"/>
          <w:szCs w:val="22"/>
        </w:rPr>
        <w:tab/>
        <w:t>Je-li pochybení zhotovitele, zejm. prodlení s dokončením díla, důvodem, pro který byla objednateli krácena nebo zcela odebrána dotace na jeho realizaci je zhotovitel povinen tuto ztrátu příjmu objednatele v plné výši nahradit. Nárok objednatele na náhradu případných souvisejících škod tím není dotčen.</w:t>
      </w:r>
    </w:p>
    <w:p w14:paraId="5572A91A"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8.</w:t>
      </w:r>
      <w:r w:rsidRPr="000D75A6">
        <w:rPr>
          <w:rFonts w:ascii="Arial" w:hAnsi="Arial" w:cs="Arial"/>
          <w:sz w:val="22"/>
          <w:szCs w:val="22"/>
        </w:rPr>
        <w:tab/>
        <w:t>Ustanovení o zajištění nebo utvrzení dluhu (zejména o finanční záruce) zůstávají v platnosti i v případě předčasného ukončení smlouvy kteroukoli ze smluvních stran, nebude-li v souvislosti s tímto ukončením výslovně ujednáno jinak.</w:t>
      </w:r>
    </w:p>
    <w:p w14:paraId="2ACE2A48"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9.</w:t>
      </w:r>
      <w:r w:rsidRPr="000D75A6">
        <w:rPr>
          <w:rFonts w:ascii="Arial" w:hAnsi="Arial" w:cs="Arial"/>
          <w:sz w:val="22"/>
          <w:szCs w:val="22"/>
        </w:rPr>
        <w:tab/>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238CBD8" w14:textId="77777777" w:rsidR="00F37D17" w:rsidRPr="000D75A6" w:rsidRDefault="00F37D17" w:rsidP="00F37D17">
      <w:pPr>
        <w:spacing w:after="120"/>
        <w:ind w:left="426" w:hanging="426"/>
        <w:jc w:val="both"/>
        <w:rPr>
          <w:rFonts w:ascii="Arial" w:hAnsi="Arial" w:cs="Arial"/>
          <w:sz w:val="22"/>
          <w:szCs w:val="22"/>
        </w:rPr>
      </w:pPr>
      <w:r w:rsidRPr="000D75A6">
        <w:rPr>
          <w:rFonts w:ascii="Arial" w:hAnsi="Arial" w:cs="Arial"/>
          <w:sz w:val="22"/>
          <w:szCs w:val="22"/>
        </w:rPr>
        <w:t>10.</w:t>
      </w:r>
      <w:r w:rsidRPr="000D75A6">
        <w:rPr>
          <w:rFonts w:ascii="Arial" w:hAnsi="Arial" w:cs="Arial"/>
          <w:sz w:val="22"/>
          <w:szCs w:val="22"/>
        </w:rPr>
        <w:tab/>
        <w:t>Neplatnost, neúčinnost nebo jiná nevynutitelnost kteréhokoli ujednání smlouvy nebo ustanovení obchodních podmínek nemá vliv na platnost, účinnost nebo vynutitelnost ostatních. Smluvní strany takové ujednání nebo ustanovení bez zbytečného odkladu nahradí novým, bezvadným na základě vzájemné dohody tak, aby jeho obsah v co největší míře odpovídal smyslu a účelu původního.</w:t>
      </w:r>
    </w:p>
    <w:p w14:paraId="46F8D87A" w14:textId="17F10672" w:rsidR="00EB78B4" w:rsidRPr="00467E50" w:rsidRDefault="00F37D17" w:rsidP="00F37D17">
      <w:pPr>
        <w:spacing w:after="120"/>
        <w:ind w:left="426" w:hanging="426"/>
        <w:jc w:val="both"/>
        <w:rPr>
          <w:rFonts w:ascii="Arial" w:hAnsi="Arial" w:cs="Arial"/>
        </w:rPr>
      </w:pPr>
      <w:r w:rsidRPr="000D75A6">
        <w:rPr>
          <w:rFonts w:ascii="Arial" w:hAnsi="Arial" w:cs="Arial"/>
          <w:sz w:val="22"/>
          <w:szCs w:val="22"/>
        </w:rPr>
        <w:t>11.</w:t>
      </w:r>
      <w:r w:rsidRPr="000D75A6">
        <w:rPr>
          <w:rFonts w:ascii="Arial" w:hAnsi="Arial" w:cs="Arial"/>
          <w:sz w:val="22"/>
          <w:szCs w:val="22"/>
        </w:rPr>
        <w:tab/>
        <w:t>Veškeré spory vzniklé ze smlouvy nebo v souvislosti s ní budou rozhodovány dle právního řádu České republiky výlučně u soudu místně příslušného podle sídla objednatele</w:t>
      </w:r>
      <w:r w:rsidR="00EB78B4" w:rsidRPr="00202A05">
        <w:rPr>
          <w:rFonts w:ascii="Arial" w:hAnsi="Arial" w:cs="Arial"/>
        </w:rPr>
        <w:t>.</w:t>
      </w:r>
    </w:p>
    <w:p w14:paraId="355C3D5A" w14:textId="77777777" w:rsidR="00FC1CFD" w:rsidRDefault="00FC1CFD" w:rsidP="00E20CEE">
      <w:pPr>
        <w:jc w:val="both"/>
        <w:rPr>
          <w:rFonts w:ascii="Arial" w:hAnsi="Arial" w:cs="Arial"/>
          <w:sz w:val="22"/>
          <w:szCs w:val="22"/>
        </w:rPr>
      </w:pPr>
    </w:p>
    <w:p w14:paraId="3DF05D17" w14:textId="535BED8B" w:rsidR="00B604F4" w:rsidRPr="00AE0CB0" w:rsidRDefault="00A003FD" w:rsidP="00AE0CB0">
      <w:pPr>
        <w:pStyle w:val="Odstavecseseznamem"/>
        <w:keepNext/>
        <w:spacing w:after="120"/>
        <w:ind w:left="425" w:hanging="425"/>
        <w:contextualSpacing w:val="0"/>
        <w:rPr>
          <w:rFonts w:ascii="Arial" w:hAnsi="Arial" w:cs="Arial"/>
          <w:b/>
          <w:u w:val="single"/>
        </w:rPr>
      </w:pPr>
      <w:r>
        <w:rPr>
          <w:rFonts w:ascii="Arial" w:hAnsi="Arial" w:cs="Arial"/>
          <w:b/>
          <w:u w:val="single"/>
        </w:rPr>
        <w:t>1</w:t>
      </w:r>
      <w:r w:rsidR="006A4C95">
        <w:rPr>
          <w:rFonts w:ascii="Arial" w:hAnsi="Arial" w:cs="Arial"/>
          <w:b/>
          <w:u w:val="single"/>
        </w:rPr>
        <w:t>5.</w:t>
      </w:r>
      <w:r w:rsidR="006A4C95">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7D8BF45D" w14:textId="59BE32E6"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314243">
        <w:rPr>
          <w:rFonts w:ascii="Arial" w:hAnsi="Arial" w:cs="Arial"/>
          <w:sz w:val="22"/>
          <w:szCs w:val="22"/>
        </w:rPr>
        <w:t xml:space="preserve">Ing. </w:t>
      </w:r>
      <w:r w:rsidR="002D48FA">
        <w:rPr>
          <w:rFonts w:ascii="Arial" w:hAnsi="Arial" w:cs="Arial"/>
          <w:sz w:val="22"/>
          <w:szCs w:val="22"/>
        </w:rPr>
        <w:t>Milan Kroulík</w:t>
      </w:r>
      <w:r w:rsidR="00350EEA">
        <w:rPr>
          <w:rFonts w:ascii="Arial" w:hAnsi="Arial" w:cs="Arial"/>
          <w:sz w:val="22"/>
          <w:szCs w:val="22"/>
        </w:rPr>
        <w:t xml:space="preserve"> nebo </w:t>
      </w:r>
      <w:r w:rsidR="00314243">
        <w:rPr>
          <w:rFonts w:ascii="Arial" w:hAnsi="Arial" w:cs="Arial"/>
          <w:sz w:val="22"/>
          <w:szCs w:val="22"/>
        </w:rPr>
        <w:t xml:space="preserve">Ing. </w:t>
      </w:r>
      <w:r w:rsidR="00350EEA" w:rsidRPr="00350EEA">
        <w:rPr>
          <w:rFonts w:ascii="Arial" w:hAnsi="Arial" w:cs="Arial"/>
          <w:sz w:val="22"/>
          <w:szCs w:val="22"/>
        </w:rPr>
        <w:t>Roman Hřebík</w:t>
      </w:r>
      <w:r w:rsidR="00CA25A1">
        <w:rPr>
          <w:rFonts w:ascii="Arial" w:hAnsi="Arial" w:cs="Arial"/>
          <w:sz w:val="22"/>
          <w:szCs w:val="22"/>
        </w:rPr>
        <w:t xml:space="preserve"> nebo</w:t>
      </w:r>
      <w:r w:rsidR="00D90DD1">
        <w:rPr>
          <w:rFonts w:ascii="Arial" w:hAnsi="Arial" w:cs="Arial"/>
          <w:sz w:val="22"/>
          <w:szCs w:val="22"/>
        </w:rPr>
        <w:t xml:space="preserve"> </w:t>
      </w:r>
      <w:r w:rsidR="00314243">
        <w:rPr>
          <w:rFonts w:ascii="Arial" w:hAnsi="Arial" w:cs="Arial"/>
          <w:sz w:val="22"/>
          <w:szCs w:val="22"/>
        </w:rPr>
        <w:t xml:space="preserve">Ing. </w:t>
      </w:r>
      <w:r w:rsidR="00D90DD1">
        <w:rPr>
          <w:rFonts w:ascii="Arial" w:hAnsi="Arial" w:cs="Arial"/>
          <w:sz w:val="22"/>
          <w:szCs w:val="22"/>
        </w:rPr>
        <w:t xml:space="preserve">Jiří </w:t>
      </w:r>
      <w:r w:rsidR="006E41AC">
        <w:rPr>
          <w:rFonts w:ascii="Arial" w:hAnsi="Arial" w:cs="Arial"/>
          <w:sz w:val="22"/>
          <w:szCs w:val="22"/>
        </w:rPr>
        <w:t>Zevl</w:t>
      </w:r>
    </w:p>
    <w:p w14:paraId="7B1DA5E1" w14:textId="32919674" w:rsidR="00B604F4" w:rsidRP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00D90DD1" w:rsidRPr="007F2C7C">
        <w:rPr>
          <w:rFonts w:ascii="Arial" w:hAnsi="Arial" w:cs="Arial"/>
          <w:b/>
          <w:bCs/>
          <w:color w:val="FF0000"/>
          <w:sz w:val="22"/>
        </w:rPr>
        <w:t>(</w:t>
      </w:r>
      <w:r w:rsidR="00D90DD1">
        <w:rPr>
          <w:rFonts w:ascii="Arial" w:hAnsi="Arial" w:cs="Arial"/>
          <w:b/>
          <w:bCs/>
          <w:color w:val="FF0000"/>
          <w:sz w:val="22"/>
        </w:rPr>
        <w:t>bude doplněno</w:t>
      </w:r>
      <w:r w:rsidR="00D90DD1" w:rsidRPr="007F2C7C">
        <w:rPr>
          <w:rFonts w:ascii="Arial" w:hAnsi="Arial" w:cs="Arial"/>
          <w:b/>
          <w:bCs/>
          <w:color w:val="FF0000"/>
          <w:sz w:val="22"/>
        </w:rPr>
        <w:t>)</w:t>
      </w:r>
    </w:p>
    <w:p w14:paraId="5614208A" w14:textId="7FB95A11"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zápisům a podepisování stavebního deníku je oprávněn:</w:t>
      </w:r>
    </w:p>
    <w:p w14:paraId="6103FBBA" w14:textId="47240BDD"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314243">
        <w:rPr>
          <w:rFonts w:ascii="Arial" w:hAnsi="Arial" w:cs="Arial"/>
          <w:sz w:val="22"/>
          <w:szCs w:val="22"/>
        </w:rPr>
        <w:t xml:space="preserve">Ing. </w:t>
      </w:r>
      <w:r w:rsidR="00350EEA" w:rsidRPr="00350EEA">
        <w:rPr>
          <w:rFonts w:ascii="Arial" w:hAnsi="Arial" w:cs="Arial"/>
          <w:sz w:val="22"/>
          <w:szCs w:val="22"/>
        </w:rPr>
        <w:t>Roman Hřebík</w:t>
      </w:r>
      <w:r w:rsidR="00CA25A1">
        <w:rPr>
          <w:rFonts w:ascii="Arial" w:hAnsi="Arial" w:cs="Arial"/>
          <w:sz w:val="22"/>
          <w:szCs w:val="22"/>
        </w:rPr>
        <w:t xml:space="preserve"> nebo </w:t>
      </w:r>
      <w:r w:rsidR="00314243">
        <w:rPr>
          <w:rFonts w:ascii="Arial" w:hAnsi="Arial" w:cs="Arial"/>
          <w:sz w:val="22"/>
          <w:szCs w:val="22"/>
        </w:rPr>
        <w:t xml:space="preserve">Ing. </w:t>
      </w:r>
      <w:r w:rsidR="00CA25A1">
        <w:rPr>
          <w:rFonts w:ascii="Arial" w:hAnsi="Arial" w:cs="Arial"/>
          <w:sz w:val="22"/>
          <w:szCs w:val="22"/>
        </w:rPr>
        <w:t xml:space="preserve">Jiří </w:t>
      </w:r>
      <w:r w:rsidR="00314243">
        <w:rPr>
          <w:rFonts w:ascii="Arial" w:hAnsi="Arial" w:cs="Arial"/>
          <w:sz w:val="22"/>
          <w:szCs w:val="22"/>
        </w:rPr>
        <w:t xml:space="preserve">Zevl </w:t>
      </w:r>
      <w:r w:rsidR="001D1106">
        <w:rPr>
          <w:rFonts w:ascii="Arial" w:hAnsi="Arial" w:cs="Arial"/>
          <w:sz w:val="22"/>
          <w:szCs w:val="22"/>
        </w:rPr>
        <w:t>nebo technický dozor objednatele</w:t>
      </w:r>
    </w:p>
    <w:p w14:paraId="557AB7DB" w14:textId="0B4D4BBF" w:rsidR="00B604F4" w:rsidRDefault="00B604F4" w:rsidP="001D1106">
      <w:pPr>
        <w:spacing w:after="120"/>
        <w:ind w:left="851" w:hanging="426"/>
        <w:jc w:val="both"/>
        <w:rPr>
          <w:rFonts w:ascii="Arial" w:hAnsi="Arial" w:cs="Arial"/>
          <w:sz w:val="22"/>
          <w:szCs w:val="22"/>
        </w:rPr>
      </w:pPr>
      <w:r>
        <w:rPr>
          <w:rFonts w:ascii="Arial" w:hAnsi="Arial" w:cs="Arial"/>
          <w:sz w:val="22"/>
          <w:szCs w:val="22"/>
        </w:rPr>
        <w:lastRenderedPageBreak/>
        <w:t xml:space="preserve">- za zhotovitele: </w:t>
      </w:r>
      <w:r w:rsidR="00D90DD1" w:rsidRPr="007F2C7C">
        <w:rPr>
          <w:rFonts w:ascii="Arial" w:hAnsi="Arial" w:cs="Arial"/>
          <w:b/>
          <w:bCs/>
          <w:color w:val="FF0000"/>
          <w:sz w:val="22"/>
        </w:rPr>
        <w:t>(</w:t>
      </w:r>
      <w:r w:rsidR="00D90DD1">
        <w:rPr>
          <w:rFonts w:ascii="Arial" w:hAnsi="Arial" w:cs="Arial"/>
          <w:b/>
          <w:bCs/>
          <w:color w:val="FF0000"/>
          <w:sz w:val="22"/>
        </w:rPr>
        <w:t>bude doplněno</w:t>
      </w:r>
      <w:r w:rsidR="00D90DD1" w:rsidRPr="007F2C7C">
        <w:rPr>
          <w:rFonts w:ascii="Arial" w:hAnsi="Arial" w:cs="Arial"/>
          <w:b/>
          <w:bCs/>
          <w:color w:val="FF0000"/>
          <w:sz w:val="22"/>
        </w:rPr>
        <w:t>)</w:t>
      </w:r>
    </w:p>
    <w:p w14:paraId="579303E2" w14:textId="3EE4FE8C"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 xml:space="preserve">K předání a převzetí </w:t>
      </w:r>
      <w:r w:rsidR="00C95C16">
        <w:rPr>
          <w:rFonts w:ascii="Arial" w:hAnsi="Arial" w:cs="Arial"/>
          <w:sz w:val="22"/>
          <w:szCs w:val="22"/>
        </w:rPr>
        <w:t>montážního pracoviště</w:t>
      </w:r>
      <w:r w:rsidRPr="001D1106">
        <w:rPr>
          <w:rFonts w:ascii="Arial" w:hAnsi="Arial" w:cs="Arial"/>
          <w:sz w:val="22"/>
          <w:szCs w:val="22"/>
        </w:rPr>
        <w:t xml:space="preserve"> je oprávněn:</w:t>
      </w:r>
    </w:p>
    <w:p w14:paraId="5CAD302A" w14:textId="471C7D4F"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314243">
        <w:rPr>
          <w:rFonts w:ascii="Arial" w:hAnsi="Arial" w:cs="Arial"/>
          <w:sz w:val="22"/>
          <w:szCs w:val="22"/>
        </w:rPr>
        <w:t xml:space="preserve">Ing. </w:t>
      </w:r>
      <w:r w:rsidR="00350EEA" w:rsidRPr="00350EEA">
        <w:rPr>
          <w:rFonts w:ascii="Arial" w:hAnsi="Arial" w:cs="Arial"/>
          <w:sz w:val="22"/>
          <w:szCs w:val="22"/>
        </w:rPr>
        <w:t>Roman Hřebík</w:t>
      </w:r>
      <w:r w:rsidR="00CA25A1">
        <w:rPr>
          <w:rFonts w:ascii="Arial" w:hAnsi="Arial" w:cs="Arial"/>
          <w:sz w:val="22"/>
          <w:szCs w:val="22"/>
        </w:rPr>
        <w:t xml:space="preserve"> nebo </w:t>
      </w:r>
      <w:r w:rsidR="00314243">
        <w:rPr>
          <w:rFonts w:ascii="Arial" w:hAnsi="Arial" w:cs="Arial"/>
          <w:sz w:val="22"/>
          <w:szCs w:val="22"/>
        </w:rPr>
        <w:t xml:space="preserve">Ing. </w:t>
      </w:r>
      <w:r w:rsidR="00CA25A1">
        <w:rPr>
          <w:rFonts w:ascii="Arial" w:hAnsi="Arial" w:cs="Arial"/>
          <w:sz w:val="22"/>
          <w:szCs w:val="22"/>
        </w:rPr>
        <w:t xml:space="preserve">Jiří </w:t>
      </w:r>
      <w:r w:rsidR="00314243">
        <w:rPr>
          <w:rFonts w:ascii="Arial" w:hAnsi="Arial" w:cs="Arial"/>
          <w:sz w:val="22"/>
          <w:szCs w:val="22"/>
        </w:rPr>
        <w:t>Zevl</w:t>
      </w:r>
    </w:p>
    <w:p w14:paraId="68003C77" w14:textId="097B078E" w:rsidR="00B604F4" w:rsidRDefault="00B604F4" w:rsidP="001D1106">
      <w:pPr>
        <w:spacing w:after="120"/>
        <w:ind w:left="851" w:hanging="426"/>
        <w:jc w:val="both"/>
        <w:rPr>
          <w:rFonts w:ascii="Arial" w:hAnsi="Arial" w:cs="Arial"/>
          <w:sz w:val="22"/>
          <w:szCs w:val="22"/>
          <w:u w:val="single"/>
        </w:rPr>
      </w:pPr>
      <w:r>
        <w:rPr>
          <w:rFonts w:ascii="Arial" w:hAnsi="Arial" w:cs="Arial"/>
          <w:sz w:val="22"/>
          <w:szCs w:val="22"/>
        </w:rPr>
        <w:t>- za zhotovitele:</w:t>
      </w:r>
      <w:r w:rsidR="00D90DD1">
        <w:rPr>
          <w:rFonts w:ascii="Arial" w:hAnsi="Arial" w:cs="Arial"/>
          <w:sz w:val="22"/>
          <w:szCs w:val="22"/>
        </w:rPr>
        <w:t xml:space="preserve"> </w:t>
      </w:r>
      <w:r w:rsidR="00D90DD1" w:rsidRPr="007F2C7C">
        <w:rPr>
          <w:rFonts w:ascii="Arial" w:hAnsi="Arial" w:cs="Arial"/>
          <w:b/>
          <w:bCs/>
          <w:color w:val="FF0000"/>
          <w:sz w:val="22"/>
        </w:rPr>
        <w:t>(</w:t>
      </w:r>
      <w:r w:rsidR="00D90DD1">
        <w:rPr>
          <w:rFonts w:ascii="Arial" w:hAnsi="Arial" w:cs="Arial"/>
          <w:b/>
          <w:bCs/>
          <w:color w:val="FF0000"/>
          <w:sz w:val="22"/>
        </w:rPr>
        <w:t>bude doplněno</w:t>
      </w:r>
      <w:r w:rsidR="00D90DD1" w:rsidRPr="007F2C7C">
        <w:rPr>
          <w:rFonts w:ascii="Arial" w:hAnsi="Arial" w:cs="Arial"/>
          <w:b/>
          <w:bCs/>
          <w:color w:val="FF0000"/>
          <w:sz w:val="22"/>
        </w:rPr>
        <w:t>)</w:t>
      </w:r>
    </w:p>
    <w:p w14:paraId="210DF523" w14:textId="1D624E6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dokončeného díla je oprávněn:</w:t>
      </w:r>
    </w:p>
    <w:p w14:paraId="3E79AB4B" w14:textId="7B6414FF" w:rsidR="00B604F4" w:rsidRPr="00B604F4" w:rsidRDefault="00B604F4" w:rsidP="001D1106">
      <w:pPr>
        <w:spacing w:after="60"/>
        <w:ind w:left="851" w:hanging="425"/>
        <w:jc w:val="both"/>
        <w:rPr>
          <w:rFonts w:ascii="Arial" w:hAnsi="Arial" w:cs="Arial"/>
          <w:sz w:val="22"/>
          <w:szCs w:val="22"/>
        </w:rPr>
      </w:pPr>
      <w:r>
        <w:rPr>
          <w:rFonts w:ascii="Arial" w:hAnsi="Arial" w:cs="Arial"/>
          <w:sz w:val="22"/>
          <w:szCs w:val="22"/>
        </w:rPr>
        <w:t xml:space="preserve">- za objednatele: </w:t>
      </w:r>
      <w:r w:rsidR="00314243">
        <w:rPr>
          <w:rFonts w:ascii="Arial" w:hAnsi="Arial" w:cs="Arial"/>
          <w:sz w:val="22"/>
          <w:szCs w:val="22"/>
        </w:rPr>
        <w:t xml:space="preserve">Ing. </w:t>
      </w:r>
      <w:r w:rsidR="00350EEA" w:rsidRPr="00350EEA">
        <w:rPr>
          <w:rFonts w:ascii="Arial" w:hAnsi="Arial" w:cs="Arial"/>
          <w:sz w:val="22"/>
          <w:szCs w:val="22"/>
        </w:rPr>
        <w:t>Roman Hřebík</w:t>
      </w:r>
      <w:r w:rsidR="00CA25A1">
        <w:rPr>
          <w:rFonts w:ascii="Arial" w:hAnsi="Arial" w:cs="Arial"/>
          <w:sz w:val="22"/>
          <w:szCs w:val="22"/>
        </w:rPr>
        <w:t xml:space="preserve"> nebo </w:t>
      </w:r>
      <w:r w:rsidR="00314243">
        <w:rPr>
          <w:rFonts w:ascii="Arial" w:hAnsi="Arial" w:cs="Arial"/>
          <w:sz w:val="22"/>
          <w:szCs w:val="22"/>
        </w:rPr>
        <w:t xml:space="preserve">Ing. </w:t>
      </w:r>
      <w:r w:rsidR="00CA25A1">
        <w:rPr>
          <w:rFonts w:ascii="Arial" w:hAnsi="Arial" w:cs="Arial"/>
          <w:sz w:val="22"/>
          <w:szCs w:val="22"/>
        </w:rPr>
        <w:t xml:space="preserve">Jiří </w:t>
      </w:r>
      <w:r w:rsidR="00314243">
        <w:rPr>
          <w:rFonts w:ascii="Arial" w:hAnsi="Arial" w:cs="Arial"/>
          <w:sz w:val="22"/>
          <w:szCs w:val="22"/>
        </w:rPr>
        <w:t>Zevl</w:t>
      </w:r>
    </w:p>
    <w:p w14:paraId="7259AC55" w14:textId="7F686BE8" w:rsidR="00B604F4" w:rsidRDefault="00B604F4" w:rsidP="001D1106">
      <w:pPr>
        <w:spacing w:after="120"/>
        <w:ind w:left="851" w:hanging="425"/>
        <w:jc w:val="both"/>
        <w:rPr>
          <w:rFonts w:ascii="Arial" w:hAnsi="Arial" w:cs="Arial"/>
          <w:sz w:val="22"/>
          <w:szCs w:val="22"/>
        </w:rPr>
      </w:pPr>
      <w:r>
        <w:rPr>
          <w:rFonts w:ascii="Arial" w:hAnsi="Arial" w:cs="Arial"/>
          <w:sz w:val="22"/>
          <w:szCs w:val="22"/>
        </w:rPr>
        <w:t>- za zhotovitele:</w:t>
      </w:r>
      <w:r w:rsidR="00D90DD1">
        <w:rPr>
          <w:rFonts w:ascii="Arial" w:hAnsi="Arial" w:cs="Arial"/>
          <w:sz w:val="22"/>
          <w:szCs w:val="22"/>
        </w:rPr>
        <w:t xml:space="preserve"> </w:t>
      </w:r>
      <w:r w:rsidR="00D90DD1" w:rsidRPr="007F2C7C">
        <w:rPr>
          <w:rFonts w:ascii="Arial" w:hAnsi="Arial" w:cs="Arial"/>
          <w:b/>
          <w:bCs/>
          <w:color w:val="FF0000"/>
          <w:sz w:val="22"/>
        </w:rPr>
        <w:t>(</w:t>
      </w:r>
      <w:r w:rsidR="00D90DD1">
        <w:rPr>
          <w:rFonts w:ascii="Arial" w:hAnsi="Arial" w:cs="Arial"/>
          <w:b/>
          <w:bCs/>
          <w:color w:val="FF0000"/>
          <w:sz w:val="22"/>
        </w:rPr>
        <w:t>bude doplněno</w:t>
      </w:r>
      <w:r w:rsidR="00D90DD1" w:rsidRPr="007F2C7C">
        <w:rPr>
          <w:rFonts w:ascii="Arial" w:hAnsi="Arial" w:cs="Arial"/>
          <w:b/>
          <w:bCs/>
          <w:color w:val="FF0000"/>
          <w:sz w:val="22"/>
        </w:rPr>
        <w:t>)</w:t>
      </w:r>
    </w:p>
    <w:p w14:paraId="201FD713" w14:textId="77777777" w:rsidR="001D1106" w:rsidRDefault="001D1106" w:rsidP="001D1106">
      <w:pPr>
        <w:spacing w:after="120"/>
        <w:jc w:val="both"/>
        <w:rPr>
          <w:rFonts w:ascii="Arial" w:hAnsi="Arial" w:cs="Arial"/>
          <w:sz w:val="22"/>
          <w:szCs w:val="22"/>
        </w:rPr>
      </w:pPr>
    </w:p>
    <w:p w14:paraId="1543534F" w14:textId="1A4A67BA" w:rsidR="00B604F4" w:rsidRPr="001D1106" w:rsidRDefault="00A003FD" w:rsidP="001D1106">
      <w:pPr>
        <w:pStyle w:val="Odstavecseseznamem"/>
        <w:keepNext/>
        <w:spacing w:after="120"/>
        <w:ind w:left="425" w:hanging="425"/>
        <w:contextualSpacing w:val="0"/>
        <w:rPr>
          <w:rFonts w:ascii="Arial" w:hAnsi="Arial" w:cs="Arial"/>
          <w:b/>
          <w:u w:val="single"/>
        </w:rPr>
      </w:pPr>
      <w:r>
        <w:rPr>
          <w:rFonts w:ascii="Arial" w:hAnsi="Arial" w:cs="Arial"/>
          <w:b/>
          <w:u w:val="single"/>
        </w:rPr>
        <w:t>1</w:t>
      </w:r>
      <w:r w:rsidR="006A4C95">
        <w:rPr>
          <w:rFonts w:ascii="Arial" w:hAnsi="Arial" w:cs="Arial"/>
          <w:b/>
          <w:u w:val="single"/>
        </w:rPr>
        <w:t>6</w:t>
      </w:r>
      <w:r w:rsidR="001D1106" w:rsidRPr="001D1106">
        <w:rPr>
          <w:rFonts w:ascii="Arial" w:hAnsi="Arial" w:cs="Arial"/>
          <w:b/>
          <w:u w:val="single"/>
        </w:rPr>
        <w:t>.</w:t>
      </w:r>
      <w:r w:rsidR="001D1106" w:rsidRPr="001D1106">
        <w:rPr>
          <w:rFonts w:ascii="Arial" w:hAnsi="Arial" w:cs="Arial"/>
          <w:b/>
          <w:u w:val="single"/>
        </w:rPr>
        <w:tab/>
      </w:r>
      <w:r w:rsidR="001D1106">
        <w:rPr>
          <w:rFonts w:ascii="Arial" w:hAnsi="Arial" w:cs="Arial"/>
          <w:b/>
          <w:u w:val="single"/>
        </w:rPr>
        <w:t>S</w:t>
      </w:r>
      <w:r w:rsidR="001D1106" w:rsidRPr="001D1106">
        <w:rPr>
          <w:rFonts w:ascii="Arial" w:hAnsi="Arial" w:cs="Arial"/>
          <w:b/>
          <w:u w:val="single"/>
        </w:rPr>
        <w:t>oučásti smlouvy</w:t>
      </w:r>
    </w:p>
    <w:p w14:paraId="1A90863F" w14:textId="77777777" w:rsidR="005632C5" w:rsidRDefault="005632C5" w:rsidP="005632C5">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357AE10D" w14:textId="17B63683" w:rsidR="005632C5" w:rsidRPr="00093438" w:rsidRDefault="005632C5" w:rsidP="005632C5">
      <w:pPr>
        <w:pStyle w:val="Odstavecseseznamem"/>
        <w:numPr>
          <w:ilvl w:val="0"/>
          <w:numId w:val="22"/>
        </w:numPr>
        <w:spacing w:after="60"/>
        <w:ind w:left="426" w:hanging="426"/>
        <w:jc w:val="both"/>
        <w:rPr>
          <w:rFonts w:ascii="Arial" w:hAnsi="Arial" w:cs="Arial"/>
          <w:sz w:val="22"/>
          <w:szCs w:val="22"/>
        </w:rPr>
      </w:pPr>
      <w:r w:rsidRPr="00093438">
        <w:rPr>
          <w:rFonts w:ascii="Arial" w:hAnsi="Arial" w:cs="Arial"/>
          <w:sz w:val="22"/>
          <w:szCs w:val="22"/>
        </w:rPr>
        <w:t xml:space="preserve">Dokumentace pro stavební povolení a technické podmínky veřejné zakázky, zpracované společností </w:t>
      </w:r>
      <w:r w:rsidR="00E8260F">
        <w:rPr>
          <w:rFonts w:ascii="Arial" w:hAnsi="Arial" w:cs="Arial"/>
          <w:sz w:val="22"/>
          <w:szCs w:val="22"/>
        </w:rPr>
        <w:t>TO SYSTEM</w:t>
      </w:r>
      <w:r w:rsidRPr="00093438">
        <w:rPr>
          <w:rFonts w:ascii="Arial" w:hAnsi="Arial" w:cs="Arial"/>
          <w:sz w:val="22"/>
          <w:szCs w:val="22"/>
        </w:rPr>
        <w:t xml:space="preserve"> s.r.o.</w:t>
      </w:r>
    </w:p>
    <w:p w14:paraId="4618721C" w14:textId="77777777" w:rsidR="005632C5" w:rsidRPr="00DF05A5" w:rsidRDefault="005632C5" w:rsidP="005632C5">
      <w:pPr>
        <w:pStyle w:val="Odstavecseseznamem"/>
        <w:numPr>
          <w:ilvl w:val="0"/>
          <w:numId w:val="22"/>
        </w:numPr>
        <w:spacing w:after="60"/>
        <w:ind w:left="426" w:hanging="426"/>
        <w:jc w:val="both"/>
        <w:rPr>
          <w:rFonts w:ascii="Arial" w:hAnsi="Arial" w:cs="Arial"/>
          <w:sz w:val="22"/>
          <w:szCs w:val="22"/>
        </w:rPr>
      </w:pPr>
      <w:r w:rsidRPr="00093438">
        <w:rPr>
          <w:rFonts w:ascii="Arial" w:hAnsi="Arial" w:cs="Arial"/>
          <w:sz w:val="22"/>
          <w:szCs w:val="22"/>
        </w:rPr>
        <w:t>Povinnosti dodavatele vyplývající z finanční spoluúčasti Státního fondu životního</w:t>
      </w:r>
      <w:r w:rsidRPr="00DF05A5">
        <w:rPr>
          <w:rFonts w:ascii="Arial" w:hAnsi="Arial" w:cs="Arial"/>
          <w:sz w:val="22"/>
          <w:szCs w:val="22"/>
        </w:rPr>
        <w:t xml:space="preserve"> prostředí České republiky na realizaci projektu</w:t>
      </w:r>
    </w:p>
    <w:p w14:paraId="7EC1B9B6" w14:textId="0557F64C" w:rsidR="0048003F" w:rsidRPr="0048003F" w:rsidRDefault="0048003F" w:rsidP="005632C5">
      <w:pPr>
        <w:pStyle w:val="Odstavecseseznamem"/>
        <w:spacing w:after="60"/>
        <w:ind w:left="426"/>
        <w:jc w:val="both"/>
        <w:rPr>
          <w:rFonts w:ascii="Arial" w:hAnsi="Arial" w:cs="Arial"/>
          <w:sz w:val="22"/>
          <w:szCs w:val="22"/>
        </w:rPr>
      </w:pPr>
    </w:p>
    <w:p w14:paraId="13E7062C" w14:textId="77777777" w:rsidR="001D1106" w:rsidRDefault="001D1106" w:rsidP="001D1106">
      <w:pPr>
        <w:jc w:val="both"/>
        <w:rPr>
          <w:rFonts w:ascii="Arial" w:hAnsi="Arial" w:cs="Arial"/>
          <w:sz w:val="22"/>
          <w:szCs w:val="22"/>
          <w:u w:val="single"/>
        </w:rPr>
      </w:pPr>
    </w:p>
    <w:p w14:paraId="3DE1F2D5" w14:textId="57FAC775" w:rsidR="001D1106" w:rsidRPr="001D1106" w:rsidRDefault="00A003FD" w:rsidP="001D1106">
      <w:pPr>
        <w:pStyle w:val="Odstavecseseznamem"/>
        <w:keepNext/>
        <w:spacing w:after="120"/>
        <w:ind w:left="425" w:hanging="425"/>
        <w:contextualSpacing w:val="0"/>
        <w:rPr>
          <w:rFonts w:ascii="Arial" w:hAnsi="Arial" w:cs="Arial"/>
          <w:b/>
          <w:u w:val="single"/>
        </w:rPr>
      </w:pPr>
      <w:r>
        <w:rPr>
          <w:rFonts w:ascii="Arial" w:hAnsi="Arial" w:cs="Arial"/>
          <w:b/>
          <w:u w:val="single"/>
        </w:rPr>
        <w:t>1</w:t>
      </w:r>
      <w:r w:rsidR="006A4C95">
        <w:rPr>
          <w:rFonts w:ascii="Arial" w:hAnsi="Arial" w:cs="Arial"/>
          <w:b/>
          <w:u w:val="single"/>
        </w:rPr>
        <w:t>7</w:t>
      </w:r>
      <w:r w:rsidR="001D1106" w:rsidRPr="001D1106">
        <w:rPr>
          <w:rFonts w:ascii="Arial" w:hAnsi="Arial" w:cs="Arial"/>
          <w:b/>
          <w:u w:val="single"/>
        </w:rPr>
        <w:t>.</w:t>
      </w:r>
      <w:r w:rsidR="001D1106" w:rsidRPr="001D1106">
        <w:rPr>
          <w:rFonts w:ascii="Arial" w:hAnsi="Arial" w:cs="Arial"/>
          <w:b/>
          <w:u w:val="single"/>
        </w:rPr>
        <w:tab/>
      </w:r>
      <w:r w:rsidR="001D1106">
        <w:rPr>
          <w:rFonts w:ascii="Arial" w:hAnsi="Arial" w:cs="Arial"/>
          <w:b/>
          <w:u w:val="single"/>
        </w:rPr>
        <w:t>Z</w:t>
      </w:r>
      <w:r w:rsidR="001D1106" w:rsidRPr="001D1106">
        <w:rPr>
          <w:rFonts w:ascii="Arial" w:hAnsi="Arial" w:cs="Arial"/>
          <w:b/>
          <w:u w:val="single"/>
        </w:rPr>
        <w:t>ávěrečná ujednání</w:t>
      </w:r>
    </w:p>
    <w:p w14:paraId="58112CCD" w14:textId="77777777" w:rsidR="005632C5" w:rsidRDefault="005632C5" w:rsidP="005632C5">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w:t>
      </w:r>
      <w:r w:rsidRPr="00E37FAE">
        <w:rPr>
          <w:rFonts w:ascii="Arial" w:hAnsi="Arial" w:cs="Arial"/>
          <w:sz w:val="22"/>
        </w:rPr>
        <w:t xml:space="preserve">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r>
        <w:rPr>
          <w:rFonts w:ascii="Arial" w:hAnsi="Arial" w:cs="Arial"/>
          <w:sz w:val="22"/>
        </w:rPr>
        <w:t xml:space="preserve"> Změna pověřených osob není změnou vyžadující uzavření dodatku k této smlouvě.</w:t>
      </w:r>
    </w:p>
    <w:p w14:paraId="25F08925" w14:textId="77777777" w:rsidR="005632C5" w:rsidRPr="001D1106" w:rsidRDefault="005632C5" w:rsidP="005632C5">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 vyjma údajů chráněných podle právní úpravy ochrany osobních údajů.</w:t>
      </w:r>
    </w:p>
    <w:p w14:paraId="17CA0DA9" w14:textId="77777777" w:rsidR="005632C5" w:rsidRPr="001D1106" w:rsidRDefault="005632C5" w:rsidP="005632C5">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3D7ACF3B" w14:textId="77777777" w:rsidR="005632C5" w:rsidRPr="001D1106" w:rsidRDefault="005632C5" w:rsidP="005632C5">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Pr>
          <w:rFonts w:ascii="Arial" w:hAnsi="Arial" w:cs="Arial"/>
          <w:sz w:val="22"/>
        </w:rPr>
        <w:t xml:space="preserve"> ke dni dle nejpozdějšího elektronického podpisu</w:t>
      </w:r>
      <w:r w:rsidRPr="001D1106">
        <w:rPr>
          <w:rFonts w:ascii="Arial" w:hAnsi="Arial" w:cs="Arial"/>
          <w:sz w:val="22"/>
        </w:rPr>
        <w:t>.</w:t>
      </w:r>
    </w:p>
    <w:p w14:paraId="7DC9A5BD" w14:textId="2273532C" w:rsidR="00A53AEB" w:rsidRPr="005632C5" w:rsidRDefault="005632C5" w:rsidP="005632C5">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17C70AA3" w14:textId="6FE04C98" w:rsidR="001D1106" w:rsidRDefault="001D1106" w:rsidP="001D1106">
      <w:pPr>
        <w:spacing w:after="120"/>
        <w:jc w:val="both"/>
        <w:rPr>
          <w:rFonts w:ascii="Arial" w:hAnsi="Arial" w:cs="Arial"/>
          <w:sz w:val="22"/>
        </w:rPr>
      </w:pPr>
    </w:p>
    <w:p w14:paraId="0AE746A7" w14:textId="604F0804" w:rsidR="00314243" w:rsidRDefault="00314243" w:rsidP="001D1106">
      <w:pPr>
        <w:spacing w:after="120"/>
        <w:jc w:val="both"/>
        <w:rPr>
          <w:rFonts w:ascii="Arial" w:hAnsi="Arial" w:cs="Arial"/>
          <w:sz w:val="22"/>
        </w:rPr>
      </w:pPr>
    </w:p>
    <w:p w14:paraId="52F37AD6" w14:textId="211370E4" w:rsidR="00314243" w:rsidRDefault="00314243" w:rsidP="001D1106">
      <w:pPr>
        <w:spacing w:after="120"/>
        <w:jc w:val="both"/>
        <w:rPr>
          <w:rFonts w:ascii="Arial" w:hAnsi="Arial" w:cs="Arial"/>
          <w:sz w:val="22"/>
        </w:rPr>
      </w:pPr>
    </w:p>
    <w:p w14:paraId="01DE961A" w14:textId="410CEF3A" w:rsidR="00314243" w:rsidRDefault="00314243" w:rsidP="001D1106">
      <w:pPr>
        <w:spacing w:after="120"/>
        <w:jc w:val="both"/>
        <w:rPr>
          <w:rFonts w:ascii="Arial" w:hAnsi="Arial" w:cs="Arial"/>
          <w:sz w:val="22"/>
        </w:rPr>
      </w:pPr>
    </w:p>
    <w:p w14:paraId="28426986" w14:textId="1E3B30AD" w:rsidR="00314243" w:rsidRDefault="00314243" w:rsidP="001D1106">
      <w:pPr>
        <w:spacing w:after="120"/>
        <w:jc w:val="both"/>
        <w:rPr>
          <w:rFonts w:ascii="Arial" w:hAnsi="Arial" w:cs="Arial"/>
          <w:sz w:val="22"/>
        </w:rPr>
      </w:pPr>
    </w:p>
    <w:p w14:paraId="5FC70F59" w14:textId="77777777" w:rsidR="00314243" w:rsidRPr="001D1106" w:rsidRDefault="00314243"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lastRenderedPageBreak/>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1D1106" w:rsidRDefault="001D1106"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1699B33B" w:rsidR="001D1106" w:rsidRDefault="001D1106" w:rsidP="001D1106">
            <w:pPr>
              <w:jc w:val="center"/>
              <w:rPr>
                <w:rFonts w:ascii="Arial" w:hAnsi="Arial" w:cs="Arial"/>
                <w:sz w:val="22"/>
              </w:rPr>
            </w:pPr>
            <w:r>
              <w:rPr>
                <w:rFonts w:ascii="Arial" w:hAnsi="Arial" w:cs="Arial"/>
                <w:sz w:val="22"/>
              </w:rPr>
              <w:t>__</w:t>
            </w:r>
            <w:r w:rsidR="00314243">
              <w:rPr>
                <w:rFonts w:ascii="Arial" w:hAnsi="Arial" w:cs="Arial"/>
                <w:sz w:val="22"/>
              </w:rPr>
              <w:t>____</w:t>
            </w:r>
            <w:r>
              <w:rPr>
                <w:rFonts w:ascii="Arial" w:hAnsi="Arial" w:cs="Arial"/>
                <w:sz w:val="22"/>
              </w:rPr>
              <w:t>__________________</w:t>
            </w:r>
          </w:p>
        </w:tc>
        <w:tc>
          <w:tcPr>
            <w:tcW w:w="4531" w:type="dxa"/>
          </w:tcPr>
          <w:p w14:paraId="0EED192E" w14:textId="0EC9223C" w:rsidR="001D1106" w:rsidRDefault="001D1106" w:rsidP="001D1106">
            <w:pPr>
              <w:jc w:val="center"/>
              <w:rPr>
                <w:rFonts w:ascii="Arial" w:hAnsi="Arial" w:cs="Arial"/>
                <w:sz w:val="22"/>
              </w:rPr>
            </w:pPr>
            <w:r>
              <w:rPr>
                <w:rFonts w:ascii="Arial" w:hAnsi="Arial" w:cs="Arial"/>
                <w:sz w:val="22"/>
              </w:rPr>
              <w:t>_</w:t>
            </w:r>
            <w:r w:rsidR="00314243">
              <w:rPr>
                <w:rFonts w:ascii="Arial" w:hAnsi="Arial" w:cs="Arial"/>
                <w:sz w:val="22"/>
              </w:rPr>
              <w:t>____</w:t>
            </w:r>
            <w:r>
              <w:rPr>
                <w:rFonts w:ascii="Arial" w:hAnsi="Arial" w:cs="Arial"/>
                <w:sz w:val="22"/>
              </w:rPr>
              <w:t>___________________</w:t>
            </w:r>
          </w:p>
        </w:tc>
      </w:tr>
      <w:tr w:rsidR="001D1106" w14:paraId="7F87549D" w14:textId="77777777" w:rsidTr="001D1106">
        <w:tc>
          <w:tcPr>
            <w:tcW w:w="4531" w:type="dxa"/>
          </w:tcPr>
          <w:p w14:paraId="43E161CD" w14:textId="106D90A4" w:rsidR="001D1106" w:rsidRPr="001D1106" w:rsidRDefault="001D1106" w:rsidP="001D1106">
            <w:pPr>
              <w:jc w:val="center"/>
              <w:rPr>
                <w:rFonts w:ascii="Arial" w:hAnsi="Arial"/>
                <w:sz w:val="22"/>
              </w:rPr>
            </w:pPr>
            <w:r w:rsidRPr="00AE0CB0">
              <w:rPr>
                <w:rFonts w:ascii="Arial" w:hAnsi="Arial"/>
                <w:sz w:val="22"/>
              </w:rPr>
              <w:t>JUDr. Martin Netolický, Ph.D.</w:t>
            </w:r>
          </w:p>
        </w:tc>
        <w:tc>
          <w:tcPr>
            <w:tcW w:w="4531" w:type="dxa"/>
          </w:tcPr>
          <w:p w14:paraId="3871C45F" w14:textId="3B4D0E20" w:rsidR="001D1106" w:rsidRDefault="00AD79A6" w:rsidP="001D1106">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1D1106" w14:paraId="0EBCD7FF" w14:textId="77777777" w:rsidTr="001D1106">
        <w:tc>
          <w:tcPr>
            <w:tcW w:w="4531" w:type="dxa"/>
          </w:tcPr>
          <w:p w14:paraId="6DC118CB" w14:textId="1062ACA0" w:rsidR="001D1106" w:rsidRPr="00AE0CB0" w:rsidRDefault="00CA25A1" w:rsidP="001D1106">
            <w:pPr>
              <w:jc w:val="center"/>
              <w:rPr>
                <w:rFonts w:ascii="Arial" w:hAnsi="Arial"/>
                <w:sz w:val="22"/>
              </w:rPr>
            </w:pPr>
            <w:r>
              <w:rPr>
                <w:rFonts w:ascii="Arial" w:hAnsi="Arial"/>
                <w:color w:val="000000"/>
                <w:sz w:val="22"/>
              </w:rPr>
              <w:t>h</w:t>
            </w:r>
            <w:r w:rsidR="001D1106" w:rsidRPr="00AE0CB0">
              <w:rPr>
                <w:rFonts w:ascii="Arial" w:hAnsi="Arial"/>
                <w:color w:val="000000"/>
                <w:sz w:val="22"/>
              </w:rPr>
              <w:t>ejtman</w:t>
            </w:r>
          </w:p>
        </w:tc>
        <w:tc>
          <w:tcPr>
            <w:tcW w:w="4531" w:type="dxa"/>
          </w:tcPr>
          <w:p w14:paraId="23E12107" w14:textId="71CAADB2" w:rsidR="001D1106" w:rsidRDefault="00AD79A6" w:rsidP="001D1106">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314243" w14:paraId="3589108B" w14:textId="77777777" w:rsidTr="001D1106">
        <w:tc>
          <w:tcPr>
            <w:tcW w:w="4531" w:type="dxa"/>
          </w:tcPr>
          <w:p w14:paraId="414AC4E6" w14:textId="77777777" w:rsidR="00314243" w:rsidRPr="00A53AEB" w:rsidRDefault="00314243" w:rsidP="00314243">
            <w:pPr>
              <w:jc w:val="center"/>
              <w:rPr>
                <w:rFonts w:ascii="Arial" w:hAnsi="Arial" w:cs="Arial"/>
                <w:i/>
                <w:sz w:val="22"/>
              </w:rPr>
            </w:pPr>
          </w:p>
        </w:tc>
        <w:tc>
          <w:tcPr>
            <w:tcW w:w="4531" w:type="dxa"/>
          </w:tcPr>
          <w:p w14:paraId="6C709174" w14:textId="77777777" w:rsidR="00314243" w:rsidRDefault="00314243" w:rsidP="001D1106">
            <w:pPr>
              <w:jc w:val="center"/>
              <w:rPr>
                <w:rFonts w:ascii="Arial" w:hAnsi="Arial" w:cs="Arial"/>
                <w:sz w:val="22"/>
              </w:rPr>
            </w:pPr>
          </w:p>
        </w:tc>
      </w:tr>
      <w:tr w:rsidR="00314243" w14:paraId="4C51B981" w14:textId="77777777" w:rsidTr="001D1106">
        <w:tc>
          <w:tcPr>
            <w:tcW w:w="4531" w:type="dxa"/>
          </w:tcPr>
          <w:p w14:paraId="236F0879" w14:textId="77777777" w:rsidR="00314243" w:rsidRPr="00A53AEB" w:rsidRDefault="00314243" w:rsidP="00314243">
            <w:pPr>
              <w:jc w:val="center"/>
              <w:rPr>
                <w:rFonts w:ascii="Arial" w:hAnsi="Arial" w:cs="Arial"/>
                <w:i/>
                <w:sz w:val="22"/>
              </w:rPr>
            </w:pPr>
          </w:p>
        </w:tc>
        <w:tc>
          <w:tcPr>
            <w:tcW w:w="4531" w:type="dxa"/>
          </w:tcPr>
          <w:p w14:paraId="75A4BF74" w14:textId="77777777" w:rsidR="00314243" w:rsidRDefault="00314243" w:rsidP="001D1106">
            <w:pPr>
              <w:jc w:val="center"/>
              <w:rPr>
                <w:rFonts w:ascii="Arial" w:hAnsi="Arial" w:cs="Arial"/>
                <w:sz w:val="22"/>
              </w:rPr>
            </w:pPr>
          </w:p>
        </w:tc>
      </w:tr>
      <w:tr w:rsidR="00B100D2" w14:paraId="2305B9EA" w14:textId="77777777" w:rsidTr="001D1106">
        <w:tc>
          <w:tcPr>
            <w:tcW w:w="4531" w:type="dxa"/>
          </w:tcPr>
          <w:p w14:paraId="25EBBDB1" w14:textId="0F9D1811" w:rsidR="00B100D2" w:rsidRPr="00AE0CB0" w:rsidRDefault="00B100D2" w:rsidP="00314243">
            <w:pPr>
              <w:jc w:val="center"/>
              <w:rPr>
                <w:rFonts w:ascii="Arial" w:hAnsi="Arial"/>
                <w:color w:val="000000"/>
                <w:sz w:val="22"/>
              </w:rPr>
            </w:pPr>
            <w:r w:rsidRPr="00A53AEB">
              <w:rPr>
                <w:rFonts w:ascii="Arial" w:hAnsi="Arial" w:cs="Arial"/>
                <w:i/>
                <w:sz w:val="22"/>
              </w:rPr>
              <w:t>schváleno usnesením Rady Pardubického kraje R/</w:t>
            </w:r>
            <w:proofErr w:type="spellStart"/>
            <w:r w:rsidR="00E8260F" w:rsidRPr="00E8260F">
              <w:rPr>
                <w:rFonts w:ascii="Arial" w:hAnsi="Arial" w:cs="Arial"/>
                <w:i/>
                <w:sz w:val="22"/>
                <w:highlight w:val="yellow"/>
              </w:rPr>
              <w:t>xxxx</w:t>
            </w:r>
            <w:proofErr w:type="spellEnd"/>
            <w:r w:rsidRPr="00A53AEB">
              <w:rPr>
                <w:rFonts w:ascii="Arial" w:hAnsi="Arial" w:cs="Arial"/>
                <w:i/>
                <w:sz w:val="22"/>
              </w:rPr>
              <w:t>/</w:t>
            </w:r>
            <w:r w:rsidR="007061C2" w:rsidRPr="007061C2">
              <w:rPr>
                <w:rFonts w:ascii="Arial" w:hAnsi="Arial" w:cs="Arial"/>
                <w:i/>
                <w:sz w:val="22"/>
              </w:rPr>
              <w:t>2</w:t>
            </w:r>
            <w:r w:rsidR="00DB47D4">
              <w:rPr>
                <w:rFonts w:ascii="Arial" w:hAnsi="Arial" w:cs="Arial"/>
                <w:i/>
                <w:sz w:val="22"/>
              </w:rPr>
              <w:t>4</w:t>
            </w:r>
            <w:r w:rsidRPr="00A53AEB">
              <w:rPr>
                <w:rFonts w:ascii="Arial" w:hAnsi="Arial" w:cs="Arial"/>
                <w:i/>
                <w:sz w:val="22"/>
              </w:rPr>
              <w:t xml:space="preserve"> ze dne </w:t>
            </w:r>
            <w:r w:rsidR="00C95C16">
              <w:rPr>
                <w:rFonts w:ascii="Arial" w:hAnsi="Arial" w:cs="Arial"/>
                <w:i/>
                <w:sz w:val="22"/>
              </w:rPr>
              <w:t>_</w:t>
            </w:r>
            <w:proofErr w:type="spellStart"/>
            <w:r w:rsidR="00314243" w:rsidRPr="00314243">
              <w:rPr>
                <w:rFonts w:ascii="Arial" w:hAnsi="Arial" w:cs="Arial"/>
                <w:i/>
                <w:sz w:val="22"/>
                <w:highlight w:val="yellow"/>
              </w:rPr>
              <w:t>dd</w:t>
            </w:r>
            <w:proofErr w:type="spellEnd"/>
            <w:r w:rsidR="007061C2" w:rsidRPr="00314243">
              <w:rPr>
                <w:rFonts w:ascii="Arial" w:hAnsi="Arial" w:cs="Arial"/>
                <w:i/>
                <w:sz w:val="22"/>
                <w:highlight w:val="yellow"/>
              </w:rPr>
              <w:t xml:space="preserve">. </w:t>
            </w:r>
            <w:r w:rsidR="00314243" w:rsidRPr="00314243">
              <w:rPr>
                <w:rFonts w:ascii="Arial" w:hAnsi="Arial" w:cs="Arial"/>
                <w:i/>
                <w:sz w:val="22"/>
                <w:highlight w:val="yellow"/>
              </w:rPr>
              <w:t>mm</w:t>
            </w:r>
            <w:r w:rsidR="00DB47D4">
              <w:rPr>
                <w:rFonts w:ascii="Arial" w:hAnsi="Arial" w:cs="Arial"/>
                <w:i/>
                <w:sz w:val="22"/>
              </w:rPr>
              <w:t>. 2024</w:t>
            </w:r>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headerReference w:type="first" r:id="rId9"/>
      <w:foot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347B13" w:rsidRDefault="00347B13" w:rsidP="00B100D2">
      <w:r>
        <w:separator/>
      </w:r>
    </w:p>
  </w:endnote>
  <w:endnote w:type="continuationSeparator" w:id="0">
    <w:p w14:paraId="172FAD40" w14:textId="77777777" w:rsidR="00347B13" w:rsidRDefault="00347B13"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4E5A5CB5" w:rsidR="00347B13" w:rsidRPr="00B100D2" w:rsidRDefault="00347B13">
    <w:pPr>
      <w:pStyle w:val="Zpat"/>
      <w:rPr>
        <w:rFonts w:asciiTheme="minorHAnsi" w:hAnsiTheme="minorHAnsi" w:cstheme="minorHAnsi"/>
        <w:sz w:val="22"/>
      </w:rPr>
    </w:pPr>
    <w:r>
      <w:rPr>
        <w:rFonts w:asciiTheme="minorHAnsi" w:hAnsiTheme="minorHAnsi" w:cstheme="minorHAnsi"/>
        <w:sz w:val="22"/>
      </w:rPr>
      <w:t xml:space="preserve">Smlouva o dílo č. </w:t>
    </w:r>
    <w:r w:rsidRPr="00CA25A1">
      <w:rPr>
        <w:rFonts w:asciiTheme="minorHAnsi" w:hAnsiTheme="minorHAnsi" w:cstheme="minorHAnsi"/>
        <w:color w:val="00B0F0"/>
        <w:sz w:val="22"/>
      </w:rPr>
      <w:t>(doplní objednatel)</w:t>
    </w:r>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867436">
      <w:rPr>
        <w:rFonts w:asciiTheme="minorHAnsi" w:hAnsiTheme="minorHAnsi" w:cstheme="minorHAnsi"/>
        <w:bCs/>
        <w:noProof/>
        <w:sz w:val="22"/>
      </w:rPr>
      <w:t>21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867436">
      <w:rPr>
        <w:rFonts w:asciiTheme="minorHAnsi" w:hAnsiTheme="minorHAnsi" w:cstheme="minorHAnsi"/>
        <w:bCs/>
        <w:noProof/>
        <w:sz w:val="22"/>
      </w:rPr>
      <w:t>21</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1A51CC91" w:rsidR="00347B13" w:rsidRDefault="00347B13">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867436">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867436">
      <w:rPr>
        <w:rFonts w:asciiTheme="minorHAnsi" w:hAnsiTheme="minorHAnsi" w:cstheme="minorHAnsi"/>
        <w:bCs/>
        <w:noProof/>
        <w:sz w:val="22"/>
      </w:rPr>
      <w:t>21</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347B13" w:rsidRDefault="00347B13" w:rsidP="00B100D2">
      <w:r>
        <w:separator/>
      </w:r>
    </w:p>
  </w:footnote>
  <w:footnote w:type="continuationSeparator" w:id="0">
    <w:p w14:paraId="04E07B71" w14:textId="77777777" w:rsidR="00347B13" w:rsidRDefault="00347B13" w:rsidP="00B10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77D5" w14:textId="6B8441D2" w:rsidR="00C95C16" w:rsidRPr="004943CC" w:rsidRDefault="0021196A" w:rsidP="00C95C16">
    <w:pPr>
      <w:pStyle w:val="Zhlav"/>
      <w:jc w:val="right"/>
      <w:rPr>
        <w:rFonts w:ascii="Arial" w:hAnsi="Arial" w:cs="Arial"/>
        <w:sz w:val="20"/>
        <w:szCs w:val="20"/>
      </w:rPr>
    </w:pPr>
    <w:r>
      <w:rPr>
        <w:rFonts w:ascii="Arial" w:hAnsi="Arial" w:cs="Arial"/>
        <w:sz w:val="20"/>
        <w:szCs w:val="20"/>
      </w:rPr>
      <w:t>P</w:t>
    </w:r>
    <w:r w:rsidR="00347B13">
      <w:rPr>
        <w:rFonts w:ascii="Arial" w:hAnsi="Arial" w:cs="Arial"/>
        <w:sz w:val="20"/>
        <w:szCs w:val="20"/>
      </w:rPr>
      <w:t xml:space="preserve">říloha č. </w:t>
    </w:r>
    <w:r w:rsidR="00534402">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D7152E"/>
    <w:multiLevelType w:val="hybridMultilevel"/>
    <w:tmpl w:val="37F29CAE"/>
    <w:lvl w:ilvl="0" w:tplc="B0B0054A">
      <w:start w:val="1"/>
      <w:numFmt w:val="decimal"/>
      <w:lvlText w:val="%1."/>
      <w:lvlJc w:val="left"/>
      <w:pPr>
        <w:ind w:left="861" w:hanging="43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3"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8" w15:restartNumberingAfterBreak="0">
    <w:nsid w:val="2AE3084B"/>
    <w:multiLevelType w:val="hybridMultilevel"/>
    <w:tmpl w:val="394C68E8"/>
    <w:lvl w:ilvl="0" w:tplc="1D8851CA">
      <w:start w:val="4"/>
      <w:numFmt w:val="decimal"/>
      <w:lvlText w:val="%1."/>
      <w:lvlJc w:val="lef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9" w15:restartNumberingAfterBreak="0">
    <w:nsid w:val="3ECC57E5"/>
    <w:multiLevelType w:val="hybridMultilevel"/>
    <w:tmpl w:val="2F8C5B20"/>
    <w:lvl w:ilvl="0" w:tplc="EA8467DE">
      <w:start w:val="5"/>
      <w:numFmt w:val="decimal"/>
      <w:lvlText w:val="%1."/>
      <w:lvlJc w:val="lef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10"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A77B82"/>
    <w:multiLevelType w:val="hybridMultilevel"/>
    <w:tmpl w:val="D6340036"/>
    <w:lvl w:ilvl="0" w:tplc="1CE0480E">
      <w:start w:val="1"/>
      <w:numFmt w:val="decimal"/>
      <w:lvlText w:val="%1."/>
      <w:lvlJc w:val="left"/>
      <w:pPr>
        <w:ind w:left="861" w:hanging="43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1F7A92"/>
    <w:multiLevelType w:val="hybridMultilevel"/>
    <w:tmpl w:val="1FE28D18"/>
    <w:lvl w:ilvl="0" w:tplc="67FE1154">
      <w:start w:val="7"/>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18"/>
  </w:num>
  <w:num w:numId="4">
    <w:abstractNumId w:val="22"/>
  </w:num>
  <w:num w:numId="5">
    <w:abstractNumId w:val="5"/>
  </w:num>
  <w:num w:numId="6">
    <w:abstractNumId w:val="21"/>
  </w:num>
  <w:num w:numId="7">
    <w:abstractNumId w:val="2"/>
  </w:num>
  <w:num w:numId="8">
    <w:abstractNumId w:val="4"/>
  </w:num>
  <w:num w:numId="9">
    <w:abstractNumId w:val="14"/>
  </w:num>
  <w:num w:numId="10">
    <w:abstractNumId w:val="0"/>
  </w:num>
  <w:num w:numId="11">
    <w:abstractNumId w:val="10"/>
  </w:num>
  <w:num w:numId="12">
    <w:abstractNumId w:val="7"/>
  </w:num>
  <w:num w:numId="13">
    <w:abstractNumId w:val="16"/>
  </w:num>
  <w:num w:numId="14">
    <w:abstractNumId w:val="17"/>
  </w:num>
  <w:num w:numId="15">
    <w:abstractNumId w:val="20"/>
  </w:num>
  <w:num w:numId="16">
    <w:abstractNumId w:val="19"/>
  </w:num>
  <w:num w:numId="17">
    <w:abstractNumId w:val="11"/>
  </w:num>
  <w:num w:numId="18">
    <w:abstractNumId w:val="8"/>
  </w:num>
  <w:num w:numId="19">
    <w:abstractNumId w:val="12"/>
  </w:num>
  <w:num w:numId="20">
    <w:abstractNumId w:val="3"/>
  </w:num>
  <w:num w:numId="21">
    <w:abstractNumId w:val="9"/>
  </w:num>
  <w:num w:numId="22">
    <w:abstractNumId w:val="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24F2E"/>
    <w:rsid w:val="00046437"/>
    <w:rsid w:val="000850AF"/>
    <w:rsid w:val="000A387B"/>
    <w:rsid w:val="000B711F"/>
    <w:rsid w:val="000D6C90"/>
    <w:rsid w:val="001011C2"/>
    <w:rsid w:val="00114860"/>
    <w:rsid w:val="00121BC2"/>
    <w:rsid w:val="00124C33"/>
    <w:rsid w:val="0013153D"/>
    <w:rsid w:val="0013545B"/>
    <w:rsid w:val="00142AFB"/>
    <w:rsid w:val="00170F9A"/>
    <w:rsid w:val="001D1106"/>
    <w:rsid w:val="001D69B9"/>
    <w:rsid w:val="001F5930"/>
    <w:rsid w:val="0021196A"/>
    <w:rsid w:val="00225E97"/>
    <w:rsid w:val="00233BEF"/>
    <w:rsid w:val="002407AB"/>
    <w:rsid w:val="002517C4"/>
    <w:rsid w:val="00262682"/>
    <w:rsid w:val="002B61D4"/>
    <w:rsid w:val="002D48FA"/>
    <w:rsid w:val="002F6045"/>
    <w:rsid w:val="00300F84"/>
    <w:rsid w:val="003037CA"/>
    <w:rsid w:val="00312693"/>
    <w:rsid w:val="00314243"/>
    <w:rsid w:val="00347B13"/>
    <w:rsid w:val="00350EEA"/>
    <w:rsid w:val="003522B6"/>
    <w:rsid w:val="00360819"/>
    <w:rsid w:val="0037269F"/>
    <w:rsid w:val="003778B7"/>
    <w:rsid w:val="003E5AEF"/>
    <w:rsid w:val="0041608C"/>
    <w:rsid w:val="00454122"/>
    <w:rsid w:val="0048003F"/>
    <w:rsid w:val="00486EA3"/>
    <w:rsid w:val="004877BF"/>
    <w:rsid w:val="004943CC"/>
    <w:rsid w:val="004C15F5"/>
    <w:rsid w:val="004F4759"/>
    <w:rsid w:val="0051298E"/>
    <w:rsid w:val="00512AA1"/>
    <w:rsid w:val="00513D96"/>
    <w:rsid w:val="00523A5E"/>
    <w:rsid w:val="00534402"/>
    <w:rsid w:val="00541CF0"/>
    <w:rsid w:val="005632C5"/>
    <w:rsid w:val="00574DAF"/>
    <w:rsid w:val="005766BB"/>
    <w:rsid w:val="005812FF"/>
    <w:rsid w:val="005B3ABB"/>
    <w:rsid w:val="005B72C0"/>
    <w:rsid w:val="005D66CE"/>
    <w:rsid w:val="005E6EA3"/>
    <w:rsid w:val="005F161F"/>
    <w:rsid w:val="005F69EF"/>
    <w:rsid w:val="00626E57"/>
    <w:rsid w:val="006371D3"/>
    <w:rsid w:val="006404B4"/>
    <w:rsid w:val="006465C9"/>
    <w:rsid w:val="00650934"/>
    <w:rsid w:val="0065126B"/>
    <w:rsid w:val="0068340B"/>
    <w:rsid w:val="00693847"/>
    <w:rsid w:val="006A095F"/>
    <w:rsid w:val="006A4C95"/>
    <w:rsid w:val="006C5DFB"/>
    <w:rsid w:val="006E41AC"/>
    <w:rsid w:val="006F26E1"/>
    <w:rsid w:val="0070484E"/>
    <w:rsid w:val="00705C6E"/>
    <w:rsid w:val="007061C2"/>
    <w:rsid w:val="0073768D"/>
    <w:rsid w:val="0075135F"/>
    <w:rsid w:val="007C738D"/>
    <w:rsid w:val="007D282E"/>
    <w:rsid w:val="007E11C1"/>
    <w:rsid w:val="007F310D"/>
    <w:rsid w:val="008050E7"/>
    <w:rsid w:val="00807DB5"/>
    <w:rsid w:val="008204FB"/>
    <w:rsid w:val="00867436"/>
    <w:rsid w:val="008A65A4"/>
    <w:rsid w:val="008B0E43"/>
    <w:rsid w:val="008B37AC"/>
    <w:rsid w:val="008C0851"/>
    <w:rsid w:val="008D3A65"/>
    <w:rsid w:val="00923343"/>
    <w:rsid w:val="00923AC4"/>
    <w:rsid w:val="00931CE7"/>
    <w:rsid w:val="009E2113"/>
    <w:rsid w:val="00A003FD"/>
    <w:rsid w:val="00A14A5C"/>
    <w:rsid w:val="00A24CBB"/>
    <w:rsid w:val="00A44B4B"/>
    <w:rsid w:val="00A513F7"/>
    <w:rsid w:val="00A53128"/>
    <w:rsid w:val="00A53AEB"/>
    <w:rsid w:val="00A81E90"/>
    <w:rsid w:val="00A82936"/>
    <w:rsid w:val="00A87D42"/>
    <w:rsid w:val="00AA2442"/>
    <w:rsid w:val="00AA7B2D"/>
    <w:rsid w:val="00AB438B"/>
    <w:rsid w:val="00AB68E4"/>
    <w:rsid w:val="00AD79A6"/>
    <w:rsid w:val="00AE0CB0"/>
    <w:rsid w:val="00AE2B4F"/>
    <w:rsid w:val="00B022B5"/>
    <w:rsid w:val="00B030F5"/>
    <w:rsid w:val="00B100D2"/>
    <w:rsid w:val="00B35FB2"/>
    <w:rsid w:val="00B40793"/>
    <w:rsid w:val="00B428B2"/>
    <w:rsid w:val="00B604F4"/>
    <w:rsid w:val="00B659FA"/>
    <w:rsid w:val="00B703EC"/>
    <w:rsid w:val="00BC1AAC"/>
    <w:rsid w:val="00C33F28"/>
    <w:rsid w:val="00C61C70"/>
    <w:rsid w:val="00C95C16"/>
    <w:rsid w:val="00CA25A1"/>
    <w:rsid w:val="00CA2D32"/>
    <w:rsid w:val="00CC78EF"/>
    <w:rsid w:val="00CF0236"/>
    <w:rsid w:val="00D1665D"/>
    <w:rsid w:val="00D32073"/>
    <w:rsid w:val="00D90DD1"/>
    <w:rsid w:val="00DB47D4"/>
    <w:rsid w:val="00DD61BE"/>
    <w:rsid w:val="00DE70CA"/>
    <w:rsid w:val="00E1097B"/>
    <w:rsid w:val="00E20CEE"/>
    <w:rsid w:val="00E22E88"/>
    <w:rsid w:val="00E37FAE"/>
    <w:rsid w:val="00E72B83"/>
    <w:rsid w:val="00E72DE3"/>
    <w:rsid w:val="00E8260F"/>
    <w:rsid w:val="00EB464E"/>
    <w:rsid w:val="00EB78B4"/>
    <w:rsid w:val="00EC7413"/>
    <w:rsid w:val="00F37D17"/>
    <w:rsid w:val="00F53AE6"/>
    <w:rsid w:val="00F55608"/>
    <w:rsid w:val="00FA59B8"/>
    <w:rsid w:val="00FA7FBB"/>
    <w:rsid w:val="00FC1CFD"/>
    <w:rsid w:val="00FC4482"/>
    <w:rsid w:val="00FE504B"/>
    <w:rsid w:val="00FF1D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customStyle="1" w:styleId="Odstavec0">
    <w:name w:val="Odstavec0"/>
    <w:basedOn w:val="Normln"/>
    <w:rsid w:val="0070484E"/>
    <w:pPr>
      <w:tabs>
        <w:tab w:val="left" w:pos="709"/>
      </w:tabs>
      <w:spacing w:before="120"/>
      <w:ind w:left="737" w:hanging="737"/>
      <w:jc w:val="both"/>
    </w:pPr>
    <w:rPr>
      <w:rFonts w:ascii="Arial" w:hAnsi="Arial"/>
      <w:szCs w:val="20"/>
      <w:lang w:val="en-GB"/>
    </w:rPr>
  </w:style>
  <w:style w:type="paragraph" w:styleId="Textvbloku">
    <w:name w:val="Block Text"/>
    <w:basedOn w:val="Normln"/>
    <w:rsid w:val="0065126B"/>
    <w:pPr>
      <w:ind w:left="360" w:right="-24" w:hanging="360"/>
      <w:jc w:val="both"/>
    </w:pPr>
    <w:rPr>
      <w:rFonts w:ascii="Arial" w:hAnsi="Arial" w:cs="Arial"/>
    </w:rPr>
  </w:style>
  <w:style w:type="character" w:styleId="Sledovanodkaz">
    <w:name w:val="FollowedHyperlink"/>
    <w:basedOn w:val="Standardnpsmoodstavce"/>
    <w:uiPriority w:val="99"/>
    <w:semiHidden/>
    <w:unhideWhenUsed/>
    <w:rsid w:val="00EB78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21</Pages>
  <Words>10007</Words>
  <Characters>59044</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Semerád Pavel Mgr.</cp:lastModifiedBy>
  <cp:revision>7</cp:revision>
  <cp:lastPrinted>2023-10-04T10:13:00Z</cp:lastPrinted>
  <dcterms:created xsi:type="dcterms:W3CDTF">2024-04-23T11:55:00Z</dcterms:created>
  <dcterms:modified xsi:type="dcterms:W3CDTF">2024-12-11T09:05:00Z</dcterms:modified>
</cp:coreProperties>
</file>