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3C2EBCB8" w:rsidR="00DD21E6" w:rsidRPr="00015380" w:rsidRDefault="000532BD" w:rsidP="00CD4FE3">
      <w:pPr>
        <w:pStyle w:val="Zkladntext2"/>
        <w:spacing w:line="276" w:lineRule="auto"/>
        <w:ind w:left="284" w:hanging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CD4FE3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12DFA83" w14:textId="77777777" w:rsidR="00CD4FE3" w:rsidRDefault="00CD4FE3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</w:p>
    <w:p w14:paraId="20FCCD26" w14:textId="519F8E96" w:rsidR="00692C2E" w:rsidRPr="007A743C" w:rsidRDefault="007A743C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3EF1E3E6" w:rsidR="00866566" w:rsidRPr="00CD4FE3" w:rsidRDefault="00CD4FE3" w:rsidP="00CD4FE3">
      <w:pPr>
        <w:rPr>
          <w:rFonts w:ascii="Calibri" w:hAnsi="Calibri" w:cs="Calibri"/>
          <w:b/>
          <w:sz w:val="28"/>
          <w:szCs w:val="28"/>
        </w:rPr>
      </w:pPr>
      <w:r w:rsidRPr="00CD4FE3">
        <w:rPr>
          <w:rFonts w:ascii="Calibri" w:hAnsi="Calibri" w:cs="Calibri"/>
          <w:b/>
          <w:sz w:val="28"/>
          <w:szCs w:val="28"/>
        </w:rPr>
        <w:t>Odvoz a likvidace nebezpečného odpadu z </w:t>
      </w:r>
      <w:r w:rsidR="007A3386">
        <w:rPr>
          <w:rFonts w:ascii="Calibri" w:hAnsi="Calibri" w:cs="Calibri"/>
          <w:b/>
          <w:sz w:val="28"/>
          <w:szCs w:val="28"/>
        </w:rPr>
        <w:t>Litomyšlské</w:t>
      </w:r>
      <w:r w:rsidRPr="00CD4FE3">
        <w:rPr>
          <w:rFonts w:ascii="Calibri" w:hAnsi="Calibri" w:cs="Calibri"/>
          <w:b/>
          <w:sz w:val="28"/>
          <w:szCs w:val="28"/>
        </w:rPr>
        <w:t xml:space="preserve"> nemocnice</w:t>
      </w:r>
    </w:p>
    <w:p w14:paraId="2E0048F7" w14:textId="0BF0749F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2B6A326" w14:textId="77777777" w:rsidR="00CD4FE3" w:rsidRDefault="00CD4FE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D95A830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75E7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85D6A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06A4E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3386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11FD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4FE3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5142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548AE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30C7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D4FE3"/>
    <w:pPr>
      <w:spacing w:after="0" w:line="240" w:lineRule="auto"/>
    </w:pPr>
    <w:rPr>
      <w:rFonts w:ascii="Tahoma" w:eastAsia="Calibri" w:hAnsi="Tahoma" w:cs="Tahoma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2024-07-01T17:14:00Z</dcterms:modified>
</cp:coreProperties>
</file>