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r w:rsidRPr="00AE78C6">
        <w:rPr>
          <w:rFonts w:asciiTheme="minorHAnsi" w:hAnsiTheme="minorHAnsi" w:cstheme="minorHAnsi"/>
        </w:rPr>
        <w:t>eiefkcs</w:t>
      </w:r>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4FA6F412" w14:textId="77777777" w:rsidR="004B7573" w:rsidRDefault="004B757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 xml:space="preserve">oddíl </w:t>
      </w:r>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6893E67D" w14:textId="77777777" w:rsidR="004B7573" w:rsidRDefault="004B7573" w:rsidP="00A26C06">
      <w:pPr>
        <w:pStyle w:val="Bezmezer"/>
        <w:tabs>
          <w:tab w:val="left" w:pos="4253"/>
        </w:tabs>
        <w:spacing w:line="276" w:lineRule="auto"/>
        <w:rPr>
          <w:rFonts w:asciiTheme="minorHAnsi" w:hAnsiTheme="minorHAnsi" w:cstheme="minorHAnsi"/>
        </w:rPr>
      </w:pPr>
    </w:p>
    <w:p w14:paraId="12609D74" w14:textId="77777777" w:rsidR="004B7573" w:rsidRDefault="004B7573"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Default="0039776F" w:rsidP="00984931">
      <w:pPr>
        <w:tabs>
          <w:tab w:val="left" w:pos="4253"/>
        </w:tabs>
        <w:spacing w:after="0" w:line="240" w:lineRule="auto"/>
        <w:rPr>
          <w:rFonts w:asciiTheme="minorHAnsi" w:hAnsiTheme="minorHAnsi" w:cstheme="minorHAnsi"/>
        </w:rPr>
      </w:pPr>
    </w:p>
    <w:p w14:paraId="4C976D57" w14:textId="77777777" w:rsidR="00BE6AE5" w:rsidRDefault="00BE6AE5" w:rsidP="00984931">
      <w:pPr>
        <w:tabs>
          <w:tab w:val="left" w:pos="4253"/>
        </w:tabs>
        <w:spacing w:after="0" w:line="240" w:lineRule="auto"/>
        <w:rPr>
          <w:rFonts w:asciiTheme="minorHAnsi" w:hAnsiTheme="minorHAnsi" w:cstheme="minorHAnsi"/>
        </w:rPr>
      </w:pPr>
    </w:p>
    <w:p w14:paraId="2428C531" w14:textId="77777777" w:rsidR="004B7573" w:rsidRDefault="004B7573" w:rsidP="00984931">
      <w:pPr>
        <w:tabs>
          <w:tab w:val="left" w:pos="4253"/>
        </w:tabs>
        <w:spacing w:after="0" w:line="240" w:lineRule="auto"/>
        <w:rPr>
          <w:rFonts w:asciiTheme="minorHAnsi" w:hAnsiTheme="minorHAnsi" w:cstheme="minorHAnsi"/>
        </w:rPr>
      </w:pPr>
    </w:p>
    <w:p w14:paraId="0F74D1FB" w14:textId="77777777" w:rsidR="00BE6AE5" w:rsidRDefault="00BE6AE5" w:rsidP="00984931">
      <w:pPr>
        <w:tabs>
          <w:tab w:val="left" w:pos="4253"/>
        </w:tabs>
        <w:spacing w:after="0" w:line="240" w:lineRule="auto"/>
        <w:rPr>
          <w:rFonts w:asciiTheme="minorHAnsi" w:hAnsiTheme="minorHAnsi" w:cstheme="minorHAnsi"/>
        </w:rPr>
      </w:pPr>
    </w:p>
    <w:p w14:paraId="0E7E1982" w14:textId="77777777" w:rsidR="003A0358" w:rsidRDefault="003A0358" w:rsidP="00984931">
      <w:pPr>
        <w:tabs>
          <w:tab w:val="left" w:pos="4253"/>
        </w:tabs>
        <w:spacing w:after="0" w:line="240" w:lineRule="auto"/>
        <w:rPr>
          <w:rFonts w:asciiTheme="minorHAnsi" w:hAnsiTheme="minorHAnsi" w:cstheme="minorHAnsi"/>
        </w:rPr>
      </w:pPr>
    </w:p>
    <w:p w14:paraId="72A97A96" w14:textId="092875A8" w:rsidR="004B7573" w:rsidRDefault="004B7573" w:rsidP="003A0358">
      <w:pPr>
        <w:spacing w:after="0" w:line="240" w:lineRule="auto"/>
        <w:jc w:val="both"/>
        <w:rPr>
          <w:rFonts w:asciiTheme="minorHAnsi" w:hAnsiTheme="minorHAnsi" w:cstheme="minorHAnsi"/>
        </w:rPr>
      </w:pPr>
      <w:r>
        <w:rPr>
          <w:rFonts w:asciiTheme="minorHAnsi" w:hAnsiTheme="minorHAnsi" w:cstheme="minorHAnsi"/>
        </w:rPr>
        <w:t xml:space="preserve">Podkladem pro uzavření této smlouvy je nabídka vybraného dodavatele předložená v rámci zadávacího řízení zadávaného ve zjednodušeném podlimitním řízení </w:t>
      </w:r>
      <w:r w:rsidRPr="00355E23">
        <w:rPr>
          <w:rFonts w:asciiTheme="minorHAnsi" w:hAnsiTheme="minorHAnsi" w:cstheme="minorHAnsi"/>
        </w:rPr>
        <w:t xml:space="preserve">s názvem </w:t>
      </w:r>
      <w:r>
        <w:rPr>
          <w:rFonts w:asciiTheme="minorHAnsi" w:hAnsiTheme="minorHAnsi" w:cstheme="minorHAnsi"/>
        </w:rPr>
        <w:t>„</w:t>
      </w:r>
      <w:r w:rsidR="00924AA9" w:rsidRPr="00924AA9">
        <w:rPr>
          <w:rFonts w:cs="Calibri"/>
          <w:b/>
          <w:bCs/>
        </w:rPr>
        <w:t>Dodávky vaty buničité, sterilní</w:t>
      </w:r>
      <w:r>
        <w:rPr>
          <w:rFonts w:asciiTheme="minorHAnsi" w:hAnsiTheme="minorHAnsi" w:cstheme="minorHAnsi"/>
          <w:b/>
        </w:rPr>
        <w:t>“</w:t>
      </w:r>
      <w:r>
        <w:rPr>
          <w:rFonts w:asciiTheme="minorHAnsi" w:hAnsiTheme="minorHAnsi" w:cstheme="minorHAnsi"/>
        </w:rPr>
        <w:t xml:space="preserve"> </w:t>
      </w:r>
      <w:r w:rsidRPr="00355E23">
        <w:rPr>
          <w:rFonts w:asciiTheme="minorHAnsi" w:hAnsiTheme="minorHAnsi" w:cstheme="minorHAnsi"/>
        </w:rPr>
        <w:t>(dále též jen „veřejná zakázka“)</w:t>
      </w:r>
      <w:r>
        <w:rPr>
          <w:rFonts w:asciiTheme="minorHAnsi" w:hAnsiTheme="minorHAnsi" w:cstheme="minorHAnsi"/>
        </w:rPr>
        <w:t xml:space="preserve"> </w:t>
      </w:r>
      <w:r w:rsidRPr="00593954">
        <w:rPr>
          <w:rFonts w:asciiTheme="minorHAnsi" w:hAnsiTheme="minorHAnsi" w:cstheme="minorHAnsi"/>
        </w:rPr>
        <w:t>realizované</w:t>
      </w:r>
      <w:r>
        <w:rPr>
          <w:rFonts w:asciiTheme="minorHAnsi" w:hAnsiTheme="minorHAnsi" w:cstheme="minorHAnsi"/>
        </w:rPr>
        <w:t>ho</w:t>
      </w:r>
      <w:r w:rsidRPr="00593954">
        <w:rPr>
          <w:rFonts w:asciiTheme="minorHAnsi" w:hAnsiTheme="minorHAnsi" w:cstheme="minorHAnsi"/>
        </w:rPr>
        <w:t xml:space="preserve"> v souladu se zákonem č. 134/2016 Sb., o zadávání veřejných zakázek, v platném znění</w:t>
      </w:r>
      <w:r>
        <w:rPr>
          <w:rFonts w:asciiTheme="minorHAnsi" w:hAnsiTheme="minorHAnsi" w:cstheme="minorHAnsi"/>
        </w:rPr>
        <w:t xml:space="preserve"> (dále jen „ZZVZ“)</w:t>
      </w:r>
      <w:r w:rsidRPr="00593954">
        <w:rPr>
          <w:rFonts w:asciiTheme="minorHAnsi" w:hAnsiTheme="minorHAnsi" w:cstheme="minorHAnsi"/>
        </w:rPr>
        <w:t>.</w:t>
      </w:r>
      <w:r w:rsidRPr="00355E23">
        <w:rPr>
          <w:rFonts w:asciiTheme="minorHAnsi" w:hAnsiTheme="minorHAnsi" w:cstheme="minorHAnsi"/>
        </w:rPr>
        <w:t xml:space="preserve"> </w:t>
      </w:r>
    </w:p>
    <w:p w14:paraId="3A9C85EF" w14:textId="77777777" w:rsidR="004B7573" w:rsidRDefault="004B7573" w:rsidP="00BE6AE5">
      <w:pPr>
        <w:autoSpaceDE w:val="0"/>
        <w:autoSpaceDN w:val="0"/>
        <w:adjustRightInd w:val="0"/>
        <w:spacing w:after="0" w:line="240" w:lineRule="auto"/>
        <w:jc w:val="both"/>
        <w:rPr>
          <w:rFonts w:cs="Calibri"/>
        </w:rPr>
      </w:pPr>
    </w:p>
    <w:p w14:paraId="1C93F1A1" w14:textId="77777777" w:rsidR="004B7573" w:rsidRDefault="004B7573" w:rsidP="00BE6AE5">
      <w:pPr>
        <w:autoSpaceDE w:val="0"/>
        <w:autoSpaceDN w:val="0"/>
        <w:adjustRightInd w:val="0"/>
        <w:spacing w:after="0" w:line="240" w:lineRule="auto"/>
        <w:jc w:val="both"/>
        <w:rPr>
          <w:rFonts w:cs="Calibr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318A17B9"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jen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53302B">
        <w:rPr>
          <w:rFonts w:cs="Calibri"/>
        </w:rPr>
        <w:t>dvou</w:t>
      </w:r>
      <w:r w:rsidR="00D06509">
        <w:rPr>
          <w:rFonts w:cs="Calibri"/>
        </w:rPr>
        <w:t xml:space="preserve"> </w:t>
      </w:r>
      <w:r w:rsidR="0053302B">
        <w:rPr>
          <w:rFonts w:cs="Calibri"/>
        </w:rPr>
        <w:t>let</w:t>
      </w:r>
      <w:r w:rsidR="0058687C">
        <w:rPr>
          <w:rFonts w:cs="Calibri"/>
        </w:rPr>
        <w:t xml:space="preserve"> od nabytí účinnosti této smlouvy</w:t>
      </w:r>
      <w:r w:rsidR="00BD7E2B">
        <w:rPr>
          <w:rFonts w:cs="Calibri"/>
        </w:rPr>
        <w:t>,</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4F3A9AF"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w:t>
      </w:r>
      <w:r w:rsidR="00FF0E12">
        <w:rPr>
          <w:rFonts w:cs="Calibri"/>
        </w:rPr>
        <w:t xml:space="preserve"> určený</w:t>
      </w:r>
      <w:r w:rsidRPr="00BC65AB">
        <w:rPr>
          <w:rFonts w:cs="Calibri"/>
        </w:rPr>
        <w:t xml:space="preserve"> </w:t>
      </w:r>
      <w:r w:rsidR="00FF0E12" w:rsidRPr="00FF0E12">
        <w:rPr>
          <w:rFonts w:cs="Calibri"/>
        </w:rPr>
        <w:t xml:space="preserve">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 </w:t>
      </w:r>
      <w:r w:rsidRPr="00BC65AB">
        <w:rPr>
          <w:rFonts w:cs="Calibri"/>
        </w:rPr>
        <w:t xml:space="preserve"> </w:t>
      </w:r>
    </w:p>
    <w:p w14:paraId="69FD2DA4" w14:textId="426B128C" w:rsidR="00FF0E12" w:rsidRDefault="00FF0E12" w:rsidP="00862C0B">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musí odpovídat požadavkům zadavatele, z nabídky musí být zřejmý a typ (druh) a obchodní název zdravotnického spotřebního materiálu.</w:t>
      </w:r>
    </w:p>
    <w:p w14:paraId="1E361454" w14:textId="30E447AA" w:rsidR="00FF0E12" w:rsidRDefault="00FF0E12" w:rsidP="00862C0B">
      <w:pPr>
        <w:pStyle w:val="Odstavecseseznamem"/>
        <w:numPr>
          <w:ilvl w:val="0"/>
          <w:numId w:val="6"/>
        </w:numPr>
        <w:spacing w:after="0" w:line="240" w:lineRule="auto"/>
        <w:ind w:hanging="720"/>
        <w:jc w:val="both"/>
        <w:rPr>
          <w:rFonts w:cs="Calibri"/>
        </w:rPr>
      </w:pPr>
      <w:r>
        <w:rPr>
          <w:rFonts w:cs="Calibri"/>
        </w:rPr>
        <w:t xml:space="preserve">Předmět koupě musí splňovat </w:t>
      </w:r>
      <w:r w:rsidRPr="00FF0E12">
        <w:rPr>
          <w:rFonts w:cs="Calibri"/>
        </w:rPr>
        <w:t>nařízení o zdravotnických prostředcích – MDR, tj. nařízení EU o zdravotnických výrobcích (EU 2017/745).</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67A73208"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53302B">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1F0761D2"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F4366F" w:rsidRPr="00F4366F">
        <w:t xml:space="preserve">na adresu zástupce prodávajícího pro příjem objednávek uvedenou v čl. 3.1 </w:t>
      </w:r>
      <w:r w:rsidR="00C40651" w:rsidRPr="002137F3">
        <w:t>či výjimečně telefonicky</w:t>
      </w:r>
      <w:r w:rsidR="00F4366F">
        <w:t xml:space="preserve">, </w:t>
      </w:r>
      <w:r w:rsidR="00F4366F" w:rsidRPr="00F4366F">
        <w:t>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lastRenderedPageBreak/>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96F8CCD"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791648DB" w14:textId="77777777" w:rsidR="004B3275" w:rsidRDefault="00D80A2C" w:rsidP="004B3275">
      <w:pPr>
        <w:spacing w:after="0" w:line="240" w:lineRule="auto"/>
        <w:ind w:left="709" w:hanging="709"/>
        <w:jc w:val="both"/>
        <w:rPr>
          <w:rFonts w:cs="Calibri"/>
        </w:rPr>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w:t>
      </w:r>
      <w:r w:rsidR="004B3275">
        <w:t xml:space="preserve"> </w:t>
      </w:r>
      <w:r w:rsidR="004B3275" w:rsidRPr="004B3275">
        <w:t>dodání včetně nezbytné průvodní dokumentac</w:t>
      </w:r>
      <w:r w:rsidR="004B3275">
        <w:t>e.</w:t>
      </w:r>
    </w:p>
    <w:p w14:paraId="525AA90D" w14:textId="500A851F" w:rsidR="00C40651" w:rsidRPr="004B3275" w:rsidRDefault="004B3275" w:rsidP="004B3275">
      <w:pPr>
        <w:spacing w:after="0" w:line="240" w:lineRule="auto"/>
        <w:ind w:left="709" w:hanging="709"/>
        <w:jc w:val="both"/>
        <w:rPr>
          <w:rFonts w:cs="Calibri"/>
        </w:rPr>
      </w:pPr>
      <w:r>
        <w:rPr>
          <w:rFonts w:cs="Calibri"/>
        </w:rPr>
        <w:t xml:space="preserve">8. </w:t>
      </w:r>
      <w:r>
        <w:rPr>
          <w:rFonts w:cs="Calibri"/>
        </w:rPr>
        <w:tab/>
      </w:r>
      <w:r w:rsidR="00BD6FD3" w:rsidRPr="004B3275">
        <w:rPr>
          <w:rFonts w:cs="Calibri"/>
          <w:iCs/>
        </w:rPr>
        <w:t>Prodávající se zavazuje při dodávce do centrálního skladu Pardubické nemocnice/Kyjevská 44, 532 03</w:t>
      </w:r>
      <w:r w:rsidR="00192424" w:rsidRPr="004B3275">
        <w:rPr>
          <w:rFonts w:cs="Calibri"/>
          <w:iCs/>
        </w:rPr>
        <w:t xml:space="preserve"> </w:t>
      </w:r>
      <w:r w:rsidR="00BD6FD3" w:rsidRPr="004B3275">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0D59D8D1" w:rsidR="00BD6FD3" w:rsidRPr="009B3F68" w:rsidRDefault="00A1187D" w:rsidP="00BD6FD3">
      <w:pPr>
        <w:spacing w:after="0"/>
        <w:ind w:left="705" w:hanging="705"/>
        <w:jc w:val="both"/>
        <w:rPr>
          <w:rFonts w:cs="Calibri"/>
        </w:rPr>
      </w:pPr>
      <w:r>
        <w:rPr>
          <w:bCs/>
        </w:rPr>
        <w:t>9</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27DC421B" w:rsidR="00C40651" w:rsidRDefault="00A1187D" w:rsidP="005E0C47">
      <w:pPr>
        <w:spacing w:line="240" w:lineRule="auto"/>
        <w:ind w:left="705" w:hanging="705"/>
        <w:jc w:val="both"/>
      </w:pPr>
      <w:r>
        <w:rPr>
          <w:bCs/>
        </w:rPr>
        <w:t>10</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3A0358">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2FC8A76A" w14:textId="219CF4F8" w:rsidR="00D566E8" w:rsidRDefault="00D566E8" w:rsidP="00987FCF">
      <w:pPr>
        <w:spacing w:line="240" w:lineRule="auto"/>
        <w:ind w:left="705" w:hanging="705"/>
        <w:jc w:val="both"/>
      </w:pPr>
      <w:r>
        <w:t xml:space="preserve">5. </w:t>
      </w:r>
      <w:r w:rsidR="003A0358">
        <w:tab/>
      </w:r>
      <w:r w:rsidR="003A0358" w:rsidRPr="003A0358">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2332DC">
      <w:pPr>
        <w:pStyle w:val="Nadpis4"/>
        <w:spacing w:before="240"/>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61DDD9AB"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 xml:space="preserve">na základě </w:t>
      </w:r>
      <w:r w:rsidR="00885FB8" w:rsidRPr="00380B2C">
        <w:lastRenderedPageBreak/>
        <w:t>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3CD5450F" w:rsidR="00FF0E12" w:rsidRDefault="008F1369" w:rsidP="00482FFC">
      <w:pPr>
        <w:tabs>
          <w:tab w:val="left" w:pos="709"/>
        </w:tabs>
        <w:spacing w:after="0" w:line="240" w:lineRule="auto"/>
        <w:ind w:left="705" w:hanging="705"/>
        <w:jc w:val="both"/>
      </w:pPr>
      <w:r>
        <w:t>2</w:t>
      </w:r>
      <w:r w:rsidR="00BF2E54">
        <w:t xml:space="preserve">. </w:t>
      </w:r>
      <w:r w:rsidR="00BF2E54">
        <w:tab/>
      </w:r>
      <w:r w:rsidR="00FF0E12" w:rsidRPr="00FF0E12">
        <w:t>Prodávající fakturu doručí kupujícímu elektronicky na adresu fakturace@nempk.cz.</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55DF1A8F"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w:t>
      </w:r>
      <w:r w:rsidR="00CD4E98">
        <w:t>1</w:t>
      </w:r>
      <w:r w:rsidRPr="00FF0E12">
        <w:t xml:space="preserve">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16F4587B"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C427FB9" w14:textId="68F8EBBE" w:rsidR="00B66B0E"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8B6A33A" w14:textId="0E3D9553" w:rsidR="00FF0E12" w:rsidRPr="009F3EFF" w:rsidRDefault="00FF0E12" w:rsidP="003E5B9D">
      <w:pPr>
        <w:spacing w:after="0" w:line="240" w:lineRule="auto"/>
        <w:ind w:left="705" w:hanging="705"/>
        <w:jc w:val="both"/>
      </w:pPr>
      <w:r>
        <w:t xml:space="preserve">9. </w:t>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49DCDF81"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9730A">
        <w:rPr>
          <w:rFonts w:asciiTheme="minorHAnsi" w:hAnsiTheme="minorHAnsi" w:cstheme="minorHAnsi"/>
        </w:rPr>
        <w:t>(</w:t>
      </w:r>
      <w:r w:rsidR="00A9730A" w:rsidRPr="00A9730A">
        <w:rPr>
          <w:rFonts w:asciiTheme="minorHAnsi" w:hAnsiTheme="minorHAnsi" w:cstheme="minorHAnsi"/>
          <w:highlight w:val="yellow"/>
        </w:rPr>
        <w:t>doplní účastník</w:t>
      </w:r>
      <w:r w:rsidR="00A9730A">
        <w:rPr>
          <w:rFonts w:asciiTheme="minorHAnsi" w:hAnsiTheme="minorHAnsi" w:cstheme="minorHAnsi"/>
        </w:rPr>
        <w:t xml:space="preserve"> </w:t>
      </w:r>
      <w:r w:rsidR="00DB0083">
        <w:rPr>
          <w:rFonts w:asciiTheme="minorHAnsi" w:hAnsiTheme="minorHAnsi" w:cstheme="minorHAnsi"/>
        </w:rPr>
        <w:t xml:space="preserve">– </w:t>
      </w:r>
      <w:r w:rsidR="00DB0083" w:rsidRPr="000B6FED">
        <w:rPr>
          <w:rFonts w:asciiTheme="minorHAnsi" w:hAnsiTheme="minorHAnsi" w:cstheme="minorHAnsi"/>
          <w:i/>
          <w:iCs/>
          <w:highlight w:val="yellow"/>
        </w:rPr>
        <w:t xml:space="preserve">min. </w:t>
      </w:r>
      <w:r w:rsidR="000B6FED" w:rsidRPr="000B6FED">
        <w:rPr>
          <w:rFonts w:asciiTheme="minorHAnsi" w:hAnsiTheme="minorHAnsi" w:cstheme="minorHAnsi"/>
          <w:i/>
          <w:iCs/>
          <w:highlight w:val="yellow"/>
        </w:rPr>
        <w:t>24</w:t>
      </w:r>
      <w:r w:rsidRPr="000B6FED">
        <w:rPr>
          <w:rFonts w:asciiTheme="minorHAnsi" w:hAnsiTheme="minorHAnsi" w:cstheme="minorHAnsi"/>
          <w:i/>
          <w:iCs/>
          <w:highlight w:val="yellow"/>
        </w:rPr>
        <w:t xml:space="preserve"> </w:t>
      </w:r>
      <w:r w:rsidR="0086701F" w:rsidRPr="000B6FED">
        <w:rPr>
          <w:rFonts w:asciiTheme="minorHAnsi" w:hAnsiTheme="minorHAnsi" w:cstheme="minorHAnsi"/>
          <w:i/>
          <w:iCs/>
          <w:highlight w:val="yellow"/>
        </w:rPr>
        <w:t>měsíců</w:t>
      </w:r>
      <w:r w:rsidR="00A9730A">
        <w:rPr>
          <w:rFonts w:asciiTheme="minorHAnsi" w:hAnsiTheme="minorHAnsi" w:cstheme="minorHAnsi"/>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w:t>
      </w:r>
      <w:r w:rsidRPr="00F80E7D">
        <w:rPr>
          <w:rFonts w:cs="Calibri"/>
        </w:rPr>
        <w:lastRenderedPageBreak/>
        <w:t xml:space="preserve">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5C694788"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0B6FED">
        <w:t>vadného</w:t>
      </w:r>
      <w:r w:rsidRPr="0086701F">
        <w:t xml:space="preserve"> zboží ve lhůtě nejpozději do </w:t>
      </w:r>
      <w:r w:rsidR="00987FCF">
        <w:t>2 pracovních dnů</w:t>
      </w:r>
      <w:r w:rsidRPr="0086701F">
        <w:t xml:space="preserve"> od nahlášení vad zboží kupujícím prodávajícímu písemně</w:t>
      </w:r>
      <w:r w:rsidR="000B6FED">
        <w:t xml:space="preserve"> nebo telefonicky</w:t>
      </w:r>
      <w:r w:rsidRPr="0086701F">
        <w:t>, pokud se smluvní strany nedohodnou jinak. 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7117334F"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0B6FED">
        <w:rPr>
          <w:rFonts w:asciiTheme="minorHAnsi" w:hAnsiTheme="minorHAnsi" w:cstheme="minorHAnsi"/>
        </w:rPr>
        <w:t>5</w:t>
      </w:r>
      <w:r w:rsidRPr="00440AC0">
        <w:rPr>
          <w:rFonts w:asciiTheme="minorHAnsi" w:hAnsiTheme="minorHAnsi" w:cstheme="minorHAnsi"/>
        </w:rPr>
        <w:t xml:space="preserve">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0B6FED">
        <w:rPr>
          <w:rFonts w:asciiTheme="minorHAnsi" w:hAnsiTheme="minorHAnsi" w:cstheme="minorHAnsi"/>
        </w:rPr>
        <w:t>s</w:t>
      </w:r>
      <w:r w:rsidR="006A29B1">
        <w:rPr>
          <w:rFonts w:asciiTheme="minorHAnsi" w:hAnsiTheme="minorHAnsi" w:cstheme="minorHAnsi"/>
        </w:rPr>
        <w:t xml:space="preserve"> DPH </w:t>
      </w:r>
      <w:r w:rsidR="000B6FED" w:rsidRPr="000B6FED">
        <w:rPr>
          <w:rFonts w:asciiTheme="minorHAnsi" w:hAnsiTheme="minorHAnsi" w:cstheme="minorHAnsi"/>
        </w:rPr>
        <w:t>nevyřízené dílčí objednávky nebo objednaného zboží, s jehož dodáním je prodávající v prodlení, za každý započatý den prodlení až do úplného splnění závazku nebo do zániku smluvního vztahu. Celková výše smluvní pokuty není omezena.</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259628C9"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6A29B1">
        <w:rPr>
          <w:rFonts w:asciiTheme="minorHAnsi" w:hAnsiTheme="minorHAnsi" w:cstheme="minorHAnsi"/>
        </w:rPr>
        <w:t xml:space="preserve">vadného zboží ve lhůtě dle článku VII.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6A29B1">
        <w:rPr>
          <w:rFonts w:asciiTheme="minorHAnsi" w:hAnsiTheme="minorHAnsi" w:cstheme="minorHAnsi"/>
        </w:rPr>
        <w:t>5</w:t>
      </w:r>
      <w:r w:rsidRPr="00440AC0">
        <w:rPr>
          <w:rFonts w:asciiTheme="minorHAnsi" w:hAnsiTheme="minorHAnsi" w:cstheme="minorHAnsi"/>
        </w:rPr>
        <w:t>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6A29B1">
        <w:rPr>
          <w:rFonts w:asciiTheme="minorHAnsi" w:hAnsiTheme="minorHAnsi" w:cstheme="minorHAnsi"/>
        </w:rPr>
        <w:t>s DPH vadného zboží za každý započatý den prodlení</w:t>
      </w:r>
      <w:r w:rsidR="006A29B1" w:rsidRPr="006A29B1">
        <w:t xml:space="preserve"> </w:t>
      </w:r>
      <w:r w:rsidR="006A29B1" w:rsidRPr="006A29B1">
        <w:rPr>
          <w:rFonts w:asciiTheme="minorHAnsi" w:hAnsiTheme="minorHAnsi" w:cstheme="minorHAnsi"/>
        </w:rPr>
        <w:t>až do nástupu prodávajícího k řešení reklamace vadného zboží.</w:t>
      </w:r>
      <w:r w:rsidRPr="00440AC0">
        <w:rPr>
          <w:rFonts w:asciiTheme="minorHAnsi" w:hAnsiTheme="minorHAnsi" w:cstheme="minorHAnsi"/>
        </w:rPr>
        <w:t xml:space="preserve"> </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1C8582B3" w14:textId="7FABCB58" w:rsidR="006A29B1"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splněním všech závazků řádně a včas;</w:t>
      </w:r>
    </w:p>
    <w:p w14:paraId="34F38305" w14:textId="6D6C512D" w:rsidR="0026372C" w:rsidRPr="006E71EC" w:rsidRDefault="0026372C" w:rsidP="006E71EC">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6A29B1">
        <w:rPr>
          <w:rFonts w:asciiTheme="minorHAnsi" w:hAnsiTheme="minorHAnsi" w:cstheme="minorHAnsi"/>
        </w:rPr>
        <w:t xml:space="preserve"> </w:t>
      </w:r>
      <w:r w:rsidR="006A29B1" w:rsidRPr="006A29B1">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24C42ED1" w14:textId="2F9AF585" w:rsidR="006A29B1" w:rsidRPr="00AB5DC4"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lastRenderedPageBreak/>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5B5FF254"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407F3439" w14:textId="77777777" w:rsidR="00A9730A" w:rsidRDefault="00A9730A" w:rsidP="00C53854">
      <w:pPr>
        <w:pStyle w:val="Zkladntextodsazen"/>
        <w:spacing w:after="0"/>
        <w:ind w:left="0" w:firstLine="0"/>
        <w:jc w:val="both"/>
        <w:rPr>
          <w:sz w:val="22"/>
          <w:szCs w:val="22"/>
        </w:rPr>
      </w:pPr>
    </w:p>
    <w:p w14:paraId="5C545783" w14:textId="77777777" w:rsidR="002332DC" w:rsidRDefault="002332DC" w:rsidP="00C53854">
      <w:pPr>
        <w:pStyle w:val="Zkladntextodsazen"/>
        <w:spacing w:after="0"/>
        <w:ind w:left="0" w:firstLine="0"/>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3285D706" w14:textId="77777777" w:rsidR="00FF0E12" w:rsidRDefault="00FF0E12"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5396CC1B" w:rsidR="00BA30D5" w:rsidRDefault="00BA30D5"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9362C"/>
    <w:rsid w:val="000B6FED"/>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425B9"/>
    <w:rsid w:val="00345BA6"/>
    <w:rsid w:val="0038044F"/>
    <w:rsid w:val="003874D8"/>
    <w:rsid w:val="00391C35"/>
    <w:rsid w:val="00392B2D"/>
    <w:rsid w:val="00396ADA"/>
    <w:rsid w:val="003975FB"/>
    <w:rsid w:val="0039776F"/>
    <w:rsid w:val="003A0358"/>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6A1F"/>
    <w:rsid w:val="00487DF0"/>
    <w:rsid w:val="004922D4"/>
    <w:rsid w:val="004A110E"/>
    <w:rsid w:val="004B3275"/>
    <w:rsid w:val="004B7573"/>
    <w:rsid w:val="004E1399"/>
    <w:rsid w:val="004E1B17"/>
    <w:rsid w:val="004F51AC"/>
    <w:rsid w:val="00514557"/>
    <w:rsid w:val="00515FCE"/>
    <w:rsid w:val="0052752B"/>
    <w:rsid w:val="005330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82E0A"/>
    <w:rsid w:val="006912C0"/>
    <w:rsid w:val="00694152"/>
    <w:rsid w:val="006A05E3"/>
    <w:rsid w:val="006A29B1"/>
    <w:rsid w:val="006E307A"/>
    <w:rsid w:val="006E69CF"/>
    <w:rsid w:val="006E71EC"/>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698F"/>
    <w:rsid w:val="00877ADB"/>
    <w:rsid w:val="00885FB8"/>
    <w:rsid w:val="008E2661"/>
    <w:rsid w:val="008E2EB9"/>
    <w:rsid w:val="008E353C"/>
    <w:rsid w:val="008E6B1C"/>
    <w:rsid w:val="008F0F76"/>
    <w:rsid w:val="008F1369"/>
    <w:rsid w:val="008F6259"/>
    <w:rsid w:val="0090455D"/>
    <w:rsid w:val="009223BD"/>
    <w:rsid w:val="009225BF"/>
    <w:rsid w:val="00924AA9"/>
    <w:rsid w:val="00941036"/>
    <w:rsid w:val="009532BF"/>
    <w:rsid w:val="00960047"/>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187D"/>
    <w:rsid w:val="00A15672"/>
    <w:rsid w:val="00A26C06"/>
    <w:rsid w:val="00A35A97"/>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A6967"/>
    <w:rsid w:val="00BC0AC0"/>
    <w:rsid w:val="00BC2EE3"/>
    <w:rsid w:val="00BD0EAA"/>
    <w:rsid w:val="00BD2DF0"/>
    <w:rsid w:val="00BD6FD3"/>
    <w:rsid w:val="00BD7E2B"/>
    <w:rsid w:val="00BE6893"/>
    <w:rsid w:val="00BE6AE5"/>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D4E98"/>
    <w:rsid w:val="00CE37CB"/>
    <w:rsid w:val="00CF2FAE"/>
    <w:rsid w:val="00D004E4"/>
    <w:rsid w:val="00D06509"/>
    <w:rsid w:val="00D15AEB"/>
    <w:rsid w:val="00D32DED"/>
    <w:rsid w:val="00D37D32"/>
    <w:rsid w:val="00D44559"/>
    <w:rsid w:val="00D449DA"/>
    <w:rsid w:val="00D52433"/>
    <w:rsid w:val="00D566E8"/>
    <w:rsid w:val="00D60552"/>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4366F"/>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8</Pages>
  <Words>3026</Words>
  <Characters>17859</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42</cp:revision>
  <dcterms:created xsi:type="dcterms:W3CDTF">2022-05-24T07:38:00Z</dcterms:created>
  <dcterms:modified xsi:type="dcterms:W3CDTF">2024-05-06T09:57:00Z</dcterms:modified>
</cp:coreProperties>
</file>