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2520E" w14:textId="77777777" w:rsidR="006B7415" w:rsidRPr="00D058B1" w:rsidRDefault="00017125" w:rsidP="006B7415">
      <w:pPr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TECHNICKÉ MUZEUM PARDUBICKÉHO KRAJE</w:t>
      </w:r>
    </w:p>
    <w:p w14:paraId="0EB2A134" w14:textId="77777777" w:rsidR="00540724" w:rsidRPr="00205C84" w:rsidRDefault="00540724" w:rsidP="00540724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5DF119E" w14:textId="77777777" w:rsidR="00540724" w:rsidRPr="00205C84" w:rsidRDefault="00540724" w:rsidP="00540724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B3D06A" w14:textId="77777777" w:rsidR="00540724" w:rsidRPr="00205C84" w:rsidRDefault="00540724" w:rsidP="00540724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24F2948" w14:textId="77777777" w:rsidR="00540724" w:rsidRPr="00205C84" w:rsidRDefault="00540724" w:rsidP="00540724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1EF8087" w14:textId="77777777" w:rsidR="00540724" w:rsidRPr="00205C84" w:rsidRDefault="00540724" w:rsidP="00540724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C229EED" w14:textId="77777777" w:rsidR="00540724" w:rsidRPr="00205C84" w:rsidRDefault="00540724" w:rsidP="00540724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37A271" w14:textId="77777777" w:rsidR="00A6448A" w:rsidRPr="00205C84" w:rsidRDefault="00942D76" w:rsidP="00A644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 w:rsidRPr="00205C84">
        <w:rPr>
          <w:rFonts w:ascii="Times New Roman" w:hAnsi="Times New Roman"/>
          <w:b/>
          <w:bCs/>
          <w:color w:val="000000" w:themeColor="text1"/>
          <w:sz w:val="40"/>
          <w:szCs w:val="40"/>
        </w:rPr>
        <w:t xml:space="preserve">D.1.1 </w:t>
      </w:r>
      <w:r w:rsidR="00A6448A" w:rsidRPr="00205C84">
        <w:rPr>
          <w:rFonts w:ascii="Times New Roman" w:hAnsi="Times New Roman"/>
          <w:b/>
          <w:bCs/>
          <w:color w:val="000000" w:themeColor="text1"/>
          <w:sz w:val="40"/>
          <w:szCs w:val="40"/>
        </w:rPr>
        <w:t>Technická zpráva</w:t>
      </w:r>
    </w:p>
    <w:p w14:paraId="2C5FB9AB" w14:textId="77777777" w:rsidR="00795863" w:rsidRPr="00205C84" w:rsidRDefault="00795863" w:rsidP="005407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40"/>
          <w:szCs w:val="40"/>
        </w:rPr>
      </w:pPr>
    </w:p>
    <w:p w14:paraId="6F62AF42" w14:textId="77777777" w:rsidR="00297C26" w:rsidRPr="00297C26" w:rsidRDefault="00297C26" w:rsidP="00297C26">
      <w:pPr>
        <w:pStyle w:val="Default"/>
        <w:spacing w:before="120"/>
        <w:jc w:val="center"/>
        <w:rPr>
          <w:b/>
          <w:color w:val="000000" w:themeColor="text1"/>
          <w:sz w:val="40"/>
          <w:szCs w:val="40"/>
        </w:rPr>
      </w:pPr>
      <w:r w:rsidRPr="00297C26">
        <w:rPr>
          <w:b/>
          <w:color w:val="000000" w:themeColor="text1"/>
          <w:sz w:val="40"/>
          <w:szCs w:val="40"/>
        </w:rPr>
        <w:t>SO 01 – BUDOVA 1 (expozice a zázemí)</w:t>
      </w:r>
    </w:p>
    <w:p w14:paraId="37EA6486" w14:textId="77777777" w:rsidR="00795863" w:rsidRPr="00205C84" w:rsidRDefault="00795863" w:rsidP="00297C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61F31BC" w14:textId="77777777" w:rsidR="00540724" w:rsidRPr="00205C84" w:rsidRDefault="00540724" w:rsidP="00540724">
      <w:pPr>
        <w:pStyle w:val="Odstavecseseznamem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5C3D6F5" w14:textId="77777777" w:rsidR="00540724" w:rsidRPr="00205C84" w:rsidRDefault="00540724" w:rsidP="00540724">
      <w:pPr>
        <w:pStyle w:val="Odstavecseseznamem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51A50CB" w14:textId="77777777" w:rsidR="00540724" w:rsidRPr="00205C84" w:rsidRDefault="00540724" w:rsidP="00540724">
      <w:pPr>
        <w:pStyle w:val="Odstavecseseznamem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D9A42C6" w14:textId="77777777" w:rsidR="00540724" w:rsidRPr="00205C84" w:rsidRDefault="00540724" w:rsidP="00540724">
      <w:pPr>
        <w:pStyle w:val="Odstavecseseznamem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200ADA1" w14:textId="77777777" w:rsidR="00540724" w:rsidRPr="00205C84" w:rsidRDefault="00540724" w:rsidP="00540724">
      <w:pPr>
        <w:pStyle w:val="Odstavecseseznamem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F11AB2B" w14:textId="77777777" w:rsidR="00540724" w:rsidRPr="00205C84" w:rsidRDefault="00540724" w:rsidP="00540724">
      <w:pPr>
        <w:pStyle w:val="Odstavecseseznamem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3E05482" w14:textId="77777777" w:rsidR="00540724" w:rsidRPr="00205C84" w:rsidRDefault="00540724" w:rsidP="00540724">
      <w:pPr>
        <w:pStyle w:val="Odstavecseseznamem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016C86F" w14:textId="77777777" w:rsidR="00540724" w:rsidRPr="00205C84" w:rsidRDefault="00540724" w:rsidP="00540724">
      <w:pPr>
        <w:pStyle w:val="Odstavecseseznamem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5140F8F" w14:textId="77777777" w:rsidR="00942D76" w:rsidRDefault="00540724" w:rsidP="00540724">
      <w:pPr>
        <w:pStyle w:val="Odstavecseseznamem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05C84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205C84">
        <w:rPr>
          <w:rFonts w:ascii="Times New Roman" w:hAnsi="Times New Roman"/>
          <w:b/>
          <w:color w:val="000000" w:themeColor="text1"/>
          <w:sz w:val="28"/>
          <w:szCs w:val="28"/>
        </w:rPr>
        <w:tab/>
      </w:r>
    </w:p>
    <w:p w14:paraId="2DA5B47F" w14:textId="77777777" w:rsidR="00540724" w:rsidRPr="00205C84" w:rsidRDefault="00540724" w:rsidP="00540724">
      <w:pPr>
        <w:pStyle w:val="Odstavecseseznamem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05C84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205C84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205C84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205C84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205C84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205C84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205C84">
        <w:rPr>
          <w:rFonts w:ascii="Times New Roman" w:hAnsi="Times New Roman"/>
          <w:b/>
          <w:color w:val="000000" w:themeColor="text1"/>
          <w:sz w:val="28"/>
          <w:szCs w:val="28"/>
        </w:rPr>
        <w:tab/>
      </w:r>
    </w:p>
    <w:p w14:paraId="490A33EB" w14:textId="77777777" w:rsidR="00540724" w:rsidRPr="00205C84" w:rsidRDefault="00017125" w:rsidP="00540724">
      <w:pPr>
        <w:ind w:firstLine="708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01DA5091" wp14:editId="2F516C2C">
            <wp:simplePos x="0" y="0"/>
            <wp:positionH relativeFrom="column">
              <wp:posOffset>1766349</wp:posOffset>
            </wp:positionH>
            <wp:positionV relativeFrom="paragraph">
              <wp:posOffset>241190</wp:posOffset>
            </wp:positionV>
            <wp:extent cx="1802130" cy="1009815"/>
            <wp:effectExtent l="19050" t="0" r="7620" b="0"/>
            <wp:wrapNone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130" cy="1009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77698A9" w14:textId="77777777" w:rsidR="00017125" w:rsidRDefault="00EE4A1C" w:rsidP="006B7415">
      <w:pPr>
        <w:spacing w:after="0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205C84">
        <w:rPr>
          <w:rFonts w:ascii="Times New Roman" w:hAnsi="Times New Roman"/>
          <w:b/>
          <w:color w:val="000000" w:themeColor="text1"/>
          <w:sz w:val="24"/>
          <w:szCs w:val="24"/>
        </w:rPr>
        <w:t>Zhotovitel:</w:t>
      </w:r>
      <w:r w:rsidRPr="00205C84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205C84">
        <w:rPr>
          <w:rFonts w:ascii="Times New Roman" w:hAnsi="Times New Roman"/>
          <w:color w:val="000000" w:themeColor="text1"/>
          <w:sz w:val="24"/>
          <w:szCs w:val="24"/>
        </w:rPr>
        <w:tab/>
      </w:r>
    </w:p>
    <w:tbl>
      <w:tblPr>
        <w:tblStyle w:val="Mkatabulky"/>
        <w:tblpPr w:leftFromText="141" w:rightFromText="141" w:vertAnchor="text" w:horzAnchor="margin" w:tblpXSpec="right" w:tblpY="763"/>
        <w:tblOverlap w:val="never"/>
        <w:tblW w:w="0" w:type="auto"/>
        <w:tblLook w:val="04A0" w:firstRow="1" w:lastRow="0" w:firstColumn="1" w:lastColumn="0" w:noHBand="0" w:noVBand="1"/>
      </w:tblPr>
      <w:tblGrid>
        <w:gridCol w:w="1207"/>
      </w:tblGrid>
      <w:tr w:rsidR="00017125" w:rsidRPr="00205C84" w14:paraId="52B445DF" w14:textId="77777777" w:rsidTr="00017125">
        <w:trPr>
          <w:trHeight w:val="1662"/>
        </w:trPr>
        <w:tc>
          <w:tcPr>
            <w:tcW w:w="1207" w:type="dxa"/>
          </w:tcPr>
          <w:p w14:paraId="0BCB6084" w14:textId="77777777" w:rsidR="00017125" w:rsidRPr="00205C84" w:rsidRDefault="00017125" w:rsidP="00017125">
            <w:pPr>
              <w:pStyle w:val="Odstavecseseznamem"/>
              <w:ind w:left="0"/>
              <w:rPr>
                <w:rFonts w:ascii="Times New Roman" w:hAnsi="Times New Roman"/>
                <w:color w:val="000000" w:themeColor="text1"/>
                <w:u w:val="single"/>
              </w:rPr>
            </w:pPr>
            <w:proofErr w:type="spellStart"/>
            <w:r w:rsidRPr="00205C84">
              <w:rPr>
                <w:rFonts w:ascii="Times New Roman" w:hAnsi="Times New Roman"/>
                <w:color w:val="000000" w:themeColor="text1"/>
                <w:u w:val="single"/>
              </w:rPr>
              <w:t>paré</w:t>
            </w:r>
            <w:proofErr w:type="spellEnd"/>
            <w:r w:rsidRPr="00205C84">
              <w:rPr>
                <w:rFonts w:ascii="Times New Roman" w:hAnsi="Times New Roman"/>
                <w:color w:val="000000" w:themeColor="text1"/>
                <w:u w:val="single"/>
              </w:rPr>
              <w:t xml:space="preserve"> č.:</w:t>
            </w:r>
          </w:p>
          <w:p w14:paraId="1442689F" w14:textId="77777777" w:rsidR="00017125" w:rsidRPr="00205C84" w:rsidRDefault="00017125" w:rsidP="00017125">
            <w:pPr>
              <w:pStyle w:val="Odstavecseseznamem"/>
              <w:ind w:left="0"/>
              <w:jc w:val="center"/>
              <w:rPr>
                <w:rFonts w:ascii="Times New Roman" w:hAnsi="Times New Roman"/>
                <w:color w:val="000000" w:themeColor="text1"/>
                <w:u w:val="single"/>
              </w:rPr>
            </w:pPr>
          </w:p>
        </w:tc>
      </w:tr>
    </w:tbl>
    <w:p w14:paraId="68E958FF" w14:textId="77777777" w:rsidR="00017125" w:rsidRDefault="00017125" w:rsidP="00017125">
      <w:pPr>
        <w:spacing w:after="0"/>
        <w:ind w:left="2124"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14:paraId="5B08186F" w14:textId="77777777" w:rsidR="00017125" w:rsidRDefault="00017125" w:rsidP="00017125">
      <w:pPr>
        <w:spacing w:after="0"/>
        <w:ind w:left="2124"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14:paraId="609E4672" w14:textId="77777777" w:rsidR="00017125" w:rsidRDefault="00017125" w:rsidP="00017125">
      <w:pPr>
        <w:spacing w:after="0"/>
        <w:ind w:left="2124"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14:paraId="33016160" w14:textId="77777777" w:rsidR="00017125" w:rsidRDefault="00017125" w:rsidP="00017125">
      <w:pPr>
        <w:spacing w:after="0"/>
        <w:ind w:left="2124"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14:paraId="5701712C" w14:textId="77777777" w:rsidR="006B7415" w:rsidRDefault="00017125" w:rsidP="00017125">
      <w:pPr>
        <w:spacing w:after="0"/>
        <w:ind w:left="212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F.E.D., s.r.o.</w:t>
      </w:r>
    </w:p>
    <w:p w14:paraId="6D5F81E5" w14:textId="77777777" w:rsidR="00017125" w:rsidRDefault="00017125" w:rsidP="00017125">
      <w:pPr>
        <w:spacing w:after="0"/>
        <w:ind w:left="212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IČ: 039 94 601</w:t>
      </w:r>
    </w:p>
    <w:p w14:paraId="04071107" w14:textId="77777777" w:rsidR="00017125" w:rsidRDefault="00017125" w:rsidP="00017125">
      <w:pPr>
        <w:spacing w:after="0"/>
        <w:ind w:left="2124" w:firstLine="708"/>
        <w:rPr>
          <w:rFonts w:ascii="Times New Roman" w:hAnsi="Times New Roman"/>
          <w:sz w:val="24"/>
          <w:szCs w:val="24"/>
        </w:rPr>
      </w:pPr>
      <w:r w:rsidRPr="00017125">
        <w:rPr>
          <w:rFonts w:ascii="Times New Roman" w:hAnsi="Times New Roman"/>
          <w:sz w:val="24"/>
          <w:szCs w:val="24"/>
        </w:rPr>
        <w:t xml:space="preserve">Hřebíčkova 1320, 763 02 </w:t>
      </w:r>
      <w:proofErr w:type="gramStart"/>
      <w:r w:rsidRPr="00017125">
        <w:rPr>
          <w:rFonts w:ascii="Times New Roman" w:hAnsi="Times New Roman"/>
          <w:sz w:val="24"/>
          <w:szCs w:val="24"/>
        </w:rPr>
        <w:t>Zlín - Malenovice</w:t>
      </w:r>
      <w:proofErr w:type="gramEnd"/>
    </w:p>
    <w:p w14:paraId="1E24DD23" w14:textId="369EB70F" w:rsidR="006B7415" w:rsidRDefault="006B7415" w:rsidP="00EC1BD7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D737DB">
        <w:rPr>
          <w:rFonts w:ascii="Times New Roman" w:hAnsi="Times New Roman"/>
          <w:sz w:val="24"/>
          <w:szCs w:val="24"/>
        </w:rPr>
        <w:t>srpen 2023</w:t>
      </w:r>
    </w:p>
    <w:p w14:paraId="074445E9" w14:textId="77777777" w:rsidR="00EC1BD7" w:rsidRDefault="00EC1BD7" w:rsidP="006B7415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zakázka č.: 2215</w:t>
      </w:r>
    </w:p>
    <w:p w14:paraId="613AA5FA" w14:textId="77777777" w:rsidR="00642651" w:rsidRDefault="00642651" w:rsidP="00642651">
      <w:pPr>
        <w:pStyle w:val="Default"/>
        <w:numPr>
          <w:ilvl w:val="0"/>
          <w:numId w:val="16"/>
        </w:numPr>
        <w:spacing w:before="120"/>
        <w:rPr>
          <w:b/>
          <w:color w:val="000000" w:themeColor="text1"/>
          <w:sz w:val="23"/>
          <w:szCs w:val="23"/>
          <w:u w:val="single"/>
        </w:rPr>
      </w:pPr>
      <w:r>
        <w:rPr>
          <w:b/>
          <w:color w:val="000000" w:themeColor="text1"/>
          <w:sz w:val="23"/>
          <w:szCs w:val="23"/>
          <w:u w:val="single"/>
        </w:rPr>
        <w:lastRenderedPageBreak/>
        <w:t>Celkový popis areálu</w:t>
      </w:r>
    </w:p>
    <w:p w14:paraId="21FE59B7" w14:textId="77777777" w:rsidR="00642651" w:rsidRPr="00642651" w:rsidRDefault="00642651" w:rsidP="00D44DDA">
      <w:pPr>
        <w:pStyle w:val="Default"/>
        <w:spacing w:before="120"/>
        <w:ind w:firstLine="708"/>
        <w:rPr>
          <w:color w:val="000000" w:themeColor="text1"/>
          <w:sz w:val="23"/>
          <w:szCs w:val="23"/>
        </w:rPr>
      </w:pPr>
      <w:r w:rsidRPr="00642651">
        <w:rPr>
          <w:color w:val="000000" w:themeColor="text1"/>
          <w:sz w:val="23"/>
          <w:szCs w:val="23"/>
        </w:rPr>
        <w:t>Hranice výše vymezeného areálu je tvořena:</w:t>
      </w:r>
    </w:p>
    <w:p w14:paraId="35C4788E" w14:textId="77777777" w:rsidR="00642651" w:rsidRPr="00642651" w:rsidRDefault="00642651" w:rsidP="00642651">
      <w:pPr>
        <w:pStyle w:val="Default"/>
        <w:spacing w:before="120"/>
        <w:ind w:firstLine="708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 xml:space="preserve">Od ulice Kpt. </w:t>
      </w:r>
      <w:proofErr w:type="spellStart"/>
      <w:r>
        <w:rPr>
          <w:color w:val="000000" w:themeColor="text1"/>
          <w:sz w:val="23"/>
          <w:szCs w:val="23"/>
        </w:rPr>
        <w:t>Poplera</w:t>
      </w:r>
      <w:proofErr w:type="spellEnd"/>
      <w:r>
        <w:rPr>
          <w:color w:val="000000" w:themeColor="text1"/>
          <w:sz w:val="23"/>
          <w:szCs w:val="23"/>
        </w:rPr>
        <w:t xml:space="preserve"> </w:t>
      </w:r>
      <w:proofErr w:type="gramStart"/>
      <w:r>
        <w:rPr>
          <w:color w:val="000000" w:themeColor="text1"/>
          <w:sz w:val="23"/>
          <w:szCs w:val="23"/>
        </w:rPr>
        <w:t>tvoří</w:t>
      </w:r>
      <w:proofErr w:type="gramEnd"/>
      <w:r w:rsidRPr="00642651">
        <w:rPr>
          <w:color w:val="000000" w:themeColor="text1"/>
          <w:sz w:val="23"/>
          <w:szCs w:val="23"/>
        </w:rPr>
        <w:t xml:space="preserve"> pevnou hranici líc budovy 1 (stará škola plus přístavba) a kovové tyčové oplocení se dvěma bránami. Kovový plot je pevný,</w:t>
      </w:r>
      <w:r>
        <w:rPr>
          <w:color w:val="000000" w:themeColor="text1"/>
          <w:sz w:val="23"/>
          <w:szCs w:val="23"/>
        </w:rPr>
        <w:t xml:space="preserve"> nevzhledný, provedení z 80.</w:t>
      </w:r>
      <w:r w:rsidRPr="00642651">
        <w:rPr>
          <w:color w:val="000000" w:themeColor="text1"/>
          <w:sz w:val="23"/>
          <w:szCs w:val="23"/>
        </w:rPr>
        <w:t xml:space="preserve"> let 20.</w:t>
      </w:r>
      <w:r>
        <w:rPr>
          <w:color w:val="000000" w:themeColor="text1"/>
          <w:sz w:val="23"/>
          <w:szCs w:val="23"/>
        </w:rPr>
        <w:t xml:space="preserve"> </w:t>
      </w:r>
      <w:r w:rsidRPr="00642651">
        <w:rPr>
          <w:color w:val="000000" w:themeColor="text1"/>
          <w:sz w:val="23"/>
          <w:szCs w:val="23"/>
        </w:rPr>
        <w:t>století. V oplocení je cca 20 let starý objekt regulace a měření zemního plynu v dobrém technickém stavu.</w:t>
      </w:r>
    </w:p>
    <w:p w14:paraId="4D51A678" w14:textId="77777777" w:rsidR="00642651" w:rsidRPr="00642651" w:rsidRDefault="00642651" w:rsidP="00642651">
      <w:pPr>
        <w:pStyle w:val="Default"/>
        <w:spacing w:before="120"/>
        <w:ind w:firstLine="708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>O</w:t>
      </w:r>
      <w:r w:rsidRPr="00642651">
        <w:rPr>
          <w:color w:val="000000" w:themeColor="text1"/>
          <w:sz w:val="23"/>
          <w:szCs w:val="23"/>
        </w:rPr>
        <w:t xml:space="preserve">d ulice Luční </w:t>
      </w:r>
      <w:proofErr w:type="gramStart"/>
      <w:r w:rsidRPr="00642651">
        <w:rPr>
          <w:color w:val="000000" w:themeColor="text1"/>
          <w:sz w:val="23"/>
          <w:szCs w:val="23"/>
        </w:rPr>
        <w:t>tvoří</w:t>
      </w:r>
      <w:proofErr w:type="gramEnd"/>
      <w:r w:rsidRPr="00642651">
        <w:rPr>
          <w:color w:val="000000" w:themeColor="text1"/>
          <w:sz w:val="23"/>
          <w:szCs w:val="23"/>
        </w:rPr>
        <w:t xml:space="preserve"> pevnou hranici líce budov 1, 2, 3 a navazující zděné oplocení z režných cihel. Zdivo oplocení je v novodobých částech z vápenopískových cihel bílých (zřejmě souvisí s novostavbami </w:t>
      </w:r>
      <w:r>
        <w:rPr>
          <w:color w:val="000000" w:themeColor="text1"/>
          <w:sz w:val="23"/>
          <w:szCs w:val="23"/>
        </w:rPr>
        <w:t>v areálu v 80.</w:t>
      </w:r>
      <w:r w:rsidRPr="00642651">
        <w:rPr>
          <w:color w:val="000000" w:themeColor="text1"/>
          <w:sz w:val="23"/>
          <w:szCs w:val="23"/>
        </w:rPr>
        <w:t xml:space="preserve"> letech 20.</w:t>
      </w:r>
      <w:r>
        <w:rPr>
          <w:color w:val="000000" w:themeColor="text1"/>
          <w:sz w:val="23"/>
          <w:szCs w:val="23"/>
        </w:rPr>
        <w:t xml:space="preserve"> </w:t>
      </w:r>
      <w:r w:rsidRPr="00642651">
        <w:rPr>
          <w:color w:val="000000" w:themeColor="text1"/>
          <w:sz w:val="23"/>
          <w:szCs w:val="23"/>
        </w:rPr>
        <w:t xml:space="preserve">stol.). Původní zdivo oplocení z keramických režných cihel je integrováno do staveb na hranici areálu. </w:t>
      </w:r>
      <w:r>
        <w:rPr>
          <w:color w:val="000000" w:themeColor="text1"/>
          <w:sz w:val="23"/>
          <w:szCs w:val="23"/>
        </w:rPr>
        <w:t xml:space="preserve">Z ul. Luční je na severním konci situována velká vjezdová brána. </w:t>
      </w:r>
    </w:p>
    <w:p w14:paraId="506C1CFD" w14:textId="77777777" w:rsidR="00642651" w:rsidRPr="00642651" w:rsidRDefault="00642651" w:rsidP="00642651">
      <w:pPr>
        <w:pStyle w:val="Default"/>
        <w:spacing w:before="120"/>
        <w:ind w:firstLine="708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>O</w:t>
      </w:r>
      <w:r w:rsidRPr="00642651">
        <w:rPr>
          <w:color w:val="000000" w:themeColor="text1"/>
          <w:sz w:val="23"/>
          <w:szCs w:val="23"/>
        </w:rPr>
        <w:t xml:space="preserve">d pozemků rodinných domů </w:t>
      </w:r>
      <w:proofErr w:type="gramStart"/>
      <w:r w:rsidRPr="00642651">
        <w:rPr>
          <w:color w:val="000000" w:themeColor="text1"/>
          <w:sz w:val="23"/>
          <w:szCs w:val="23"/>
        </w:rPr>
        <w:t>tvoří</w:t>
      </w:r>
      <w:proofErr w:type="gramEnd"/>
      <w:r w:rsidRPr="00642651">
        <w:rPr>
          <w:color w:val="000000" w:themeColor="text1"/>
          <w:sz w:val="23"/>
          <w:szCs w:val="23"/>
        </w:rPr>
        <w:t xml:space="preserve"> pevnou hranici oplocení parcel.</w:t>
      </w:r>
      <w:r>
        <w:rPr>
          <w:color w:val="000000" w:themeColor="text1"/>
          <w:sz w:val="23"/>
          <w:szCs w:val="23"/>
        </w:rPr>
        <w:t xml:space="preserve"> S</w:t>
      </w:r>
      <w:r w:rsidRPr="00642651">
        <w:rPr>
          <w:color w:val="000000" w:themeColor="text1"/>
          <w:sz w:val="23"/>
          <w:szCs w:val="23"/>
        </w:rPr>
        <w:t xml:space="preserve">everovýchodní hranici </w:t>
      </w:r>
      <w:proofErr w:type="gramStart"/>
      <w:r w:rsidRPr="00642651">
        <w:rPr>
          <w:color w:val="000000" w:themeColor="text1"/>
          <w:sz w:val="23"/>
          <w:szCs w:val="23"/>
        </w:rPr>
        <w:t>tvoří</w:t>
      </w:r>
      <w:proofErr w:type="gramEnd"/>
      <w:r w:rsidRPr="00642651">
        <w:rPr>
          <w:color w:val="000000" w:themeColor="text1"/>
          <w:sz w:val="23"/>
          <w:szCs w:val="23"/>
        </w:rPr>
        <w:t xml:space="preserve"> břeh Mlýnského náhonu, není zde žádné oplocení (přírodní překážka).</w:t>
      </w:r>
    </w:p>
    <w:p w14:paraId="5EA0F61E" w14:textId="77777777" w:rsidR="00642651" w:rsidRPr="00642651" w:rsidRDefault="00642651" w:rsidP="00642651">
      <w:pPr>
        <w:pStyle w:val="Default"/>
        <w:spacing w:before="120"/>
        <w:ind w:firstLine="708"/>
        <w:rPr>
          <w:color w:val="000000" w:themeColor="text1"/>
          <w:sz w:val="23"/>
          <w:szCs w:val="23"/>
        </w:rPr>
      </w:pPr>
      <w:proofErr w:type="spellStart"/>
      <w:proofErr w:type="gramStart"/>
      <w:r w:rsidRPr="00642651">
        <w:rPr>
          <w:color w:val="000000" w:themeColor="text1"/>
          <w:sz w:val="23"/>
          <w:szCs w:val="23"/>
        </w:rPr>
        <w:t>Předprostor</w:t>
      </w:r>
      <w:proofErr w:type="spellEnd"/>
      <w:r w:rsidRPr="00642651">
        <w:rPr>
          <w:color w:val="000000" w:themeColor="text1"/>
          <w:sz w:val="23"/>
          <w:szCs w:val="23"/>
        </w:rPr>
        <w:t xml:space="preserve">  Budovy</w:t>
      </w:r>
      <w:proofErr w:type="gramEnd"/>
      <w:r w:rsidRPr="00642651">
        <w:rPr>
          <w:color w:val="000000" w:themeColor="text1"/>
          <w:sz w:val="23"/>
          <w:szCs w:val="23"/>
        </w:rPr>
        <w:t xml:space="preserve"> 1 tvoří veřejně přístupná zelená plocha s několika vzrostlými stromy (st</w:t>
      </w:r>
      <w:r w:rsidR="00297C26">
        <w:rPr>
          <w:color w:val="000000" w:themeColor="text1"/>
          <w:sz w:val="23"/>
          <w:szCs w:val="23"/>
        </w:rPr>
        <w:t>říbrný smrk pichlavý, řada tújí a mohutný keř - konifer. Tú</w:t>
      </w:r>
      <w:r w:rsidRPr="00642651">
        <w:rPr>
          <w:color w:val="000000" w:themeColor="text1"/>
          <w:sz w:val="23"/>
          <w:szCs w:val="23"/>
        </w:rPr>
        <w:t>je jsou přestárlé a pro tuto lokalitu zcela nevhodné jako druh. V nádvoří jsou v linii vysázené vzrostlé čtyři mohutné lípy podél průčelí Budovy 5. Podle prohlídky terénu je zřejmé, že v minulosti byly v nádvoří zrcadlově umístěné rovněž velké stromy podél Budovy 2 (otisky ohrazení ve zpevněném nádvoří).</w:t>
      </w:r>
    </w:p>
    <w:p w14:paraId="600EBF6D" w14:textId="77777777" w:rsidR="00642651" w:rsidRDefault="00642651" w:rsidP="00297C26">
      <w:pPr>
        <w:pStyle w:val="Default"/>
        <w:spacing w:before="120"/>
        <w:ind w:firstLine="708"/>
        <w:rPr>
          <w:color w:val="000000" w:themeColor="text1"/>
          <w:sz w:val="23"/>
          <w:szCs w:val="23"/>
        </w:rPr>
      </w:pPr>
      <w:r w:rsidRPr="00642651">
        <w:rPr>
          <w:color w:val="000000" w:themeColor="text1"/>
          <w:sz w:val="23"/>
          <w:szCs w:val="23"/>
        </w:rPr>
        <w:t xml:space="preserve">Povrchy zpevněných nádvoří jsou různě doplňované, opravované, tvořené převážně asfaltovým povrchem a také betonovou mazaninou. Novější zásahy při výkopech podzemních sítí jsou doplňovány nekvalitním </w:t>
      </w:r>
      <w:proofErr w:type="gramStart"/>
      <w:r w:rsidRPr="00642651">
        <w:rPr>
          <w:color w:val="000000" w:themeColor="text1"/>
          <w:sz w:val="23"/>
          <w:szCs w:val="23"/>
        </w:rPr>
        <w:t>betonem</w:t>
      </w:r>
      <w:proofErr w:type="gramEnd"/>
      <w:r w:rsidRPr="00642651">
        <w:rPr>
          <w:color w:val="000000" w:themeColor="text1"/>
          <w:sz w:val="23"/>
          <w:szCs w:val="23"/>
        </w:rPr>
        <w:t xml:space="preserve"> a tak lze identifikovat část průběhů areálových sítí.</w:t>
      </w:r>
    </w:p>
    <w:p w14:paraId="7949854A" w14:textId="77777777" w:rsidR="00797596" w:rsidRDefault="00797596" w:rsidP="00297C26">
      <w:pPr>
        <w:pStyle w:val="Default"/>
        <w:spacing w:before="120"/>
        <w:ind w:firstLine="708"/>
        <w:rPr>
          <w:color w:val="000000" w:themeColor="text1"/>
          <w:sz w:val="23"/>
          <w:szCs w:val="23"/>
        </w:rPr>
      </w:pPr>
    </w:p>
    <w:p w14:paraId="38CE5F7F" w14:textId="6511B424" w:rsidR="00D737DB" w:rsidRDefault="00D737DB" w:rsidP="00D737DB">
      <w:pPr>
        <w:pStyle w:val="Default"/>
        <w:numPr>
          <w:ilvl w:val="0"/>
          <w:numId w:val="16"/>
        </w:numPr>
        <w:spacing w:before="120"/>
        <w:rPr>
          <w:b/>
          <w:color w:val="000000" w:themeColor="text1"/>
          <w:sz w:val="23"/>
          <w:szCs w:val="23"/>
          <w:u w:val="single"/>
        </w:rPr>
      </w:pPr>
      <w:r>
        <w:rPr>
          <w:b/>
          <w:color w:val="000000" w:themeColor="text1"/>
          <w:sz w:val="23"/>
          <w:szCs w:val="23"/>
          <w:u w:val="single"/>
        </w:rPr>
        <w:t>Účel objektu, funkční náplň</w:t>
      </w:r>
    </w:p>
    <w:p w14:paraId="12600898" w14:textId="55E26F00" w:rsidR="00753B0F" w:rsidRDefault="00753B0F" w:rsidP="00753B0F">
      <w:pPr>
        <w:pStyle w:val="Default"/>
        <w:spacing w:before="120"/>
        <w:ind w:firstLine="708"/>
        <w:rPr>
          <w:color w:val="000000" w:themeColor="text1"/>
          <w:sz w:val="23"/>
          <w:szCs w:val="23"/>
        </w:rPr>
      </w:pPr>
      <w:r w:rsidRPr="00753B0F">
        <w:rPr>
          <w:color w:val="000000" w:themeColor="text1"/>
          <w:sz w:val="23"/>
          <w:szCs w:val="23"/>
        </w:rPr>
        <w:t>Objekt původně sloužil jako škola. V rámci návrhu se účel i funkční náplň mění na veřejnou budovu</w:t>
      </w:r>
      <w:r w:rsidR="00357F9F">
        <w:rPr>
          <w:color w:val="000000" w:themeColor="text1"/>
          <w:sz w:val="23"/>
          <w:szCs w:val="23"/>
        </w:rPr>
        <w:t xml:space="preserve"> občanské </w:t>
      </w:r>
      <w:proofErr w:type="gramStart"/>
      <w:r w:rsidR="00357F9F">
        <w:rPr>
          <w:color w:val="000000" w:themeColor="text1"/>
          <w:sz w:val="23"/>
          <w:szCs w:val="23"/>
        </w:rPr>
        <w:t>vybavenosti -</w:t>
      </w:r>
      <w:r w:rsidRPr="00753B0F">
        <w:rPr>
          <w:color w:val="000000" w:themeColor="text1"/>
          <w:sz w:val="23"/>
          <w:szCs w:val="23"/>
        </w:rPr>
        <w:t xml:space="preserve"> </w:t>
      </w:r>
      <w:r>
        <w:rPr>
          <w:color w:val="000000" w:themeColor="text1"/>
          <w:sz w:val="23"/>
          <w:szCs w:val="23"/>
        </w:rPr>
        <w:t>technické</w:t>
      </w:r>
      <w:proofErr w:type="gramEnd"/>
      <w:r>
        <w:rPr>
          <w:color w:val="000000" w:themeColor="text1"/>
          <w:sz w:val="23"/>
          <w:szCs w:val="23"/>
        </w:rPr>
        <w:t xml:space="preserve"> muze</w:t>
      </w:r>
      <w:r w:rsidR="00357F9F">
        <w:rPr>
          <w:color w:val="000000" w:themeColor="text1"/>
          <w:sz w:val="23"/>
          <w:szCs w:val="23"/>
        </w:rPr>
        <w:t>um</w:t>
      </w:r>
      <w:r>
        <w:rPr>
          <w:color w:val="000000" w:themeColor="text1"/>
          <w:sz w:val="23"/>
          <w:szCs w:val="23"/>
        </w:rPr>
        <w:t xml:space="preserve"> pro Pardubický kraj. </w:t>
      </w:r>
    </w:p>
    <w:p w14:paraId="43AEDF88" w14:textId="77777777" w:rsidR="00797596" w:rsidRPr="00753B0F" w:rsidRDefault="00797596" w:rsidP="00753B0F">
      <w:pPr>
        <w:pStyle w:val="Default"/>
        <w:spacing w:before="120"/>
        <w:ind w:firstLine="708"/>
        <w:rPr>
          <w:color w:val="000000" w:themeColor="text1"/>
          <w:sz w:val="23"/>
          <w:szCs w:val="23"/>
        </w:rPr>
      </w:pPr>
    </w:p>
    <w:p w14:paraId="6280987E" w14:textId="662F16FA" w:rsidR="00D737DB" w:rsidRDefault="00D737DB" w:rsidP="00D737DB">
      <w:pPr>
        <w:pStyle w:val="Default"/>
        <w:numPr>
          <w:ilvl w:val="0"/>
          <w:numId w:val="16"/>
        </w:numPr>
        <w:spacing w:before="120"/>
        <w:rPr>
          <w:b/>
          <w:color w:val="000000" w:themeColor="text1"/>
          <w:sz w:val="23"/>
          <w:szCs w:val="23"/>
          <w:u w:val="single"/>
        </w:rPr>
      </w:pPr>
      <w:r>
        <w:rPr>
          <w:b/>
          <w:color w:val="000000" w:themeColor="text1"/>
          <w:sz w:val="23"/>
          <w:szCs w:val="23"/>
          <w:u w:val="single"/>
        </w:rPr>
        <w:t>A</w:t>
      </w:r>
      <w:r w:rsidRPr="00D737DB">
        <w:rPr>
          <w:b/>
          <w:color w:val="000000" w:themeColor="text1"/>
          <w:sz w:val="23"/>
          <w:szCs w:val="23"/>
          <w:u w:val="single"/>
        </w:rPr>
        <w:t>rchitektonické, výtvarné, materiálové a dispoziční řešení</w:t>
      </w:r>
      <w:r>
        <w:rPr>
          <w:b/>
          <w:color w:val="000000" w:themeColor="text1"/>
          <w:sz w:val="23"/>
          <w:szCs w:val="23"/>
          <w:u w:val="single"/>
        </w:rPr>
        <w:t xml:space="preserve">, </w:t>
      </w:r>
      <w:r w:rsidRPr="00D737DB">
        <w:rPr>
          <w:b/>
          <w:color w:val="000000" w:themeColor="text1"/>
          <w:sz w:val="23"/>
          <w:szCs w:val="23"/>
          <w:u w:val="single"/>
        </w:rPr>
        <w:t>celkové provozní řešení</w:t>
      </w:r>
      <w:r>
        <w:rPr>
          <w:b/>
          <w:color w:val="000000" w:themeColor="text1"/>
          <w:sz w:val="23"/>
          <w:szCs w:val="23"/>
          <w:u w:val="single"/>
        </w:rPr>
        <w:t xml:space="preserve"> a kapacitní údaje</w:t>
      </w:r>
    </w:p>
    <w:p w14:paraId="405F14CE" w14:textId="77777777" w:rsidR="00D737DB" w:rsidRPr="00D737DB" w:rsidRDefault="00D737DB" w:rsidP="00D737DB">
      <w:pPr>
        <w:pStyle w:val="Default"/>
        <w:spacing w:before="120"/>
        <w:ind w:firstLine="708"/>
        <w:rPr>
          <w:color w:val="000000" w:themeColor="text1"/>
          <w:sz w:val="23"/>
          <w:szCs w:val="23"/>
        </w:rPr>
      </w:pPr>
      <w:r>
        <w:rPr>
          <w:color w:val="auto"/>
          <w:sz w:val="23"/>
          <w:szCs w:val="23"/>
        </w:rPr>
        <w:t xml:space="preserve">Koncepčně je celý objekt členěn na původní stavbu z roku 1903 a přístavbu se spojovacím krčkem </w:t>
      </w:r>
      <w:r w:rsidRPr="00D737DB">
        <w:rPr>
          <w:color w:val="000000" w:themeColor="text1"/>
          <w:sz w:val="23"/>
          <w:szCs w:val="23"/>
        </w:rPr>
        <w:t xml:space="preserve">vybudovanou v letech 1978-1981. </w:t>
      </w:r>
    </w:p>
    <w:p w14:paraId="20AC200C" w14:textId="77777777" w:rsidR="00D737DB" w:rsidRPr="00D737DB" w:rsidRDefault="00D737DB" w:rsidP="00D737DB">
      <w:pPr>
        <w:pStyle w:val="Default"/>
        <w:spacing w:before="120"/>
        <w:ind w:firstLine="708"/>
        <w:rPr>
          <w:color w:val="000000" w:themeColor="text1"/>
          <w:sz w:val="23"/>
          <w:szCs w:val="23"/>
        </w:rPr>
      </w:pPr>
      <w:r w:rsidRPr="00D737DB">
        <w:rPr>
          <w:color w:val="000000" w:themeColor="text1"/>
          <w:sz w:val="23"/>
          <w:szCs w:val="23"/>
        </w:rPr>
        <w:t>Nejstarší část je tradičně zděný objekt, navržený a provedený stavitelem Josefem Drahošem z Vysokého Mýta v roce 1903. Budova má 1 podzemní podlaží, dvě nadzemní podlaží a částečně využité podkroví. Způsob založení stavby je neznámý.</w:t>
      </w:r>
    </w:p>
    <w:p w14:paraId="06562ADA" w14:textId="77777777" w:rsidR="00D737DB" w:rsidRPr="00D737DB" w:rsidRDefault="00D737DB" w:rsidP="00D737DB">
      <w:pPr>
        <w:pStyle w:val="Default"/>
        <w:spacing w:before="120"/>
        <w:ind w:firstLine="708"/>
        <w:rPr>
          <w:color w:val="000000" w:themeColor="text1"/>
          <w:sz w:val="23"/>
          <w:szCs w:val="23"/>
        </w:rPr>
      </w:pPr>
      <w:r w:rsidRPr="00D737DB">
        <w:rPr>
          <w:color w:val="000000" w:themeColor="text1"/>
          <w:sz w:val="23"/>
          <w:szCs w:val="23"/>
        </w:rPr>
        <w:t>Jednoduchá racionální dispozice, kdy k centrálnímu schodišti přiléhají do stran dvě zalomené chodby, ze které jsou přístupné jednotlivé místnosti. Vstupní vestibul je orientován přímo proti hlavnímu schodišti. Ke schodišti přiléhají z obou stran hygienická zázemí studentů. Původně byl v přízemí v jihovýchodním křídle byt školníka s vlastním hygienickým zázemí a na téže straně v patře bylo vedení školy rovněž s vlastním hygienickým zázemím. Toto využití bylo později změněno.</w:t>
      </w:r>
    </w:p>
    <w:p w14:paraId="260D57D4" w14:textId="77777777" w:rsidR="00D737DB" w:rsidRPr="00D737DB" w:rsidRDefault="00D737DB" w:rsidP="00D737DB">
      <w:pPr>
        <w:pStyle w:val="Default"/>
        <w:spacing w:before="120"/>
        <w:ind w:firstLine="708"/>
        <w:rPr>
          <w:color w:val="000000" w:themeColor="text1"/>
          <w:sz w:val="23"/>
          <w:szCs w:val="23"/>
        </w:rPr>
      </w:pPr>
      <w:r w:rsidRPr="00D737DB">
        <w:rPr>
          <w:color w:val="000000" w:themeColor="text1"/>
          <w:sz w:val="23"/>
          <w:szCs w:val="23"/>
        </w:rPr>
        <w:t>Novější přístavba je také zděný objekt, navržený KPPOÚP Opočno v roce 1978, provedený vlastními silami Zemědělského odborného učiliště ve Vysokém Mýtě v letech 1979-1981. Budova má 1 podzemní podlaží a tři nadzemní podlaží.</w:t>
      </w:r>
    </w:p>
    <w:p w14:paraId="68EF1896" w14:textId="77777777" w:rsidR="00D737DB" w:rsidRPr="00D737DB" w:rsidRDefault="00D737DB" w:rsidP="00D737DB">
      <w:pPr>
        <w:pStyle w:val="Default"/>
        <w:spacing w:before="120"/>
        <w:ind w:firstLine="708"/>
        <w:rPr>
          <w:color w:val="000000" w:themeColor="text1"/>
          <w:sz w:val="23"/>
          <w:szCs w:val="23"/>
        </w:rPr>
      </w:pPr>
      <w:r w:rsidRPr="00D737DB">
        <w:rPr>
          <w:color w:val="000000" w:themeColor="text1"/>
          <w:sz w:val="23"/>
          <w:szCs w:val="23"/>
        </w:rPr>
        <w:t>Dispozice má jednoduchý koncept – na schodiště navazuje podélná chodba, ze které jsou přístupy do jednotlivých učeben, kabinetů a niky se záchody. Dispozice toalet je svými rozměry a uspořádáním vůči normovým požadavkům nevyhovující (šířky kabin, průchozí uličky mezi zařizovacími předměty).</w:t>
      </w:r>
    </w:p>
    <w:p w14:paraId="378F11A7" w14:textId="77777777" w:rsidR="00D737DB" w:rsidRPr="00D737DB" w:rsidRDefault="00D737DB" w:rsidP="00D737DB">
      <w:pPr>
        <w:pStyle w:val="Default"/>
        <w:spacing w:before="120"/>
        <w:ind w:firstLine="708"/>
        <w:rPr>
          <w:color w:val="000000" w:themeColor="text1"/>
          <w:sz w:val="23"/>
          <w:szCs w:val="23"/>
        </w:rPr>
      </w:pPr>
      <w:r w:rsidRPr="00D737DB">
        <w:rPr>
          <w:color w:val="000000" w:themeColor="text1"/>
          <w:sz w:val="23"/>
          <w:szCs w:val="23"/>
        </w:rPr>
        <w:t xml:space="preserve"> Původní řešení obsahovalo hlavní vstup do suterénu ze strany ulice. Tento vstup byl však zrušen a následně byla spojovacím krčkem přístavba propojena v úrovni 1.pp a 1.np se starou budovou. Avšak </w:t>
      </w:r>
      <w:r w:rsidRPr="00D737DB">
        <w:rPr>
          <w:color w:val="000000" w:themeColor="text1"/>
          <w:sz w:val="23"/>
          <w:szCs w:val="23"/>
        </w:rPr>
        <w:lastRenderedPageBreak/>
        <w:t>při zřízení plynové kotelny bylo propojení v 1.pp z prostorových důvodů zrušeno. Únikové cesty z přístavby jsou podle současných norem zcela nevyhovující, nejen v suterénu, ale i v nadzemních podlažích. Ve 3.np je umístěn velký sál s kapacitou cca 150 osob s jediným únikem nechráněnou únikovou cestou.</w:t>
      </w:r>
    </w:p>
    <w:p w14:paraId="53B9BC2E" w14:textId="77777777" w:rsidR="00D737DB" w:rsidRPr="00D737DB" w:rsidRDefault="00D737DB" w:rsidP="00D737DB">
      <w:pPr>
        <w:pStyle w:val="Default"/>
        <w:spacing w:before="120"/>
        <w:ind w:firstLine="708"/>
        <w:rPr>
          <w:color w:val="000000" w:themeColor="text1"/>
          <w:sz w:val="23"/>
          <w:szCs w:val="23"/>
        </w:rPr>
      </w:pPr>
      <w:r w:rsidRPr="00D737DB">
        <w:rPr>
          <w:color w:val="000000" w:themeColor="text1"/>
          <w:sz w:val="23"/>
          <w:szCs w:val="23"/>
        </w:rPr>
        <w:t>Z hlediska architektonického jsou navržené úpravy do nejstarší části z hlediska historických hodnot minimální. Principem je maximální možné zachování původních prvků interiéru a minimální zásah do fasády. V rámci části přístavby se naopak navrhuje kompletně nový plášť vč. přístavby únikového schodiště a masivního propojovacího krčku, ve kterém se navrhují mimo komunikačních prostor nově také výstavní prostory. Barevné a materiálové řešení je podrobně opsáno ve výkresové části dokumentace.</w:t>
      </w:r>
    </w:p>
    <w:p w14:paraId="17750A67" w14:textId="77777777" w:rsidR="00D737DB" w:rsidRDefault="00D737DB" w:rsidP="00D737DB">
      <w:pPr>
        <w:pStyle w:val="Default"/>
        <w:spacing w:before="120"/>
        <w:ind w:firstLine="708"/>
        <w:rPr>
          <w:color w:val="000000" w:themeColor="text1"/>
          <w:sz w:val="23"/>
          <w:szCs w:val="23"/>
        </w:rPr>
      </w:pPr>
      <w:r w:rsidRPr="00D737DB">
        <w:rPr>
          <w:color w:val="000000" w:themeColor="text1"/>
          <w:sz w:val="23"/>
          <w:szCs w:val="23"/>
        </w:rPr>
        <w:t xml:space="preserve">V rámci původní části budovy jsou dispoziční změny minimální, ale mění se způsob užívání jednotlivých místností. V 1.pp je navrženo skladové zázemí technického muzea a místnosti budou nově užívány převážně jako sklady mobiliáře a sbírek. V 1.np je navržen hlavní vstup do muzea, na který navazují pokladna, šatny a malá prodejna s občerstvením. Zbylé místnosti </w:t>
      </w:r>
      <w:proofErr w:type="gramStart"/>
      <w:r w:rsidRPr="00D737DB">
        <w:rPr>
          <w:color w:val="000000" w:themeColor="text1"/>
          <w:sz w:val="23"/>
          <w:szCs w:val="23"/>
        </w:rPr>
        <w:t>slouží</w:t>
      </w:r>
      <w:proofErr w:type="gramEnd"/>
      <w:r w:rsidRPr="00D737DB">
        <w:rPr>
          <w:color w:val="000000" w:themeColor="text1"/>
          <w:sz w:val="23"/>
          <w:szCs w:val="23"/>
        </w:rPr>
        <w:t xml:space="preserve"> jako expozice, krátkodobé expozice a digitální pracovny a dílny pro návštěvníky. Ve 2.np budou místnosti užívaný jako sbírky, pracovna a přednáškový sál. Podkroví bude rozděleno do několika zón – v části uličního průčelí bude situováno administrativní zázemí z jednotlivých kanceláří, ve východním křídle budou vybudovány rezidenční ateliéry a v západním křídle rezervní plochy sbírek. Hlavní komunikační a hygienické prostory jsou v rámci této části zachovány v původní dispozici, budou ale vybudovány moderním soudobém designu a standardu. V rámci jednotlivých podlaží přístavby jsou změny větší. V této části budou umístěny hlavní expoziční prostory technického muzea, kvůli kterým bylo nutné prostor maximálně otevřít, k tomu došlo propojením hlavních komunikačních traktů s prostory původních učeben v jeden společný celek, který je členěn pouze nutnými konstrukčními prvky nosného systému (sloupy, pilíře). V jednotlivých podlažích jsou navrženy toalety pro návštěvníky v nových dispozičních řešeních vč. toalet pro imobilní. V přístavbě je navržena v západním rohu přístavba únikového schodiště, v severní části nákladní výtah pro návoz výstavních předmětů a kolem východního rohu monumentálního schodiště osobní výtah s propojovací chodbou a vyhlídkovou lávkou vedoucí na zelenou střechu budovy č. 2. Stávající krček nadále </w:t>
      </w:r>
      <w:proofErr w:type="gramStart"/>
      <w:r w:rsidRPr="00D737DB">
        <w:rPr>
          <w:color w:val="000000" w:themeColor="text1"/>
          <w:sz w:val="23"/>
          <w:szCs w:val="23"/>
        </w:rPr>
        <w:t>slouží</w:t>
      </w:r>
      <w:proofErr w:type="gramEnd"/>
      <w:r w:rsidRPr="00D737DB">
        <w:rPr>
          <w:color w:val="000000" w:themeColor="text1"/>
          <w:sz w:val="23"/>
          <w:szCs w:val="23"/>
        </w:rPr>
        <w:t xml:space="preserve"> jako spojovací trakt mezi jednotlivými částmi budovy, ale dále je objemově rozšířen doplněn o dvě úrovně poutacích expozičních ploch, jejichž účelem je přilákat návštěvníky.</w:t>
      </w:r>
    </w:p>
    <w:p w14:paraId="484AAD2C" w14:textId="77777777" w:rsidR="00753B0F" w:rsidRPr="00D737DB" w:rsidRDefault="00753B0F" w:rsidP="00D737DB">
      <w:pPr>
        <w:pStyle w:val="Default"/>
        <w:spacing w:before="120"/>
        <w:ind w:firstLine="708"/>
        <w:rPr>
          <w:color w:val="000000" w:themeColor="text1"/>
          <w:sz w:val="23"/>
          <w:szCs w:val="23"/>
        </w:rPr>
      </w:pPr>
    </w:p>
    <w:p w14:paraId="6EF49448" w14:textId="3980C3B4" w:rsidR="00753B0F" w:rsidRDefault="00753B0F" w:rsidP="00753B0F">
      <w:pPr>
        <w:pStyle w:val="Default"/>
        <w:ind w:firstLine="360"/>
        <w:rPr>
          <w:color w:val="auto"/>
          <w:sz w:val="23"/>
          <w:szCs w:val="23"/>
        </w:rPr>
      </w:pPr>
      <w:r>
        <w:rPr>
          <w:b/>
          <w:bCs/>
          <w:i/>
          <w:color w:val="000000" w:themeColor="text1"/>
          <w:sz w:val="23"/>
          <w:szCs w:val="23"/>
        </w:rPr>
        <w:t>Kapacitní údaje výchozí</w:t>
      </w:r>
      <w:r w:rsidRPr="001F0AF0">
        <w:rPr>
          <w:b/>
          <w:bCs/>
          <w:i/>
          <w:color w:val="000000" w:themeColor="text1"/>
          <w:sz w:val="23"/>
          <w:szCs w:val="23"/>
        </w:rPr>
        <w:t>:</w:t>
      </w:r>
      <w:r>
        <w:rPr>
          <w:b/>
          <w:bCs/>
          <w:i/>
          <w:color w:val="000000" w:themeColor="text1"/>
          <w:sz w:val="23"/>
          <w:szCs w:val="23"/>
        </w:rPr>
        <w:tab/>
      </w:r>
      <w:r>
        <w:rPr>
          <w:b/>
          <w:bCs/>
          <w:i/>
          <w:color w:val="000000" w:themeColor="text1"/>
          <w:sz w:val="23"/>
          <w:szCs w:val="23"/>
        </w:rPr>
        <w:tab/>
      </w:r>
      <w:r>
        <w:rPr>
          <w:b/>
          <w:bCs/>
          <w:i/>
          <w:color w:val="000000" w:themeColor="text1"/>
          <w:sz w:val="23"/>
          <w:szCs w:val="23"/>
        </w:rPr>
        <w:tab/>
        <w:t>původní č.</w:t>
      </w:r>
      <w:r>
        <w:rPr>
          <w:b/>
          <w:bCs/>
          <w:i/>
          <w:color w:val="000000" w:themeColor="text1"/>
          <w:sz w:val="23"/>
          <w:szCs w:val="23"/>
        </w:rPr>
        <w:tab/>
      </w:r>
      <w:r>
        <w:rPr>
          <w:b/>
          <w:bCs/>
          <w:i/>
          <w:color w:val="000000" w:themeColor="text1"/>
          <w:sz w:val="23"/>
          <w:szCs w:val="23"/>
        </w:rPr>
        <w:tab/>
        <w:t>přístavba</w:t>
      </w:r>
      <w:r>
        <w:rPr>
          <w:b/>
          <w:bCs/>
          <w:i/>
          <w:color w:val="000000" w:themeColor="text1"/>
          <w:sz w:val="23"/>
          <w:szCs w:val="23"/>
        </w:rPr>
        <w:tab/>
      </w:r>
      <w:r>
        <w:rPr>
          <w:b/>
          <w:bCs/>
          <w:i/>
          <w:color w:val="000000" w:themeColor="text1"/>
          <w:sz w:val="23"/>
          <w:szCs w:val="23"/>
        </w:rPr>
        <w:tab/>
      </w:r>
      <w:r>
        <w:rPr>
          <w:color w:val="auto"/>
          <w:sz w:val="23"/>
          <w:szCs w:val="23"/>
        </w:rPr>
        <w:tab/>
      </w:r>
    </w:p>
    <w:p w14:paraId="37E97868" w14:textId="77777777" w:rsidR="00753B0F" w:rsidRPr="00DA570C" w:rsidRDefault="00753B0F" w:rsidP="00753B0F">
      <w:pPr>
        <w:pStyle w:val="Default"/>
        <w:spacing w:before="120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 xml:space="preserve">   </w:t>
      </w:r>
      <w:r>
        <w:rPr>
          <w:color w:val="000000" w:themeColor="text1"/>
          <w:sz w:val="23"/>
          <w:szCs w:val="23"/>
        </w:rPr>
        <w:tab/>
        <w:t>Zastavená plocha: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  <w:t>605 m</w:t>
      </w:r>
      <w:r w:rsidRPr="001F0AF0">
        <w:rPr>
          <w:color w:val="000000" w:themeColor="text1"/>
          <w:sz w:val="23"/>
          <w:szCs w:val="23"/>
          <w:vertAlign w:val="superscript"/>
        </w:rPr>
        <w:t>2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  <w:t>321 m</w:t>
      </w:r>
      <w:r w:rsidRPr="001F0AF0">
        <w:rPr>
          <w:color w:val="000000" w:themeColor="text1"/>
          <w:sz w:val="23"/>
          <w:szCs w:val="23"/>
          <w:vertAlign w:val="superscript"/>
        </w:rPr>
        <w:t>2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</w:p>
    <w:p w14:paraId="12BCF724" w14:textId="77777777" w:rsidR="00753B0F" w:rsidRPr="00DA570C" w:rsidRDefault="00753B0F" w:rsidP="00753B0F">
      <w:pPr>
        <w:pStyle w:val="Default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ab/>
        <w:t>Užitná plocha: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  <w:t>2.346 m</w:t>
      </w:r>
      <w:r w:rsidRPr="001F0AF0">
        <w:rPr>
          <w:color w:val="000000" w:themeColor="text1"/>
          <w:sz w:val="23"/>
          <w:szCs w:val="23"/>
          <w:vertAlign w:val="superscript"/>
        </w:rPr>
        <w:t>2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  <w:t>1.228 m</w:t>
      </w:r>
      <w:r w:rsidRPr="001F0AF0">
        <w:rPr>
          <w:color w:val="000000" w:themeColor="text1"/>
          <w:sz w:val="23"/>
          <w:szCs w:val="23"/>
          <w:vertAlign w:val="superscript"/>
        </w:rPr>
        <w:t>2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</w:p>
    <w:p w14:paraId="05EDD918" w14:textId="7661CCE2" w:rsidR="00D737DB" w:rsidRDefault="00753B0F" w:rsidP="00753B0F">
      <w:pPr>
        <w:pStyle w:val="Default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ab/>
        <w:t>Obestavený prostor: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  <w:t>9.680 m</w:t>
      </w:r>
      <w:r w:rsidRPr="001F0AF0">
        <w:rPr>
          <w:color w:val="000000" w:themeColor="text1"/>
          <w:sz w:val="23"/>
          <w:szCs w:val="23"/>
          <w:vertAlign w:val="superscript"/>
        </w:rPr>
        <w:t>3</w:t>
      </w:r>
      <w:r>
        <w:rPr>
          <w:color w:val="000000" w:themeColor="text1"/>
          <w:sz w:val="23"/>
          <w:szCs w:val="23"/>
          <w:vertAlign w:val="superscript"/>
        </w:rPr>
        <w:t xml:space="preserve"> 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  <w:t>4.880 m</w:t>
      </w:r>
      <w:r w:rsidRPr="001F0AF0">
        <w:rPr>
          <w:color w:val="000000" w:themeColor="text1"/>
          <w:sz w:val="23"/>
          <w:szCs w:val="23"/>
          <w:vertAlign w:val="superscript"/>
        </w:rPr>
        <w:t>3</w:t>
      </w:r>
    </w:p>
    <w:p w14:paraId="5889A561" w14:textId="77777777" w:rsidR="00753B0F" w:rsidRDefault="00753B0F" w:rsidP="00753B0F">
      <w:pPr>
        <w:pStyle w:val="Default"/>
        <w:ind w:firstLine="360"/>
        <w:rPr>
          <w:b/>
          <w:bCs/>
          <w:i/>
          <w:color w:val="000000" w:themeColor="text1"/>
          <w:sz w:val="23"/>
          <w:szCs w:val="23"/>
        </w:rPr>
      </w:pPr>
    </w:p>
    <w:p w14:paraId="30898CD2" w14:textId="1A3AB049" w:rsidR="00753B0F" w:rsidRPr="0063767D" w:rsidRDefault="00753B0F" w:rsidP="00753B0F">
      <w:pPr>
        <w:pStyle w:val="Default"/>
        <w:ind w:firstLine="360"/>
        <w:rPr>
          <w:color w:val="auto"/>
          <w:sz w:val="23"/>
          <w:szCs w:val="23"/>
        </w:rPr>
      </w:pPr>
      <w:r>
        <w:rPr>
          <w:b/>
          <w:bCs/>
          <w:i/>
          <w:color w:val="000000" w:themeColor="text1"/>
          <w:sz w:val="23"/>
          <w:szCs w:val="23"/>
        </w:rPr>
        <w:t>Kapacitní údaje návrhové</w:t>
      </w:r>
      <w:r w:rsidRPr="0063767D">
        <w:rPr>
          <w:b/>
          <w:bCs/>
          <w:i/>
          <w:color w:val="000000" w:themeColor="text1"/>
          <w:sz w:val="23"/>
          <w:szCs w:val="23"/>
        </w:rPr>
        <w:t>:</w:t>
      </w:r>
      <w:r w:rsidRPr="0063767D">
        <w:rPr>
          <w:b/>
          <w:bCs/>
          <w:i/>
          <w:color w:val="000000" w:themeColor="text1"/>
          <w:sz w:val="23"/>
          <w:szCs w:val="23"/>
        </w:rPr>
        <w:tab/>
      </w:r>
      <w:r w:rsidRPr="0063767D">
        <w:rPr>
          <w:b/>
          <w:bCs/>
          <w:i/>
          <w:color w:val="000000" w:themeColor="text1"/>
          <w:sz w:val="23"/>
          <w:szCs w:val="23"/>
        </w:rPr>
        <w:tab/>
      </w:r>
      <w:r w:rsidRPr="0063767D">
        <w:rPr>
          <w:b/>
          <w:bCs/>
          <w:i/>
          <w:color w:val="000000" w:themeColor="text1"/>
          <w:sz w:val="23"/>
          <w:szCs w:val="23"/>
        </w:rPr>
        <w:tab/>
      </w:r>
      <w:r w:rsidRPr="0063767D">
        <w:rPr>
          <w:b/>
          <w:bCs/>
          <w:i/>
          <w:color w:val="000000" w:themeColor="text1"/>
          <w:sz w:val="23"/>
          <w:szCs w:val="23"/>
        </w:rPr>
        <w:tab/>
      </w:r>
      <w:r w:rsidRPr="0063767D">
        <w:rPr>
          <w:b/>
          <w:bCs/>
          <w:i/>
          <w:color w:val="000000" w:themeColor="text1"/>
          <w:sz w:val="23"/>
          <w:szCs w:val="23"/>
        </w:rPr>
        <w:tab/>
      </w:r>
      <w:r w:rsidRPr="0063767D">
        <w:rPr>
          <w:b/>
          <w:bCs/>
          <w:i/>
          <w:color w:val="000000" w:themeColor="text1"/>
          <w:sz w:val="23"/>
          <w:szCs w:val="23"/>
        </w:rPr>
        <w:tab/>
      </w:r>
    </w:p>
    <w:p w14:paraId="27EC32C7" w14:textId="30E04CD8" w:rsidR="00753B0F" w:rsidRPr="0063767D" w:rsidRDefault="00753B0F" w:rsidP="00753B0F">
      <w:pPr>
        <w:pStyle w:val="Default"/>
        <w:spacing w:before="120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 xml:space="preserve">   </w:t>
      </w:r>
      <w:r>
        <w:rPr>
          <w:color w:val="000000" w:themeColor="text1"/>
          <w:sz w:val="23"/>
          <w:szCs w:val="23"/>
        </w:rPr>
        <w:tab/>
        <w:t>Zastavená plocha: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  <w:t>1.056</w:t>
      </w:r>
      <w:r w:rsidRPr="0063767D">
        <w:rPr>
          <w:color w:val="000000" w:themeColor="text1"/>
          <w:sz w:val="23"/>
          <w:szCs w:val="23"/>
        </w:rPr>
        <w:t xml:space="preserve"> m</w:t>
      </w:r>
      <w:r w:rsidRPr="0063767D">
        <w:rPr>
          <w:color w:val="000000" w:themeColor="text1"/>
          <w:sz w:val="23"/>
          <w:szCs w:val="23"/>
          <w:vertAlign w:val="superscript"/>
        </w:rPr>
        <w:t>2</w:t>
      </w:r>
      <w:r w:rsidRPr="0063767D">
        <w:rPr>
          <w:color w:val="000000" w:themeColor="text1"/>
          <w:sz w:val="23"/>
          <w:szCs w:val="23"/>
        </w:rPr>
        <w:tab/>
      </w:r>
      <w:r w:rsidRPr="0063767D">
        <w:rPr>
          <w:color w:val="000000" w:themeColor="text1"/>
          <w:sz w:val="23"/>
          <w:szCs w:val="23"/>
        </w:rPr>
        <w:tab/>
      </w:r>
      <w:r w:rsidRPr="0063767D">
        <w:rPr>
          <w:color w:val="000000" w:themeColor="text1"/>
          <w:sz w:val="23"/>
          <w:szCs w:val="23"/>
        </w:rPr>
        <w:tab/>
      </w:r>
    </w:p>
    <w:p w14:paraId="2B64B1A5" w14:textId="27F0B4FD" w:rsidR="00753B0F" w:rsidRPr="0063767D" w:rsidRDefault="00753B0F" w:rsidP="00753B0F">
      <w:pPr>
        <w:pStyle w:val="Default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ab/>
        <w:t>Užitná plocha: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  <w:t>3.129</w:t>
      </w:r>
      <w:r w:rsidRPr="0063767D">
        <w:rPr>
          <w:color w:val="000000" w:themeColor="text1"/>
          <w:sz w:val="23"/>
          <w:szCs w:val="23"/>
        </w:rPr>
        <w:t xml:space="preserve"> m</w:t>
      </w:r>
      <w:r w:rsidRPr="0063767D">
        <w:rPr>
          <w:color w:val="000000" w:themeColor="text1"/>
          <w:sz w:val="23"/>
          <w:szCs w:val="23"/>
          <w:vertAlign w:val="superscript"/>
        </w:rPr>
        <w:t>2</w:t>
      </w:r>
      <w:r w:rsidRPr="0063767D">
        <w:rPr>
          <w:color w:val="000000" w:themeColor="text1"/>
          <w:sz w:val="23"/>
          <w:szCs w:val="23"/>
        </w:rPr>
        <w:tab/>
      </w:r>
      <w:r w:rsidRPr="0063767D">
        <w:rPr>
          <w:color w:val="000000" w:themeColor="text1"/>
          <w:sz w:val="23"/>
          <w:szCs w:val="23"/>
        </w:rPr>
        <w:tab/>
      </w:r>
      <w:r w:rsidRPr="0063767D">
        <w:rPr>
          <w:color w:val="000000" w:themeColor="text1"/>
          <w:sz w:val="23"/>
          <w:szCs w:val="23"/>
        </w:rPr>
        <w:tab/>
      </w:r>
    </w:p>
    <w:p w14:paraId="01EBFBF9" w14:textId="585C226E" w:rsidR="00D737DB" w:rsidRDefault="00753B0F" w:rsidP="00753B0F">
      <w:pPr>
        <w:pStyle w:val="Default"/>
        <w:ind w:firstLine="708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>Obestavený prostor: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  <w:t>16.624</w:t>
      </w:r>
      <w:r w:rsidRPr="0063767D">
        <w:rPr>
          <w:color w:val="000000" w:themeColor="text1"/>
          <w:sz w:val="23"/>
          <w:szCs w:val="23"/>
        </w:rPr>
        <w:t xml:space="preserve"> m</w:t>
      </w:r>
      <w:r w:rsidRPr="0063767D">
        <w:rPr>
          <w:color w:val="000000" w:themeColor="text1"/>
          <w:sz w:val="23"/>
          <w:szCs w:val="23"/>
          <w:vertAlign w:val="superscript"/>
        </w:rPr>
        <w:t xml:space="preserve">3 </w:t>
      </w:r>
      <w:r w:rsidRPr="0063767D">
        <w:rPr>
          <w:color w:val="000000" w:themeColor="text1"/>
          <w:sz w:val="23"/>
          <w:szCs w:val="23"/>
        </w:rPr>
        <w:tab/>
      </w:r>
    </w:p>
    <w:p w14:paraId="5DA34C89" w14:textId="77777777" w:rsidR="00D737DB" w:rsidRDefault="00D737DB" w:rsidP="001C7F18">
      <w:pPr>
        <w:pStyle w:val="Default"/>
        <w:spacing w:before="120"/>
        <w:rPr>
          <w:color w:val="000000" w:themeColor="text1"/>
          <w:sz w:val="23"/>
          <w:szCs w:val="23"/>
        </w:rPr>
      </w:pPr>
    </w:p>
    <w:p w14:paraId="661999EC" w14:textId="77777777" w:rsidR="00AD2467" w:rsidRPr="0063767D" w:rsidRDefault="00AD2467" w:rsidP="00AD2467">
      <w:pPr>
        <w:pStyle w:val="Default"/>
        <w:numPr>
          <w:ilvl w:val="0"/>
          <w:numId w:val="16"/>
        </w:numPr>
        <w:spacing w:before="120"/>
        <w:rPr>
          <w:b/>
          <w:bCs/>
          <w:i/>
          <w:color w:val="000000" w:themeColor="text1"/>
          <w:sz w:val="23"/>
          <w:szCs w:val="23"/>
        </w:rPr>
      </w:pPr>
      <w:r w:rsidRPr="00AD2467">
        <w:rPr>
          <w:b/>
          <w:color w:val="000000" w:themeColor="text1"/>
          <w:sz w:val="23"/>
          <w:szCs w:val="23"/>
          <w:u w:val="single"/>
        </w:rPr>
        <w:t>Bezbariérové užívání stavby</w:t>
      </w:r>
      <w:r w:rsidRPr="0063767D">
        <w:rPr>
          <w:b/>
          <w:bCs/>
          <w:i/>
          <w:color w:val="000000" w:themeColor="text1"/>
          <w:sz w:val="23"/>
          <w:szCs w:val="23"/>
        </w:rPr>
        <w:tab/>
      </w:r>
    </w:p>
    <w:p w14:paraId="7F32EB37" w14:textId="01C56A9B" w:rsidR="00AD2467" w:rsidRDefault="00AD2467" w:rsidP="00AD2467">
      <w:pPr>
        <w:pStyle w:val="Default"/>
        <w:spacing w:before="120"/>
        <w:ind w:firstLine="708"/>
        <w:rPr>
          <w:color w:val="000000" w:themeColor="text1"/>
          <w:sz w:val="23"/>
          <w:szCs w:val="23"/>
        </w:rPr>
      </w:pPr>
      <w:r w:rsidRPr="00AD2467">
        <w:rPr>
          <w:color w:val="000000" w:themeColor="text1"/>
          <w:sz w:val="23"/>
          <w:szCs w:val="23"/>
        </w:rPr>
        <w:t xml:space="preserve">V rámci navrženého řešení je stavba upravena tak, aby splňovala nároky vyhlášky č. 398/2009 Sb. o obecných technických požadavcích zabezpečujících bezbariérové užívání </w:t>
      </w:r>
      <w:r>
        <w:rPr>
          <w:color w:val="000000" w:themeColor="text1"/>
          <w:sz w:val="23"/>
          <w:szCs w:val="23"/>
        </w:rPr>
        <w:t xml:space="preserve">pro změny </w:t>
      </w:r>
      <w:r w:rsidRPr="00AD2467">
        <w:rPr>
          <w:color w:val="000000" w:themeColor="text1"/>
          <w:sz w:val="23"/>
          <w:szCs w:val="23"/>
        </w:rPr>
        <w:t>staveb. Pro zajištění přístupu osob s omezenou možností pohybu budou doplněny dva osobní výtahy – jeden ve východním křídle nejstarší části objektu a jeden u spojovacího krčku vedle přístavby. Dále jsou navrženy ve všech podlažích nové toalety pro imobilní (pro ženy v 1.pp a 2.np; pro může v 1.np a 3.np).</w:t>
      </w:r>
    </w:p>
    <w:p w14:paraId="7F8AF0E8" w14:textId="77777777" w:rsidR="00064945" w:rsidRPr="00064945" w:rsidRDefault="00064945" w:rsidP="00064945">
      <w:pPr>
        <w:pStyle w:val="Default"/>
        <w:spacing w:before="120"/>
        <w:ind w:firstLine="708"/>
        <w:rPr>
          <w:color w:val="000000" w:themeColor="text1"/>
          <w:sz w:val="23"/>
          <w:szCs w:val="23"/>
        </w:rPr>
      </w:pPr>
      <w:r w:rsidRPr="00064945">
        <w:rPr>
          <w:color w:val="000000" w:themeColor="text1"/>
          <w:sz w:val="23"/>
          <w:szCs w:val="23"/>
        </w:rPr>
        <w:t>V rámci provozního řešení objektu SO 01 není umožněn přístup veřejnosti:</w:t>
      </w:r>
    </w:p>
    <w:p w14:paraId="1048E50D" w14:textId="12FA74A8" w:rsidR="00064945" w:rsidRPr="00064945" w:rsidRDefault="00064945" w:rsidP="00064945">
      <w:pPr>
        <w:pStyle w:val="Default"/>
        <w:spacing w:before="120"/>
        <w:ind w:firstLine="708"/>
        <w:rPr>
          <w:color w:val="000000" w:themeColor="text1"/>
          <w:sz w:val="23"/>
          <w:szCs w:val="23"/>
        </w:rPr>
      </w:pPr>
      <w:r w:rsidRPr="00064945">
        <w:rPr>
          <w:color w:val="000000" w:themeColor="text1"/>
          <w:sz w:val="23"/>
          <w:szCs w:val="23"/>
        </w:rPr>
        <w:lastRenderedPageBreak/>
        <w:t>-</w:t>
      </w:r>
      <w:r>
        <w:rPr>
          <w:color w:val="000000" w:themeColor="text1"/>
          <w:sz w:val="23"/>
          <w:szCs w:val="23"/>
        </w:rPr>
        <w:t xml:space="preserve"> </w:t>
      </w:r>
      <w:r w:rsidRPr="00064945">
        <w:rPr>
          <w:color w:val="000000" w:themeColor="text1"/>
          <w:sz w:val="23"/>
          <w:szCs w:val="23"/>
        </w:rPr>
        <w:t>do technického a skladového zázemí muzea v suterénu (</w:t>
      </w:r>
      <w:proofErr w:type="spellStart"/>
      <w:r w:rsidRPr="00064945">
        <w:rPr>
          <w:color w:val="000000" w:themeColor="text1"/>
          <w:sz w:val="23"/>
          <w:szCs w:val="23"/>
        </w:rPr>
        <w:t>m.č</w:t>
      </w:r>
      <w:proofErr w:type="spellEnd"/>
      <w:r w:rsidRPr="00064945">
        <w:rPr>
          <w:color w:val="000000" w:themeColor="text1"/>
          <w:sz w:val="23"/>
          <w:szCs w:val="23"/>
        </w:rPr>
        <w:t xml:space="preserve">. 0.02-0.22), mino </w:t>
      </w:r>
      <w:proofErr w:type="spellStart"/>
      <w:r w:rsidRPr="00064945">
        <w:rPr>
          <w:color w:val="000000" w:themeColor="text1"/>
          <w:sz w:val="23"/>
          <w:szCs w:val="23"/>
        </w:rPr>
        <w:t>m.č</w:t>
      </w:r>
      <w:proofErr w:type="spellEnd"/>
      <w:r w:rsidRPr="00064945">
        <w:rPr>
          <w:color w:val="000000" w:themeColor="text1"/>
          <w:sz w:val="23"/>
          <w:szCs w:val="23"/>
        </w:rPr>
        <w:t xml:space="preserve">. 0.07 (vedlejší vstup) a </w:t>
      </w:r>
      <w:proofErr w:type="spellStart"/>
      <w:r w:rsidRPr="00064945">
        <w:rPr>
          <w:color w:val="000000" w:themeColor="text1"/>
          <w:sz w:val="23"/>
          <w:szCs w:val="23"/>
        </w:rPr>
        <w:t>m.č</w:t>
      </w:r>
      <w:proofErr w:type="spellEnd"/>
      <w:r w:rsidRPr="00064945">
        <w:rPr>
          <w:color w:val="000000" w:themeColor="text1"/>
          <w:sz w:val="23"/>
          <w:szCs w:val="23"/>
        </w:rPr>
        <w:t>. 0.06 (výtah), které zajišťuji přístup pro imobilní do jednotlivých podlaží historické časti objektu</w:t>
      </w:r>
    </w:p>
    <w:p w14:paraId="5787E56F" w14:textId="714C2251" w:rsidR="00064945" w:rsidRPr="00064945" w:rsidRDefault="00064945" w:rsidP="00064945">
      <w:pPr>
        <w:pStyle w:val="Default"/>
        <w:spacing w:before="120"/>
        <w:ind w:firstLine="708"/>
        <w:rPr>
          <w:color w:val="000000" w:themeColor="text1"/>
          <w:sz w:val="23"/>
          <w:szCs w:val="23"/>
        </w:rPr>
      </w:pPr>
      <w:r w:rsidRPr="00064945">
        <w:rPr>
          <w:color w:val="000000" w:themeColor="text1"/>
          <w:sz w:val="23"/>
          <w:szCs w:val="23"/>
        </w:rPr>
        <w:t>-</w:t>
      </w:r>
      <w:r>
        <w:rPr>
          <w:color w:val="000000" w:themeColor="text1"/>
          <w:sz w:val="23"/>
          <w:szCs w:val="23"/>
        </w:rPr>
        <w:t xml:space="preserve"> </w:t>
      </w:r>
      <w:r w:rsidRPr="00064945">
        <w:rPr>
          <w:color w:val="000000" w:themeColor="text1"/>
          <w:sz w:val="23"/>
          <w:szCs w:val="23"/>
        </w:rPr>
        <w:t>do venkovní expozice (</w:t>
      </w:r>
      <w:proofErr w:type="spellStart"/>
      <w:r w:rsidRPr="00064945">
        <w:rPr>
          <w:color w:val="000000" w:themeColor="text1"/>
          <w:sz w:val="23"/>
          <w:szCs w:val="23"/>
        </w:rPr>
        <w:t>m.č</w:t>
      </w:r>
      <w:proofErr w:type="spellEnd"/>
      <w:r w:rsidRPr="00064945">
        <w:rPr>
          <w:color w:val="000000" w:themeColor="text1"/>
          <w:sz w:val="23"/>
          <w:szCs w:val="23"/>
        </w:rPr>
        <w:t xml:space="preserve">. 0.34 a 2.22), kde je umožněna prohlídka pouze z venkovního prostředí z ulice nebo </w:t>
      </w:r>
      <w:proofErr w:type="spellStart"/>
      <w:r w:rsidRPr="00064945">
        <w:rPr>
          <w:color w:val="000000" w:themeColor="text1"/>
          <w:sz w:val="23"/>
          <w:szCs w:val="23"/>
        </w:rPr>
        <w:t>vnitrodvora</w:t>
      </w:r>
      <w:proofErr w:type="spellEnd"/>
    </w:p>
    <w:p w14:paraId="1379B8A1" w14:textId="3753700F" w:rsidR="00064945" w:rsidRPr="00064945" w:rsidRDefault="00064945" w:rsidP="00064945">
      <w:pPr>
        <w:pStyle w:val="Default"/>
        <w:spacing w:before="120"/>
        <w:ind w:firstLine="708"/>
        <w:rPr>
          <w:color w:val="000000" w:themeColor="text1"/>
          <w:sz w:val="23"/>
          <w:szCs w:val="23"/>
        </w:rPr>
      </w:pPr>
      <w:r w:rsidRPr="00064945">
        <w:rPr>
          <w:color w:val="000000" w:themeColor="text1"/>
          <w:sz w:val="23"/>
          <w:szCs w:val="23"/>
        </w:rPr>
        <w:t>-</w:t>
      </w:r>
      <w:r>
        <w:rPr>
          <w:color w:val="000000" w:themeColor="text1"/>
          <w:sz w:val="23"/>
          <w:szCs w:val="23"/>
        </w:rPr>
        <w:t xml:space="preserve"> </w:t>
      </w:r>
      <w:r w:rsidRPr="00064945">
        <w:rPr>
          <w:color w:val="000000" w:themeColor="text1"/>
          <w:sz w:val="23"/>
          <w:szCs w:val="23"/>
        </w:rPr>
        <w:t>do pracovního a přípravného zázemí muzea v 2.np (</w:t>
      </w:r>
      <w:proofErr w:type="spellStart"/>
      <w:r w:rsidRPr="00064945">
        <w:rPr>
          <w:color w:val="000000" w:themeColor="text1"/>
          <w:sz w:val="23"/>
          <w:szCs w:val="23"/>
        </w:rPr>
        <w:t>m.č</w:t>
      </w:r>
      <w:proofErr w:type="spellEnd"/>
      <w:r w:rsidRPr="00064945">
        <w:rPr>
          <w:color w:val="000000" w:themeColor="text1"/>
          <w:sz w:val="23"/>
          <w:szCs w:val="23"/>
        </w:rPr>
        <w:t>. 2.06-2.09, 2.18-2.21). A historické části objektu se využití přednáškového sálu (</w:t>
      </w:r>
      <w:proofErr w:type="spellStart"/>
      <w:r w:rsidRPr="00064945">
        <w:rPr>
          <w:color w:val="000000" w:themeColor="text1"/>
          <w:sz w:val="23"/>
          <w:szCs w:val="23"/>
        </w:rPr>
        <w:t>m.č</w:t>
      </w:r>
      <w:proofErr w:type="spellEnd"/>
      <w:r w:rsidRPr="00064945">
        <w:rPr>
          <w:color w:val="000000" w:themeColor="text1"/>
          <w:sz w:val="23"/>
          <w:szCs w:val="23"/>
        </w:rPr>
        <w:t xml:space="preserve">. 2.17) předpokládá </w:t>
      </w:r>
      <w:proofErr w:type="spellStart"/>
      <w:r w:rsidRPr="00064945">
        <w:rPr>
          <w:color w:val="000000" w:themeColor="text1"/>
          <w:sz w:val="23"/>
          <w:szCs w:val="23"/>
        </w:rPr>
        <w:t>vyjámečně</w:t>
      </w:r>
      <w:proofErr w:type="spellEnd"/>
    </w:p>
    <w:p w14:paraId="00CCCBA0" w14:textId="47858D2B" w:rsidR="00064945" w:rsidRPr="004B3015" w:rsidRDefault="00064945" w:rsidP="00064945">
      <w:pPr>
        <w:pStyle w:val="Default"/>
        <w:spacing w:before="120"/>
        <w:ind w:firstLine="708"/>
        <w:rPr>
          <w:color w:val="000000" w:themeColor="text1"/>
          <w:sz w:val="23"/>
          <w:szCs w:val="23"/>
        </w:rPr>
      </w:pPr>
      <w:r w:rsidRPr="00064945">
        <w:rPr>
          <w:color w:val="000000" w:themeColor="text1"/>
          <w:sz w:val="23"/>
          <w:szCs w:val="23"/>
        </w:rPr>
        <w:t>-</w:t>
      </w:r>
      <w:r>
        <w:rPr>
          <w:color w:val="000000" w:themeColor="text1"/>
          <w:sz w:val="23"/>
          <w:szCs w:val="23"/>
        </w:rPr>
        <w:t xml:space="preserve"> </w:t>
      </w:r>
      <w:r w:rsidRPr="00064945">
        <w:rPr>
          <w:color w:val="000000" w:themeColor="text1"/>
          <w:sz w:val="23"/>
          <w:szCs w:val="23"/>
        </w:rPr>
        <w:t>do administrativního zázemí muzea ve 3.np (</w:t>
      </w:r>
      <w:proofErr w:type="spellStart"/>
      <w:r w:rsidRPr="00064945">
        <w:rPr>
          <w:color w:val="000000" w:themeColor="text1"/>
          <w:sz w:val="23"/>
          <w:szCs w:val="23"/>
        </w:rPr>
        <w:t>m.č</w:t>
      </w:r>
      <w:proofErr w:type="spellEnd"/>
      <w:r w:rsidRPr="00064945">
        <w:rPr>
          <w:color w:val="000000" w:themeColor="text1"/>
          <w:sz w:val="23"/>
          <w:szCs w:val="23"/>
        </w:rPr>
        <w:t>. 3.01-3.22)</w:t>
      </w:r>
    </w:p>
    <w:p w14:paraId="04EEE7A8" w14:textId="77777777" w:rsidR="00797596" w:rsidRDefault="00797596" w:rsidP="00797596">
      <w:pPr>
        <w:pStyle w:val="Default"/>
      </w:pPr>
    </w:p>
    <w:p w14:paraId="702C975B" w14:textId="561B3B55" w:rsidR="00797596" w:rsidRPr="00797596" w:rsidRDefault="00797596" w:rsidP="00797596">
      <w:pPr>
        <w:pStyle w:val="Default"/>
        <w:numPr>
          <w:ilvl w:val="0"/>
          <w:numId w:val="16"/>
        </w:numPr>
        <w:spacing w:before="120"/>
        <w:rPr>
          <w:b/>
          <w:color w:val="000000" w:themeColor="text1"/>
          <w:sz w:val="23"/>
          <w:szCs w:val="23"/>
          <w:u w:val="single"/>
        </w:rPr>
      </w:pPr>
      <w:r>
        <w:rPr>
          <w:b/>
          <w:color w:val="000000" w:themeColor="text1"/>
          <w:sz w:val="23"/>
          <w:szCs w:val="23"/>
          <w:u w:val="single"/>
        </w:rPr>
        <w:t>K</w:t>
      </w:r>
      <w:r w:rsidRPr="00797596">
        <w:rPr>
          <w:b/>
          <w:color w:val="000000" w:themeColor="text1"/>
          <w:sz w:val="23"/>
          <w:szCs w:val="23"/>
          <w:u w:val="single"/>
        </w:rPr>
        <w:t>onstrukční a stavebně technické řešení a technické vlastnosti stavby</w:t>
      </w:r>
    </w:p>
    <w:p w14:paraId="1E368B96" w14:textId="77777777" w:rsidR="00642651" w:rsidRPr="00797596" w:rsidRDefault="00ED069B" w:rsidP="00797596">
      <w:pPr>
        <w:pStyle w:val="Default"/>
        <w:spacing w:before="120"/>
        <w:ind w:firstLine="708"/>
        <w:rPr>
          <w:bCs/>
          <w:i/>
          <w:iCs/>
          <w:color w:val="000000" w:themeColor="text1"/>
          <w:sz w:val="23"/>
          <w:szCs w:val="23"/>
        </w:rPr>
      </w:pPr>
      <w:r w:rsidRPr="00797596">
        <w:rPr>
          <w:bCs/>
          <w:i/>
          <w:iCs/>
          <w:color w:val="000000" w:themeColor="text1"/>
          <w:sz w:val="23"/>
          <w:szCs w:val="23"/>
        </w:rPr>
        <w:t xml:space="preserve">PŮVODNÍ </w:t>
      </w:r>
      <w:r w:rsidR="0063767D" w:rsidRPr="00797596">
        <w:rPr>
          <w:bCs/>
          <w:i/>
          <w:iCs/>
          <w:color w:val="000000" w:themeColor="text1"/>
          <w:sz w:val="23"/>
          <w:szCs w:val="23"/>
        </w:rPr>
        <w:t>STAV</w:t>
      </w:r>
    </w:p>
    <w:p w14:paraId="27998E55" w14:textId="77777777" w:rsidR="008618E4" w:rsidRPr="00205C84" w:rsidRDefault="008618E4" w:rsidP="008618E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</w:pPr>
      <w:r w:rsidRPr="00205C84"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  <w:t>Základové konstrukce</w:t>
      </w:r>
    </w:p>
    <w:p w14:paraId="48F60BAD" w14:textId="77777777" w:rsidR="002C354B" w:rsidRDefault="002C354B" w:rsidP="00064945">
      <w:pPr>
        <w:pStyle w:val="Default"/>
        <w:ind w:firstLine="708"/>
        <w:rPr>
          <w:color w:val="000000" w:themeColor="text1"/>
          <w:sz w:val="23"/>
          <w:szCs w:val="23"/>
        </w:rPr>
      </w:pPr>
      <w:r w:rsidRPr="008618E4">
        <w:rPr>
          <w:color w:val="000000" w:themeColor="text1"/>
          <w:sz w:val="23"/>
          <w:szCs w:val="23"/>
        </w:rPr>
        <w:t>Základy stavby</w:t>
      </w:r>
      <w:r w:rsidR="008618E4">
        <w:rPr>
          <w:color w:val="000000" w:themeColor="text1"/>
          <w:sz w:val="23"/>
          <w:szCs w:val="23"/>
        </w:rPr>
        <w:t xml:space="preserve"> nejsou neznámé, nebyly řešeny ani v podkladovém pasportu</w:t>
      </w:r>
      <w:r w:rsidRPr="008618E4">
        <w:rPr>
          <w:color w:val="000000" w:themeColor="text1"/>
          <w:sz w:val="23"/>
          <w:szCs w:val="23"/>
        </w:rPr>
        <w:t xml:space="preserve">. Založení </w:t>
      </w:r>
      <w:r w:rsidR="008618E4">
        <w:rPr>
          <w:color w:val="000000" w:themeColor="text1"/>
          <w:sz w:val="23"/>
          <w:szCs w:val="23"/>
        </w:rPr>
        <w:t xml:space="preserve">je </w:t>
      </w:r>
      <w:r w:rsidRPr="008618E4">
        <w:rPr>
          <w:color w:val="000000" w:themeColor="text1"/>
          <w:sz w:val="23"/>
          <w:szCs w:val="23"/>
        </w:rPr>
        <w:t>provedeno pravděpodobně na kvalitních tuhých jílech.</w:t>
      </w:r>
    </w:p>
    <w:p w14:paraId="5C1D178F" w14:textId="77777777" w:rsidR="00712A34" w:rsidRDefault="00712A34" w:rsidP="00064945">
      <w:pPr>
        <w:pStyle w:val="Default"/>
        <w:ind w:firstLine="708"/>
        <w:jc w:val="both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 xml:space="preserve">Založení přístavby je na betonové pasy šířky </w:t>
      </w:r>
      <w:proofErr w:type="gramStart"/>
      <w:r>
        <w:rPr>
          <w:color w:val="000000" w:themeColor="text1"/>
          <w:sz w:val="23"/>
          <w:szCs w:val="23"/>
        </w:rPr>
        <w:t>1500 – 1600</w:t>
      </w:r>
      <w:proofErr w:type="gramEnd"/>
      <w:r>
        <w:rPr>
          <w:color w:val="000000" w:themeColor="text1"/>
          <w:sz w:val="23"/>
          <w:szCs w:val="23"/>
        </w:rPr>
        <w:t xml:space="preserve"> mm, pod schodištěm šířky 800 mm.</w:t>
      </w:r>
      <w:r w:rsidRPr="009212A4">
        <w:rPr>
          <w:color w:val="000000" w:themeColor="text1"/>
          <w:sz w:val="23"/>
          <w:szCs w:val="23"/>
        </w:rPr>
        <w:t xml:space="preserve"> </w:t>
      </w:r>
      <w:r>
        <w:rPr>
          <w:color w:val="000000" w:themeColor="text1"/>
          <w:sz w:val="23"/>
          <w:szCs w:val="23"/>
        </w:rPr>
        <w:t>N</w:t>
      </w:r>
      <w:r w:rsidRPr="009212A4">
        <w:rPr>
          <w:color w:val="000000" w:themeColor="text1"/>
          <w:sz w:val="23"/>
          <w:szCs w:val="23"/>
        </w:rPr>
        <w:t>ad pa</w:t>
      </w:r>
      <w:r>
        <w:rPr>
          <w:color w:val="000000" w:themeColor="text1"/>
          <w:sz w:val="23"/>
          <w:szCs w:val="23"/>
        </w:rPr>
        <w:t>sy jsou betonové dříky šířky 800 m</w:t>
      </w:r>
      <w:r w:rsidRPr="009212A4">
        <w:rPr>
          <w:color w:val="000000" w:themeColor="text1"/>
          <w:sz w:val="23"/>
          <w:szCs w:val="23"/>
        </w:rPr>
        <w:t xml:space="preserve">m, které </w:t>
      </w:r>
      <w:proofErr w:type="gramStart"/>
      <w:r w:rsidRPr="009212A4">
        <w:rPr>
          <w:color w:val="000000" w:themeColor="text1"/>
          <w:sz w:val="23"/>
          <w:szCs w:val="23"/>
        </w:rPr>
        <w:t>končí</w:t>
      </w:r>
      <w:proofErr w:type="gramEnd"/>
      <w:r w:rsidRPr="009212A4">
        <w:rPr>
          <w:color w:val="000000" w:themeColor="text1"/>
          <w:sz w:val="23"/>
          <w:szCs w:val="23"/>
        </w:rPr>
        <w:t xml:space="preserve"> v úrovni izolace proti vodě. Sondy do základů nebyly prováděny</w:t>
      </w:r>
      <w:r>
        <w:rPr>
          <w:color w:val="000000" w:themeColor="text1"/>
          <w:sz w:val="23"/>
          <w:szCs w:val="23"/>
        </w:rPr>
        <w:t>, údaje jsou převzaty z původní dochované dokumentace</w:t>
      </w:r>
      <w:r w:rsidRPr="009212A4">
        <w:rPr>
          <w:color w:val="000000" w:themeColor="text1"/>
          <w:sz w:val="23"/>
          <w:szCs w:val="23"/>
        </w:rPr>
        <w:t>.</w:t>
      </w:r>
    </w:p>
    <w:p w14:paraId="319CDC40" w14:textId="77777777" w:rsidR="00797596" w:rsidRDefault="00797596" w:rsidP="00712A34">
      <w:pPr>
        <w:pStyle w:val="Default"/>
        <w:ind w:firstLine="360"/>
        <w:jc w:val="both"/>
        <w:rPr>
          <w:color w:val="000000" w:themeColor="text1"/>
          <w:sz w:val="23"/>
          <w:szCs w:val="23"/>
        </w:rPr>
      </w:pPr>
    </w:p>
    <w:p w14:paraId="0539D732" w14:textId="77777777" w:rsidR="00712A34" w:rsidRDefault="00712A34" w:rsidP="00712A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</w:pPr>
      <w:r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  <w:t>Hydroizolace</w:t>
      </w:r>
    </w:p>
    <w:p w14:paraId="1701399C" w14:textId="77777777" w:rsidR="00712A34" w:rsidRPr="008618E4" w:rsidRDefault="00712A34" w:rsidP="00064945">
      <w:pPr>
        <w:pStyle w:val="Default"/>
        <w:ind w:firstLine="708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>K</w:t>
      </w:r>
      <w:r w:rsidRPr="008618E4">
        <w:rPr>
          <w:color w:val="000000" w:themeColor="text1"/>
          <w:sz w:val="23"/>
          <w:szCs w:val="23"/>
        </w:rPr>
        <w:t xml:space="preserve">olem budovy byla nově provedena dodatečná izolace svislých obvodových stěn, pravděpodobně pomocí odvětrávacího vzduchového kanálu, nebo odvětrávací drenáže, v kombinaci s nopovou folií přiloženou ke stěně. Systém není zdokumentován, je zřejmý provedením kačírkového obsypu zdiva, viditelnými okraji nopové folie, vyvedením větracích komínků nad zem a poklopy na </w:t>
      </w:r>
      <w:proofErr w:type="spellStart"/>
      <w:r w:rsidRPr="008618E4">
        <w:rPr>
          <w:color w:val="000000" w:themeColor="text1"/>
          <w:sz w:val="23"/>
          <w:szCs w:val="23"/>
        </w:rPr>
        <w:t>šachtičkách</w:t>
      </w:r>
      <w:proofErr w:type="spellEnd"/>
      <w:r w:rsidRPr="008618E4">
        <w:rPr>
          <w:color w:val="000000" w:themeColor="text1"/>
          <w:sz w:val="23"/>
          <w:szCs w:val="23"/>
        </w:rPr>
        <w:t xml:space="preserve"> v zemi. </w:t>
      </w:r>
    </w:p>
    <w:p w14:paraId="250BE21A" w14:textId="77777777" w:rsidR="00712A34" w:rsidRPr="008618E4" w:rsidRDefault="00712A34" w:rsidP="00064945">
      <w:pPr>
        <w:pStyle w:val="Default"/>
        <w:ind w:firstLine="708"/>
        <w:rPr>
          <w:color w:val="000000" w:themeColor="text1"/>
          <w:sz w:val="23"/>
          <w:szCs w:val="23"/>
        </w:rPr>
      </w:pPr>
      <w:r w:rsidRPr="008618E4">
        <w:rPr>
          <w:color w:val="000000" w:themeColor="text1"/>
          <w:sz w:val="23"/>
          <w:szCs w:val="23"/>
        </w:rPr>
        <w:t xml:space="preserve">Vzhledem k tomu, že stavba je založena na kvalitním tuhém jílu, který je </w:t>
      </w:r>
      <w:proofErr w:type="spellStart"/>
      <w:r w:rsidRPr="008618E4">
        <w:rPr>
          <w:color w:val="000000" w:themeColor="text1"/>
          <w:sz w:val="23"/>
          <w:szCs w:val="23"/>
        </w:rPr>
        <w:t>vodonepropustný</w:t>
      </w:r>
      <w:proofErr w:type="spellEnd"/>
      <w:r w:rsidRPr="008618E4">
        <w:rPr>
          <w:color w:val="000000" w:themeColor="text1"/>
          <w:sz w:val="23"/>
          <w:szCs w:val="23"/>
        </w:rPr>
        <w:t>, může paradoxně docházet k situaci, že povrchové vody se mohou dostávat naopak snadněji k základovému zdivu, pokud není tento neznámý systém řádně a účinně odvodněn.</w:t>
      </w:r>
    </w:p>
    <w:p w14:paraId="53EDBD69" w14:textId="77777777" w:rsidR="00712A34" w:rsidRPr="008618E4" w:rsidRDefault="00712A34" w:rsidP="00064945">
      <w:pPr>
        <w:pStyle w:val="Default"/>
        <w:ind w:firstLine="708"/>
        <w:rPr>
          <w:color w:val="000000" w:themeColor="text1"/>
          <w:sz w:val="23"/>
          <w:szCs w:val="23"/>
        </w:rPr>
      </w:pPr>
      <w:r w:rsidRPr="008618E4">
        <w:rPr>
          <w:color w:val="000000" w:themeColor="text1"/>
          <w:sz w:val="23"/>
          <w:szCs w:val="23"/>
        </w:rPr>
        <w:t>V suterénním WC, novodobě upraveném, bylo zjištěno, že nový ke</w:t>
      </w:r>
      <w:r>
        <w:rPr>
          <w:color w:val="000000" w:themeColor="text1"/>
          <w:sz w:val="23"/>
          <w:szCs w:val="23"/>
        </w:rPr>
        <w:t>ramický obklad zdiva je porušen, resp.</w:t>
      </w:r>
      <w:r w:rsidRPr="008618E4">
        <w:rPr>
          <w:color w:val="000000" w:themeColor="text1"/>
          <w:sz w:val="23"/>
          <w:szCs w:val="23"/>
        </w:rPr>
        <w:t xml:space="preserve"> vzdut tlakem vodní páry, či solemi vytla</w:t>
      </w:r>
      <w:r>
        <w:rPr>
          <w:color w:val="000000" w:themeColor="text1"/>
          <w:sz w:val="23"/>
          <w:szCs w:val="23"/>
        </w:rPr>
        <w:t>čovanými ze zdiva do interiéru =&gt;</w:t>
      </w:r>
      <w:r w:rsidRPr="008618E4">
        <w:rPr>
          <w:color w:val="000000" w:themeColor="text1"/>
          <w:sz w:val="23"/>
          <w:szCs w:val="23"/>
        </w:rPr>
        <w:t xml:space="preserve"> tato skutečnost nasvědčuje tomu, že poruchy pronikání vlhkosti do zdiva z vnějšku se v tomto místě nepodařilo odstranit.</w:t>
      </w:r>
    </w:p>
    <w:p w14:paraId="6288474C" w14:textId="77777777" w:rsidR="00712A34" w:rsidRPr="008618E4" w:rsidRDefault="00712A34" w:rsidP="00064945">
      <w:pPr>
        <w:pStyle w:val="Default"/>
        <w:ind w:firstLine="708"/>
        <w:rPr>
          <w:color w:val="000000" w:themeColor="text1"/>
          <w:sz w:val="23"/>
          <w:szCs w:val="23"/>
        </w:rPr>
      </w:pPr>
      <w:r w:rsidRPr="008618E4">
        <w:rPr>
          <w:color w:val="000000" w:themeColor="text1"/>
          <w:sz w:val="23"/>
          <w:szCs w:val="23"/>
        </w:rPr>
        <w:t>Nepropustnost podloží se naopak kladně projevuje ve velmi malém zatížení interiéru vlivem průniku půdního radonu, přestože stavba nemůže mít žádnou izolaci proti tomuto vlivu.</w:t>
      </w:r>
    </w:p>
    <w:p w14:paraId="03D9F69A" w14:textId="77777777" w:rsidR="00712A34" w:rsidRDefault="00712A34" w:rsidP="00064945">
      <w:pPr>
        <w:pStyle w:val="Default"/>
        <w:ind w:firstLine="708"/>
        <w:jc w:val="both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>P</w:t>
      </w:r>
      <w:r w:rsidRPr="009212A4">
        <w:rPr>
          <w:color w:val="000000" w:themeColor="text1"/>
          <w:sz w:val="23"/>
          <w:szCs w:val="23"/>
        </w:rPr>
        <w:t>odzemní podlaží</w:t>
      </w:r>
      <w:r>
        <w:rPr>
          <w:color w:val="000000" w:themeColor="text1"/>
          <w:sz w:val="23"/>
          <w:szCs w:val="23"/>
        </w:rPr>
        <w:t xml:space="preserve"> přístavby</w:t>
      </w:r>
      <w:r w:rsidRPr="009212A4">
        <w:rPr>
          <w:color w:val="000000" w:themeColor="text1"/>
          <w:sz w:val="23"/>
          <w:szCs w:val="23"/>
        </w:rPr>
        <w:t xml:space="preserve"> je izolováno asfaltovými lepenkami na vodorovných i svislých plochách</w:t>
      </w:r>
      <w:r>
        <w:rPr>
          <w:color w:val="000000" w:themeColor="text1"/>
          <w:sz w:val="23"/>
          <w:szCs w:val="23"/>
        </w:rPr>
        <w:t xml:space="preserve"> bez významných poruch.</w:t>
      </w:r>
    </w:p>
    <w:p w14:paraId="2D83ADAD" w14:textId="77777777" w:rsidR="00797596" w:rsidRPr="009212A4" w:rsidRDefault="00797596" w:rsidP="00712A34">
      <w:pPr>
        <w:pStyle w:val="Default"/>
        <w:ind w:firstLine="360"/>
        <w:jc w:val="both"/>
        <w:rPr>
          <w:color w:val="000000" w:themeColor="text1"/>
          <w:sz w:val="23"/>
          <w:szCs w:val="23"/>
        </w:rPr>
      </w:pPr>
    </w:p>
    <w:p w14:paraId="40248064" w14:textId="77777777" w:rsidR="008618E4" w:rsidRPr="00205C84" w:rsidRDefault="008618E4" w:rsidP="008618E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</w:pPr>
      <w:r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  <w:t>Svislé nosné konstrukce, zdivo a příčky</w:t>
      </w:r>
    </w:p>
    <w:p w14:paraId="535E56EA" w14:textId="77777777" w:rsidR="002C354B" w:rsidRPr="008618E4" w:rsidRDefault="008618E4" w:rsidP="00064945">
      <w:pPr>
        <w:pStyle w:val="Default"/>
        <w:ind w:firstLine="708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>N</w:t>
      </w:r>
      <w:r w:rsidR="002C354B" w:rsidRPr="008618E4">
        <w:rPr>
          <w:color w:val="000000" w:themeColor="text1"/>
          <w:sz w:val="23"/>
          <w:szCs w:val="23"/>
        </w:rPr>
        <w:t>osné zdivo a příčky z cihel plných, v tloušťkách 15</w:t>
      </w:r>
      <w:r>
        <w:rPr>
          <w:color w:val="000000" w:themeColor="text1"/>
          <w:sz w:val="23"/>
          <w:szCs w:val="23"/>
        </w:rPr>
        <w:t>0</w:t>
      </w:r>
      <w:r w:rsidR="002C354B" w:rsidRPr="008618E4">
        <w:rPr>
          <w:color w:val="000000" w:themeColor="text1"/>
          <w:sz w:val="23"/>
          <w:szCs w:val="23"/>
        </w:rPr>
        <w:t>-90</w:t>
      </w:r>
      <w:r>
        <w:rPr>
          <w:color w:val="000000" w:themeColor="text1"/>
          <w:sz w:val="23"/>
          <w:szCs w:val="23"/>
        </w:rPr>
        <w:t>0 mm. S</w:t>
      </w:r>
      <w:r w:rsidR="002C354B" w:rsidRPr="008618E4">
        <w:rPr>
          <w:color w:val="000000" w:themeColor="text1"/>
          <w:sz w:val="23"/>
          <w:szCs w:val="23"/>
        </w:rPr>
        <w:t xml:space="preserve">okl ve styku s terénem je z lícové strany vyzděn z 30 cm silných pískovcových kvádrů, které </w:t>
      </w:r>
      <w:proofErr w:type="gramStart"/>
      <w:r w:rsidR="002C354B" w:rsidRPr="008618E4">
        <w:rPr>
          <w:color w:val="000000" w:themeColor="text1"/>
          <w:sz w:val="23"/>
          <w:szCs w:val="23"/>
        </w:rPr>
        <w:t>končí</w:t>
      </w:r>
      <w:proofErr w:type="gramEnd"/>
      <w:r w:rsidR="002C354B" w:rsidRPr="008618E4">
        <w:rPr>
          <w:color w:val="000000" w:themeColor="text1"/>
          <w:sz w:val="23"/>
          <w:szCs w:val="23"/>
        </w:rPr>
        <w:t xml:space="preserve"> 20-40 cm nad terénem. Z vnějšího líce je zdivo členěno řadou dílčích říms, hlavní patrovou </w:t>
      </w:r>
      <w:proofErr w:type="gramStart"/>
      <w:r w:rsidR="002C354B" w:rsidRPr="008618E4">
        <w:rPr>
          <w:color w:val="000000" w:themeColor="text1"/>
          <w:sz w:val="23"/>
          <w:szCs w:val="23"/>
        </w:rPr>
        <w:t>římsou</w:t>
      </w:r>
      <w:proofErr w:type="gramEnd"/>
      <w:r w:rsidR="002C354B" w:rsidRPr="008618E4">
        <w:rPr>
          <w:color w:val="000000" w:themeColor="text1"/>
          <w:sz w:val="23"/>
          <w:szCs w:val="23"/>
        </w:rPr>
        <w:t xml:space="preserve"> a nakonec mohutnou korunní římsou těsně pod střechou. Štíty a příčná sedla mají bohatě zdobená průčelí členěná římsami, pilastry a volutovým zakončením v pseudorenesančním stylu. Fasáda jako celek je rovněž provedena v pseudorenesančním stylu, s bohatě profilovanými lemy oken, </w:t>
      </w:r>
      <w:proofErr w:type="spellStart"/>
      <w:r w:rsidR="002C354B" w:rsidRPr="008618E4">
        <w:rPr>
          <w:color w:val="000000" w:themeColor="text1"/>
          <w:sz w:val="23"/>
          <w:szCs w:val="23"/>
        </w:rPr>
        <w:t>nadpražními</w:t>
      </w:r>
      <w:proofErr w:type="spellEnd"/>
      <w:r w:rsidR="002C354B" w:rsidRPr="008618E4">
        <w:rPr>
          <w:color w:val="000000" w:themeColor="text1"/>
          <w:sz w:val="23"/>
          <w:szCs w:val="23"/>
        </w:rPr>
        <w:t xml:space="preserve"> římsami, zaklenutým hlavním vstupním portálem. Parapety oken jsou </w:t>
      </w:r>
      <w:proofErr w:type="gramStart"/>
      <w:r w:rsidR="002C354B" w:rsidRPr="008618E4">
        <w:rPr>
          <w:color w:val="000000" w:themeColor="text1"/>
          <w:sz w:val="23"/>
          <w:szCs w:val="23"/>
        </w:rPr>
        <w:t>zeslabeny - vytváří</w:t>
      </w:r>
      <w:proofErr w:type="gramEnd"/>
      <w:r w:rsidR="002C354B" w:rsidRPr="008618E4">
        <w:rPr>
          <w:color w:val="000000" w:themeColor="text1"/>
          <w:sz w:val="23"/>
          <w:szCs w:val="23"/>
        </w:rPr>
        <w:t xml:space="preserve"> niky pro radiátory.</w:t>
      </w:r>
    </w:p>
    <w:p w14:paraId="65393FFF" w14:textId="77777777" w:rsidR="002C354B" w:rsidRDefault="002C354B" w:rsidP="00064945">
      <w:pPr>
        <w:pStyle w:val="Default"/>
        <w:ind w:firstLine="708"/>
        <w:rPr>
          <w:color w:val="000000" w:themeColor="text1"/>
          <w:sz w:val="23"/>
          <w:szCs w:val="23"/>
        </w:rPr>
      </w:pPr>
      <w:r w:rsidRPr="008618E4">
        <w:rPr>
          <w:color w:val="000000" w:themeColor="text1"/>
          <w:sz w:val="23"/>
          <w:szCs w:val="23"/>
        </w:rPr>
        <w:t xml:space="preserve">Překlady nad otvory jsou provedeny jako cihelné segmentové a ploché klenby. Ve vnitřních nosných stěnách jsou skupiny komínových průduchů a rovněž větrací průduchy, z nichž některé se zachovaly dodnes. To odpovídá archivní projektové </w:t>
      </w:r>
      <w:proofErr w:type="gramStart"/>
      <w:r w:rsidRPr="008618E4">
        <w:rPr>
          <w:color w:val="000000" w:themeColor="text1"/>
          <w:sz w:val="23"/>
          <w:szCs w:val="23"/>
        </w:rPr>
        <w:t>dokumentaci - každá</w:t>
      </w:r>
      <w:proofErr w:type="gramEnd"/>
      <w:r w:rsidRPr="008618E4">
        <w:rPr>
          <w:color w:val="000000" w:themeColor="text1"/>
          <w:sz w:val="23"/>
          <w:szCs w:val="23"/>
        </w:rPr>
        <w:t xml:space="preserve"> místnost měla navrženo a provedeno odvětrání větrací šachtou, vyvedenou až nad střechu.</w:t>
      </w:r>
    </w:p>
    <w:p w14:paraId="6059168A" w14:textId="77777777" w:rsidR="001A51B2" w:rsidRDefault="001A51B2" w:rsidP="001A51B2">
      <w:pPr>
        <w:pStyle w:val="Default"/>
        <w:rPr>
          <w:color w:val="000000" w:themeColor="text1"/>
          <w:sz w:val="23"/>
          <w:szCs w:val="23"/>
        </w:rPr>
      </w:pPr>
    </w:p>
    <w:p w14:paraId="54C2A477" w14:textId="77777777" w:rsidR="00712A34" w:rsidRDefault="00712A34" w:rsidP="00712A34">
      <w:pPr>
        <w:pStyle w:val="Default"/>
        <w:ind w:firstLine="708"/>
        <w:jc w:val="both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lastRenderedPageBreak/>
        <w:t>U přístavby jsou n</w:t>
      </w:r>
      <w:r w:rsidRPr="009212A4">
        <w:rPr>
          <w:color w:val="000000" w:themeColor="text1"/>
          <w:sz w:val="23"/>
          <w:szCs w:val="23"/>
        </w:rPr>
        <w:t xml:space="preserve">osné zdivo a příčky z cihel děrovaných, pravděpodobně typu </w:t>
      </w:r>
      <w:proofErr w:type="spellStart"/>
      <w:r w:rsidRPr="009212A4">
        <w:rPr>
          <w:color w:val="000000" w:themeColor="text1"/>
          <w:sz w:val="23"/>
          <w:szCs w:val="23"/>
        </w:rPr>
        <w:t>CDn</w:t>
      </w:r>
      <w:proofErr w:type="spellEnd"/>
      <w:r w:rsidRPr="009212A4">
        <w:rPr>
          <w:color w:val="000000" w:themeColor="text1"/>
          <w:sz w:val="23"/>
          <w:szCs w:val="23"/>
        </w:rPr>
        <w:t>, CD-INA a podobných, vyráběných dle tehdejšího so</w:t>
      </w:r>
      <w:r>
        <w:rPr>
          <w:color w:val="000000" w:themeColor="text1"/>
          <w:sz w:val="23"/>
          <w:szCs w:val="23"/>
        </w:rPr>
        <w:t>rtimentu.</w:t>
      </w:r>
      <w:r w:rsidRPr="009212A4">
        <w:rPr>
          <w:color w:val="000000" w:themeColor="text1"/>
          <w:sz w:val="23"/>
          <w:szCs w:val="23"/>
        </w:rPr>
        <w:t xml:space="preserve"> Konstrukční systém</w:t>
      </w:r>
      <w:r>
        <w:rPr>
          <w:color w:val="000000" w:themeColor="text1"/>
          <w:sz w:val="23"/>
          <w:szCs w:val="23"/>
        </w:rPr>
        <w:t xml:space="preserve"> je podélně-příčný se zděnými pilíři o rozteči 2400 m</w:t>
      </w:r>
      <w:r w:rsidRPr="009212A4">
        <w:rPr>
          <w:color w:val="000000" w:themeColor="text1"/>
          <w:sz w:val="23"/>
          <w:szCs w:val="23"/>
        </w:rPr>
        <w:t>m. Zdivo spodních podlaží je silnější, adekvátně zvyšujícímu se zatížení</w:t>
      </w:r>
      <w:r>
        <w:rPr>
          <w:color w:val="000000" w:themeColor="text1"/>
          <w:sz w:val="23"/>
          <w:szCs w:val="23"/>
        </w:rPr>
        <w:t>. Tloušťky nosného zdiva jsou cca 380-</w:t>
      </w:r>
      <w:r w:rsidRPr="009212A4">
        <w:rPr>
          <w:color w:val="000000" w:themeColor="text1"/>
          <w:sz w:val="23"/>
          <w:szCs w:val="23"/>
        </w:rPr>
        <w:t>63</w:t>
      </w:r>
      <w:r>
        <w:rPr>
          <w:color w:val="000000" w:themeColor="text1"/>
          <w:sz w:val="23"/>
          <w:szCs w:val="23"/>
        </w:rPr>
        <w:t>0 mm,</w:t>
      </w:r>
      <w:r w:rsidRPr="009212A4">
        <w:rPr>
          <w:color w:val="000000" w:themeColor="text1"/>
          <w:sz w:val="23"/>
          <w:szCs w:val="23"/>
        </w:rPr>
        <w:t xml:space="preserve"> </w:t>
      </w:r>
      <w:r>
        <w:rPr>
          <w:color w:val="000000" w:themeColor="text1"/>
          <w:sz w:val="23"/>
          <w:szCs w:val="23"/>
        </w:rPr>
        <w:t>vnitřní zděné pilíře průřezu</w:t>
      </w:r>
      <w:r w:rsidRPr="009212A4">
        <w:rPr>
          <w:color w:val="000000" w:themeColor="text1"/>
          <w:sz w:val="23"/>
          <w:szCs w:val="23"/>
        </w:rPr>
        <w:t xml:space="preserve"> 75</w:t>
      </w:r>
      <w:r>
        <w:rPr>
          <w:color w:val="000000" w:themeColor="text1"/>
          <w:sz w:val="23"/>
          <w:szCs w:val="23"/>
        </w:rPr>
        <w:t>0</w:t>
      </w:r>
      <w:r w:rsidRPr="009212A4">
        <w:rPr>
          <w:color w:val="000000" w:themeColor="text1"/>
          <w:sz w:val="23"/>
          <w:szCs w:val="23"/>
        </w:rPr>
        <w:t>/75</w:t>
      </w:r>
      <w:r>
        <w:rPr>
          <w:color w:val="000000" w:themeColor="text1"/>
          <w:sz w:val="23"/>
          <w:szCs w:val="23"/>
        </w:rPr>
        <w:t>0 m</w:t>
      </w:r>
      <w:r w:rsidRPr="009212A4">
        <w:rPr>
          <w:color w:val="000000" w:themeColor="text1"/>
          <w:sz w:val="23"/>
          <w:szCs w:val="23"/>
        </w:rPr>
        <w:t>m, v suterénu pravděpodobně provedené jako betonové pilíře rozměru 65</w:t>
      </w:r>
      <w:r>
        <w:rPr>
          <w:color w:val="000000" w:themeColor="text1"/>
          <w:sz w:val="23"/>
          <w:szCs w:val="23"/>
        </w:rPr>
        <w:t>0</w:t>
      </w:r>
      <w:r w:rsidRPr="009212A4">
        <w:rPr>
          <w:color w:val="000000" w:themeColor="text1"/>
          <w:sz w:val="23"/>
          <w:szCs w:val="23"/>
        </w:rPr>
        <w:t>/65</w:t>
      </w:r>
      <w:r>
        <w:rPr>
          <w:color w:val="000000" w:themeColor="text1"/>
          <w:sz w:val="23"/>
          <w:szCs w:val="23"/>
        </w:rPr>
        <w:t>0</w:t>
      </w:r>
      <w:r w:rsidRPr="009212A4">
        <w:rPr>
          <w:color w:val="000000" w:themeColor="text1"/>
          <w:sz w:val="23"/>
          <w:szCs w:val="23"/>
        </w:rPr>
        <w:t xml:space="preserve"> </w:t>
      </w:r>
      <w:r>
        <w:rPr>
          <w:color w:val="000000" w:themeColor="text1"/>
          <w:sz w:val="23"/>
          <w:szCs w:val="23"/>
        </w:rPr>
        <w:t>m</w:t>
      </w:r>
      <w:r w:rsidRPr="009212A4">
        <w:rPr>
          <w:color w:val="000000" w:themeColor="text1"/>
          <w:sz w:val="23"/>
          <w:szCs w:val="23"/>
        </w:rPr>
        <w:t>m. Tenké příčky</w:t>
      </w:r>
      <w:r>
        <w:rPr>
          <w:color w:val="000000" w:themeColor="text1"/>
          <w:sz w:val="23"/>
          <w:szCs w:val="23"/>
        </w:rPr>
        <w:t xml:space="preserve"> jsou</w:t>
      </w:r>
      <w:r w:rsidRPr="009212A4">
        <w:rPr>
          <w:color w:val="000000" w:themeColor="text1"/>
          <w:sz w:val="23"/>
          <w:szCs w:val="23"/>
        </w:rPr>
        <w:t xml:space="preserve"> </w:t>
      </w:r>
      <w:proofErr w:type="spellStart"/>
      <w:r w:rsidRPr="009212A4">
        <w:rPr>
          <w:color w:val="000000" w:themeColor="text1"/>
          <w:sz w:val="23"/>
          <w:szCs w:val="23"/>
        </w:rPr>
        <w:t>tl</w:t>
      </w:r>
      <w:proofErr w:type="spellEnd"/>
      <w:r w:rsidRPr="009212A4">
        <w:rPr>
          <w:color w:val="000000" w:themeColor="text1"/>
          <w:sz w:val="23"/>
          <w:szCs w:val="23"/>
        </w:rPr>
        <w:t>. 10</w:t>
      </w:r>
      <w:r>
        <w:rPr>
          <w:color w:val="000000" w:themeColor="text1"/>
          <w:sz w:val="23"/>
          <w:szCs w:val="23"/>
        </w:rPr>
        <w:t>0</w:t>
      </w:r>
      <w:r w:rsidRPr="009212A4">
        <w:rPr>
          <w:color w:val="000000" w:themeColor="text1"/>
          <w:sz w:val="23"/>
          <w:szCs w:val="23"/>
        </w:rPr>
        <w:t xml:space="preserve"> </w:t>
      </w:r>
      <w:r>
        <w:rPr>
          <w:color w:val="000000" w:themeColor="text1"/>
          <w:sz w:val="23"/>
          <w:szCs w:val="23"/>
        </w:rPr>
        <w:t>m</w:t>
      </w:r>
      <w:r w:rsidRPr="009212A4">
        <w:rPr>
          <w:color w:val="000000" w:themeColor="text1"/>
          <w:sz w:val="23"/>
          <w:szCs w:val="23"/>
        </w:rPr>
        <w:t xml:space="preserve">m z cihel dutinových. Parapety oken </w:t>
      </w:r>
      <w:proofErr w:type="gramStart"/>
      <w:r w:rsidRPr="009212A4">
        <w:rPr>
          <w:color w:val="000000" w:themeColor="text1"/>
          <w:sz w:val="23"/>
          <w:szCs w:val="23"/>
        </w:rPr>
        <w:t>zeslabeny  -</w:t>
      </w:r>
      <w:proofErr w:type="gramEnd"/>
      <w:r w:rsidRPr="009212A4">
        <w:rPr>
          <w:color w:val="000000" w:themeColor="text1"/>
          <w:sz w:val="23"/>
          <w:szCs w:val="23"/>
        </w:rPr>
        <w:t xml:space="preserve"> vytváří niky pro radiátory. Zdivo schodiště je </w:t>
      </w:r>
      <w:proofErr w:type="spellStart"/>
      <w:r w:rsidRPr="009212A4">
        <w:rPr>
          <w:color w:val="000000" w:themeColor="text1"/>
          <w:sz w:val="23"/>
          <w:szCs w:val="23"/>
        </w:rPr>
        <w:t>tl</w:t>
      </w:r>
      <w:proofErr w:type="spellEnd"/>
      <w:r w:rsidRPr="009212A4">
        <w:rPr>
          <w:color w:val="000000" w:themeColor="text1"/>
          <w:sz w:val="23"/>
          <w:szCs w:val="23"/>
        </w:rPr>
        <w:t>. 45</w:t>
      </w:r>
      <w:r>
        <w:rPr>
          <w:color w:val="000000" w:themeColor="text1"/>
          <w:sz w:val="23"/>
          <w:szCs w:val="23"/>
        </w:rPr>
        <w:t>0</w:t>
      </w:r>
      <w:r w:rsidRPr="009212A4">
        <w:rPr>
          <w:color w:val="000000" w:themeColor="text1"/>
          <w:sz w:val="23"/>
          <w:szCs w:val="23"/>
        </w:rPr>
        <w:t xml:space="preserve"> </w:t>
      </w:r>
      <w:r>
        <w:rPr>
          <w:color w:val="000000" w:themeColor="text1"/>
          <w:sz w:val="23"/>
          <w:szCs w:val="23"/>
        </w:rPr>
        <w:t>m</w:t>
      </w:r>
      <w:r w:rsidRPr="009212A4">
        <w:rPr>
          <w:color w:val="000000" w:themeColor="text1"/>
          <w:sz w:val="23"/>
          <w:szCs w:val="23"/>
        </w:rPr>
        <w:t xml:space="preserve">m, vyzděno v 1.np tak, že zasahuje do stupňů = průchozí šířky, ve vyšších podlažích je zdivo a schodišťové rameno mírně natočeno, čímž je vyrovnán úskok zdiva ve fasádě. </w:t>
      </w:r>
      <w:r>
        <w:rPr>
          <w:color w:val="000000" w:themeColor="text1"/>
          <w:sz w:val="23"/>
          <w:szCs w:val="23"/>
        </w:rPr>
        <w:t xml:space="preserve">Jedná se o zjevnou </w:t>
      </w:r>
      <w:r w:rsidRPr="009212A4">
        <w:rPr>
          <w:color w:val="000000" w:themeColor="text1"/>
          <w:sz w:val="23"/>
          <w:szCs w:val="23"/>
        </w:rPr>
        <w:t>vadu koordinace při výstavbě.</w:t>
      </w:r>
    </w:p>
    <w:p w14:paraId="4A2C5E7E" w14:textId="77777777" w:rsidR="00712A34" w:rsidRDefault="00712A34" w:rsidP="00712A34">
      <w:pPr>
        <w:pStyle w:val="Default"/>
        <w:ind w:firstLine="708"/>
        <w:jc w:val="both"/>
        <w:rPr>
          <w:color w:val="000000" w:themeColor="text1"/>
          <w:sz w:val="23"/>
          <w:szCs w:val="23"/>
        </w:rPr>
      </w:pPr>
      <w:r w:rsidRPr="009212A4">
        <w:rPr>
          <w:color w:val="000000" w:themeColor="text1"/>
          <w:sz w:val="23"/>
          <w:szCs w:val="23"/>
        </w:rPr>
        <w:t>Z vnějšího líce je zdivo hladké</w:t>
      </w:r>
      <w:r>
        <w:rPr>
          <w:color w:val="000000" w:themeColor="text1"/>
          <w:sz w:val="23"/>
          <w:szCs w:val="23"/>
        </w:rPr>
        <w:t xml:space="preserve"> s jednoduchými otvory. P</w:t>
      </w:r>
      <w:r w:rsidRPr="009212A4">
        <w:rPr>
          <w:color w:val="000000" w:themeColor="text1"/>
          <w:sz w:val="23"/>
          <w:szCs w:val="23"/>
        </w:rPr>
        <w:t>ouze jihozápadní štít má cca 7</w:t>
      </w:r>
      <w:r>
        <w:rPr>
          <w:color w:val="000000" w:themeColor="text1"/>
          <w:sz w:val="23"/>
          <w:szCs w:val="23"/>
        </w:rPr>
        <w:t>0</w:t>
      </w:r>
      <w:r w:rsidRPr="009212A4">
        <w:rPr>
          <w:color w:val="000000" w:themeColor="text1"/>
          <w:sz w:val="23"/>
          <w:szCs w:val="23"/>
        </w:rPr>
        <w:t xml:space="preserve"> </w:t>
      </w:r>
      <w:r>
        <w:rPr>
          <w:color w:val="000000" w:themeColor="text1"/>
          <w:sz w:val="23"/>
          <w:szCs w:val="23"/>
        </w:rPr>
        <w:t>m</w:t>
      </w:r>
      <w:r w:rsidRPr="009212A4">
        <w:rPr>
          <w:color w:val="000000" w:themeColor="text1"/>
          <w:sz w:val="23"/>
          <w:szCs w:val="23"/>
        </w:rPr>
        <w:t>m plasticky zapuštěné parapetní vyzdívky, barevně odlišené do hlavní plochy.</w:t>
      </w:r>
    </w:p>
    <w:p w14:paraId="4DE3B8C4" w14:textId="77777777" w:rsidR="00797596" w:rsidRPr="009212A4" w:rsidRDefault="00797596" w:rsidP="00712A34">
      <w:pPr>
        <w:pStyle w:val="Default"/>
        <w:ind w:firstLine="708"/>
        <w:jc w:val="both"/>
        <w:rPr>
          <w:color w:val="000000" w:themeColor="text1"/>
          <w:sz w:val="23"/>
          <w:szCs w:val="23"/>
        </w:rPr>
      </w:pPr>
    </w:p>
    <w:p w14:paraId="4D32E3FD" w14:textId="2FAA8D7B" w:rsidR="001A51B2" w:rsidRPr="001A51B2" w:rsidRDefault="001A51B2" w:rsidP="001A51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</w:pPr>
      <w:r w:rsidRPr="001A51B2"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  <w:t>Vodorovné</w:t>
      </w:r>
      <w:r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  <w:t xml:space="preserve"> nosné konstrukce</w:t>
      </w:r>
    </w:p>
    <w:p w14:paraId="3461452A" w14:textId="77777777" w:rsidR="002C354B" w:rsidRPr="008618E4" w:rsidRDefault="002C354B" w:rsidP="00064945">
      <w:pPr>
        <w:pStyle w:val="Default"/>
        <w:ind w:firstLine="708"/>
        <w:rPr>
          <w:color w:val="000000" w:themeColor="text1"/>
          <w:sz w:val="23"/>
          <w:szCs w:val="23"/>
        </w:rPr>
      </w:pPr>
      <w:r w:rsidRPr="008618E4">
        <w:rPr>
          <w:color w:val="000000" w:themeColor="text1"/>
          <w:sz w:val="23"/>
          <w:szCs w:val="23"/>
        </w:rPr>
        <w:t>Stropy suterénu jsou tvořeny cihelnými klenbami segmentovými, buďto na celé rozpětí nosných konstrukcí, nebo do</w:t>
      </w:r>
      <w:r w:rsidR="001A51B2">
        <w:rPr>
          <w:color w:val="000000" w:themeColor="text1"/>
          <w:sz w:val="23"/>
          <w:szCs w:val="23"/>
        </w:rPr>
        <w:t xml:space="preserve"> přírub ocelových stropnic z ocelových profilů</w:t>
      </w:r>
      <w:r w:rsidRPr="008618E4">
        <w:rPr>
          <w:color w:val="000000" w:themeColor="text1"/>
          <w:sz w:val="23"/>
          <w:szCs w:val="23"/>
        </w:rPr>
        <w:t xml:space="preserve"> I v místnostech většího rozpětí. Rovněž otvory v nosných konstrukcích jsou převážně zaklenuty.</w:t>
      </w:r>
    </w:p>
    <w:p w14:paraId="12A73773" w14:textId="77777777" w:rsidR="002C354B" w:rsidRPr="008618E4" w:rsidRDefault="002C354B" w:rsidP="00064945">
      <w:pPr>
        <w:pStyle w:val="Default"/>
        <w:ind w:firstLine="708"/>
        <w:rPr>
          <w:color w:val="000000" w:themeColor="text1"/>
          <w:sz w:val="23"/>
          <w:szCs w:val="23"/>
        </w:rPr>
      </w:pPr>
      <w:r w:rsidRPr="008618E4">
        <w:rPr>
          <w:color w:val="000000" w:themeColor="text1"/>
          <w:sz w:val="23"/>
          <w:szCs w:val="23"/>
        </w:rPr>
        <w:t xml:space="preserve">Stropy přízemí jsou provedeny obdobně, a navíc jsou v hlavní chodbě a ve vstupním vestibulu neckovité klenby s plochým zrcadlem. </w:t>
      </w:r>
    </w:p>
    <w:p w14:paraId="3406EC6D" w14:textId="77777777" w:rsidR="002C354B" w:rsidRPr="009D2779" w:rsidRDefault="002C354B" w:rsidP="00064945">
      <w:pPr>
        <w:pStyle w:val="Default"/>
        <w:ind w:firstLine="708"/>
        <w:rPr>
          <w:color w:val="000000" w:themeColor="text1"/>
          <w:sz w:val="23"/>
          <w:szCs w:val="23"/>
        </w:rPr>
      </w:pPr>
      <w:r w:rsidRPr="008618E4">
        <w:rPr>
          <w:color w:val="000000" w:themeColor="text1"/>
          <w:sz w:val="23"/>
          <w:szCs w:val="23"/>
        </w:rPr>
        <w:t>Stropy 2.NP jsou dřevěné trámové s</w:t>
      </w:r>
      <w:r w:rsidR="009D2779">
        <w:rPr>
          <w:color w:val="000000" w:themeColor="text1"/>
          <w:sz w:val="23"/>
          <w:szCs w:val="23"/>
        </w:rPr>
        <w:t> </w:t>
      </w:r>
      <w:r w:rsidRPr="008618E4">
        <w:rPr>
          <w:color w:val="000000" w:themeColor="text1"/>
          <w:sz w:val="23"/>
          <w:szCs w:val="23"/>
        </w:rPr>
        <w:t>rákosníky</w:t>
      </w:r>
      <w:r w:rsidR="009D2779">
        <w:rPr>
          <w:color w:val="000000" w:themeColor="text1"/>
          <w:sz w:val="23"/>
          <w:szCs w:val="23"/>
        </w:rPr>
        <w:t>.</w:t>
      </w:r>
    </w:p>
    <w:p w14:paraId="53AD75BD" w14:textId="77777777" w:rsidR="00531A2D" w:rsidRDefault="00531A2D" w:rsidP="00531A2D">
      <w:pPr>
        <w:pStyle w:val="Default"/>
        <w:ind w:firstLine="708"/>
        <w:jc w:val="both"/>
        <w:rPr>
          <w:color w:val="000000" w:themeColor="text1"/>
          <w:sz w:val="23"/>
          <w:szCs w:val="23"/>
        </w:rPr>
      </w:pPr>
      <w:r w:rsidRPr="009212A4">
        <w:rPr>
          <w:color w:val="000000" w:themeColor="text1"/>
          <w:sz w:val="23"/>
          <w:szCs w:val="23"/>
        </w:rPr>
        <w:t>Podle</w:t>
      </w:r>
      <w:r>
        <w:rPr>
          <w:color w:val="000000" w:themeColor="text1"/>
          <w:sz w:val="23"/>
          <w:szCs w:val="23"/>
        </w:rPr>
        <w:t xml:space="preserve"> původní</w:t>
      </w:r>
      <w:r w:rsidRPr="009212A4">
        <w:rPr>
          <w:color w:val="000000" w:themeColor="text1"/>
          <w:sz w:val="23"/>
          <w:szCs w:val="23"/>
        </w:rPr>
        <w:t xml:space="preserve"> dokumentace</w:t>
      </w:r>
      <w:r>
        <w:rPr>
          <w:color w:val="000000" w:themeColor="text1"/>
          <w:sz w:val="23"/>
          <w:szCs w:val="23"/>
        </w:rPr>
        <w:t xml:space="preserve"> přístavby</w:t>
      </w:r>
      <w:r w:rsidRPr="009212A4">
        <w:rPr>
          <w:color w:val="000000" w:themeColor="text1"/>
          <w:sz w:val="23"/>
          <w:szCs w:val="23"/>
        </w:rPr>
        <w:t xml:space="preserve"> (dispozice víceméně odpovídá, až na pár drobných odchylek, archivním výkresům) je zdivo ztuženo v každém podlaží </w:t>
      </w:r>
      <w:r>
        <w:rPr>
          <w:color w:val="000000" w:themeColor="text1"/>
          <w:sz w:val="23"/>
          <w:szCs w:val="23"/>
        </w:rPr>
        <w:t>ŽB věnci. P</w:t>
      </w:r>
      <w:r w:rsidRPr="009212A4">
        <w:rPr>
          <w:color w:val="000000" w:themeColor="text1"/>
          <w:sz w:val="23"/>
          <w:szCs w:val="23"/>
        </w:rPr>
        <w:t xml:space="preserve">řeklady jsou </w:t>
      </w:r>
      <w:r>
        <w:rPr>
          <w:color w:val="000000" w:themeColor="text1"/>
          <w:sz w:val="23"/>
          <w:szCs w:val="23"/>
        </w:rPr>
        <w:t>řešeny jako</w:t>
      </w:r>
      <w:r w:rsidRPr="009212A4">
        <w:rPr>
          <w:color w:val="000000" w:themeColor="text1"/>
          <w:sz w:val="23"/>
          <w:szCs w:val="23"/>
        </w:rPr>
        <w:t xml:space="preserve"> </w:t>
      </w:r>
      <w:r w:rsidR="009D2779">
        <w:rPr>
          <w:color w:val="000000" w:themeColor="text1"/>
          <w:sz w:val="23"/>
          <w:szCs w:val="23"/>
        </w:rPr>
        <w:t>železobetonové</w:t>
      </w:r>
      <w:r>
        <w:rPr>
          <w:color w:val="000000" w:themeColor="text1"/>
          <w:sz w:val="23"/>
          <w:szCs w:val="23"/>
        </w:rPr>
        <w:t>.</w:t>
      </w:r>
    </w:p>
    <w:p w14:paraId="4C2588AD" w14:textId="77777777" w:rsidR="00797596" w:rsidRPr="009212A4" w:rsidRDefault="00797596" w:rsidP="00531A2D">
      <w:pPr>
        <w:pStyle w:val="Default"/>
        <w:ind w:firstLine="708"/>
        <w:jc w:val="both"/>
        <w:rPr>
          <w:color w:val="000000" w:themeColor="text1"/>
          <w:sz w:val="23"/>
          <w:szCs w:val="23"/>
        </w:rPr>
      </w:pPr>
    </w:p>
    <w:p w14:paraId="23121A78" w14:textId="77777777" w:rsidR="001A51B2" w:rsidRPr="001A51B2" w:rsidRDefault="001A51B2" w:rsidP="001A51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</w:pPr>
      <w:r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  <w:t>Schodiště</w:t>
      </w:r>
    </w:p>
    <w:p w14:paraId="088E2379" w14:textId="77777777" w:rsidR="002C354B" w:rsidRDefault="002C354B" w:rsidP="00064945">
      <w:pPr>
        <w:pStyle w:val="Default"/>
        <w:ind w:firstLine="708"/>
        <w:rPr>
          <w:color w:val="000000" w:themeColor="text1"/>
          <w:sz w:val="23"/>
          <w:szCs w:val="23"/>
        </w:rPr>
      </w:pPr>
      <w:r w:rsidRPr="008618E4">
        <w:rPr>
          <w:color w:val="000000" w:themeColor="text1"/>
          <w:sz w:val="23"/>
          <w:szCs w:val="23"/>
        </w:rPr>
        <w:t>Schodiště</w:t>
      </w:r>
      <w:r w:rsidR="001A51B2">
        <w:rPr>
          <w:color w:val="000000" w:themeColor="text1"/>
          <w:sz w:val="23"/>
          <w:szCs w:val="23"/>
        </w:rPr>
        <w:t xml:space="preserve"> je</w:t>
      </w:r>
      <w:r w:rsidRPr="008618E4">
        <w:rPr>
          <w:color w:val="000000" w:themeColor="text1"/>
          <w:sz w:val="23"/>
          <w:szCs w:val="23"/>
        </w:rPr>
        <w:t xml:space="preserve"> provedeno z kamenných stupňů, uloženýc</w:t>
      </w:r>
      <w:r w:rsidR="001A51B2">
        <w:rPr>
          <w:color w:val="000000" w:themeColor="text1"/>
          <w:sz w:val="23"/>
          <w:szCs w:val="23"/>
        </w:rPr>
        <w:t>h do zdi a na ocelové schodnice. P</w:t>
      </w:r>
      <w:r w:rsidRPr="008618E4">
        <w:rPr>
          <w:color w:val="000000" w:themeColor="text1"/>
          <w:sz w:val="23"/>
          <w:szCs w:val="23"/>
        </w:rPr>
        <w:t>ovrch novodobě obložen keramickou dlažbou. Novodobé předložené schody do nádvoří</w:t>
      </w:r>
      <w:r w:rsidR="001A51B2">
        <w:rPr>
          <w:color w:val="000000" w:themeColor="text1"/>
          <w:sz w:val="23"/>
          <w:szCs w:val="23"/>
        </w:rPr>
        <w:t xml:space="preserve"> jsou</w:t>
      </w:r>
      <w:r w:rsidRPr="008618E4">
        <w:rPr>
          <w:color w:val="000000" w:themeColor="text1"/>
          <w:sz w:val="23"/>
          <w:szCs w:val="23"/>
        </w:rPr>
        <w:t xml:space="preserve"> betonové s</w:t>
      </w:r>
      <w:r w:rsidR="001A51B2">
        <w:rPr>
          <w:color w:val="000000" w:themeColor="text1"/>
          <w:sz w:val="23"/>
          <w:szCs w:val="23"/>
        </w:rPr>
        <w:t> </w:t>
      </w:r>
      <w:r w:rsidRPr="008618E4">
        <w:rPr>
          <w:color w:val="000000" w:themeColor="text1"/>
          <w:sz w:val="23"/>
          <w:szCs w:val="23"/>
        </w:rPr>
        <w:t>obkladem teracovými deskami, původní venkovní vyrovnávací schody u hlavního vstupu provedeny z pískovce.</w:t>
      </w:r>
    </w:p>
    <w:p w14:paraId="4FF37D12" w14:textId="77777777" w:rsidR="0063767D" w:rsidRPr="008618E4" w:rsidRDefault="0063767D" w:rsidP="00064945">
      <w:pPr>
        <w:pStyle w:val="Default"/>
        <w:ind w:firstLine="708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>Zábradlí schodiště je novodobé. N</w:t>
      </w:r>
      <w:r w:rsidRPr="008618E4">
        <w:rPr>
          <w:color w:val="000000" w:themeColor="text1"/>
          <w:sz w:val="23"/>
          <w:szCs w:val="23"/>
        </w:rPr>
        <w:t>a půdě jsou uloženy původní litinové sloupky bohatě zdobené. Po opravě mohou být znovu umístěny na hlavním schodišti.</w:t>
      </w:r>
    </w:p>
    <w:p w14:paraId="0E29F772" w14:textId="77777777" w:rsidR="00531A2D" w:rsidRDefault="00531A2D" w:rsidP="00064945">
      <w:pPr>
        <w:pStyle w:val="Default"/>
        <w:ind w:firstLine="708"/>
        <w:jc w:val="both"/>
        <w:rPr>
          <w:color w:val="000000" w:themeColor="text1"/>
          <w:sz w:val="23"/>
          <w:szCs w:val="23"/>
        </w:rPr>
      </w:pPr>
      <w:r w:rsidRPr="009212A4">
        <w:rPr>
          <w:color w:val="000000" w:themeColor="text1"/>
          <w:sz w:val="23"/>
          <w:szCs w:val="23"/>
        </w:rPr>
        <w:t>Schodiště</w:t>
      </w:r>
      <w:r>
        <w:rPr>
          <w:color w:val="000000" w:themeColor="text1"/>
          <w:sz w:val="23"/>
          <w:szCs w:val="23"/>
        </w:rPr>
        <w:t xml:space="preserve"> přístavby</w:t>
      </w:r>
      <w:r w:rsidRPr="009212A4">
        <w:rPr>
          <w:color w:val="000000" w:themeColor="text1"/>
          <w:sz w:val="23"/>
          <w:szCs w:val="23"/>
        </w:rPr>
        <w:t xml:space="preserve"> je provedeno jako železobetonová </w:t>
      </w:r>
      <w:r>
        <w:rPr>
          <w:color w:val="000000" w:themeColor="text1"/>
          <w:sz w:val="23"/>
          <w:szCs w:val="23"/>
        </w:rPr>
        <w:t>monolitická deska, opřená do ŽB</w:t>
      </w:r>
      <w:r w:rsidRPr="009212A4">
        <w:rPr>
          <w:color w:val="000000" w:themeColor="text1"/>
          <w:sz w:val="23"/>
          <w:szCs w:val="23"/>
        </w:rPr>
        <w:t xml:space="preserve"> průvlaků</w:t>
      </w:r>
      <w:r>
        <w:rPr>
          <w:color w:val="000000" w:themeColor="text1"/>
          <w:sz w:val="23"/>
          <w:szCs w:val="23"/>
        </w:rPr>
        <w:t xml:space="preserve"> (</w:t>
      </w:r>
      <w:r w:rsidRPr="009212A4">
        <w:rPr>
          <w:color w:val="000000" w:themeColor="text1"/>
          <w:sz w:val="23"/>
          <w:szCs w:val="23"/>
        </w:rPr>
        <w:t>odpovídá archivní dokumentaci</w:t>
      </w:r>
      <w:r>
        <w:rPr>
          <w:color w:val="000000" w:themeColor="text1"/>
          <w:sz w:val="23"/>
          <w:szCs w:val="23"/>
        </w:rPr>
        <w:t>)</w:t>
      </w:r>
      <w:r w:rsidRPr="009212A4">
        <w:rPr>
          <w:color w:val="000000" w:themeColor="text1"/>
          <w:sz w:val="23"/>
          <w:szCs w:val="23"/>
        </w:rPr>
        <w:t xml:space="preserve">. Mohutná hmota mezipodest je </w:t>
      </w:r>
      <w:r>
        <w:rPr>
          <w:color w:val="000000" w:themeColor="text1"/>
          <w:sz w:val="23"/>
          <w:szCs w:val="23"/>
        </w:rPr>
        <w:t>pravděpodobně</w:t>
      </w:r>
      <w:r w:rsidRPr="009212A4">
        <w:rPr>
          <w:color w:val="000000" w:themeColor="text1"/>
          <w:sz w:val="23"/>
          <w:szCs w:val="23"/>
        </w:rPr>
        <w:t xml:space="preserve"> improvizace při </w:t>
      </w:r>
      <w:proofErr w:type="gramStart"/>
      <w:r w:rsidRPr="009212A4">
        <w:rPr>
          <w:color w:val="000000" w:themeColor="text1"/>
          <w:sz w:val="23"/>
          <w:szCs w:val="23"/>
        </w:rPr>
        <w:t>výstavbě - původně</w:t>
      </w:r>
      <w:proofErr w:type="gramEnd"/>
      <w:r w:rsidRPr="009212A4">
        <w:rPr>
          <w:color w:val="000000" w:themeColor="text1"/>
          <w:sz w:val="23"/>
          <w:szCs w:val="23"/>
        </w:rPr>
        <w:t xml:space="preserve"> navržené schodiště mělo jen v přízemí prodlou</w:t>
      </w:r>
      <w:r>
        <w:rPr>
          <w:color w:val="000000" w:themeColor="text1"/>
          <w:sz w:val="23"/>
          <w:szCs w:val="23"/>
        </w:rPr>
        <w:t xml:space="preserve">žený vstup z nádvoří. Reálně </w:t>
      </w:r>
      <w:r w:rsidRPr="009212A4">
        <w:rPr>
          <w:color w:val="000000" w:themeColor="text1"/>
          <w:sz w:val="23"/>
          <w:szCs w:val="23"/>
        </w:rPr>
        <w:t>však</w:t>
      </w:r>
      <w:r>
        <w:rPr>
          <w:color w:val="000000" w:themeColor="text1"/>
          <w:sz w:val="23"/>
          <w:szCs w:val="23"/>
        </w:rPr>
        <w:t xml:space="preserve"> byly</w:t>
      </w:r>
      <w:r w:rsidRPr="009212A4">
        <w:rPr>
          <w:color w:val="000000" w:themeColor="text1"/>
          <w:sz w:val="23"/>
          <w:szCs w:val="23"/>
        </w:rPr>
        <w:t xml:space="preserve"> vystavěny prodloužené mezipodesty přes všechna podlaží.</w:t>
      </w:r>
    </w:p>
    <w:p w14:paraId="32557288" w14:textId="77777777" w:rsidR="00797596" w:rsidRPr="009212A4" w:rsidRDefault="00797596" w:rsidP="00531A2D">
      <w:pPr>
        <w:pStyle w:val="Default"/>
        <w:ind w:firstLine="360"/>
        <w:jc w:val="both"/>
        <w:rPr>
          <w:color w:val="000000" w:themeColor="text1"/>
          <w:sz w:val="23"/>
          <w:szCs w:val="23"/>
        </w:rPr>
      </w:pPr>
    </w:p>
    <w:p w14:paraId="423E27AD" w14:textId="77777777" w:rsidR="001A51B2" w:rsidRPr="001A51B2" w:rsidRDefault="001A51B2" w:rsidP="001A51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</w:pPr>
      <w:r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  <w:t>Krov a střešní konstrukce</w:t>
      </w:r>
    </w:p>
    <w:p w14:paraId="6584E818" w14:textId="77777777" w:rsidR="002C354B" w:rsidRPr="008618E4" w:rsidRDefault="002C354B" w:rsidP="00064945">
      <w:pPr>
        <w:pStyle w:val="Default"/>
        <w:ind w:firstLine="708"/>
        <w:rPr>
          <w:color w:val="000000" w:themeColor="text1"/>
          <w:sz w:val="23"/>
          <w:szCs w:val="23"/>
        </w:rPr>
      </w:pPr>
      <w:r w:rsidRPr="008618E4">
        <w:rPr>
          <w:color w:val="000000" w:themeColor="text1"/>
          <w:sz w:val="23"/>
          <w:szCs w:val="23"/>
        </w:rPr>
        <w:t>Krov střechy je vaznicový, s plnými vazbami vedenými netradičně po úhlopříčce, a doplňujícími ortogonálně uspořádanými plnými vazbami doplňkovými. Vazné trámy profil 21</w:t>
      </w:r>
      <w:r w:rsidR="001A51B2">
        <w:rPr>
          <w:color w:val="000000" w:themeColor="text1"/>
          <w:sz w:val="23"/>
          <w:szCs w:val="23"/>
        </w:rPr>
        <w:t>0</w:t>
      </w:r>
      <w:r w:rsidRPr="008618E4">
        <w:rPr>
          <w:color w:val="000000" w:themeColor="text1"/>
          <w:sz w:val="23"/>
          <w:szCs w:val="23"/>
        </w:rPr>
        <w:t>/26</w:t>
      </w:r>
      <w:r w:rsidR="001A51B2">
        <w:rPr>
          <w:color w:val="000000" w:themeColor="text1"/>
          <w:sz w:val="23"/>
          <w:szCs w:val="23"/>
        </w:rPr>
        <w:t xml:space="preserve">0 </w:t>
      </w:r>
      <w:proofErr w:type="gramStart"/>
      <w:r w:rsidR="001A51B2">
        <w:rPr>
          <w:color w:val="000000" w:themeColor="text1"/>
          <w:sz w:val="23"/>
          <w:szCs w:val="23"/>
        </w:rPr>
        <w:t>0</w:t>
      </w:r>
      <w:r w:rsidRPr="008618E4">
        <w:rPr>
          <w:color w:val="000000" w:themeColor="text1"/>
          <w:sz w:val="23"/>
          <w:szCs w:val="23"/>
        </w:rPr>
        <w:t>m</w:t>
      </w:r>
      <w:proofErr w:type="gramEnd"/>
      <w:r w:rsidRPr="008618E4">
        <w:rPr>
          <w:color w:val="000000" w:themeColor="text1"/>
          <w:sz w:val="23"/>
          <w:szCs w:val="23"/>
        </w:rPr>
        <w:t>, krokve profil 13</w:t>
      </w:r>
      <w:r w:rsidR="001A51B2">
        <w:rPr>
          <w:color w:val="000000" w:themeColor="text1"/>
          <w:sz w:val="23"/>
          <w:szCs w:val="23"/>
        </w:rPr>
        <w:t>0</w:t>
      </w:r>
      <w:r w:rsidRPr="008618E4">
        <w:rPr>
          <w:color w:val="000000" w:themeColor="text1"/>
          <w:sz w:val="23"/>
          <w:szCs w:val="23"/>
        </w:rPr>
        <w:t>/16</w:t>
      </w:r>
      <w:r w:rsidR="001A51B2">
        <w:rPr>
          <w:color w:val="000000" w:themeColor="text1"/>
          <w:sz w:val="23"/>
          <w:szCs w:val="23"/>
        </w:rPr>
        <w:t>0 m</w:t>
      </w:r>
      <w:r w:rsidRPr="008618E4">
        <w:rPr>
          <w:color w:val="000000" w:themeColor="text1"/>
          <w:sz w:val="23"/>
          <w:szCs w:val="23"/>
        </w:rPr>
        <w:t>m, vaznice cca 18</w:t>
      </w:r>
      <w:r w:rsidR="001A51B2">
        <w:rPr>
          <w:color w:val="000000" w:themeColor="text1"/>
          <w:sz w:val="23"/>
          <w:szCs w:val="23"/>
        </w:rPr>
        <w:t>0</w:t>
      </w:r>
      <w:r w:rsidRPr="008618E4">
        <w:rPr>
          <w:color w:val="000000" w:themeColor="text1"/>
          <w:sz w:val="23"/>
          <w:szCs w:val="23"/>
        </w:rPr>
        <w:t>/20</w:t>
      </w:r>
      <w:r w:rsidR="001A51B2">
        <w:rPr>
          <w:color w:val="000000" w:themeColor="text1"/>
          <w:sz w:val="23"/>
          <w:szCs w:val="23"/>
        </w:rPr>
        <w:t>0 m</w:t>
      </w:r>
      <w:r w:rsidRPr="008618E4">
        <w:rPr>
          <w:color w:val="000000" w:themeColor="text1"/>
          <w:sz w:val="23"/>
          <w:szCs w:val="23"/>
        </w:rPr>
        <w:t>m</w:t>
      </w:r>
      <w:r w:rsidR="001A51B2">
        <w:rPr>
          <w:color w:val="000000" w:themeColor="text1"/>
          <w:sz w:val="23"/>
          <w:szCs w:val="23"/>
        </w:rPr>
        <w:t xml:space="preserve">. </w:t>
      </w:r>
      <w:r w:rsidRPr="008618E4">
        <w:rPr>
          <w:color w:val="000000" w:themeColor="text1"/>
          <w:sz w:val="23"/>
          <w:szCs w:val="23"/>
        </w:rPr>
        <w:t>Krov je precizně proveden z řezaných profilů. Střecha je převážně valbová, s několika příčnými sedly ve štítech a hlavním průčelí.</w:t>
      </w:r>
    </w:p>
    <w:p w14:paraId="36C8CF2A" w14:textId="77777777" w:rsidR="002C354B" w:rsidRPr="008618E4" w:rsidRDefault="001A51B2" w:rsidP="00064945">
      <w:pPr>
        <w:pStyle w:val="Default"/>
        <w:ind w:firstLine="708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>Krytina keramická taška</w:t>
      </w:r>
      <w:r w:rsidR="002C354B" w:rsidRPr="008618E4">
        <w:rPr>
          <w:color w:val="000000" w:themeColor="text1"/>
          <w:sz w:val="23"/>
          <w:szCs w:val="23"/>
        </w:rPr>
        <w:t xml:space="preserve"> na laťování, sklon střešních rovin cca 38-40°. Mírně poškozené jsou některé pozednice na severní straně vlivem drobných poruch klempířských výrobků v nárožích, úžlabích a okapních žlabech, dále některá drobná poškození jsou kolem prostupů komínů střešní rovinou.</w:t>
      </w:r>
    </w:p>
    <w:p w14:paraId="7C7F5A15" w14:textId="77777777" w:rsidR="00531A2D" w:rsidRDefault="0004783B" w:rsidP="00064945">
      <w:pPr>
        <w:pStyle w:val="Default"/>
        <w:ind w:firstLine="708"/>
        <w:rPr>
          <w:color w:val="000000" w:themeColor="text1"/>
          <w:sz w:val="23"/>
          <w:szCs w:val="23"/>
        </w:rPr>
      </w:pPr>
      <w:r w:rsidRPr="0004783B">
        <w:rPr>
          <w:color w:val="000000" w:themeColor="text1"/>
          <w:sz w:val="23"/>
          <w:szCs w:val="23"/>
        </w:rPr>
        <w:t>Střecha</w:t>
      </w:r>
      <w:r>
        <w:rPr>
          <w:color w:val="000000" w:themeColor="text1"/>
          <w:sz w:val="23"/>
          <w:szCs w:val="23"/>
        </w:rPr>
        <w:t xml:space="preserve"> přístavby</w:t>
      </w:r>
      <w:r w:rsidRPr="0004783B">
        <w:rPr>
          <w:color w:val="000000" w:themeColor="text1"/>
          <w:sz w:val="23"/>
          <w:szCs w:val="23"/>
        </w:rPr>
        <w:t xml:space="preserve"> je plochá jednoplášťová, tepelnou izolaci </w:t>
      </w:r>
      <w:proofErr w:type="gramStart"/>
      <w:r w:rsidRPr="0004783B">
        <w:rPr>
          <w:color w:val="000000" w:themeColor="text1"/>
          <w:sz w:val="23"/>
          <w:szCs w:val="23"/>
        </w:rPr>
        <w:t>tvoří</w:t>
      </w:r>
      <w:proofErr w:type="gramEnd"/>
      <w:r w:rsidRPr="0004783B">
        <w:rPr>
          <w:color w:val="000000" w:themeColor="text1"/>
          <w:sz w:val="23"/>
          <w:szCs w:val="23"/>
        </w:rPr>
        <w:t xml:space="preserve"> 20 cm pěnového betonu v deskách kladených do písku s odvětrávacími kanálky. Krytina asfaltový hydroizolační pás celoplošně natavený</w:t>
      </w:r>
      <w:r>
        <w:rPr>
          <w:color w:val="000000" w:themeColor="text1"/>
          <w:sz w:val="23"/>
          <w:szCs w:val="23"/>
        </w:rPr>
        <w:t>, nejspíše několikrát opravovaný</w:t>
      </w:r>
      <w:r w:rsidRPr="0004783B">
        <w:rPr>
          <w:color w:val="000000" w:themeColor="text1"/>
          <w:sz w:val="23"/>
          <w:szCs w:val="23"/>
        </w:rPr>
        <w:t>.</w:t>
      </w:r>
      <w:r w:rsidR="0063767D">
        <w:rPr>
          <w:color w:val="000000" w:themeColor="text1"/>
          <w:sz w:val="23"/>
          <w:szCs w:val="23"/>
        </w:rPr>
        <w:t xml:space="preserve"> Nosnou konstrukci </w:t>
      </w:r>
      <w:proofErr w:type="gramStart"/>
      <w:r w:rsidR="0063767D">
        <w:rPr>
          <w:color w:val="000000" w:themeColor="text1"/>
          <w:sz w:val="23"/>
          <w:szCs w:val="23"/>
        </w:rPr>
        <w:t>tvoří</w:t>
      </w:r>
      <w:proofErr w:type="gramEnd"/>
      <w:r w:rsidR="0063767D">
        <w:rPr>
          <w:color w:val="000000" w:themeColor="text1"/>
          <w:sz w:val="23"/>
          <w:szCs w:val="23"/>
        </w:rPr>
        <w:t xml:space="preserve"> ocelové příhradové nosníky, mezi kterými je u spodního líce osazen dřevěný rošt z trámků </w:t>
      </w:r>
      <w:proofErr w:type="spellStart"/>
      <w:r w:rsidR="0063767D">
        <w:rPr>
          <w:color w:val="000000" w:themeColor="text1"/>
          <w:sz w:val="23"/>
          <w:szCs w:val="23"/>
        </w:rPr>
        <w:t>tl</w:t>
      </w:r>
      <w:proofErr w:type="spellEnd"/>
      <w:r w:rsidR="0063767D">
        <w:rPr>
          <w:color w:val="000000" w:themeColor="text1"/>
          <w:sz w:val="23"/>
          <w:szCs w:val="23"/>
        </w:rPr>
        <w:t>. 60 mm (á=900 mm), na kterém je zavěšen dřevěný podhled.</w:t>
      </w:r>
      <w:r w:rsidRPr="0004783B">
        <w:rPr>
          <w:color w:val="000000" w:themeColor="text1"/>
          <w:sz w:val="23"/>
          <w:szCs w:val="23"/>
        </w:rPr>
        <w:t xml:space="preserve"> Přístup na střechu je možný pouze po dlouhém žebříku v koutě schodiště z vnější strany. Je velmi obtížný a neumožňuje řádnou údržbu. Rovněž střecha nad spojovacím krčkem je plochá, provedená zřejmě obdobným způsobem (tedy s tepelnou izolací 20 cm </w:t>
      </w:r>
      <w:proofErr w:type="spellStart"/>
      <w:r w:rsidRPr="0004783B">
        <w:rPr>
          <w:color w:val="000000" w:themeColor="text1"/>
          <w:sz w:val="23"/>
          <w:szCs w:val="23"/>
        </w:rPr>
        <w:t>plynobetonových</w:t>
      </w:r>
      <w:proofErr w:type="spellEnd"/>
      <w:r w:rsidRPr="0004783B">
        <w:rPr>
          <w:color w:val="000000" w:themeColor="text1"/>
          <w:sz w:val="23"/>
          <w:szCs w:val="23"/>
        </w:rPr>
        <w:t xml:space="preserve"> desek).</w:t>
      </w:r>
    </w:p>
    <w:p w14:paraId="0A2BB618" w14:textId="77777777" w:rsidR="00797596" w:rsidRDefault="00797596" w:rsidP="0004783B">
      <w:pPr>
        <w:pStyle w:val="Default"/>
        <w:ind w:firstLine="360"/>
        <w:rPr>
          <w:color w:val="000000" w:themeColor="text1"/>
          <w:sz w:val="23"/>
          <w:szCs w:val="23"/>
        </w:rPr>
      </w:pPr>
    </w:p>
    <w:p w14:paraId="3D6B80FE" w14:textId="77777777" w:rsidR="001A51B2" w:rsidRPr="001A51B2" w:rsidRDefault="001A51B2" w:rsidP="001A51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</w:pPr>
      <w:r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  <w:lastRenderedPageBreak/>
        <w:t>Komínové průduchy</w:t>
      </w:r>
    </w:p>
    <w:p w14:paraId="60406E88" w14:textId="77777777" w:rsidR="002C354B" w:rsidRDefault="002C354B" w:rsidP="00064945">
      <w:pPr>
        <w:pStyle w:val="Default"/>
        <w:ind w:firstLine="708"/>
        <w:rPr>
          <w:color w:val="000000" w:themeColor="text1"/>
          <w:sz w:val="23"/>
          <w:szCs w:val="23"/>
        </w:rPr>
      </w:pPr>
      <w:r w:rsidRPr="008618E4">
        <w:rPr>
          <w:color w:val="000000" w:themeColor="text1"/>
          <w:sz w:val="23"/>
          <w:szCs w:val="23"/>
        </w:rPr>
        <w:t>Komíny původní jsou cihelné, z režného zdiva</w:t>
      </w:r>
      <w:r w:rsidR="001A51B2">
        <w:rPr>
          <w:color w:val="000000" w:themeColor="text1"/>
          <w:sz w:val="23"/>
          <w:szCs w:val="23"/>
        </w:rPr>
        <w:t>.</w:t>
      </w:r>
      <w:r w:rsidRPr="008618E4">
        <w:rPr>
          <w:color w:val="000000" w:themeColor="text1"/>
          <w:sz w:val="23"/>
          <w:szCs w:val="23"/>
        </w:rPr>
        <w:t xml:space="preserve"> </w:t>
      </w:r>
      <w:r w:rsidR="001A51B2">
        <w:rPr>
          <w:color w:val="000000" w:themeColor="text1"/>
          <w:sz w:val="23"/>
          <w:szCs w:val="23"/>
        </w:rPr>
        <w:t>Komínové lávky zničené a</w:t>
      </w:r>
      <w:r w:rsidRPr="008618E4">
        <w:rPr>
          <w:color w:val="000000" w:themeColor="text1"/>
          <w:sz w:val="23"/>
          <w:szCs w:val="23"/>
        </w:rPr>
        <w:t xml:space="preserve"> komínové hlavy lokálně poškozené. Komíny plynové kotelny jsou kovové systému </w:t>
      </w:r>
      <w:proofErr w:type="spellStart"/>
      <w:r w:rsidRPr="008618E4">
        <w:rPr>
          <w:color w:val="000000" w:themeColor="text1"/>
          <w:sz w:val="23"/>
          <w:szCs w:val="23"/>
        </w:rPr>
        <w:t>Schiedel</w:t>
      </w:r>
      <w:proofErr w:type="spellEnd"/>
      <w:r w:rsidRPr="008618E4">
        <w:rPr>
          <w:color w:val="000000" w:themeColor="text1"/>
          <w:sz w:val="23"/>
          <w:szCs w:val="23"/>
        </w:rPr>
        <w:t>, vrstvené, v</w:t>
      </w:r>
      <w:r w:rsidR="001A51B2">
        <w:rPr>
          <w:color w:val="000000" w:themeColor="text1"/>
          <w:sz w:val="23"/>
          <w:szCs w:val="23"/>
        </w:rPr>
        <w:t> </w:t>
      </w:r>
      <w:r w:rsidRPr="008618E4">
        <w:rPr>
          <w:color w:val="000000" w:themeColor="text1"/>
          <w:sz w:val="23"/>
          <w:szCs w:val="23"/>
        </w:rPr>
        <w:t>dobrém</w:t>
      </w:r>
      <w:r w:rsidR="001A51B2">
        <w:rPr>
          <w:color w:val="000000" w:themeColor="text1"/>
          <w:sz w:val="23"/>
          <w:szCs w:val="23"/>
        </w:rPr>
        <w:t xml:space="preserve"> technickém</w:t>
      </w:r>
      <w:r w:rsidRPr="008618E4">
        <w:rPr>
          <w:color w:val="000000" w:themeColor="text1"/>
          <w:sz w:val="23"/>
          <w:szCs w:val="23"/>
        </w:rPr>
        <w:t xml:space="preserve"> stavu.</w:t>
      </w:r>
      <w:r w:rsidR="001A51B2">
        <w:rPr>
          <w:color w:val="000000" w:themeColor="text1"/>
          <w:sz w:val="23"/>
          <w:szCs w:val="23"/>
        </w:rPr>
        <w:t xml:space="preserve"> Některé komíny je</w:t>
      </w:r>
      <w:r w:rsidRPr="008618E4">
        <w:rPr>
          <w:color w:val="000000" w:themeColor="text1"/>
          <w:sz w:val="23"/>
          <w:szCs w:val="23"/>
        </w:rPr>
        <w:t xml:space="preserve"> možné</w:t>
      </w:r>
      <w:r w:rsidR="001A51B2">
        <w:rPr>
          <w:color w:val="000000" w:themeColor="text1"/>
          <w:sz w:val="23"/>
          <w:szCs w:val="23"/>
        </w:rPr>
        <w:t xml:space="preserve"> v rámci stavebních úprav</w:t>
      </w:r>
      <w:r w:rsidRPr="008618E4">
        <w:rPr>
          <w:color w:val="000000" w:themeColor="text1"/>
          <w:sz w:val="23"/>
          <w:szCs w:val="23"/>
        </w:rPr>
        <w:t xml:space="preserve"> </w:t>
      </w:r>
      <w:r w:rsidR="001A51B2">
        <w:rPr>
          <w:color w:val="000000" w:themeColor="text1"/>
          <w:sz w:val="23"/>
          <w:szCs w:val="23"/>
        </w:rPr>
        <w:t>odbourat</w:t>
      </w:r>
      <w:r w:rsidRPr="008618E4">
        <w:rPr>
          <w:color w:val="000000" w:themeColor="text1"/>
          <w:sz w:val="23"/>
          <w:szCs w:val="23"/>
        </w:rPr>
        <w:t xml:space="preserve"> (budova již není lokálně vytápěna), aby neprocházely střešní rovinou; větrací šachty by bylo vhodné obnovit a opravit.</w:t>
      </w:r>
    </w:p>
    <w:p w14:paraId="1D9CAE32" w14:textId="77777777" w:rsidR="001A51B2" w:rsidRPr="001A51B2" w:rsidRDefault="001A51B2" w:rsidP="001A51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</w:pPr>
      <w:r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  <w:t>Povrchové úpravy</w:t>
      </w:r>
    </w:p>
    <w:p w14:paraId="1ED37222" w14:textId="77777777" w:rsidR="002C354B" w:rsidRPr="008618E4" w:rsidRDefault="00C4375B" w:rsidP="00064945">
      <w:pPr>
        <w:pStyle w:val="Default"/>
        <w:ind w:firstLine="708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>Vnitřní p</w:t>
      </w:r>
      <w:r w:rsidR="002C354B" w:rsidRPr="008618E4">
        <w:rPr>
          <w:color w:val="000000" w:themeColor="text1"/>
          <w:sz w:val="23"/>
          <w:szCs w:val="23"/>
        </w:rPr>
        <w:t>odlahy chodeb</w:t>
      </w:r>
      <w:r>
        <w:rPr>
          <w:color w:val="000000" w:themeColor="text1"/>
          <w:sz w:val="23"/>
          <w:szCs w:val="23"/>
        </w:rPr>
        <w:t xml:space="preserve"> jsou lité teracové. V </w:t>
      </w:r>
      <w:r w:rsidR="002C354B" w:rsidRPr="008618E4">
        <w:rPr>
          <w:color w:val="000000" w:themeColor="text1"/>
          <w:sz w:val="23"/>
          <w:szCs w:val="23"/>
        </w:rPr>
        <w:t>suterénu</w:t>
      </w:r>
      <w:r>
        <w:rPr>
          <w:color w:val="000000" w:themeColor="text1"/>
          <w:sz w:val="23"/>
          <w:szCs w:val="23"/>
        </w:rPr>
        <w:t xml:space="preserve"> jsou převážně</w:t>
      </w:r>
      <w:r w:rsidR="002C354B" w:rsidRPr="008618E4">
        <w:rPr>
          <w:color w:val="000000" w:themeColor="text1"/>
          <w:sz w:val="23"/>
          <w:szCs w:val="23"/>
        </w:rPr>
        <w:t xml:space="preserve"> dlažby keramické</w:t>
      </w:r>
      <w:r>
        <w:rPr>
          <w:color w:val="000000" w:themeColor="text1"/>
          <w:sz w:val="23"/>
          <w:szCs w:val="23"/>
        </w:rPr>
        <w:t xml:space="preserve"> a teracové, v kotelně keramická dlažba s podlahovou vpustí </w:t>
      </w:r>
      <w:r w:rsidR="002C354B" w:rsidRPr="008618E4">
        <w:rPr>
          <w:color w:val="000000" w:themeColor="text1"/>
          <w:sz w:val="23"/>
          <w:szCs w:val="23"/>
        </w:rPr>
        <w:t>(u vým</w:t>
      </w:r>
      <w:r>
        <w:rPr>
          <w:color w:val="000000" w:themeColor="text1"/>
          <w:sz w:val="23"/>
          <w:szCs w:val="23"/>
        </w:rPr>
        <w:t>ěníku TVU a u kotlů vytápění). V</w:t>
      </w:r>
      <w:r w:rsidR="002C354B" w:rsidRPr="008618E4">
        <w:rPr>
          <w:color w:val="000000" w:themeColor="text1"/>
          <w:sz w:val="23"/>
          <w:szCs w:val="23"/>
        </w:rPr>
        <w:t xml:space="preserve">ýměník a kotle </w:t>
      </w:r>
      <w:r>
        <w:rPr>
          <w:color w:val="000000" w:themeColor="text1"/>
          <w:sz w:val="23"/>
          <w:szCs w:val="23"/>
        </w:rPr>
        <w:t xml:space="preserve">jsou </w:t>
      </w:r>
      <w:r w:rsidR="002C354B" w:rsidRPr="008618E4">
        <w:rPr>
          <w:color w:val="000000" w:themeColor="text1"/>
          <w:sz w:val="23"/>
          <w:szCs w:val="23"/>
        </w:rPr>
        <w:t>umístěny na</w:t>
      </w:r>
      <w:r>
        <w:rPr>
          <w:color w:val="000000" w:themeColor="text1"/>
          <w:sz w:val="23"/>
          <w:szCs w:val="23"/>
        </w:rPr>
        <w:t xml:space="preserve"> soklu výšky cca 150 mm</w:t>
      </w:r>
      <w:r w:rsidR="002C354B" w:rsidRPr="008618E4">
        <w:rPr>
          <w:color w:val="000000" w:themeColor="text1"/>
          <w:sz w:val="23"/>
          <w:szCs w:val="23"/>
        </w:rPr>
        <w:t>. Místnosti hlavního účelu měly původně podlahy vlysové, v některých částech dodatečně upravené přidanou vrstvou PVC, kobercové krytiny, nebo plovoucího lamina. Vlivem nepřesností a dodatečných úprav jsou odchylky v niveletě podlah 1</w:t>
      </w:r>
      <w:r>
        <w:rPr>
          <w:color w:val="000000" w:themeColor="text1"/>
          <w:sz w:val="23"/>
          <w:szCs w:val="23"/>
        </w:rPr>
        <w:t>0</w:t>
      </w:r>
      <w:r w:rsidR="002C354B" w:rsidRPr="008618E4">
        <w:rPr>
          <w:color w:val="000000" w:themeColor="text1"/>
          <w:sz w:val="23"/>
          <w:szCs w:val="23"/>
        </w:rPr>
        <w:t>-4</w:t>
      </w:r>
      <w:r>
        <w:rPr>
          <w:color w:val="000000" w:themeColor="text1"/>
          <w:sz w:val="23"/>
          <w:szCs w:val="23"/>
        </w:rPr>
        <w:t>0</w:t>
      </w:r>
      <w:r w:rsidR="002C354B" w:rsidRPr="008618E4">
        <w:rPr>
          <w:color w:val="000000" w:themeColor="text1"/>
          <w:sz w:val="23"/>
          <w:szCs w:val="23"/>
        </w:rPr>
        <w:t xml:space="preserve"> </w:t>
      </w:r>
      <w:r>
        <w:rPr>
          <w:color w:val="000000" w:themeColor="text1"/>
          <w:sz w:val="23"/>
          <w:szCs w:val="23"/>
        </w:rPr>
        <w:t>m</w:t>
      </w:r>
      <w:r w:rsidR="002C354B" w:rsidRPr="008618E4">
        <w:rPr>
          <w:color w:val="000000" w:themeColor="text1"/>
          <w:sz w:val="23"/>
          <w:szCs w:val="23"/>
        </w:rPr>
        <w:t>m.</w:t>
      </w:r>
    </w:p>
    <w:p w14:paraId="30CE3E25" w14:textId="77777777" w:rsidR="002C354B" w:rsidRDefault="002C354B" w:rsidP="00064945">
      <w:pPr>
        <w:pStyle w:val="Default"/>
        <w:ind w:firstLine="708"/>
        <w:rPr>
          <w:color w:val="000000" w:themeColor="text1"/>
          <w:sz w:val="23"/>
          <w:szCs w:val="23"/>
        </w:rPr>
      </w:pPr>
      <w:r w:rsidRPr="008618E4">
        <w:rPr>
          <w:color w:val="000000" w:themeColor="text1"/>
          <w:sz w:val="23"/>
          <w:szCs w:val="23"/>
        </w:rPr>
        <w:t xml:space="preserve">Stěny </w:t>
      </w:r>
      <w:r w:rsidR="00C4375B">
        <w:rPr>
          <w:color w:val="000000" w:themeColor="text1"/>
          <w:sz w:val="23"/>
          <w:szCs w:val="23"/>
        </w:rPr>
        <w:t xml:space="preserve">jsou </w:t>
      </w:r>
      <w:r w:rsidRPr="008618E4">
        <w:rPr>
          <w:color w:val="000000" w:themeColor="text1"/>
          <w:sz w:val="23"/>
          <w:szCs w:val="23"/>
        </w:rPr>
        <w:t xml:space="preserve">opatřené omítkami, novodobě lokálně upravené částečnými dřevěnými obklady a keramickými obklady kolem umyvadel. Vstupní vestibul bohatě zdoben štukovou výzdobou stěn a stropu. Záchody mají podlahy z keramické dlažby a povrchy s keramickými obklady. Lokální novodobé úpravy jsou i ve 2.np v jihovýchodním křídle, kde byla zřízena cvičná kuchyně; podlahu zde </w:t>
      </w:r>
      <w:proofErr w:type="gramStart"/>
      <w:r w:rsidRPr="008618E4">
        <w:rPr>
          <w:color w:val="000000" w:themeColor="text1"/>
          <w:sz w:val="23"/>
          <w:szCs w:val="23"/>
        </w:rPr>
        <w:t>tvoří</w:t>
      </w:r>
      <w:proofErr w:type="gramEnd"/>
      <w:r w:rsidRPr="008618E4">
        <w:rPr>
          <w:color w:val="000000" w:themeColor="text1"/>
          <w:sz w:val="23"/>
          <w:szCs w:val="23"/>
        </w:rPr>
        <w:t xml:space="preserve"> těžká šatovská dlažba.</w:t>
      </w:r>
    </w:p>
    <w:p w14:paraId="7332E954" w14:textId="77777777" w:rsidR="0063767D" w:rsidRDefault="0063767D" w:rsidP="0063767D">
      <w:pPr>
        <w:pStyle w:val="Default"/>
        <w:rPr>
          <w:color w:val="000000" w:themeColor="text1"/>
          <w:sz w:val="23"/>
          <w:szCs w:val="23"/>
        </w:rPr>
      </w:pPr>
    </w:p>
    <w:p w14:paraId="032E3E32" w14:textId="77777777" w:rsidR="0063767D" w:rsidRPr="009212A4" w:rsidRDefault="0063767D" w:rsidP="00064945">
      <w:pPr>
        <w:pStyle w:val="Default"/>
        <w:ind w:firstLine="708"/>
        <w:jc w:val="both"/>
        <w:rPr>
          <w:color w:val="000000" w:themeColor="text1"/>
          <w:sz w:val="23"/>
          <w:szCs w:val="23"/>
        </w:rPr>
      </w:pPr>
      <w:r w:rsidRPr="009212A4">
        <w:rPr>
          <w:color w:val="000000" w:themeColor="text1"/>
          <w:sz w:val="23"/>
          <w:szCs w:val="23"/>
        </w:rPr>
        <w:t>Podlahy</w:t>
      </w:r>
      <w:r>
        <w:rPr>
          <w:color w:val="000000" w:themeColor="text1"/>
          <w:sz w:val="23"/>
          <w:szCs w:val="23"/>
        </w:rPr>
        <w:t xml:space="preserve"> přístavby</w:t>
      </w:r>
      <w:r w:rsidRPr="009212A4">
        <w:rPr>
          <w:color w:val="000000" w:themeColor="text1"/>
          <w:sz w:val="23"/>
          <w:szCs w:val="23"/>
        </w:rPr>
        <w:t xml:space="preserve"> jsou pravděpodobně těžké plovoucí, n</w:t>
      </w:r>
      <w:r>
        <w:rPr>
          <w:color w:val="000000" w:themeColor="text1"/>
          <w:sz w:val="23"/>
          <w:szCs w:val="23"/>
        </w:rPr>
        <w:t>ášlapné vrstvy keramická dlažba na chodbách a</w:t>
      </w:r>
      <w:r w:rsidRPr="009212A4">
        <w:rPr>
          <w:color w:val="000000" w:themeColor="text1"/>
          <w:sz w:val="23"/>
          <w:szCs w:val="23"/>
        </w:rPr>
        <w:t xml:space="preserve"> v</w:t>
      </w:r>
      <w:r>
        <w:rPr>
          <w:color w:val="000000" w:themeColor="text1"/>
          <w:sz w:val="23"/>
          <w:szCs w:val="23"/>
        </w:rPr>
        <w:t> </w:t>
      </w:r>
      <w:r w:rsidRPr="009212A4">
        <w:rPr>
          <w:color w:val="000000" w:themeColor="text1"/>
          <w:sz w:val="23"/>
          <w:szCs w:val="23"/>
        </w:rPr>
        <w:t>učebnách vlysy. Na schodišti obklad nástupnic terasovými deskami, obklad</w:t>
      </w:r>
      <w:r>
        <w:rPr>
          <w:color w:val="000000" w:themeColor="text1"/>
          <w:sz w:val="23"/>
          <w:szCs w:val="23"/>
        </w:rPr>
        <w:t xml:space="preserve"> podstupnic kabřincovým obkladem</w:t>
      </w:r>
      <w:r w:rsidRPr="009212A4">
        <w:rPr>
          <w:color w:val="000000" w:themeColor="text1"/>
          <w:sz w:val="23"/>
          <w:szCs w:val="23"/>
        </w:rPr>
        <w:t>.</w:t>
      </w:r>
      <w:r>
        <w:rPr>
          <w:color w:val="000000" w:themeColor="text1"/>
          <w:sz w:val="23"/>
          <w:szCs w:val="23"/>
        </w:rPr>
        <w:t xml:space="preserve"> </w:t>
      </w:r>
      <w:r w:rsidRPr="009212A4">
        <w:rPr>
          <w:color w:val="000000" w:themeColor="text1"/>
          <w:sz w:val="23"/>
          <w:szCs w:val="23"/>
        </w:rPr>
        <w:t>Vlivem nepřesností a dodatečných úprav jsou odchylky v niveletě podlah 1</w:t>
      </w:r>
      <w:r>
        <w:rPr>
          <w:color w:val="000000" w:themeColor="text1"/>
          <w:sz w:val="23"/>
          <w:szCs w:val="23"/>
        </w:rPr>
        <w:t>0</w:t>
      </w:r>
      <w:r w:rsidRPr="009212A4">
        <w:rPr>
          <w:color w:val="000000" w:themeColor="text1"/>
          <w:sz w:val="23"/>
          <w:szCs w:val="23"/>
        </w:rPr>
        <w:t>-4</w:t>
      </w:r>
      <w:r>
        <w:rPr>
          <w:color w:val="000000" w:themeColor="text1"/>
          <w:sz w:val="23"/>
          <w:szCs w:val="23"/>
        </w:rPr>
        <w:t>0</w:t>
      </w:r>
      <w:r w:rsidRPr="009212A4">
        <w:rPr>
          <w:color w:val="000000" w:themeColor="text1"/>
          <w:sz w:val="23"/>
          <w:szCs w:val="23"/>
        </w:rPr>
        <w:t xml:space="preserve"> </w:t>
      </w:r>
      <w:r>
        <w:rPr>
          <w:color w:val="000000" w:themeColor="text1"/>
          <w:sz w:val="23"/>
          <w:szCs w:val="23"/>
        </w:rPr>
        <w:t>m</w:t>
      </w:r>
      <w:r w:rsidRPr="009212A4">
        <w:rPr>
          <w:color w:val="000000" w:themeColor="text1"/>
          <w:sz w:val="23"/>
          <w:szCs w:val="23"/>
        </w:rPr>
        <w:t>m</w:t>
      </w:r>
      <w:r>
        <w:rPr>
          <w:color w:val="000000" w:themeColor="text1"/>
          <w:sz w:val="23"/>
          <w:szCs w:val="23"/>
        </w:rPr>
        <w:t>. Nejvíce</w:t>
      </w:r>
      <w:r w:rsidRPr="009212A4">
        <w:rPr>
          <w:color w:val="000000" w:themeColor="text1"/>
          <w:sz w:val="23"/>
          <w:szCs w:val="23"/>
        </w:rPr>
        <w:t xml:space="preserve"> </w:t>
      </w:r>
      <w:r>
        <w:rPr>
          <w:color w:val="000000" w:themeColor="text1"/>
          <w:sz w:val="23"/>
          <w:szCs w:val="23"/>
        </w:rPr>
        <w:t xml:space="preserve">v </w:t>
      </w:r>
      <w:r w:rsidRPr="009212A4">
        <w:rPr>
          <w:color w:val="000000" w:themeColor="text1"/>
          <w:sz w:val="23"/>
          <w:szCs w:val="23"/>
        </w:rPr>
        <w:t>suter</w:t>
      </w:r>
      <w:r>
        <w:rPr>
          <w:color w:val="000000" w:themeColor="text1"/>
          <w:sz w:val="23"/>
          <w:szCs w:val="23"/>
        </w:rPr>
        <w:t xml:space="preserve">énu, kde jsou podlahy spádovány </w:t>
      </w:r>
      <w:r w:rsidRPr="009212A4">
        <w:rPr>
          <w:color w:val="000000" w:themeColor="text1"/>
          <w:sz w:val="23"/>
          <w:szCs w:val="23"/>
        </w:rPr>
        <w:t>ke vpustím v bývalých umývárnách a dalších místnostech.</w:t>
      </w:r>
    </w:p>
    <w:p w14:paraId="5493EEBC" w14:textId="49F55D88" w:rsidR="005D3DF8" w:rsidRDefault="0063767D" w:rsidP="00064945">
      <w:pPr>
        <w:pStyle w:val="Default"/>
        <w:ind w:firstLine="708"/>
        <w:jc w:val="both"/>
        <w:rPr>
          <w:color w:val="000000" w:themeColor="text1"/>
          <w:sz w:val="23"/>
          <w:szCs w:val="23"/>
        </w:rPr>
      </w:pPr>
      <w:r w:rsidRPr="009212A4">
        <w:rPr>
          <w:color w:val="000000" w:themeColor="text1"/>
          <w:sz w:val="23"/>
          <w:szCs w:val="23"/>
        </w:rPr>
        <w:t>Stěny</w:t>
      </w:r>
      <w:r>
        <w:rPr>
          <w:color w:val="000000" w:themeColor="text1"/>
          <w:sz w:val="23"/>
          <w:szCs w:val="23"/>
        </w:rPr>
        <w:t xml:space="preserve"> jsou</w:t>
      </w:r>
      <w:r w:rsidRPr="009212A4">
        <w:rPr>
          <w:color w:val="000000" w:themeColor="text1"/>
          <w:sz w:val="23"/>
          <w:szCs w:val="23"/>
        </w:rPr>
        <w:t xml:space="preserve"> opatřené omítkami, doplněné dřevěnými obklady učeben, části chodeb, a keramickými obklady kolem umyvadel a na celém hygienickém zázemí. </w:t>
      </w:r>
    </w:p>
    <w:p w14:paraId="7FBDF09B" w14:textId="77777777" w:rsidR="00797596" w:rsidRDefault="00797596" w:rsidP="00797596">
      <w:pPr>
        <w:pStyle w:val="Default"/>
        <w:ind w:firstLine="360"/>
        <w:jc w:val="both"/>
        <w:rPr>
          <w:color w:val="000000" w:themeColor="text1"/>
          <w:sz w:val="23"/>
          <w:szCs w:val="23"/>
        </w:rPr>
      </w:pPr>
    </w:p>
    <w:p w14:paraId="4A3A93E3" w14:textId="77777777" w:rsidR="005D3DF8" w:rsidRDefault="005D3DF8" w:rsidP="005D3D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</w:pPr>
      <w:r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  <w:t>Výplně otvorů</w:t>
      </w:r>
    </w:p>
    <w:p w14:paraId="44485364" w14:textId="77777777" w:rsidR="002C354B" w:rsidRPr="008618E4" w:rsidRDefault="002C354B" w:rsidP="00064945">
      <w:pPr>
        <w:pStyle w:val="Default"/>
        <w:ind w:firstLine="708"/>
        <w:rPr>
          <w:color w:val="000000" w:themeColor="text1"/>
          <w:sz w:val="23"/>
          <w:szCs w:val="23"/>
        </w:rPr>
      </w:pPr>
      <w:r w:rsidRPr="008618E4">
        <w:rPr>
          <w:color w:val="000000" w:themeColor="text1"/>
          <w:sz w:val="23"/>
          <w:szCs w:val="23"/>
        </w:rPr>
        <w:t xml:space="preserve">Okna do ulice Kpt. </w:t>
      </w:r>
      <w:proofErr w:type="spellStart"/>
      <w:r w:rsidRPr="008618E4">
        <w:rPr>
          <w:color w:val="000000" w:themeColor="text1"/>
          <w:sz w:val="23"/>
          <w:szCs w:val="23"/>
        </w:rPr>
        <w:t>Poplera</w:t>
      </w:r>
      <w:proofErr w:type="spellEnd"/>
      <w:r w:rsidRPr="008618E4">
        <w:rPr>
          <w:color w:val="000000" w:themeColor="text1"/>
          <w:sz w:val="23"/>
          <w:szCs w:val="23"/>
        </w:rPr>
        <w:t xml:space="preserve"> a do jihovýchodního průčelí byla vyměněna </w:t>
      </w:r>
      <w:r w:rsidR="005D3DF8">
        <w:rPr>
          <w:color w:val="000000" w:themeColor="text1"/>
          <w:sz w:val="23"/>
          <w:szCs w:val="23"/>
        </w:rPr>
        <w:t>–</w:t>
      </w:r>
      <w:r w:rsidRPr="008618E4">
        <w:rPr>
          <w:color w:val="000000" w:themeColor="text1"/>
          <w:sz w:val="23"/>
          <w:szCs w:val="23"/>
        </w:rPr>
        <w:t xml:space="preserve"> původní</w:t>
      </w:r>
      <w:r w:rsidR="005D3DF8">
        <w:rPr>
          <w:color w:val="000000" w:themeColor="text1"/>
          <w:sz w:val="23"/>
          <w:szCs w:val="23"/>
        </w:rPr>
        <w:t xml:space="preserve"> </w:t>
      </w:r>
      <w:r w:rsidRPr="008618E4">
        <w:rPr>
          <w:color w:val="000000" w:themeColor="text1"/>
          <w:sz w:val="23"/>
          <w:szCs w:val="23"/>
        </w:rPr>
        <w:t>špaletová okna dvojitá jsou nahrazena novodobými dřevěnými okny jednoduchými s izolačním zasklením dvojsklem, provedení na míru původním otvorům. Všechna ostatní okna jsou původní, dřevěná, špaletová, dvojitá, dvoukřídlová (u záchodů jednokřídlov</w:t>
      </w:r>
      <w:r w:rsidR="005D3DF8">
        <w:rPr>
          <w:color w:val="000000" w:themeColor="text1"/>
          <w:sz w:val="23"/>
          <w:szCs w:val="23"/>
        </w:rPr>
        <w:t xml:space="preserve">á) se sklápěcím vrchním </w:t>
      </w:r>
      <w:proofErr w:type="spellStart"/>
      <w:r w:rsidR="005D3DF8">
        <w:rPr>
          <w:color w:val="000000" w:themeColor="text1"/>
          <w:sz w:val="23"/>
          <w:szCs w:val="23"/>
        </w:rPr>
        <w:t>poutcem</w:t>
      </w:r>
      <w:proofErr w:type="spellEnd"/>
      <w:r w:rsidR="005D3DF8">
        <w:rPr>
          <w:color w:val="000000" w:themeColor="text1"/>
          <w:sz w:val="23"/>
          <w:szCs w:val="23"/>
        </w:rPr>
        <w:t>.</w:t>
      </w:r>
      <w:r w:rsidRPr="008618E4">
        <w:rPr>
          <w:color w:val="000000" w:themeColor="text1"/>
          <w:sz w:val="23"/>
          <w:szCs w:val="23"/>
        </w:rPr>
        <w:t xml:space="preserve"> </w:t>
      </w:r>
      <w:r w:rsidR="005D3DF8">
        <w:rPr>
          <w:color w:val="000000" w:themeColor="text1"/>
          <w:sz w:val="23"/>
          <w:szCs w:val="23"/>
        </w:rPr>
        <w:t>V</w:t>
      </w:r>
      <w:r w:rsidRPr="008618E4">
        <w:rPr>
          <w:color w:val="000000" w:themeColor="text1"/>
          <w:sz w:val="23"/>
          <w:szCs w:val="23"/>
        </w:rPr>
        <w:t>nější křídlo má otvírání dovnitř se speciálním tvarováním rámu, které z vnější strany vypadá jako ven otevíravé křídlo (tzv. německý profil). Okna v podkroví jsou jednoduchá, dřevěná, otevíravá.</w:t>
      </w:r>
    </w:p>
    <w:p w14:paraId="25B3FAB2" w14:textId="77777777" w:rsidR="002C354B" w:rsidRPr="008618E4" w:rsidRDefault="002C354B" w:rsidP="00064945">
      <w:pPr>
        <w:pStyle w:val="Default"/>
        <w:ind w:firstLine="708"/>
        <w:rPr>
          <w:color w:val="000000" w:themeColor="text1"/>
          <w:sz w:val="23"/>
          <w:szCs w:val="23"/>
        </w:rPr>
      </w:pPr>
      <w:r w:rsidRPr="008618E4">
        <w:rPr>
          <w:color w:val="000000" w:themeColor="text1"/>
          <w:sz w:val="23"/>
          <w:szCs w:val="23"/>
        </w:rPr>
        <w:t>Dveře vchodové z ulice jsou původní, těžké konstrukce, jednoduché otevíravé dvoukřídlové z masivního dřeva (dub), s pevným proskleným nadsvětlíkem. Dveře vnitřní jsou převážně původní, dřevěné, vlysové, do rámové zá</w:t>
      </w:r>
      <w:r w:rsidR="005D3DF8">
        <w:rPr>
          <w:color w:val="000000" w:themeColor="text1"/>
          <w:sz w:val="23"/>
          <w:szCs w:val="23"/>
        </w:rPr>
        <w:t>rubně s profilovanými obložkami. N</w:t>
      </w:r>
      <w:r w:rsidRPr="008618E4">
        <w:rPr>
          <w:color w:val="000000" w:themeColor="text1"/>
          <w:sz w:val="23"/>
          <w:szCs w:val="23"/>
        </w:rPr>
        <w:t>ovodobé dveře do ocelové zárubně lisované jsou umístěny převážně v s</w:t>
      </w:r>
      <w:r w:rsidR="005D3DF8">
        <w:rPr>
          <w:color w:val="000000" w:themeColor="text1"/>
          <w:sz w:val="23"/>
          <w:szCs w:val="23"/>
        </w:rPr>
        <w:t>uterénu</w:t>
      </w:r>
      <w:r w:rsidRPr="008618E4">
        <w:rPr>
          <w:color w:val="000000" w:themeColor="text1"/>
          <w:sz w:val="23"/>
          <w:szCs w:val="23"/>
        </w:rPr>
        <w:t xml:space="preserve"> a lokálně v několika dodatečně upravovaných místnostech nadzemních podlaží. Dveře z vestibulu do chodby jsou původní, vlysové, prosklené, bohatě ozdobně členěné na menší tabulky. Původní dveře do rámové zárubně na schodišti byly odstraněny, ponechán jen rám. Dveře do půdy a v požárních příčkách půdy jsou kovové, osazené do kamenného ostění. Dveře vchodové do nádvoří jsou novodobé, jednoduché, dřevěné s j</w:t>
      </w:r>
      <w:r w:rsidR="005D3DF8">
        <w:rPr>
          <w:color w:val="000000" w:themeColor="text1"/>
          <w:sz w:val="23"/>
          <w:szCs w:val="23"/>
        </w:rPr>
        <w:t xml:space="preserve">ednoduchým </w:t>
      </w:r>
      <w:proofErr w:type="spellStart"/>
      <w:r w:rsidR="005D3DF8">
        <w:rPr>
          <w:color w:val="000000" w:themeColor="text1"/>
          <w:sz w:val="23"/>
          <w:szCs w:val="23"/>
        </w:rPr>
        <w:t>prosklením</w:t>
      </w:r>
      <w:proofErr w:type="spellEnd"/>
      <w:r w:rsidR="005D3DF8">
        <w:rPr>
          <w:color w:val="000000" w:themeColor="text1"/>
          <w:sz w:val="23"/>
          <w:szCs w:val="23"/>
        </w:rPr>
        <w:t>, z 80.</w:t>
      </w:r>
      <w:r w:rsidRPr="008618E4">
        <w:rPr>
          <w:color w:val="000000" w:themeColor="text1"/>
          <w:sz w:val="23"/>
          <w:szCs w:val="23"/>
        </w:rPr>
        <w:t xml:space="preserve"> let 20. stol.</w:t>
      </w:r>
    </w:p>
    <w:p w14:paraId="55106C3E" w14:textId="77777777" w:rsidR="0063767D" w:rsidRDefault="0063767D" w:rsidP="00064945">
      <w:pPr>
        <w:pStyle w:val="Default"/>
        <w:ind w:firstLine="708"/>
        <w:jc w:val="both"/>
        <w:rPr>
          <w:color w:val="000000" w:themeColor="text1"/>
          <w:sz w:val="23"/>
          <w:szCs w:val="23"/>
        </w:rPr>
      </w:pPr>
      <w:r w:rsidRPr="009212A4">
        <w:rPr>
          <w:color w:val="000000" w:themeColor="text1"/>
          <w:sz w:val="23"/>
          <w:szCs w:val="23"/>
        </w:rPr>
        <w:t>Okna obvodové</w:t>
      </w:r>
      <w:r>
        <w:rPr>
          <w:color w:val="000000" w:themeColor="text1"/>
          <w:sz w:val="23"/>
          <w:szCs w:val="23"/>
        </w:rPr>
        <w:t xml:space="preserve">ho pláště přístavby jsou dřevěná, </w:t>
      </w:r>
      <w:r w:rsidRPr="009212A4">
        <w:rPr>
          <w:color w:val="000000" w:themeColor="text1"/>
          <w:sz w:val="23"/>
          <w:szCs w:val="23"/>
        </w:rPr>
        <w:t>zdvojená,</w:t>
      </w:r>
      <w:r>
        <w:rPr>
          <w:color w:val="000000" w:themeColor="text1"/>
          <w:sz w:val="23"/>
          <w:szCs w:val="23"/>
        </w:rPr>
        <w:t xml:space="preserve"> kyvná a sklápěcí, z 80.</w:t>
      </w:r>
      <w:r w:rsidRPr="009212A4">
        <w:rPr>
          <w:color w:val="000000" w:themeColor="text1"/>
          <w:sz w:val="23"/>
          <w:szCs w:val="23"/>
        </w:rPr>
        <w:t xml:space="preserve"> let 20.</w:t>
      </w:r>
      <w:r>
        <w:rPr>
          <w:color w:val="000000" w:themeColor="text1"/>
          <w:sz w:val="23"/>
          <w:szCs w:val="23"/>
        </w:rPr>
        <w:t xml:space="preserve"> </w:t>
      </w:r>
      <w:r w:rsidRPr="009212A4">
        <w:rPr>
          <w:color w:val="000000" w:themeColor="text1"/>
          <w:sz w:val="23"/>
          <w:szCs w:val="23"/>
        </w:rPr>
        <w:t>stol., dnes již zcela nevyhovující (zkroucené rámy, velké netěsnosti). Na schodišti</w:t>
      </w:r>
      <w:r>
        <w:rPr>
          <w:color w:val="000000" w:themeColor="text1"/>
          <w:sz w:val="23"/>
          <w:szCs w:val="23"/>
        </w:rPr>
        <w:t xml:space="preserve"> je</w:t>
      </w:r>
      <w:r w:rsidRPr="009212A4">
        <w:rPr>
          <w:color w:val="000000" w:themeColor="text1"/>
          <w:sz w:val="23"/>
          <w:szCs w:val="23"/>
        </w:rPr>
        <w:t xml:space="preserve"> pevné prosvětlení sklobetonovými tvárnicemi.</w:t>
      </w:r>
    </w:p>
    <w:p w14:paraId="3B4688A1" w14:textId="34C46C4F" w:rsidR="002C354B" w:rsidRDefault="0063767D" w:rsidP="00064945">
      <w:pPr>
        <w:pStyle w:val="Default"/>
        <w:ind w:firstLine="708"/>
        <w:jc w:val="both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>Vchodové d</w:t>
      </w:r>
      <w:r w:rsidRPr="009212A4">
        <w:rPr>
          <w:color w:val="000000" w:themeColor="text1"/>
          <w:sz w:val="23"/>
          <w:szCs w:val="23"/>
        </w:rPr>
        <w:t>veře</w:t>
      </w:r>
      <w:r>
        <w:rPr>
          <w:color w:val="000000" w:themeColor="text1"/>
          <w:sz w:val="23"/>
          <w:szCs w:val="23"/>
        </w:rPr>
        <w:t xml:space="preserve"> přístavby</w:t>
      </w:r>
      <w:r w:rsidRPr="009212A4">
        <w:rPr>
          <w:color w:val="000000" w:themeColor="text1"/>
          <w:sz w:val="23"/>
          <w:szCs w:val="23"/>
        </w:rPr>
        <w:t xml:space="preserve"> z nádvoří </w:t>
      </w:r>
      <w:r>
        <w:rPr>
          <w:color w:val="000000" w:themeColor="text1"/>
          <w:sz w:val="23"/>
          <w:szCs w:val="23"/>
        </w:rPr>
        <w:t>jsou</w:t>
      </w:r>
      <w:r w:rsidRPr="009212A4">
        <w:rPr>
          <w:color w:val="000000" w:themeColor="text1"/>
          <w:sz w:val="23"/>
          <w:szCs w:val="23"/>
        </w:rPr>
        <w:t xml:space="preserve"> ocelo</w:t>
      </w:r>
      <w:r>
        <w:rPr>
          <w:color w:val="000000" w:themeColor="text1"/>
          <w:sz w:val="23"/>
          <w:szCs w:val="23"/>
        </w:rPr>
        <w:t>hliníkové</w:t>
      </w:r>
      <w:r w:rsidRPr="009212A4">
        <w:rPr>
          <w:color w:val="000000" w:themeColor="text1"/>
          <w:sz w:val="23"/>
          <w:szCs w:val="23"/>
        </w:rPr>
        <w:t xml:space="preserve"> s jednoduchým zasklením. Vnitřní dveře</w:t>
      </w:r>
      <w:r>
        <w:rPr>
          <w:color w:val="000000" w:themeColor="text1"/>
          <w:sz w:val="23"/>
          <w:szCs w:val="23"/>
        </w:rPr>
        <w:t xml:space="preserve"> jsou</w:t>
      </w:r>
      <w:r w:rsidRPr="009212A4">
        <w:rPr>
          <w:color w:val="000000" w:themeColor="text1"/>
          <w:sz w:val="23"/>
          <w:szCs w:val="23"/>
        </w:rPr>
        <w:t xml:space="preserve"> dřevěné, typové, do plechové lisované zárubně, vše ve standardu z doby vzniku stavby.</w:t>
      </w:r>
    </w:p>
    <w:p w14:paraId="2408B1FA" w14:textId="77777777" w:rsidR="00797596" w:rsidRDefault="00797596" w:rsidP="00797596">
      <w:pPr>
        <w:pStyle w:val="Default"/>
        <w:ind w:firstLine="360"/>
        <w:jc w:val="both"/>
        <w:rPr>
          <w:color w:val="000000" w:themeColor="text1"/>
          <w:sz w:val="23"/>
          <w:szCs w:val="23"/>
        </w:rPr>
      </w:pPr>
    </w:p>
    <w:p w14:paraId="1BF44A0E" w14:textId="77777777" w:rsidR="005D3DF8" w:rsidRDefault="005D3DF8" w:rsidP="005D3DF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</w:pPr>
      <w:r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  <w:t>Podkroví</w:t>
      </w:r>
    </w:p>
    <w:p w14:paraId="05C9AC18" w14:textId="77777777" w:rsidR="002C354B" w:rsidRDefault="002C354B" w:rsidP="00064945">
      <w:pPr>
        <w:pStyle w:val="Default"/>
        <w:ind w:firstLine="708"/>
        <w:rPr>
          <w:color w:val="000000" w:themeColor="text1"/>
          <w:sz w:val="23"/>
          <w:szCs w:val="23"/>
        </w:rPr>
      </w:pPr>
      <w:r w:rsidRPr="008618E4">
        <w:rPr>
          <w:color w:val="000000" w:themeColor="text1"/>
          <w:sz w:val="23"/>
          <w:szCs w:val="23"/>
        </w:rPr>
        <w:t xml:space="preserve">Provedení podkrovních místností </w:t>
      </w:r>
      <w:r w:rsidR="005D3DF8">
        <w:rPr>
          <w:color w:val="000000" w:themeColor="text1"/>
          <w:sz w:val="23"/>
          <w:szCs w:val="23"/>
        </w:rPr>
        <w:t xml:space="preserve">je řešeno dodatečným zateplením vytvořeným záklopem z heraklitu </w:t>
      </w:r>
      <w:proofErr w:type="spellStart"/>
      <w:r w:rsidR="005D3DF8">
        <w:rPr>
          <w:color w:val="000000" w:themeColor="text1"/>
          <w:sz w:val="23"/>
          <w:szCs w:val="23"/>
        </w:rPr>
        <w:t>tl</w:t>
      </w:r>
      <w:proofErr w:type="spellEnd"/>
      <w:r w:rsidR="005D3DF8">
        <w:rPr>
          <w:color w:val="000000" w:themeColor="text1"/>
          <w:sz w:val="23"/>
          <w:szCs w:val="23"/>
        </w:rPr>
        <w:t>. 40-50 mm s jádrovou omítkou. P</w:t>
      </w:r>
      <w:r w:rsidRPr="008618E4">
        <w:rPr>
          <w:color w:val="000000" w:themeColor="text1"/>
          <w:sz w:val="23"/>
          <w:szCs w:val="23"/>
        </w:rPr>
        <w:t>odlaha</w:t>
      </w:r>
      <w:r w:rsidR="005D3DF8">
        <w:rPr>
          <w:color w:val="000000" w:themeColor="text1"/>
          <w:sz w:val="23"/>
          <w:szCs w:val="23"/>
        </w:rPr>
        <w:t xml:space="preserve"> místností je</w:t>
      </w:r>
      <w:r w:rsidRPr="008618E4">
        <w:rPr>
          <w:color w:val="000000" w:themeColor="text1"/>
          <w:sz w:val="23"/>
          <w:szCs w:val="23"/>
        </w:rPr>
        <w:t xml:space="preserve"> založena přímo na vazných trámech. Únosnost konstrukce stropu je zde omezena právě závislostí na zatížení plných vazeb </w:t>
      </w:r>
      <w:proofErr w:type="gramStart"/>
      <w:r w:rsidRPr="008618E4">
        <w:rPr>
          <w:color w:val="000000" w:themeColor="text1"/>
          <w:sz w:val="23"/>
          <w:szCs w:val="23"/>
        </w:rPr>
        <w:t xml:space="preserve">podlahou - </w:t>
      </w:r>
      <w:r w:rsidRPr="008618E4">
        <w:rPr>
          <w:color w:val="000000" w:themeColor="text1"/>
          <w:sz w:val="23"/>
          <w:szCs w:val="23"/>
        </w:rPr>
        <w:lastRenderedPageBreak/>
        <w:t>místnosti</w:t>
      </w:r>
      <w:proofErr w:type="gramEnd"/>
      <w:r w:rsidRPr="008618E4">
        <w:rPr>
          <w:color w:val="000000" w:themeColor="text1"/>
          <w:sz w:val="23"/>
          <w:szCs w:val="23"/>
        </w:rPr>
        <w:t xml:space="preserve"> nelze v</w:t>
      </w:r>
      <w:r w:rsidR="005D3DF8">
        <w:rPr>
          <w:color w:val="000000" w:themeColor="text1"/>
          <w:sz w:val="23"/>
          <w:szCs w:val="23"/>
        </w:rPr>
        <w:t xml:space="preserve">yužít pro uskladnění materiálu, ale </w:t>
      </w:r>
      <w:r w:rsidRPr="008618E4">
        <w:rPr>
          <w:color w:val="000000" w:themeColor="text1"/>
          <w:sz w:val="23"/>
          <w:szCs w:val="23"/>
        </w:rPr>
        <w:t>jen pro lehký provoz. Jsou patrná mírná poškození úžlabí zatékající vodou, avšak nepřístupná pro vnitřní povrchové úpravy stávající konstrukce. Nelze vyloučit hnilobu části krovu v těchto exponovaných místech. Není možný ani přímý výstup na střechu k prohlídce detailů konstrukce (omezený počet vikýřů znesnadňuje údržbu tvarově složité střechy).</w:t>
      </w:r>
    </w:p>
    <w:p w14:paraId="3A2E32D2" w14:textId="77777777" w:rsidR="00007229" w:rsidRPr="008618E4" w:rsidRDefault="00007229" w:rsidP="00064945">
      <w:pPr>
        <w:pStyle w:val="Default"/>
        <w:ind w:firstLine="708"/>
        <w:rPr>
          <w:color w:val="000000" w:themeColor="text1"/>
          <w:sz w:val="23"/>
          <w:szCs w:val="23"/>
        </w:rPr>
      </w:pPr>
    </w:p>
    <w:p w14:paraId="1D6B458C" w14:textId="77777777" w:rsidR="00DA570C" w:rsidRPr="00797596" w:rsidRDefault="00DA570C" w:rsidP="00797596">
      <w:pPr>
        <w:pStyle w:val="Default"/>
        <w:spacing w:before="120"/>
        <w:ind w:firstLine="708"/>
        <w:rPr>
          <w:bCs/>
          <w:i/>
          <w:iCs/>
          <w:color w:val="000000" w:themeColor="text1"/>
          <w:sz w:val="23"/>
          <w:szCs w:val="23"/>
        </w:rPr>
      </w:pPr>
      <w:r w:rsidRPr="00797596">
        <w:rPr>
          <w:bCs/>
          <w:i/>
          <w:iCs/>
          <w:color w:val="000000" w:themeColor="text1"/>
          <w:sz w:val="23"/>
          <w:szCs w:val="23"/>
        </w:rPr>
        <w:t>NAVRŽENÝ STAV</w:t>
      </w:r>
    </w:p>
    <w:p w14:paraId="2EB8CAA5" w14:textId="77777777" w:rsidR="00EE4A1C" w:rsidRPr="003252B3" w:rsidRDefault="00EE4A1C" w:rsidP="003252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</w:pPr>
      <w:r w:rsidRPr="00205C84"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  <w:t>Základové konstrukce</w:t>
      </w:r>
    </w:p>
    <w:p w14:paraId="0242F57C" w14:textId="77777777" w:rsidR="003252B3" w:rsidRDefault="003252B3" w:rsidP="00064945">
      <w:pPr>
        <w:pStyle w:val="Default"/>
        <w:ind w:firstLine="708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 xml:space="preserve">Do konstrukce stávajících základů se v rámci nového návrhu nezasahuje. </w:t>
      </w:r>
    </w:p>
    <w:p w14:paraId="5DD04BD8" w14:textId="77777777" w:rsidR="003252B3" w:rsidRDefault="003252B3" w:rsidP="00064945">
      <w:pPr>
        <w:pStyle w:val="Default"/>
        <w:ind w:firstLine="708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>Přístavba nového únikového schodiště</w:t>
      </w:r>
      <w:r w:rsidR="00D23F91">
        <w:rPr>
          <w:color w:val="000000" w:themeColor="text1"/>
          <w:sz w:val="23"/>
          <w:szCs w:val="23"/>
        </w:rPr>
        <w:t xml:space="preserve"> a expoziční krček bude založen</w:t>
      </w:r>
      <w:r>
        <w:rPr>
          <w:color w:val="000000" w:themeColor="text1"/>
          <w:sz w:val="23"/>
          <w:szCs w:val="23"/>
        </w:rPr>
        <w:t xml:space="preserve"> na</w:t>
      </w:r>
      <w:r w:rsidR="00D23F91">
        <w:rPr>
          <w:color w:val="000000" w:themeColor="text1"/>
          <w:sz w:val="23"/>
          <w:szCs w:val="23"/>
        </w:rPr>
        <w:t xml:space="preserve"> betonových</w:t>
      </w:r>
      <w:r>
        <w:rPr>
          <w:color w:val="000000" w:themeColor="text1"/>
          <w:sz w:val="23"/>
          <w:szCs w:val="23"/>
        </w:rPr>
        <w:t xml:space="preserve"> základových pasech</w:t>
      </w:r>
      <w:r w:rsidR="00D23F91">
        <w:rPr>
          <w:color w:val="000000" w:themeColor="text1"/>
          <w:sz w:val="23"/>
          <w:szCs w:val="23"/>
        </w:rPr>
        <w:t xml:space="preserve">. Specifikace třídy betonu a případné vyztužení je podrobně popsáno v části D1.2. </w:t>
      </w:r>
      <w:r>
        <w:rPr>
          <w:color w:val="000000" w:themeColor="text1"/>
          <w:sz w:val="23"/>
          <w:szCs w:val="23"/>
        </w:rPr>
        <w:t xml:space="preserve"> </w:t>
      </w:r>
    </w:p>
    <w:p w14:paraId="3562F1D4" w14:textId="77777777" w:rsidR="00797596" w:rsidRDefault="00D20B35" w:rsidP="00064945">
      <w:pPr>
        <w:pStyle w:val="Default"/>
        <w:ind w:firstLine="708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 xml:space="preserve">Založení osobních výtahů a nákladního výtahu je řešeno v samostatné části dokumentace. </w:t>
      </w:r>
    </w:p>
    <w:p w14:paraId="1AFA8759" w14:textId="27885CF5" w:rsidR="003252B3" w:rsidRDefault="003252B3" w:rsidP="003252B3">
      <w:pPr>
        <w:pStyle w:val="Default"/>
        <w:ind w:firstLine="360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 xml:space="preserve"> </w:t>
      </w:r>
    </w:p>
    <w:p w14:paraId="2FD189CD" w14:textId="77777777" w:rsidR="00EE4A1C" w:rsidRPr="00205C84" w:rsidRDefault="00EE4A1C" w:rsidP="00D20B3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</w:pPr>
      <w:r w:rsidRPr="00205C84"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  <w:t>Hydroizolace stavby</w:t>
      </w:r>
    </w:p>
    <w:p w14:paraId="14A04FF9" w14:textId="77777777" w:rsidR="00BB5300" w:rsidRDefault="00D20B35" w:rsidP="00064945">
      <w:pPr>
        <w:pStyle w:val="Default"/>
        <w:ind w:firstLine="708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 xml:space="preserve">Kolem nejstarší části objektu bude zrušen okapový chodník kolem jejího obvodu vč. propustného zásypu a drenážního systému s odvětráním. Vytěžený sloupec bude zpět nahrazen nepropustným tuhým jílem a povrchová úprava okolního terénu bude se spádem směrem od objektu doplněna až k budově. Tím bude zajištěn dostatečný odvod povrchových srážkových vod, které doposud měly původním řešením zajištěn přístup až k patě základů (kde narazily na nepropustný jíl) a tím docházelo k pronikání vlhkosti do objektu přes soklové zdivo. Dodatečné izolování základů není možné vzhledem k historické hodnotě dané části objektu ve vazbě na napojení případné hydroizolace na zdivo v soklové části. Pokud by pronikání vlhkosti setrvalo (nepředpokládá se), bude nutné řešit </w:t>
      </w:r>
      <w:r w:rsidR="00447778">
        <w:rPr>
          <w:color w:val="000000" w:themeColor="text1"/>
          <w:sz w:val="23"/>
          <w:szCs w:val="23"/>
        </w:rPr>
        <w:t xml:space="preserve">problém ze strany interiéru např. </w:t>
      </w:r>
      <w:proofErr w:type="spellStart"/>
      <w:r w:rsidR="00447778">
        <w:rPr>
          <w:color w:val="000000" w:themeColor="text1"/>
          <w:sz w:val="23"/>
          <w:szCs w:val="23"/>
        </w:rPr>
        <w:t>elektrofyzikálními</w:t>
      </w:r>
      <w:proofErr w:type="spellEnd"/>
      <w:r w:rsidR="00447778">
        <w:rPr>
          <w:color w:val="000000" w:themeColor="text1"/>
          <w:sz w:val="23"/>
          <w:szCs w:val="23"/>
        </w:rPr>
        <w:t xml:space="preserve"> systémy odvlhčování zdiva.</w:t>
      </w:r>
    </w:p>
    <w:p w14:paraId="753EBC4A" w14:textId="2FE42F27" w:rsidR="00D20B35" w:rsidRDefault="00447778" w:rsidP="00064945">
      <w:pPr>
        <w:pStyle w:val="Default"/>
        <w:ind w:firstLine="708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>Kolem přístavby bude v rámci stavebních prací provedeno odkopání základů a bude doplněna hydroizolace základů z asfaltových pásů vč. ochranné nopové fólie. Přechod na fasádě bude skrytý doplněným kontaktním zateplovacím systém fasády.</w:t>
      </w:r>
    </w:p>
    <w:p w14:paraId="57DADE03" w14:textId="77777777" w:rsidR="00797596" w:rsidRPr="00D20B35" w:rsidRDefault="00797596" w:rsidP="00797596">
      <w:pPr>
        <w:pStyle w:val="Default"/>
        <w:ind w:firstLine="360"/>
        <w:rPr>
          <w:bCs/>
          <w:color w:val="000000" w:themeColor="text1"/>
          <w:sz w:val="23"/>
          <w:szCs w:val="23"/>
        </w:rPr>
      </w:pPr>
    </w:p>
    <w:p w14:paraId="02CA54DA" w14:textId="77777777" w:rsidR="00EE4A1C" w:rsidRPr="00205C84" w:rsidRDefault="00EE4A1C" w:rsidP="00D20B3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</w:pPr>
      <w:r w:rsidRPr="00205C84"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  <w:t>Svislé nosné konstrukce</w:t>
      </w:r>
      <w:r w:rsidR="00EC79BF"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  <w:t xml:space="preserve"> a příčky</w:t>
      </w:r>
    </w:p>
    <w:p w14:paraId="2725ED50" w14:textId="5A62CD62" w:rsidR="00EE4A1C" w:rsidRDefault="00EC79BF" w:rsidP="00064945">
      <w:pPr>
        <w:pStyle w:val="Default"/>
        <w:ind w:firstLine="708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 xml:space="preserve">Veškeré nové zděné konstrukce jsou navrženy </w:t>
      </w:r>
      <w:r w:rsidR="00797596">
        <w:rPr>
          <w:color w:val="000000" w:themeColor="text1"/>
          <w:sz w:val="23"/>
          <w:szCs w:val="23"/>
        </w:rPr>
        <w:t>z pórobetonových tvárnic</w:t>
      </w:r>
      <w:r>
        <w:rPr>
          <w:color w:val="000000" w:themeColor="text1"/>
          <w:sz w:val="23"/>
          <w:szCs w:val="23"/>
        </w:rPr>
        <w:t xml:space="preserve"> – obvodové a nosné zdivo vč. zazdívek otvorů z přesných tvár</w:t>
      </w:r>
      <w:r w:rsidR="00797596">
        <w:rPr>
          <w:color w:val="000000" w:themeColor="text1"/>
          <w:sz w:val="23"/>
          <w:szCs w:val="23"/>
        </w:rPr>
        <w:t>nic třídy</w:t>
      </w:r>
      <w:r>
        <w:rPr>
          <w:color w:val="000000" w:themeColor="text1"/>
          <w:sz w:val="23"/>
          <w:szCs w:val="23"/>
        </w:rPr>
        <w:t xml:space="preserve"> P4-500 </w:t>
      </w:r>
      <w:proofErr w:type="spellStart"/>
      <w:r>
        <w:rPr>
          <w:color w:val="000000" w:themeColor="text1"/>
          <w:sz w:val="23"/>
          <w:szCs w:val="23"/>
        </w:rPr>
        <w:t>tl</w:t>
      </w:r>
      <w:proofErr w:type="spellEnd"/>
      <w:r>
        <w:rPr>
          <w:color w:val="000000" w:themeColor="text1"/>
          <w:sz w:val="23"/>
          <w:szCs w:val="23"/>
        </w:rPr>
        <w:t xml:space="preserve">. 300, 380 nebo 500 mm. Zděné příčky budou z tvárnic P2-500 </w:t>
      </w:r>
      <w:proofErr w:type="spellStart"/>
      <w:r>
        <w:rPr>
          <w:color w:val="000000" w:themeColor="text1"/>
          <w:sz w:val="23"/>
          <w:szCs w:val="23"/>
        </w:rPr>
        <w:t>tl</w:t>
      </w:r>
      <w:proofErr w:type="spellEnd"/>
      <w:r>
        <w:rPr>
          <w:color w:val="000000" w:themeColor="text1"/>
          <w:sz w:val="23"/>
          <w:szCs w:val="23"/>
        </w:rPr>
        <w:t>. 100, 150 nebo 200 mm. Na toaletách jsou navrženy pro dělení kabin sanitární dělící montované příčky vč. dveří výšky 2,0 m. A na chodbách skleněné protipožární dělící stěny vč. dveří.</w:t>
      </w:r>
      <w:r w:rsidR="00797596">
        <w:rPr>
          <w:color w:val="000000" w:themeColor="text1"/>
          <w:sz w:val="23"/>
          <w:szCs w:val="23"/>
        </w:rPr>
        <w:t xml:space="preserve"> Nosné zdivo výtahových šachet je navrženo z betonových bednících tvárnic prolévaných betonem (přesná specifikace viz. D1.2)</w:t>
      </w:r>
    </w:p>
    <w:p w14:paraId="304F5566" w14:textId="4E7FA972" w:rsidR="00A17C1D" w:rsidRDefault="00A17C1D" w:rsidP="00064945">
      <w:pPr>
        <w:pStyle w:val="Default"/>
        <w:ind w:firstLine="708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>Expoziční spojovací krček je navržen jako ocelová konstrukce</w:t>
      </w:r>
      <w:r w:rsidR="00797596">
        <w:rPr>
          <w:color w:val="000000" w:themeColor="text1"/>
          <w:sz w:val="23"/>
          <w:szCs w:val="23"/>
        </w:rPr>
        <w:t xml:space="preserve"> (viz. D1.2) s požadovanou požární odolností (viz. D1.3)</w:t>
      </w:r>
      <w:r>
        <w:rPr>
          <w:color w:val="000000" w:themeColor="text1"/>
          <w:sz w:val="23"/>
          <w:szCs w:val="23"/>
        </w:rPr>
        <w:t xml:space="preserve"> </w:t>
      </w:r>
    </w:p>
    <w:p w14:paraId="1F3AE2A4" w14:textId="77777777" w:rsidR="00797596" w:rsidRDefault="00797596" w:rsidP="00797596">
      <w:pPr>
        <w:pStyle w:val="Default"/>
        <w:ind w:firstLine="360"/>
        <w:rPr>
          <w:color w:val="000000" w:themeColor="text1"/>
          <w:sz w:val="23"/>
          <w:szCs w:val="23"/>
        </w:rPr>
      </w:pPr>
    </w:p>
    <w:p w14:paraId="6E8BFE32" w14:textId="77777777" w:rsidR="00A231BC" w:rsidRPr="001A51B2" w:rsidRDefault="00A231BC" w:rsidP="00A231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</w:pPr>
      <w:r w:rsidRPr="001A51B2"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  <w:t>Vodorovné</w:t>
      </w:r>
      <w:r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  <w:t xml:space="preserve"> nosné konstrukce</w:t>
      </w:r>
    </w:p>
    <w:p w14:paraId="24973D23" w14:textId="227217CE" w:rsidR="00A231BC" w:rsidRDefault="00A231BC" w:rsidP="00064945">
      <w:pPr>
        <w:pStyle w:val="Default"/>
        <w:ind w:firstLine="708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>Stropní konstrukce v prostoru přístavby únikového schodiště a chodby u výtahu bude řešena jako železobetonová stropní deska</w:t>
      </w:r>
      <w:r w:rsidR="00D23F91">
        <w:rPr>
          <w:color w:val="000000" w:themeColor="text1"/>
          <w:sz w:val="23"/>
          <w:szCs w:val="23"/>
        </w:rPr>
        <w:t>.</w:t>
      </w:r>
      <w:r>
        <w:rPr>
          <w:color w:val="000000" w:themeColor="text1"/>
          <w:sz w:val="23"/>
          <w:szCs w:val="23"/>
        </w:rPr>
        <w:t xml:space="preserve"> Strop propojovacího expozičního krčku bude proveden </w:t>
      </w:r>
      <w:r w:rsidRPr="00D23F91">
        <w:rPr>
          <w:color w:val="000000" w:themeColor="text1"/>
          <w:sz w:val="23"/>
          <w:szCs w:val="23"/>
        </w:rPr>
        <w:t xml:space="preserve">z ocelových nosníku </w:t>
      </w:r>
      <w:r w:rsidR="00797596">
        <w:rPr>
          <w:color w:val="000000" w:themeColor="text1"/>
          <w:sz w:val="23"/>
          <w:szCs w:val="23"/>
        </w:rPr>
        <w:t>(viz. D1.2)</w:t>
      </w:r>
      <w:r w:rsidRPr="00D23F91">
        <w:rPr>
          <w:color w:val="000000" w:themeColor="text1"/>
          <w:sz w:val="23"/>
          <w:szCs w:val="23"/>
        </w:rPr>
        <w:t xml:space="preserve">, na které bude uložen trapézový plech a </w:t>
      </w:r>
      <w:r w:rsidR="00E91E06" w:rsidRPr="00D23F91">
        <w:rPr>
          <w:color w:val="000000" w:themeColor="text1"/>
          <w:sz w:val="23"/>
          <w:szCs w:val="23"/>
        </w:rPr>
        <w:t xml:space="preserve">železobetonová </w:t>
      </w:r>
      <w:proofErr w:type="spellStart"/>
      <w:r w:rsidR="00E91E06" w:rsidRPr="00D23F91">
        <w:rPr>
          <w:color w:val="000000" w:themeColor="text1"/>
          <w:sz w:val="23"/>
          <w:szCs w:val="23"/>
        </w:rPr>
        <w:t>zmonolitňující</w:t>
      </w:r>
      <w:proofErr w:type="spellEnd"/>
      <w:r w:rsidR="00E91E06" w:rsidRPr="00D23F91">
        <w:rPr>
          <w:color w:val="000000" w:themeColor="text1"/>
          <w:sz w:val="23"/>
          <w:szCs w:val="23"/>
        </w:rPr>
        <w:t xml:space="preserve"> deska ve spádu</w:t>
      </w:r>
      <w:r w:rsidR="00E91E06">
        <w:rPr>
          <w:color w:val="000000" w:themeColor="text1"/>
          <w:sz w:val="23"/>
          <w:szCs w:val="23"/>
        </w:rPr>
        <w:t xml:space="preserve">. Strop </w:t>
      </w:r>
      <w:proofErr w:type="gramStart"/>
      <w:r w:rsidR="00E91E06">
        <w:rPr>
          <w:color w:val="000000" w:themeColor="text1"/>
          <w:sz w:val="23"/>
          <w:szCs w:val="23"/>
        </w:rPr>
        <w:t>slouží</w:t>
      </w:r>
      <w:proofErr w:type="gramEnd"/>
      <w:r w:rsidR="00E91E06">
        <w:rPr>
          <w:color w:val="000000" w:themeColor="text1"/>
          <w:sz w:val="23"/>
          <w:szCs w:val="23"/>
        </w:rPr>
        <w:t xml:space="preserve"> jako nosná konstrukce pochozí terasy, tak dále pokračuje skladba terasy. </w:t>
      </w:r>
      <w:r>
        <w:rPr>
          <w:color w:val="000000" w:themeColor="text1"/>
          <w:sz w:val="23"/>
          <w:szCs w:val="23"/>
        </w:rPr>
        <w:t xml:space="preserve"> </w:t>
      </w:r>
    </w:p>
    <w:p w14:paraId="66AE090D" w14:textId="77777777" w:rsidR="00F956F0" w:rsidRDefault="00F956F0" w:rsidP="00064945">
      <w:pPr>
        <w:pStyle w:val="Default"/>
        <w:ind w:firstLine="708"/>
        <w:rPr>
          <w:color w:val="000000" w:themeColor="text1"/>
          <w:sz w:val="23"/>
          <w:szCs w:val="23"/>
        </w:rPr>
      </w:pPr>
    </w:p>
    <w:p w14:paraId="79A932B5" w14:textId="77777777" w:rsidR="00F956F0" w:rsidRDefault="00F956F0" w:rsidP="00064945">
      <w:pPr>
        <w:pStyle w:val="Default"/>
        <w:ind w:firstLine="708"/>
        <w:rPr>
          <w:color w:val="000000" w:themeColor="text1"/>
          <w:sz w:val="23"/>
          <w:szCs w:val="23"/>
        </w:rPr>
      </w:pPr>
    </w:p>
    <w:p w14:paraId="28D3C857" w14:textId="77777777" w:rsidR="00F956F0" w:rsidRDefault="00F956F0" w:rsidP="00064945">
      <w:pPr>
        <w:pStyle w:val="Default"/>
        <w:ind w:firstLine="708"/>
        <w:rPr>
          <w:color w:val="000000" w:themeColor="text1"/>
          <w:sz w:val="23"/>
          <w:szCs w:val="23"/>
        </w:rPr>
      </w:pPr>
    </w:p>
    <w:p w14:paraId="688F8F78" w14:textId="77777777" w:rsidR="00F956F0" w:rsidRDefault="00F956F0" w:rsidP="00064945">
      <w:pPr>
        <w:pStyle w:val="Default"/>
        <w:ind w:firstLine="708"/>
        <w:rPr>
          <w:color w:val="000000" w:themeColor="text1"/>
          <w:sz w:val="23"/>
          <w:szCs w:val="23"/>
        </w:rPr>
      </w:pPr>
    </w:p>
    <w:p w14:paraId="514FC3F1" w14:textId="77777777" w:rsidR="00F956F0" w:rsidRDefault="00F956F0" w:rsidP="00064945">
      <w:pPr>
        <w:pStyle w:val="Default"/>
        <w:ind w:firstLine="708"/>
        <w:rPr>
          <w:color w:val="000000" w:themeColor="text1"/>
          <w:sz w:val="23"/>
          <w:szCs w:val="23"/>
        </w:rPr>
      </w:pPr>
    </w:p>
    <w:p w14:paraId="7832237B" w14:textId="77777777" w:rsidR="00F956F0" w:rsidRDefault="00F956F0" w:rsidP="00064945">
      <w:pPr>
        <w:pStyle w:val="Default"/>
        <w:ind w:firstLine="708"/>
        <w:rPr>
          <w:color w:val="000000" w:themeColor="text1"/>
          <w:sz w:val="23"/>
          <w:szCs w:val="23"/>
        </w:rPr>
      </w:pPr>
    </w:p>
    <w:p w14:paraId="1D9E642F" w14:textId="77777777" w:rsidR="00F956F0" w:rsidRDefault="00F956F0" w:rsidP="00064945">
      <w:pPr>
        <w:pStyle w:val="Default"/>
        <w:ind w:firstLine="708"/>
        <w:rPr>
          <w:color w:val="000000" w:themeColor="text1"/>
          <w:sz w:val="23"/>
          <w:szCs w:val="23"/>
        </w:rPr>
      </w:pPr>
    </w:p>
    <w:p w14:paraId="2E088D82" w14:textId="77777777" w:rsidR="00F956F0" w:rsidRDefault="00F956F0" w:rsidP="00064945">
      <w:pPr>
        <w:pStyle w:val="Default"/>
        <w:ind w:firstLine="708"/>
        <w:rPr>
          <w:color w:val="000000" w:themeColor="text1"/>
          <w:sz w:val="23"/>
          <w:szCs w:val="23"/>
        </w:rPr>
      </w:pPr>
    </w:p>
    <w:p w14:paraId="65AA087B" w14:textId="77777777" w:rsidR="00F956F0" w:rsidRDefault="00F956F0" w:rsidP="00064945">
      <w:pPr>
        <w:pStyle w:val="Default"/>
        <w:ind w:firstLine="708"/>
        <w:rPr>
          <w:color w:val="000000" w:themeColor="text1"/>
          <w:sz w:val="23"/>
          <w:szCs w:val="23"/>
        </w:rPr>
      </w:pPr>
    </w:p>
    <w:p w14:paraId="45113B7B" w14:textId="19296F93" w:rsidR="00F956F0" w:rsidRDefault="00F956F0" w:rsidP="00064945">
      <w:pPr>
        <w:pStyle w:val="Default"/>
        <w:ind w:firstLine="708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lastRenderedPageBreak/>
        <w:t>Tabulka překladů:</w:t>
      </w:r>
    </w:p>
    <w:p w14:paraId="2A637667" w14:textId="46B8924D" w:rsidR="00F956F0" w:rsidRDefault="00D837C4" w:rsidP="00F956F0">
      <w:pPr>
        <w:pStyle w:val="Default"/>
        <w:rPr>
          <w:color w:val="000000" w:themeColor="text1"/>
          <w:sz w:val="23"/>
          <w:szCs w:val="23"/>
        </w:rPr>
      </w:pPr>
      <w:r>
        <w:rPr>
          <w:noProof/>
        </w:rPr>
        <w:drawing>
          <wp:inline distT="0" distB="0" distL="0" distR="0" wp14:anchorId="31D1633F" wp14:editId="1CFF1B8A">
            <wp:extent cx="6188710" cy="3982085"/>
            <wp:effectExtent l="0" t="0" r="0" b="0"/>
            <wp:docPr id="1842964582" name="Obrázek 1" descr="Obsah obrázku text, snímek obrazovky, číslo, řada/pruh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2964582" name="Obrázek 1" descr="Obsah obrázku text, snímek obrazovky, číslo, řada/pruh&#10;&#10;Popis byl vytvořen automaticky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3982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0959F2" w14:textId="77777777" w:rsidR="00797596" w:rsidRPr="008618E4" w:rsidRDefault="00797596" w:rsidP="00797596">
      <w:pPr>
        <w:pStyle w:val="Default"/>
        <w:ind w:firstLine="360"/>
        <w:rPr>
          <w:color w:val="000000" w:themeColor="text1"/>
          <w:sz w:val="23"/>
          <w:szCs w:val="23"/>
        </w:rPr>
      </w:pPr>
    </w:p>
    <w:p w14:paraId="59112767" w14:textId="77777777" w:rsidR="00A231BC" w:rsidRPr="001A51B2" w:rsidRDefault="00A231BC" w:rsidP="00A231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</w:pPr>
      <w:r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  <w:t>Schodiště</w:t>
      </w:r>
    </w:p>
    <w:p w14:paraId="02218366" w14:textId="77777777" w:rsidR="00E91E06" w:rsidRDefault="00E91E06" w:rsidP="00064945">
      <w:pPr>
        <w:pStyle w:val="Default"/>
        <w:ind w:firstLine="708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>Do stávajícího schodiště se nebude z hlediska konstrukce zasahovat. Bude nahrazena pouze nášlapná vrstva (stupnice a podstupnice) a případně bude provedeno nové zábradlí.</w:t>
      </w:r>
    </w:p>
    <w:p w14:paraId="5C746501" w14:textId="77777777" w:rsidR="00357F9F" w:rsidRDefault="00E91E06" w:rsidP="00064945">
      <w:pPr>
        <w:pStyle w:val="Default"/>
        <w:ind w:firstLine="708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>Nově navržené únikové schodiště bude provedeno jako dvouramenné ŽB schodiště</w:t>
      </w:r>
      <w:r w:rsidR="00D23F91">
        <w:rPr>
          <w:color w:val="000000" w:themeColor="text1"/>
          <w:sz w:val="23"/>
          <w:szCs w:val="23"/>
        </w:rPr>
        <w:t>.</w:t>
      </w:r>
      <w:r>
        <w:rPr>
          <w:color w:val="000000" w:themeColor="text1"/>
          <w:sz w:val="23"/>
          <w:szCs w:val="23"/>
        </w:rPr>
        <w:t xml:space="preserve"> Zábradlí je navrženo jako nerezové se svislou tyčovou výztuží.</w:t>
      </w:r>
      <w:r w:rsidR="00627B96">
        <w:rPr>
          <w:color w:val="000000" w:themeColor="text1"/>
          <w:sz w:val="23"/>
          <w:szCs w:val="23"/>
        </w:rPr>
        <w:t xml:space="preserve"> Schodiště v rámci venkovní expozice krčku bude také ŽB. </w:t>
      </w:r>
      <w:r w:rsidR="00797596">
        <w:rPr>
          <w:color w:val="000000" w:themeColor="text1"/>
          <w:sz w:val="23"/>
          <w:szCs w:val="23"/>
        </w:rPr>
        <w:t>(přesná specifikace viz. D1.2).</w:t>
      </w:r>
    </w:p>
    <w:p w14:paraId="405FAB6E" w14:textId="77777777" w:rsidR="00357F9F" w:rsidRDefault="00357F9F" w:rsidP="00357F9F">
      <w:pPr>
        <w:pStyle w:val="Default"/>
        <w:ind w:firstLine="360"/>
        <w:rPr>
          <w:color w:val="000000" w:themeColor="text1"/>
          <w:sz w:val="23"/>
          <w:szCs w:val="23"/>
        </w:rPr>
      </w:pPr>
    </w:p>
    <w:p w14:paraId="6B072F6A" w14:textId="77777777" w:rsidR="00A231BC" w:rsidRPr="001A51B2" w:rsidRDefault="00A231BC" w:rsidP="00A231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</w:pPr>
      <w:r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  <w:t>Krov a střešní konstrukce</w:t>
      </w:r>
    </w:p>
    <w:p w14:paraId="0DB2D5A5" w14:textId="6AF66ECB" w:rsidR="00EC6D7F" w:rsidRDefault="00E91E06" w:rsidP="00064945">
      <w:pPr>
        <w:pStyle w:val="Default"/>
        <w:ind w:firstLine="708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 xml:space="preserve">V rámci krovu nejstarší části budou z důvodu přístupu odstraněny vzpěry plných vazeb na chodbě </w:t>
      </w:r>
      <w:proofErr w:type="spellStart"/>
      <w:r>
        <w:rPr>
          <w:color w:val="000000" w:themeColor="text1"/>
          <w:sz w:val="23"/>
          <w:szCs w:val="23"/>
        </w:rPr>
        <w:t>m.č</w:t>
      </w:r>
      <w:proofErr w:type="spellEnd"/>
      <w:r>
        <w:rPr>
          <w:color w:val="000000" w:themeColor="text1"/>
          <w:sz w:val="23"/>
          <w:szCs w:val="23"/>
        </w:rPr>
        <w:t>. 3.02</w:t>
      </w:r>
      <w:r w:rsidR="00797596">
        <w:rPr>
          <w:color w:val="000000" w:themeColor="text1"/>
          <w:sz w:val="23"/>
          <w:szCs w:val="23"/>
        </w:rPr>
        <w:t xml:space="preserve"> a bude pro potřebnou dojezdovou výšku výtahové šachty bude vybudován vikýř</w:t>
      </w:r>
      <w:r>
        <w:rPr>
          <w:color w:val="000000" w:themeColor="text1"/>
          <w:sz w:val="23"/>
          <w:szCs w:val="23"/>
        </w:rPr>
        <w:t xml:space="preserve"> (podrobné konstrukční řešení je popsáni v části D1.2). Dále bude z důvodu zateplení podkroví odstraněna stávající krytina</w:t>
      </w:r>
      <w:r w:rsidR="00EC6D7F">
        <w:rPr>
          <w:color w:val="000000" w:themeColor="text1"/>
          <w:sz w:val="23"/>
          <w:szCs w:val="23"/>
        </w:rPr>
        <w:t xml:space="preserve"> vč. laťování. Po obnažení celého krovu je nutné posoudit technický stav jednotlivých prvků krovu a narušené části nahradit nebo zesílit. Nově bude doplněna pojistná střešní fólie kotvená kontralatěmi a provedeno nové laťování a střešní krytina z keramických tašek </w:t>
      </w:r>
      <w:r w:rsidR="00797596">
        <w:rPr>
          <w:color w:val="000000" w:themeColor="text1"/>
          <w:sz w:val="23"/>
          <w:szCs w:val="23"/>
        </w:rPr>
        <w:t>v historizujícím provedení</w:t>
      </w:r>
      <w:r w:rsidR="00EC6D7F">
        <w:rPr>
          <w:color w:val="000000" w:themeColor="text1"/>
          <w:sz w:val="23"/>
          <w:szCs w:val="23"/>
        </w:rPr>
        <w:t xml:space="preserve">. V prostoru chodby </w:t>
      </w:r>
      <w:proofErr w:type="spellStart"/>
      <w:r w:rsidR="00EC6D7F">
        <w:rPr>
          <w:color w:val="000000" w:themeColor="text1"/>
          <w:sz w:val="23"/>
          <w:szCs w:val="23"/>
        </w:rPr>
        <w:t>m.č</w:t>
      </w:r>
      <w:proofErr w:type="spellEnd"/>
      <w:r w:rsidR="00EC6D7F">
        <w:rPr>
          <w:color w:val="000000" w:themeColor="text1"/>
          <w:sz w:val="23"/>
          <w:szCs w:val="23"/>
        </w:rPr>
        <w:t>. 3.02 a v části rezidenčních ateliérů jsou navržena n</w:t>
      </w:r>
      <w:r w:rsidR="000F4418">
        <w:rPr>
          <w:color w:val="000000" w:themeColor="text1"/>
          <w:sz w:val="23"/>
          <w:szCs w:val="23"/>
        </w:rPr>
        <w:t>ová střešní okna, která budou dřevěn</w:t>
      </w:r>
      <w:r w:rsidR="00EC6D7F">
        <w:rPr>
          <w:color w:val="000000" w:themeColor="text1"/>
          <w:sz w:val="23"/>
          <w:szCs w:val="23"/>
        </w:rPr>
        <w:t>á</w:t>
      </w:r>
      <w:r w:rsidR="000F4418">
        <w:rPr>
          <w:color w:val="000000" w:themeColor="text1"/>
          <w:sz w:val="23"/>
          <w:szCs w:val="23"/>
        </w:rPr>
        <w:t xml:space="preserve"> oplechovaná</w:t>
      </w:r>
      <w:r w:rsidR="00EC6D7F">
        <w:rPr>
          <w:color w:val="000000" w:themeColor="text1"/>
          <w:sz w:val="23"/>
          <w:szCs w:val="23"/>
        </w:rPr>
        <w:t xml:space="preserve"> kyvná s izolačním trojsklem 780/1180 mm</w:t>
      </w:r>
      <w:r w:rsidR="00357F9F">
        <w:rPr>
          <w:color w:val="000000" w:themeColor="text1"/>
          <w:sz w:val="23"/>
          <w:szCs w:val="23"/>
        </w:rPr>
        <w:t xml:space="preserve">. </w:t>
      </w:r>
    </w:p>
    <w:p w14:paraId="39D2AD71" w14:textId="77777777" w:rsidR="000F4418" w:rsidRDefault="000F4418" w:rsidP="00064945">
      <w:pPr>
        <w:pStyle w:val="Default"/>
        <w:ind w:firstLine="708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 xml:space="preserve">Na střeše přístavby budou odbourány vrstvy až po </w:t>
      </w:r>
      <w:proofErr w:type="spellStart"/>
      <w:r>
        <w:rPr>
          <w:color w:val="000000" w:themeColor="text1"/>
          <w:sz w:val="23"/>
          <w:szCs w:val="23"/>
        </w:rPr>
        <w:t>zmonolitňující</w:t>
      </w:r>
      <w:proofErr w:type="spellEnd"/>
      <w:r>
        <w:rPr>
          <w:color w:val="000000" w:themeColor="text1"/>
          <w:sz w:val="23"/>
          <w:szCs w:val="23"/>
        </w:rPr>
        <w:t xml:space="preserve"> desku na trapézovém plechu, odbouraná část atiky, aby došlo k propojení stropních desek na přístavbou únikového schodiště, chodby u výtahu vč. daného výtahu a stropu nákladního výtahu. Tyto doplněné plochy budou obezděny novou atikou a následně budou jednotně řešeny nové vrstvy skladby jednoplášťové ploché střechy se systémem odvodnění, které zajistí dvě stávající střešní vpusti. Střešní plášť je navržen z</w:t>
      </w:r>
      <w:r w:rsidR="006F3414">
        <w:rPr>
          <w:color w:val="000000" w:themeColor="text1"/>
          <w:sz w:val="23"/>
          <w:szCs w:val="23"/>
        </w:rPr>
        <w:t> modifikovaných asfaltových pásů s</w:t>
      </w:r>
      <w:r w:rsidR="009D2779">
        <w:rPr>
          <w:color w:val="000000" w:themeColor="text1"/>
          <w:sz w:val="23"/>
          <w:szCs w:val="23"/>
        </w:rPr>
        <w:t xml:space="preserve"> parametrem </w:t>
      </w:r>
      <w:proofErr w:type="spellStart"/>
      <w:r w:rsidR="009D2779">
        <w:rPr>
          <w:color w:val="000000" w:themeColor="text1"/>
          <w:sz w:val="23"/>
          <w:szCs w:val="23"/>
        </w:rPr>
        <w:t>B</w:t>
      </w:r>
      <w:r w:rsidR="009D2779">
        <w:rPr>
          <w:color w:val="000000" w:themeColor="text1"/>
          <w:sz w:val="23"/>
          <w:szCs w:val="23"/>
          <w:vertAlign w:val="subscript"/>
        </w:rPr>
        <w:t>roof</w:t>
      </w:r>
      <w:proofErr w:type="spellEnd"/>
      <w:r w:rsidR="009D2779">
        <w:rPr>
          <w:color w:val="000000" w:themeColor="text1"/>
          <w:sz w:val="23"/>
          <w:szCs w:val="23"/>
        </w:rPr>
        <w:t>(t3)</w:t>
      </w:r>
      <w:r>
        <w:rPr>
          <w:color w:val="000000" w:themeColor="text1"/>
          <w:sz w:val="23"/>
          <w:szCs w:val="23"/>
        </w:rPr>
        <w:t>. Celá skladba je podrobně popsána ve výkresové části.</w:t>
      </w:r>
    </w:p>
    <w:p w14:paraId="46B0678C" w14:textId="32E55B4A" w:rsidR="00357F9F" w:rsidRDefault="00357F9F" w:rsidP="00064945">
      <w:pPr>
        <w:pStyle w:val="Default"/>
        <w:ind w:firstLine="708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 xml:space="preserve">Střecha krčku je navržena jako skleněná sedlová střecha s jedním úžlabím ve sklonu </w:t>
      </w:r>
      <w:proofErr w:type="gramStart"/>
      <w:r>
        <w:rPr>
          <w:color w:val="000000" w:themeColor="text1"/>
          <w:sz w:val="23"/>
          <w:szCs w:val="23"/>
        </w:rPr>
        <w:t>2%</w:t>
      </w:r>
      <w:proofErr w:type="gramEnd"/>
      <w:r>
        <w:rPr>
          <w:color w:val="000000" w:themeColor="text1"/>
          <w:sz w:val="23"/>
          <w:szCs w:val="23"/>
        </w:rPr>
        <w:t xml:space="preserve"> z požárně odolného (viz. D1.3) bezpečnostního skla na ocelové konstrukci (viz. D1.2).</w:t>
      </w:r>
    </w:p>
    <w:p w14:paraId="6BD3B55B" w14:textId="77777777" w:rsidR="00357F9F" w:rsidRDefault="00357F9F" w:rsidP="00357F9F">
      <w:pPr>
        <w:pStyle w:val="Default"/>
        <w:ind w:firstLine="360"/>
        <w:rPr>
          <w:color w:val="000000" w:themeColor="text1"/>
          <w:sz w:val="23"/>
          <w:szCs w:val="23"/>
        </w:rPr>
      </w:pPr>
    </w:p>
    <w:p w14:paraId="2F916C8C" w14:textId="77777777" w:rsidR="00D837C4" w:rsidRDefault="00D837C4" w:rsidP="00357F9F">
      <w:pPr>
        <w:pStyle w:val="Default"/>
        <w:ind w:firstLine="360"/>
        <w:rPr>
          <w:color w:val="000000" w:themeColor="text1"/>
          <w:sz w:val="23"/>
          <w:szCs w:val="23"/>
        </w:rPr>
      </w:pPr>
    </w:p>
    <w:p w14:paraId="1B33E7D2" w14:textId="77777777" w:rsidR="00A231BC" w:rsidRPr="001A51B2" w:rsidRDefault="00A231BC" w:rsidP="00A231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</w:pPr>
      <w:r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  <w:lastRenderedPageBreak/>
        <w:t>Komínové průduchy</w:t>
      </w:r>
    </w:p>
    <w:p w14:paraId="31512467" w14:textId="77777777" w:rsidR="00815158" w:rsidRDefault="00815158" w:rsidP="00064945">
      <w:pPr>
        <w:pStyle w:val="Default"/>
        <w:ind w:firstLine="708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 xml:space="preserve">Nepotřebné komínové průduchy budou odbourány a v úrovni stávající podlahy půdy zabetonovány. Funkční komínová tělesa budou v rámci realizace zkontrolována a v případě nenormových nedostatků budou tyto odstraněny. </w:t>
      </w:r>
    </w:p>
    <w:p w14:paraId="229968DE" w14:textId="23EBE26D" w:rsidR="00A231BC" w:rsidRDefault="00815158" w:rsidP="00064945">
      <w:pPr>
        <w:pStyle w:val="Default"/>
        <w:ind w:firstLine="708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 xml:space="preserve">Nová komínová tělesa se nenavrhují. </w:t>
      </w:r>
    </w:p>
    <w:p w14:paraId="40672EE1" w14:textId="77777777" w:rsidR="00357F9F" w:rsidRDefault="00357F9F" w:rsidP="00357F9F">
      <w:pPr>
        <w:pStyle w:val="Default"/>
        <w:ind w:firstLine="360"/>
        <w:rPr>
          <w:color w:val="000000" w:themeColor="text1"/>
          <w:sz w:val="23"/>
          <w:szCs w:val="23"/>
        </w:rPr>
      </w:pPr>
    </w:p>
    <w:p w14:paraId="7258D254" w14:textId="77777777" w:rsidR="00A231BC" w:rsidRPr="00EA4809" w:rsidRDefault="00A231BC" w:rsidP="00A231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</w:pPr>
      <w:r w:rsidRPr="00EA4809"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  <w:t>Povrchové úpravy</w:t>
      </w:r>
    </w:p>
    <w:p w14:paraId="1290C1C4" w14:textId="77777777" w:rsidR="00EA4809" w:rsidRDefault="00815158" w:rsidP="00064945">
      <w:pPr>
        <w:pStyle w:val="Default"/>
        <w:ind w:firstLine="708"/>
        <w:rPr>
          <w:color w:val="000000" w:themeColor="text1"/>
          <w:sz w:val="23"/>
          <w:szCs w:val="23"/>
        </w:rPr>
      </w:pPr>
      <w:r w:rsidRPr="00EA4809">
        <w:rPr>
          <w:color w:val="000000" w:themeColor="text1"/>
          <w:sz w:val="23"/>
          <w:szCs w:val="23"/>
        </w:rPr>
        <w:t>V rámci změny užívání jsou ve všech místnostech navržený nové nášlapné vrstvy. Jejich</w:t>
      </w:r>
      <w:r w:rsidR="00EA4809">
        <w:rPr>
          <w:color w:val="000000" w:themeColor="text1"/>
          <w:sz w:val="23"/>
          <w:szCs w:val="23"/>
        </w:rPr>
        <w:t xml:space="preserve"> použití v jednotlivých místnostech je uvedeno </w:t>
      </w:r>
      <w:proofErr w:type="gramStart"/>
      <w:r w:rsidR="00EA4809">
        <w:rPr>
          <w:color w:val="000000" w:themeColor="text1"/>
          <w:sz w:val="23"/>
          <w:szCs w:val="23"/>
        </w:rPr>
        <w:t>v</w:t>
      </w:r>
      <w:proofErr w:type="gramEnd"/>
      <w:r w:rsidR="00EA4809">
        <w:rPr>
          <w:color w:val="000000" w:themeColor="text1"/>
          <w:sz w:val="23"/>
          <w:szCs w:val="23"/>
        </w:rPr>
        <w:t> výkresové části v tabulce místností. Jedná se o:</w:t>
      </w:r>
    </w:p>
    <w:p w14:paraId="51BF99C0" w14:textId="617568E1" w:rsidR="00EA4809" w:rsidRDefault="00EA4809" w:rsidP="00EA4809">
      <w:pPr>
        <w:pStyle w:val="Default"/>
        <w:numPr>
          <w:ilvl w:val="0"/>
          <w:numId w:val="20"/>
        </w:numPr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 xml:space="preserve">Vinylovou podlahu – </w:t>
      </w:r>
      <w:proofErr w:type="spellStart"/>
      <w:r>
        <w:rPr>
          <w:color w:val="000000" w:themeColor="text1"/>
          <w:sz w:val="23"/>
          <w:szCs w:val="23"/>
        </w:rPr>
        <w:t>tl</w:t>
      </w:r>
      <w:proofErr w:type="spellEnd"/>
      <w:r>
        <w:rPr>
          <w:color w:val="000000" w:themeColor="text1"/>
          <w:sz w:val="23"/>
          <w:szCs w:val="23"/>
        </w:rPr>
        <w:t xml:space="preserve">. 2 mm, matná, barva bílá bělená (např. dekor severský dub </w:t>
      </w:r>
      <w:proofErr w:type="spellStart"/>
      <w:r>
        <w:rPr>
          <w:color w:val="000000" w:themeColor="text1"/>
          <w:sz w:val="23"/>
          <w:szCs w:val="23"/>
        </w:rPr>
        <w:t>light</w:t>
      </w:r>
      <w:proofErr w:type="spellEnd"/>
      <w:r>
        <w:rPr>
          <w:color w:val="000000" w:themeColor="text1"/>
          <w:sz w:val="23"/>
          <w:szCs w:val="23"/>
        </w:rPr>
        <w:t xml:space="preserve"> </w:t>
      </w:r>
      <w:proofErr w:type="spellStart"/>
      <w:r>
        <w:rPr>
          <w:color w:val="000000" w:themeColor="text1"/>
          <w:sz w:val="23"/>
          <w:szCs w:val="23"/>
        </w:rPr>
        <w:t>grey</w:t>
      </w:r>
      <w:proofErr w:type="spellEnd"/>
      <w:r>
        <w:rPr>
          <w:color w:val="000000" w:themeColor="text1"/>
          <w:sz w:val="23"/>
          <w:szCs w:val="23"/>
        </w:rPr>
        <w:t>), struktura dřeva, lepená celoplošně, nášlapná vrstva min. 0,3 mm, dílce 180 x 1200 mm</w:t>
      </w:r>
      <w:r w:rsidR="006702AF">
        <w:rPr>
          <w:color w:val="000000" w:themeColor="text1"/>
          <w:sz w:val="23"/>
          <w:szCs w:val="23"/>
        </w:rPr>
        <w:t>, třída zátěže 33</w:t>
      </w:r>
    </w:p>
    <w:p w14:paraId="723A6B46" w14:textId="71766987" w:rsidR="00EA4809" w:rsidRDefault="00EA4809" w:rsidP="00EA4809">
      <w:pPr>
        <w:pStyle w:val="Default"/>
        <w:numPr>
          <w:ilvl w:val="0"/>
          <w:numId w:val="20"/>
        </w:numPr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 xml:space="preserve">Keramická dlažba – </w:t>
      </w:r>
      <w:proofErr w:type="spellStart"/>
      <w:r>
        <w:rPr>
          <w:color w:val="000000" w:themeColor="text1"/>
          <w:sz w:val="23"/>
          <w:szCs w:val="23"/>
        </w:rPr>
        <w:t>tl</w:t>
      </w:r>
      <w:proofErr w:type="spellEnd"/>
      <w:r>
        <w:rPr>
          <w:color w:val="000000" w:themeColor="text1"/>
          <w:sz w:val="23"/>
          <w:szCs w:val="23"/>
        </w:rPr>
        <w:t>. 9 mm, glazovaná, 600 x 600 mm, povrch hladký, matný, barva světle šedá, protiskluznost 10</w:t>
      </w:r>
    </w:p>
    <w:p w14:paraId="3A7CC442" w14:textId="6CAB98F2" w:rsidR="00EA4809" w:rsidRDefault="00EA4809" w:rsidP="00EA4809">
      <w:pPr>
        <w:pStyle w:val="Default"/>
        <w:numPr>
          <w:ilvl w:val="0"/>
          <w:numId w:val="20"/>
        </w:numPr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 xml:space="preserve">Keramická dlažba na schodech – </w:t>
      </w:r>
      <w:proofErr w:type="spellStart"/>
      <w:r>
        <w:rPr>
          <w:color w:val="000000" w:themeColor="text1"/>
          <w:sz w:val="23"/>
          <w:szCs w:val="23"/>
        </w:rPr>
        <w:t>tl</w:t>
      </w:r>
      <w:proofErr w:type="spellEnd"/>
      <w:r>
        <w:rPr>
          <w:color w:val="000000" w:themeColor="text1"/>
          <w:sz w:val="23"/>
          <w:szCs w:val="23"/>
        </w:rPr>
        <w:t>. 9 mm, 300 x 300 mm, povrch hladký, matný, barva světle šedá, protiskluznost 10</w:t>
      </w:r>
    </w:p>
    <w:p w14:paraId="3377B9E0" w14:textId="7DAA6762" w:rsidR="00EA4809" w:rsidRDefault="00EA4809" w:rsidP="00EA4809">
      <w:pPr>
        <w:pStyle w:val="Default"/>
        <w:numPr>
          <w:ilvl w:val="0"/>
          <w:numId w:val="20"/>
        </w:numPr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 xml:space="preserve">Epoxidová designová stěrka – </w:t>
      </w:r>
      <w:proofErr w:type="spellStart"/>
      <w:r>
        <w:rPr>
          <w:color w:val="000000" w:themeColor="text1"/>
          <w:sz w:val="23"/>
          <w:szCs w:val="23"/>
        </w:rPr>
        <w:t>tl</w:t>
      </w:r>
      <w:proofErr w:type="spellEnd"/>
      <w:r>
        <w:rPr>
          <w:color w:val="000000" w:themeColor="text1"/>
          <w:sz w:val="23"/>
          <w:szCs w:val="23"/>
        </w:rPr>
        <w:t xml:space="preserve">. 3 mm, </w:t>
      </w:r>
      <w:r w:rsidR="002F59FD">
        <w:rPr>
          <w:color w:val="000000" w:themeColor="text1"/>
          <w:sz w:val="23"/>
          <w:szCs w:val="23"/>
        </w:rPr>
        <w:t>litá celoplošně, mechanicky a chemicky odolná, hypoalergenní, nezávadná, matné provedení, barva světlé šedá (povrch podkladu musí být rovný, suchý, bezprašný)</w:t>
      </w:r>
    </w:p>
    <w:p w14:paraId="619A078D" w14:textId="3ED419D2" w:rsidR="002F59FD" w:rsidRDefault="002F59FD" w:rsidP="00EA4809">
      <w:pPr>
        <w:pStyle w:val="Default"/>
        <w:numPr>
          <w:ilvl w:val="0"/>
          <w:numId w:val="20"/>
        </w:numPr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 xml:space="preserve">Betonová dlažba – </w:t>
      </w:r>
      <w:proofErr w:type="spellStart"/>
      <w:r>
        <w:rPr>
          <w:color w:val="000000" w:themeColor="text1"/>
          <w:sz w:val="23"/>
          <w:szCs w:val="23"/>
        </w:rPr>
        <w:t>tl</w:t>
      </w:r>
      <w:proofErr w:type="spellEnd"/>
      <w:r>
        <w:rPr>
          <w:color w:val="000000" w:themeColor="text1"/>
          <w:sz w:val="23"/>
          <w:szCs w:val="23"/>
        </w:rPr>
        <w:t>. 50 mm, 500 x 500 mm, povrch přírodní beton, na distanční terče</w:t>
      </w:r>
    </w:p>
    <w:p w14:paraId="20542EAA" w14:textId="77777777" w:rsidR="002F59FD" w:rsidRDefault="002F59FD" w:rsidP="002F59FD">
      <w:pPr>
        <w:pStyle w:val="Default"/>
        <w:rPr>
          <w:color w:val="000000" w:themeColor="text1"/>
          <w:sz w:val="23"/>
          <w:szCs w:val="23"/>
        </w:rPr>
      </w:pPr>
    </w:p>
    <w:p w14:paraId="0AD3B36F" w14:textId="29AF603E" w:rsidR="002F59FD" w:rsidRDefault="00815158" w:rsidP="002F59FD">
      <w:pPr>
        <w:pStyle w:val="Default"/>
        <w:ind w:firstLine="708"/>
        <w:rPr>
          <w:color w:val="000000" w:themeColor="text1"/>
          <w:sz w:val="23"/>
          <w:szCs w:val="23"/>
        </w:rPr>
      </w:pPr>
      <w:r w:rsidRPr="00EA4809">
        <w:rPr>
          <w:color w:val="000000" w:themeColor="text1"/>
          <w:sz w:val="23"/>
          <w:szCs w:val="23"/>
        </w:rPr>
        <w:t>V prostorách hygienického a úklidového zázemí jsou navrženy sanitární keramické obklady výšky</w:t>
      </w:r>
      <w:r w:rsidR="002F59FD">
        <w:rPr>
          <w:color w:val="000000" w:themeColor="text1"/>
          <w:sz w:val="23"/>
          <w:szCs w:val="23"/>
        </w:rPr>
        <w:t xml:space="preserve"> do</w:t>
      </w:r>
      <w:r w:rsidRPr="00EA4809">
        <w:rPr>
          <w:color w:val="000000" w:themeColor="text1"/>
          <w:sz w:val="23"/>
          <w:szCs w:val="23"/>
        </w:rPr>
        <w:t xml:space="preserve"> 2000 mm.</w:t>
      </w:r>
      <w:r w:rsidR="002F59FD">
        <w:rPr>
          <w:color w:val="000000" w:themeColor="text1"/>
          <w:sz w:val="23"/>
          <w:szCs w:val="23"/>
        </w:rPr>
        <w:t xml:space="preserve"> Keramický obklad bude v provedení bílý, matný, </w:t>
      </w:r>
      <w:proofErr w:type="spellStart"/>
      <w:r w:rsidR="002F59FD">
        <w:rPr>
          <w:color w:val="000000" w:themeColor="text1"/>
          <w:sz w:val="23"/>
          <w:szCs w:val="23"/>
        </w:rPr>
        <w:t>rozm</w:t>
      </w:r>
      <w:proofErr w:type="spellEnd"/>
      <w:r w:rsidR="002F59FD">
        <w:rPr>
          <w:color w:val="000000" w:themeColor="text1"/>
          <w:sz w:val="23"/>
          <w:szCs w:val="23"/>
        </w:rPr>
        <w:t xml:space="preserve">. 600 x 300 mm </w:t>
      </w:r>
      <w:proofErr w:type="spellStart"/>
      <w:r w:rsidR="002F59FD">
        <w:rPr>
          <w:color w:val="000000" w:themeColor="text1"/>
          <w:sz w:val="23"/>
          <w:szCs w:val="23"/>
        </w:rPr>
        <w:t>tl</w:t>
      </w:r>
      <w:proofErr w:type="spellEnd"/>
      <w:r w:rsidR="002F59FD">
        <w:rPr>
          <w:color w:val="000000" w:themeColor="text1"/>
          <w:sz w:val="23"/>
          <w:szCs w:val="23"/>
        </w:rPr>
        <w:t>. 8 mm (obkladačka u podlahy řezaná). Obklady budou kladeny na os</w:t>
      </w:r>
      <w:r w:rsidR="00B1362F">
        <w:rPr>
          <w:color w:val="000000" w:themeColor="text1"/>
          <w:sz w:val="23"/>
          <w:szCs w:val="23"/>
        </w:rPr>
        <w:t>u</w:t>
      </w:r>
      <w:r w:rsidR="002F59FD">
        <w:rPr>
          <w:color w:val="000000" w:themeColor="text1"/>
          <w:sz w:val="23"/>
          <w:szCs w:val="23"/>
        </w:rPr>
        <w:t xml:space="preserve"> místnosti s </w:t>
      </w:r>
      <w:proofErr w:type="spellStart"/>
      <w:r w:rsidR="002F59FD">
        <w:rPr>
          <w:color w:val="000000" w:themeColor="text1"/>
          <w:sz w:val="23"/>
          <w:szCs w:val="23"/>
        </w:rPr>
        <w:t>dořezy</w:t>
      </w:r>
      <w:proofErr w:type="spellEnd"/>
      <w:r w:rsidR="002F59FD">
        <w:rPr>
          <w:color w:val="000000" w:themeColor="text1"/>
          <w:sz w:val="23"/>
          <w:szCs w:val="23"/>
        </w:rPr>
        <w:t xml:space="preserve"> v rozích. </w:t>
      </w:r>
      <w:proofErr w:type="spellStart"/>
      <w:r w:rsidR="002F59FD">
        <w:rPr>
          <w:color w:val="000000" w:themeColor="text1"/>
          <w:sz w:val="23"/>
          <w:szCs w:val="23"/>
        </w:rPr>
        <w:t>Dořez</w:t>
      </w:r>
      <w:proofErr w:type="spellEnd"/>
      <w:r w:rsidR="002F59FD">
        <w:rPr>
          <w:color w:val="000000" w:themeColor="text1"/>
          <w:sz w:val="23"/>
          <w:szCs w:val="23"/>
        </w:rPr>
        <w:t xml:space="preserve"> nesmí být menší než 150 mm.</w:t>
      </w:r>
    </w:p>
    <w:p w14:paraId="5489DDDF" w14:textId="76B61D8C" w:rsidR="00815158" w:rsidRDefault="0091717B" w:rsidP="002F59FD">
      <w:pPr>
        <w:pStyle w:val="Default"/>
        <w:ind w:firstLine="708"/>
        <w:rPr>
          <w:color w:val="000000" w:themeColor="text1"/>
          <w:sz w:val="23"/>
          <w:szCs w:val="23"/>
        </w:rPr>
      </w:pPr>
      <w:r w:rsidRPr="00EA4809">
        <w:rPr>
          <w:color w:val="000000" w:themeColor="text1"/>
          <w:sz w:val="23"/>
          <w:szCs w:val="23"/>
        </w:rPr>
        <w:t>Ve všech prostorách jsou navrženy nové omítky stropů a v prostorách expozic nové sádrové omítky stěn</w:t>
      </w:r>
      <w:r w:rsidR="00D837C4" w:rsidRPr="00EA4809">
        <w:rPr>
          <w:color w:val="000000" w:themeColor="text1"/>
          <w:sz w:val="23"/>
          <w:szCs w:val="23"/>
        </w:rPr>
        <w:t xml:space="preserve"> a stropů</w:t>
      </w:r>
      <w:r w:rsidRPr="00EA4809">
        <w:rPr>
          <w:color w:val="000000" w:themeColor="text1"/>
          <w:sz w:val="23"/>
          <w:szCs w:val="23"/>
        </w:rPr>
        <w:t>. V ostatních místnostech</w:t>
      </w:r>
      <w:r w:rsidR="00815158" w:rsidRPr="00EA4809">
        <w:rPr>
          <w:color w:val="000000" w:themeColor="text1"/>
          <w:sz w:val="23"/>
          <w:szCs w:val="23"/>
        </w:rPr>
        <w:t xml:space="preserve"> budou provedeny pouze opravy a doplnění vyplívající ze stavebních úprav. Dále jsou ve vybraných místnostech navrženy zavěšené sádrokartonové podhledy. </w:t>
      </w:r>
    </w:p>
    <w:p w14:paraId="4DFAE0F4" w14:textId="2C94D858" w:rsidR="006702AF" w:rsidRPr="00EA4809" w:rsidRDefault="006702AF" w:rsidP="002F59FD">
      <w:pPr>
        <w:pStyle w:val="Default"/>
        <w:ind w:firstLine="708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>Všechny stěny a stropy budou opatřeny malbou (mimo ploch obkladů) v provedení interiérový disperzní nátěr, barva bílá, odolnost proti otěru za sucha st. 1, aplikace ve dvou vrstvách vč. penetrace.</w:t>
      </w:r>
    </w:p>
    <w:p w14:paraId="63D4FD5E" w14:textId="517E42EE" w:rsidR="00A231BC" w:rsidRDefault="00815158" w:rsidP="00064945">
      <w:pPr>
        <w:pStyle w:val="Default"/>
        <w:ind w:firstLine="708"/>
        <w:rPr>
          <w:color w:val="000000" w:themeColor="text1"/>
          <w:sz w:val="23"/>
          <w:szCs w:val="23"/>
        </w:rPr>
      </w:pPr>
      <w:r w:rsidRPr="00EA4809">
        <w:rPr>
          <w:color w:val="000000" w:themeColor="text1"/>
          <w:sz w:val="23"/>
          <w:szCs w:val="23"/>
        </w:rPr>
        <w:t>Podrobný popis jednotlivých skladeb je uveden ve výkresové části.</w:t>
      </w:r>
      <w:r w:rsidR="00A231BC" w:rsidRPr="009212A4">
        <w:rPr>
          <w:color w:val="000000" w:themeColor="text1"/>
          <w:sz w:val="23"/>
          <w:szCs w:val="23"/>
        </w:rPr>
        <w:t xml:space="preserve"> </w:t>
      </w:r>
    </w:p>
    <w:p w14:paraId="23315EDC" w14:textId="77777777" w:rsidR="00357F9F" w:rsidRDefault="00357F9F" w:rsidP="00357F9F">
      <w:pPr>
        <w:pStyle w:val="Default"/>
        <w:ind w:firstLine="360"/>
        <w:rPr>
          <w:color w:val="000000" w:themeColor="text1"/>
          <w:sz w:val="23"/>
          <w:szCs w:val="23"/>
        </w:rPr>
      </w:pPr>
    </w:p>
    <w:p w14:paraId="7D08E160" w14:textId="77777777" w:rsidR="00A231BC" w:rsidRDefault="00A231BC" w:rsidP="00A231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</w:pPr>
      <w:r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  <w:t>Výplně otvorů</w:t>
      </w:r>
    </w:p>
    <w:p w14:paraId="58BB2519" w14:textId="3810D4FF" w:rsidR="003368B0" w:rsidRDefault="00815158" w:rsidP="00064945">
      <w:pPr>
        <w:pStyle w:val="Default"/>
        <w:ind w:firstLine="708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>Stávající</w:t>
      </w:r>
      <w:r w:rsidR="003368B0">
        <w:rPr>
          <w:color w:val="000000" w:themeColor="text1"/>
          <w:sz w:val="23"/>
          <w:szCs w:val="23"/>
        </w:rPr>
        <w:t xml:space="preserve"> dřevěná</w:t>
      </w:r>
      <w:r>
        <w:rPr>
          <w:color w:val="000000" w:themeColor="text1"/>
          <w:sz w:val="23"/>
          <w:szCs w:val="23"/>
        </w:rPr>
        <w:t xml:space="preserve"> o</w:t>
      </w:r>
      <w:r w:rsidR="00A231BC" w:rsidRPr="008618E4">
        <w:rPr>
          <w:color w:val="000000" w:themeColor="text1"/>
          <w:sz w:val="23"/>
          <w:szCs w:val="23"/>
        </w:rPr>
        <w:t>kna</w:t>
      </w:r>
      <w:r w:rsidR="003368B0">
        <w:rPr>
          <w:color w:val="000000" w:themeColor="text1"/>
          <w:sz w:val="23"/>
          <w:szCs w:val="23"/>
        </w:rPr>
        <w:t xml:space="preserve"> s izolačním dvojsklem</w:t>
      </w:r>
      <w:r>
        <w:rPr>
          <w:color w:val="000000" w:themeColor="text1"/>
          <w:sz w:val="23"/>
          <w:szCs w:val="23"/>
        </w:rPr>
        <w:t xml:space="preserve"> v nejstarší části</w:t>
      </w:r>
      <w:r w:rsidR="003368B0">
        <w:rPr>
          <w:color w:val="000000" w:themeColor="text1"/>
          <w:sz w:val="23"/>
          <w:szCs w:val="23"/>
        </w:rPr>
        <w:t xml:space="preserve"> objektu budou beze změn. U ostatních oken, která jsou v původním </w:t>
      </w:r>
      <w:proofErr w:type="gramStart"/>
      <w:r w:rsidR="003368B0">
        <w:rPr>
          <w:color w:val="000000" w:themeColor="text1"/>
          <w:sz w:val="23"/>
          <w:szCs w:val="23"/>
        </w:rPr>
        <w:t xml:space="preserve">provedení - </w:t>
      </w:r>
      <w:r w:rsidR="003368B0" w:rsidRPr="008618E4">
        <w:rPr>
          <w:color w:val="000000" w:themeColor="text1"/>
          <w:sz w:val="23"/>
          <w:szCs w:val="23"/>
        </w:rPr>
        <w:t>špaletová</w:t>
      </w:r>
      <w:proofErr w:type="gramEnd"/>
      <w:r w:rsidR="003368B0" w:rsidRPr="008618E4">
        <w:rPr>
          <w:color w:val="000000" w:themeColor="text1"/>
          <w:sz w:val="23"/>
          <w:szCs w:val="23"/>
        </w:rPr>
        <w:t xml:space="preserve"> okna dvojitá</w:t>
      </w:r>
      <w:r w:rsidR="003368B0">
        <w:rPr>
          <w:color w:val="000000" w:themeColor="text1"/>
          <w:sz w:val="23"/>
          <w:szCs w:val="23"/>
        </w:rPr>
        <w:t xml:space="preserve">, bude provedeno odstranění nátěru a bude proveden nový nátěr, veškeré kovové prvky (závěsy, kličky, apod.) budou očištěny a ponechány v kovovém provedení bez nátěru. U okenních křídel blíže k exteriéru bude provedeno </w:t>
      </w:r>
      <w:proofErr w:type="spellStart"/>
      <w:r w:rsidR="003368B0">
        <w:rPr>
          <w:color w:val="000000" w:themeColor="text1"/>
          <w:sz w:val="23"/>
          <w:szCs w:val="23"/>
        </w:rPr>
        <w:t>přesklení</w:t>
      </w:r>
      <w:proofErr w:type="spellEnd"/>
      <w:r w:rsidR="003368B0">
        <w:rPr>
          <w:color w:val="000000" w:themeColor="text1"/>
          <w:sz w:val="23"/>
          <w:szCs w:val="23"/>
        </w:rPr>
        <w:t xml:space="preserve"> za izolační dvojsklo (</w:t>
      </w:r>
      <w:proofErr w:type="spellStart"/>
      <w:proofErr w:type="gramStart"/>
      <w:r w:rsidR="003368B0">
        <w:rPr>
          <w:color w:val="000000" w:themeColor="text1"/>
          <w:sz w:val="23"/>
          <w:szCs w:val="23"/>
        </w:rPr>
        <w:t>U</w:t>
      </w:r>
      <w:r w:rsidR="003368B0" w:rsidRPr="003368B0">
        <w:rPr>
          <w:color w:val="000000" w:themeColor="text1"/>
          <w:sz w:val="23"/>
          <w:szCs w:val="23"/>
          <w:vertAlign w:val="subscript"/>
        </w:rPr>
        <w:t>g,min</w:t>
      </w:r>
      <w:proofErr w:type="spellEnd"/>
      <w:r w:rsidR="003368B0" w:rsidRPr="003368B0">
        <w:rPr>
          <w:color w:val="000000" w:themeColor="text1"/>
          <w:sz w:val="23"/>
          <w:szCs w:val="23"/>
          <w:vertAlign w:val="subscript"/>
        </w:rPr>
        <w:t>.</w:t>
      </w:r>
      <w:proofErr w:type="gramEnd"/>
      <w:r w:rsidR="003368B0">
        <w:rPr>
          <w:color w:val="000000" w:themeColor="text1"/>
          <w:sz w:val="23"/>
          <w:szCs w:val="23"/>
        </w:rPr>
        <w:t xml:space="preserve"> = 1,0 W/m</w:t>
      </w:r>
      <w:r w:rsidR="003368B0" w:rsidRPr="003368B0">
        <w:rPr>
          <w:color w:val="000000" w:themeColor="text1"/>
          <w:sz w:val="23"/>
          <w:szCs w:val="23"/>
          <w:vertAlign w:val="superscript"/>
        </w:rPr>
        <w:t>2</w:t>
      </w:r>
      <w:r w:rsidR="003368B0">
        <w:rPr>
          <w:color w:val="000000" w:themeColor="text1"/>
          <w:sz w:val="23"/>
          <w:szCs w:val="23"/>
        </w:rPr>
        <w:t xml:space="preserve">K) společně s doplněním silikonového těsnění, čímž dojde k výraznému zlepšení tepelně izolačních (předpoklad </w:t>
      </w:r>
      <w:proofErr w:type="spellStart"/>
      <w:r w:rsidR="003368B0">
        <w:rPr>
          <w:color w:val="000000" w:themeColor="text1"/>
          <w:sz w:val="23"/>
          <w:szCs w:val="23"/>
        </w:rPr>
        <w:t>U</w:t>
      </w:r>
      <w:r w:rsidR="003368B0">
        <w:rPr>
          <w:color w:val="000000" w:themeColor="text1"/>
          <w:sz w:val="23"/>
          <w:szCs w:val="23"/>
          <w:vertAlign w:val="subscript"/>
        </w:rPr>
        <w:t>w</w:t>
      </w:r>
      <w:proofErr w:type="spellEnd"/>
      <w:r w:rsidR="003368B0">
        <w:rPr>
          <w:color w:val="000000" w:themeColor="text1"/>
          <w:sz w:val="23"/>
          <w:szCs w:val="23"/>
        </w:rPr>
        <w:t xml:space="preserve"> = 0,95 W/m</w:t>
      </w:r>
      <w:r w:rsidR="003368B0" w:rsidRPr="003368B0">
        <w:rPr>
          <w:color w:val="000000" w:themeColor="text1"/>
          <w:sz w:val="23"/>
          <w:szCs w:val="23"/>
          <w:vertAlign w:val="superscript"/>
        </w:rPr>
        <w:t>2</w:t>
      </w:r>
      <w:r w:rsidR="003368B0">
        <w:rPr>
          <w:color w:val="000000" w:themeColor="text1"/>
          <w:sz w:val="23"/>
          <w:szCs w:val="23"/>
        </w:rPr>
        <w:t>K) i protihlukových vlastností</w:t>
      </w:r>
      <w:r w:rsidR="00357F9F">
        <w:rPr>
          <w:color w:val="000000" w:themeColor="text1"/>
          <w:sz w:val="23"/>
          <w:szCs w:val="23"/>
        </w:rPr>
        <w:t>.</w:t>
      </w:r>
      <w:r w:rsidR="003368B0">
        <w:rPr>
          <w:color w:val="000000" w:themeColor="text1"/>
          <w:sz w:val="23"/>
          <w:szCs w:val="23"/>
        </w:rPr>
        <w:t xml:space="preserve">  </w:t>
      </w:r>
    </w:p>
    <w:p w14:paraId="1E8B086D" w14:textId="77777777" w:rsidR="00B867A7" w:rsidRPr="00B867A7" w:rsidRDefault="00B867A7" w:rsidP="00064945">
      <w:pPr>
        <w:pStyle w:val="Default"/>
        <w:ind w:firstLine="708"/>
        <w:rPr>
          <w:b/>
          <w:color w:val="000000" w:themeColor="text1"/>
          <w:sz w:val="23"/>
          <w:szCs w:val="23"/>
        </w:rPr>
      </w:pPr>
      <w:r w:rsidRPr="008618E4">
        <w:rPr>
          <w:color w:val="000000" w:themeColor="text1"/>
          <w:sz w:val="23"/>
          <w:szCs w:val="23"/>
        </w:rPr>
        <w:t>Dveře vchodové z ulice jsou původní</w:t>
      </w:r>
      <w:r>
        <w:rPr>
          <w:color w:val="000000" w:themeColor="text1"/>
          <w:sz w:val="23"/>
          <w:szCs w:val="23"/>
        </w:rPr>
        <w:t xml:space="preserve"> a budou zachovány. Původní vnitřní dřevěné rámové d</w:t>
      </w:r>
      <w:r w:rsidRPr="008618E4">
        <w:rPr>
          <w:color w:val="000000" w:themeColor="text1"/>
          <w:sz w:val="23"/>
          <w:szCs w:val="23"/>
        </w:rPr>
        <w:t>veře</w:t>
      </w:r>
      <w:r>
        <w:rPr>
          <w:color w:val="000000" w:themeColor="text1"/>
          <w:sz w:val="23"/>
          <w:szCs w:val="23"/>
        </w:rPr>
        <w:t xml:space="preserve"> s profilovanými obložkami budou v maximální možné míře zachovány (viz. výkresová část), ale bude provedeno odstranění nátěru a bude proveden nový nátěr, veškeré kovové prvky (závěsy, </w:t>
      </w:r>
      <w:proofErr w:type="gramStart"/>
      <w:r>
        <w:rPr>
          <w:color w:val="000000" w:themeColor="text1"/>
          <w:sz w:val="23"/>
          <w:szCs w:val="23"/>
        </w:rPr>
        <w:t>kličky,</w:t>
      </w:r>
      <w:proofErr w:type="gramEnd"/>
      <w:r>
        <w:rPr>
          <w:color w:val="000000" w:themeColor="text1"/>
          <w:sz w:val="23"/>
          <w:szCs w:val="23"/>
        </w:rPr>
        <w:t xml:space="preserve"> apod.) budou očištěny a ponechány v kovovém provedení bez nátěru. Ostatní nově navržené dveře budou provedeny jako hladké plné dveře do obložkové zárubně.</w:t>
      </w:r>
    </w:p>
    <w:p w14:paraId="5CE64D5B" w14:textId="77777777" w:rsidR="00B867A7" w:rsidRDefault="00B867A7" w:rsidP="00064945">
      <w:pPr>
        <w:pStyle w:val="Default"/>
        <w:ind w:firstLine="708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>V rámci přístavby budou všechna okna</w:t>
      </w:r>
      <w:r w:rsidR="00A231BC" w:rsidRPr="008618E4">
        <w:rPr>
          <w:color w:val="000000" w:themeColor="text1"/>
          <w:sz w:val="23"/>
          <w:szCs w:val="23"/>
        </w:rPr>
        <w:t xml:space="preserve"> </w:t>
      </w:r>
      <w:r>
        <w:rPr>
          <w:color w:val="000000" w:themeColor="text1"/>
          <w:sz w:val="23"/>
          <w:szCs w:val="23"/>
        </w:rPr>
        <w:t>demontována a vč. nově navržených oken a vstupních dveří budou provedena jako hliníková jednoduchá okna s izolačním trojsklem v tmavém provedení (</w:t>
      </w:r>
      <w:proofErr w:type="spellStart"/>
      <w:r>
        <w:rPr>
          <w:color w:val="000000" w:themeColor="text1"/>
          <w:sz w:val="23"/>
          <w:szCs w:val="23"/>
        </w:rPr>
        <w:t>U</w:t>
      </w:r>
      <w:r>
        <w:rPr>
          <w:color w:val="000000" w:themeColor="text1"/>
          <w:sz w:val="23"/>
          <w:szCs w:val="23"/>
          <w:vertAlign w:val="subscript"/>
        </w:rPr>
        <w:t>w</w:t>
      </w:r>
      <w:proofErr w:type="spellEnd"/>
      <w:r>
        <w:rPr>
          <w:color w:val="000000" w:themeColor="text1"/>
          <w:sz w:val="23"/>
          <w:szCs w:val="23"/>
          <w:vertAlign w:val="subscript"/>
        </w:rPr>
        <w:t>, min. </w:t>
      </w:r>
      <w:r>
        <w:rPr>
          <w:color w:val="000000" w:themeColor="text1"/>
          <w:sz w:val="23"/>
          <w:szCs w:val="23"/>
        </w:rPr>
        <w:t>= 0,89 W/m</w:t>
      </w:r>
      <w:r w:rsidRPr="003368B0">
        <w:rPr>
          <w:color w:val="000000" w:themeColor="text1"/>
          <w:sz w:val="23"/>
          <w:szCs w:val="23"/>
          <w:vertAlign w:val="superscript"/>
        </w:rPr>
        <w:t>2</w:t>
      </w:r>
      <w:r>
        <w:rPr>
          <w:color w:val="000000" w:themeColor="text1"/>
          <w:sz w:val="23"/>
          <w:szCs w:val="23"/>
        </w:rPr>
        <w:t>K). Okna vedoucí na spojovací lávku a vstupní dveře budou provedeny s nízkým prahem výšky max. 20 mm.</w:t>
      </w:r>
    </w:p>
    <w:p w14:paraId="4FC488FD" w14:textId="78C80184" w:rsidR="00A231BC" w:rsidRDefault="00B867A7" w:rsidP="00064945">
      <w:pPr>
        <w:pStyle w:val="Default"/>
        <w:ind w:firstLine="708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>Nově navržené dveře budou provedeny jako hladké plné dveře do obložkové zárubně.</w:t>
      </w:r>
    </w:p>
    <w:p w14:paraId="41C83A5C" w14:textId="77777777" w:rsidR="00A231BC" w:rsidRDefault="00A231BC" w:rsidP="00A231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</w:pPr>
      <w:r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  <w:t>Podkroví</w:t>
      </w:r>
    </w:p>
    <w:p w14:paraId="282E4F4E" w14:textId="23EACB36" w:rsidR="00A231BC" w:rsidRDefault="000068DA" w:rsidP="00064945">
      <w:pPr>
        <w:pStyle w:val="Default"/>
        <w:ind w:firstLine="708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lastRenderedPageBreak/>
        <w:t xml:space="preserve">V rámci nové návrhu je navrženo i rozšíření ploch pobytových místností. Tyto budou v rámci střešní konstrukce zatepleny izolací z minerální vaty </w:t>
      </w:r>
      <w:proofErr w:type="spellStart"/>
      <w:r>
        <w:rPr>
          <w:color w:val="000000" w:themeColor="text1"/>
          <w:sz w:val="23"/>
          <w:szCs w:val="23"/>
        </w:rPr>
        <w:t>tl</w:t>
      </w:r>
      <w:proofErr w:type="spellEnd"/>
      <w:r>
        <w:rPr>
          <w:color w:val="000000" w:themeColor="text1"/>
          <w:sz w:val="23"/>
          <w:szCs w:val="23"/>
        </w:rPr>
        <w:t xml:space="preserve">. 160 mm mezi prvky krovu, dále 180 mm celoplošně pod krovem a ze strany interiéru bude proveden zavěšený protipožární sádrokartonový podhled s parozábranou. </w:t>
      </w:r>
      <w:r w:rsidR="00A231BC">
        <w:rPr>
          <w:color w:val="000000" w:themeColor="text1"/>
          <w:sz w:val="23"/>
          <w:szCs w:val="23"/>
        </w:rPr>
        <w:t>P</w:t>
      </w:r>
      <w:r w:rsidR="00A231BC" w:rsidRPr="008618E4">
        <w:rPr>
          <w:color w:val="000000" w:themeColor="text1"/>
          <w:sz w:val="23"/>
          <w:szCs w:val="23"/>
        </w:rPr>
        <w:t>odlaha</w:t>
      </w:r>
      <w:r w:rsidR="00A231BC">
        <w:rPr>
          <w:color w:val="000000" w:themeColor="text1"/>
          <w:sz w:val="23"/>
          <w:szCs w:val="23"/>
        </w:rPr>
        <w:t xml:space="preserve"> místností </w:t>
      </w:r>
      <w:r>
        <w:rPr>
          <w:color w:val="000000" w:themeColor="text1"/>
          <w:sz w:val="23"/>
          <w:szCs w:val="23"/>
        </w:rPr>
        <w:t>bude</w:t>
      </w:r>
      <w:r w:rsidR="00A231BC" w:rsidRPr="008618E4">
        <w:rPr>
          <w:color w:val="000000" w:themeColor="text1"/>
          <w:sz w:val="23"/>
          <w:szCs w:val="23"/>
        </w:rPr>
        <w:t xml:space="preserve"> založena přímo na vazných trámech</w:t>
      </w:r>
      <w:r>
        <w:rPr>
          <w:color w:val="000000" w:themeColor="text1"/>
          <w:sz w:val="23"/>
          <w:szCs w:val="23"/>
        </w:rPr>
        <w:t xml:space="preserve"> s novou povrchovou úpravou</w:t>
      </w:r>
      <w:r w:rsidR="00A231BC" w:rsidRPr="008618E4">
        <w:rPr>
          <w:color w:val="000000" w:themeColor="text1"/>
          <w:sz w:val="23"/>
          <w:szCs w:val="23"/>
        </w:rPr>
        <w:t xml:space="preserve">. Únosnost konstrukce </w:t>
      </w:r>
      <w:r>
        <w:rPr>
          <w:color w:val="000000" w:themeColor="text1"/>
          <w:sz w:val="23"/>
          <w:szCs w:val="23"/>
        </w:rPr>
        <w:t xml:space="preserve">je </w:t>
      </w:r>
      <w:r w:rsidR="00A231BC" w:rsidRPr="008618E4">
        <w:rPr>
          <w:color w:val="000000" w:themeColor="text1"/>
          <w:sz w:val="23"/>
          <w:szCs w:val="23"/>
        </w:rPr>
        <w:t xml:space="preserve">zde omezena právě závislostí na zatížení plných vazeb </w:t>
      </w:r>
      <w:proofErr w:type="gramStart"/>
      <w:r w:rsidR="00A231BC" w:rsidRPr="008618E4">
        <w:rPr>
          <w:color w:val="000000" w:themeColor="text1"/>
          <w:sz w:val="23"/>
          <w:szCs w:val="23"/>
        </w:rPr>
        <w:t>podlahou - místnosti</w:t>
      </w:r>
      <w:proofErr w:type="gramEnd"/>
      <w:r w:rsidR="00A231BC" w:rsidRPr="008618E4">
        <w:rPr>
          <w:color w:val="000000" w:themeColor="text1"/>
          <w:sz w:val="23"/>
          <w:szCs w:val="23"/>
        </w:rPr>
        <w:t xml:space="preserve"> nelze v</w:t>
      </w:r>
      <w:r w:rsidR="00A231BC">
        <w:rPr>
          <w:color w:val="000000" w:themeColor="text1"/>
          <w:sz w:val="23"/>
          <w:szCs w:val="23"/>
        </w:rPr>
        <w:t xml:space="preserve">yužít pro uskladnění materiálu, ale </w:t>
      </w:r>
      <w:r w:rsidR="00A231BC" w:rsidRPr="008618E4">
        <w:rPr>
          <w:color w:val="000000" w:themeColor="text1"/>
          <w:sz w:val="23"/>
          <w:szCs w:val="23"/>
        </w:rPr>
        <w:t>jen pro lehký provoz.</w:t>
      </w:r>
      <w:r>
        <w:rPr>
          <w:color w:val="000000" w:themeColor="text1"/>
          <w:sz w:val="23"/>
          <w:szCs w:val="23"/>
        </w:rPr>
        <w:t xml:space="preserve"> Proto bude v rezervních plochách skladů sbírek (</w:t>
      </w:r>
      <w:proofErr w:type="spellStart"/>
      <w:r>
        <w:rPr>
          <w:color w:val="000000" w:themeColor="text1"/>
          <w:sz w:val="23"/>
          <w:szCs w:val="23"/>
        </w:rPr>
        <w:t>m.č</w:t>
      </w:r>
      <w:proofErr w:type="spellEnd"/>
      <w:r>
        <w:rPr>
          <w:color w:val="000000" w:themeColor="text1"/>
          <w:sz w:val="23"/>
          <w:szCs w:val="23"/>
        </w:rPr>
        <w:t xml:space="preserve">. 3.07) zachována původní úroveň podlahy. </w:t>
      </w:r>
      <w:r w:rsidR="00A231BC" w:rsidRPr="008618E4">
        <w:rPr>
          <w:color w:val="000000" w:themeColor="text1"/>
          <w:sz w:val="23"/>
          <w:szCs w:val="23"/>
        </w:rPr>
        <w:t xml:space="preserve"> </w:t>
      </w:r>
    </w:p>
    <w:p w14:paraId="0C8D57A1" w14:textId="77777777" w:rsidR="00357F9F" w:rsidRDefault="00357F9F" w:rsidP="00357F9F">
      <w:pPr>
        <w:pStyle w:val="Default"/>
        <w:ind w:firstLine="360"/>
        <w:rPr>
          <w:bCs/>
          <w:color w:val="000000" w:themeColor="text1"/>
          <w:sz w:val="23"/>
          <w:szCs w:val="23"/>
        </w:rPr>
      </w:pPr>
    </w:p>
    <w:p w14:paraId="13A52DE5" w14:textId="77777777" w:rsidR="000068DA" w:rsidRDefault="000068DA" w:rsidP="000068D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</w:pPr>
      <w:r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  <w:t>Expoziční krček</w:t>
      </w:r>
    </w:p>
    <w:p w14:paraId="66326C82" w14:textId="2567751C" w:rsidR="000068DA" w:rsidRDefault="00357F9F" w:rsidP="00064945">
      <w:pPr>
        <w:pStyle w:val="Default"/>
        <w:ind w:firstLine="708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>Podrobný konstrukční popis základů a nosných konstrukcí je popsán v části D1.2.</w:t>
      </w:r>
    </w:p>
    <w:p w14:paraId="02872EFF" w14:textId="77777777" w:rsidR="00357F9F" w:rsidRPr="000068DA" w:rsidRDefault="00357F9F" w:rsidP="00357F9F">
      <w:pPr>
        <w:pStyle w:val="Default"/>
        <w:ind w:firstLine="360"/>
        <w:rPr>
          <w:bCs/>
          <w:color w:val="000000" w:themeColor="text1"/>
          <w:sz w:val="23"/>
          <w:szCs w:val="23"/>
        </w:rPr>
      </w:pPr>
    </w:p>
    <w:p w14:paraId="3779AC1E" w14:textId="77777777" w:rsidR="00A231BC" w:rsidRDefault="000068DA" w:rsidP="000068D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</w:pPr>
      <w:r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  <w:t>Výtahy</w:t>
      </w:r>
    </w:p>
    <w:p w14:paraId="51CCBC29" w14:textId="77777777" w:rsidR="000068DA" w:rsidRDefault="000068DA" w:rsidP="00064945">
      <w:pPr>
        <w:pStyle w:val="Default"/>
        <w:ind w:firstLine="708"/>
        <w:rPr>
          <w:color w:val="000000" w:themeColor="text1"/>
          <w:sz w:val="23"/>
          <w:szCs w:val="23"/>
        </w:rPr>
      </w:pPr>
      <w:r>
        <w:rPr>
          <w:color w:val="000000" w:themeColor="text1"/>
          <w:sz w:val="23"/>
          <w:szCs w:val="23"/>
        </w:rPr>
        <w:t xml:space="preserve">Z důvodu zajištění bezbariérového užívání a zajištění návozu exponátů </w:t>
      </w:r>
      <w:r w:rsidR="00A17C1D">
        <w:rPr>
          <w:color w:val="000000" w:themeColor="text1"/>
          <w:sz w:val="23"/>
          <w:szCs w:val="23"/>
        </w:rPr>
        <w:t xml:space="preserve">do </w:t>
      </w:r>
      <w:r>
        <w:rPr>
          <w:color w:val="000000" w:themeColor="text1"/>
          <w:sz w:val="23"/>
          <w:szCs w:val="23"/>
        </w:rPr>
        <w:t>jednotlivých podlaží jsou v objektu navrženy dva osobní a jeden nákladní výtah. Podrobný specifikace jednotlivých prvků je popsána v samostatné části dokumentace.</w:t>
      </w:r>
      <w:r w:rsidRPr="008618E4">
        <w:rPr>
          <w:color w:val="000000" w:themeColor="text1"/>
          <w:sz w:val="23"/>
          <w:szCs w:val="23"/>
        </w:rPr>
        <w:t xml:space="preserve"> </w:t>
      </w:r>
    </w:p>
    <w:p w14:paraId="2E43ED06" w14:textId="450B6FCD" w:rsidR="00357F9F" w:rsidRPr="008618E4" w:rsidRDefault="00357F9F" w:rsidP="000068DA">
      <w:pPr>
        <w:pStyle w:val="Default"/>
        <w:ind w:firstLine="360"/>
        <w:rPr>
          <w:color w:val="000000" w:themeColor="text1"/>
          <w:sz w:val="23"/>
          <w:szCs w:val="23"/>
        </w:rPr>
      </w:pPr>
    </w:p>
    <w:p w14:paraId="3AC17F32" w14:textId="1706C9D6" w:rsidR="00357F9F" w:rsidRPr="00064945" w:rsidRDefault="00357F9F" w:rsidP="00064945">
      <w:pPr>
        <w:pStyle w:val="Default"/>
        <w:numPr>
          <w:ilvl w:val="0"/>
          <w:numId w:val="16"/>
        </w:numPr>
        <w:spacing w:before="120"/>
        <w:rPr>
          <w:b/>
          <w:color w:val="000000" w:themeColor="text1"/>
          <w:sz w:val="23"/>
          <w:szCs w:val="23"/>
          <w:u w:val="single"/>
        </w:rPr>
      </w:pPr>
      <w:r w:rsidRPr="00064945">
        <w:rPr>
          <w:b/>
          <w:color w:val="000000" w:themeColor="text1"/>
          <w:sz w:val="23"/>
          <w:szCs w:val="23"/>
          <w:u w:val="single"/>
        </w:rPr>
        <w:t xml:space="preserve">Bezpečnost při užívání stavby, ochrana zdraví a pracovní prostředí </w:t>
      </w:r>
    </w:p>
    <w:p w14:paraId="7E3E1D3C" w14:textId="77777777" w:rsidR="00064945" w:rsidRPr="00064945" w:rsidRDefault="00064945" w:rsidP="00064945">
      <w:pPr>
        <w:pStyle w:val="Default"/>
        <w:spacing w:before="120"/>
        <w:ind w:firstLine="708"/>
        <w:rPr>
          <w:color w:val="auto"/>
          <w:sz w:val="23"/>
          <w:szCs w:val="23"/>
        </w:rPr>
      </w:pPr>
      <w:r w:rsidRPr="00064945">
        <w:rPr>
          <w:color w:val="auto"/>
          <w:sz w:val="23"/>
          <w:szCs w:val="23"/>
        </w:rPr>
        <w:t>Stavba je navržena v souladu se zákonem č. 225/2012 Sb. o zajištění dalších podmínek bezpečnosti a ochrany zdraví při práci, souvisejícími doplňujícími právními předpisy, nařízení vlády č. 101/2005 Sb. o podrobnějších požadavcích na pracoviště a pracovní prostředí, nařízení vlády č. 11/2002 Sb., kterým se stanoví vzhled a umístění bezpečnostních značek a zavedení signálů.</w:t>
      </w:r>
    </w:p>
    <w:p w14:paraId="2FF482A8" w14:textId="77777777" w:rsidR="00064945" w:rsidRPr="00064945" w:rsidRDefault="00064945" w:rsidP="00064945">
      <w:pPr>
        <w:pStyle w:val="Default"/>
        <w:spacing w:before="120"/>
        <w:ind w:firstLine="708"/>
        <w:rPr>
          <w:color w:val="auto"/>
          <w:sz w:val="23"/>
          <w:szCs w:val="23"/>
        </w:rPr>
      </w:pPr>
      <w:r w:rsidRPr="00064945">
        <w:rPr>
          <w:color w:val="auto"/>
          <w:sz w:val="23"/>
          <w:szCs w:val="23"/>
        </w:rPr>
        <w:t>Veškeré vnitřní prostory jsou navrženy s ohledem na bezpečný pohyb osob, uvažované materiály nášlapných vrstev podlah, budou splňovat požadavky proti skluznosti dle ČSN 74 4507 Odolnost proti skluznosti povrchu podlah.</w:t>
      </w:r>
    </w:p>
    <w:p w14:paraId="5245243F" w14:textId="77777777" w:rsidR="00064945" w:rsidRPr="00064945" w:rsidRDefault="00064945" w:rsidP="00064945">
      <w:pPr>
        <w:pStyle w:val="Default"/>
        <w:spacing w:before="120"/>
        <w:ind w:firstLine="708"/>
        <w:rPr>
          <w:color w:val="auto"/>
          <w:sz w:val="23"/>
          <w:szCs w:val="23"/>
        </w:rPr>
      </w:pPr>
      <w:r w:rsidRPr="00064945">
        <w:rPr>
          <w:color w:val="auto"/>
          <w:sz w:val="23"/>
          <w:szCs w:val="23"/>
        </w:rPr>
        <w:t>Vnitřní prostory se budou pravidelně uklízet běžnými čisticími prostředky.</w:t>
      </w:r>
    </w:p>
    <w:p w14:paraId="418C6E16" w14:textId="77777777" w:rsidR="00064945" w:rsidRPr="00064945" w:rsidRDefault="00064945" w:rsidP="00064945">
      <w:pPr>
        <w:pStyle w:val="Default"/>
        <w:spacing w:before="120"/>
        <w:ind w:firstLine="708"/>
        <w:rPr>
          <w:color w:val="auto"/>
          <w:sz w:val="23"/>
          <w:szCs w:val="23"/>
        </w:rPr>
      </w:pPr>
      <w:r w:rsidRPr="00064945">
        <w:rPr>
          <w:color w:val="auto"/>
          <w:sz w:val="23"/>
          <w:szCs w:val="23"/>
        </w:rPr>
        <w:t>Součástí vnitřních prostor (jednotlivých nadzemních podlaží) budou požární poplachové směrnice, evakuační únikové značky a evakuační únikové plány. Evakuační únikové požární cesty budou trvale volné.</w:t>
      </w:r>
    </w:p>
    <w:p w14:paraId="68827221" w14:textId="4E3CD1E6" w:rsidR="00A231BC" w:rsidRPr="00064945" w:rsidRDefault="00064945" w:rsidP="00064945">
      <w:pPr>
        <w:pStyle w:val="Default"/>
        <w:spacing w:before="120"/>
        <w:ind w:firstLine="708"/>
        <w:rPr>
          <w:color w:val="auto"/>
          <w:sz w:val="23"/>
          <w:szCs w:val="23"/>
        </w:rPr>
      </w:pPr>
      <w:r w:rsidRPr="00064945">
        <w:rPr>
          <w:color w:val="auto"/>
          <w:sz w:val="23"/>
          <w:szCs w:val="23"/>
        </w:rPr>
        <w:t>Během životnosti stavby je nezbytné zachovávat obecně platná a známá pravidla údržby objektu, jimiž jsou mj. pravidelné kontroly veškerých technických zařízení, zejména protipožární ochrany, kontroly výtahů apod. dle příslušných vyhlášek a předpisů.</w:t>
      </w:r>
    </w:p>
    <w:p w14:paraId="00568375" w14:textId="77777777" w:rsidR="00064945" w:rsidRDefault="00064945" w:rsidP="00064945">
      <w:pPr>
        <w:pStyle w:val="Default"/>
      </w:pPr>
    </w:p>
    <w:p w14:paraId="11FDC14D" w14:textId="567AA355" w:rsidR="00064945" w:rsidRPr="00064945" w:rsidRDefault="00064945" w:rsidP="00064945">
      <w:pPr>
        <w:pStyle w:val="Default"/>
        <w:numPr>
          <w:ilvl w:val="0"/>
          <w:numId w:val="16"/>
        </w:numPr>
        <w:spacing w:before="120"/>
        <w:rPr>
          <w:b/>
          <w:color w:val="000000" w:themeColor="text1"/>
          <w:sz w:val="23"/>
          <w:szCs w:val="23"/>
          <w:u w:val="single"/>
        </w:rPr>
      </w:pPr>
      <w:r>
        <w:rPr>
          <w:b/>
          <w:color w:val="000000" w:themeColor="text1"/>
          <w:sz w:val="23"/>
          <w:szCs w:val="23"/>
          <w:u w:val="single"/>
        </w:rPr>
        <w:t>S</w:t>
      </w:r>
      <w:r w:rsidRPr="00064945">
        <w:rPr>
          <w:b/>
          <w:color w:val="000000" w:themeColor="text1"/>
          <w:sz w:val="23"/>
          <w:szCs w:val="23"/>
          <w:u w:val="single"/>
        </w:rPr>
        <w:t xml:space="preserve">tavební fyzika – tepelná technika, osvětlení, oslunění, </w:t>
      </w:r>
      <w:proofErr w:type="gramStart"/>
      <w:r w:rsidRPr="00064945">
        <w:rPr>
          <w:b/>
          <w:color w:val="000000" w:themeColor="text1"/>
          <w:sz w:val="23"/>
          <w:szCs w:val="23"/>
          <w:u w:val="single"/>
        </w:rPr>
        <w:t>akustika - hluk</w:t>
      </w:r>
      <w:proofErr w:type="gramEnd"/>
      <w:r w:rsidRPr="00064945">
        <w:rPr>
          <w:b/>
          <w:color w:val="000000" w:themeColor="text1"/>
          <w:sz w:val="23"/>
          <w:szCs w:val="23"/>
          <w:u w:val="single"/>
        </w:rPr>
        <w:t>, vibrace – popis řešení zásady hospodaření energiemi, ochrana stavby před negativními účinky vnějšího prostředí</w:t>
      </w:r>
    </w:p>
    <w:p w14:paraId="56A7FABD" w14:textId="3A8588C5" w:rsidR="006F3414" w:rsidRPr="00850FC0" w:rsidRDefault="00D44DDA" w:rsidP="00850FC0">
      <w:pPr>
        <w:pStyle w:val="Default"/>
        <w:spacing w:before="120"/>
        <w:ind w:firstLine="708"/>
        <w:rPr>
          <w:color w:val="auto"/>
          <w:sz w:val="23"/>
          <w:szCs w:val="23"/>
        </w:rPr>
      </w:pPr>
      <w:r w:rsidRPr="00850FC0">
        <w:rPr>
          <w:color w:val="auto"/>
          <w:sz w:val="23"/>
          <w:szCs w:val="23"/>
        </w:rPr>
        <w:t>Navržené stavební úpravy nemají negativní vliv na stavební fyziku</w:t>
      </w:r>
      <w:r w:rsidR="00850FC0" w:rsidRPr="00850FC0">
        <w:rPr>
          <w:color w:val="auto"/>
          <w:sz w:val="23"/>
          <w:szCs w:val="23"/>
        </w:rPr>
        <w:t xml:space="preserve">, osvětlení, oslunění a akustiku. Tepelná technika a akustika se zateplením vybraných konstrukcí </w:t>
      </w:r>
      <w:proofErr w:type="gramStart"/>
      <w:r w:rsidR="00850FC0" w:rsidRPr="00850FC0">
        <w:rPr>
          <w:color w:val="auto"/>
          <w:sz w:val="23"/>
          <w:szCs w:val="23"/>
        </w:rPr>
        <w:t>zlepší</w:t>
      </w:r>
      <w:proofErr w:type="gramEnd"/>
      <w:r w:rsidR="00850FC0" w:rsidRPr="00850FC0">
        <w:rPr>
          <w:color w:val="auto"/>
          <w:sz w:val="23"/>
          <w:szCs w:val="23"/>
        </w:rPr>
        <w:t>.</w:t>
      </w:r>
      <w:r w:rsidR="00C60DA9">
        <w:rPr>
          <w:color w:val="auto"/>
          <w:sz w:val="23"/>
          <w:szCs w:val="23"/>
        </w:rPr>
        <w:t xml:space="preserve"> </w:t>
      </w:r>
      <w:r w:rsidR="00064945" w:rsidRPr="00850FC0">
        <w:rPr>
          <w:color w:val="auto"/>
          <w:sz w:val="23"/>
          <w:szCs w:val="23"/>
        </w:rPr>
        <w:t xml:space="preserve">Vše je podrobně popsáno </w:t>
      </w:r>
      <w:r w:rsidR="00C60DA9">
        <w:rPr>
          <w:color w:val="auto"/>
          <w:sz w:val="23"/>
          <w:szCs w:val="23"/>
        </w:rPr>
        <w:t>v příslušných částech dokumentace popisující řešenou problematiku</w:t>
      </w:r>
      <w:r w:rsidRPr="00850FC0">
        <w:rPr>
          <w:color w:val="auto"/>
          <w:sz w:val="23"/>
          <w:szCs w:val="23"/>
        </w:rPr>
        <w:t>.</w:t>
      </w:r>
    </w:p>
    <w:p w14:paraId="4472CB5B" w14:textId="77777777" w:rsidR="00064945" w:rsidRDefault="00064945" w:rsidP="00064945">
      <w:pPr>
        <w:pStyle w:val="Default"/>
      </w:pPr>
    </w:p>
    <w:p w14:paraId="02F0438B" w14:textId="598236FA" w:rsidR="00064945" w:rsidRPr="00064945" w:rsidRDefault="00064945" w:rsidP="00064945">
      <w:pPr>
        <w:pStyle w:val="Default"/>
        <w:numPr>
          <w:ilvl w:val="0"/>
          <w:numId w:val="16"/>
        </w:numPr>
        <w:spacing w:before="120"/>
        <w:rPr>
          <w:b/>
          <w:color w:val="000000" w:themeColor="text1"/>
          <w:sz w:val="23"/>
          <w:szCs w:val="23"/>
          <w:u w:val="single"/>
        </w:rPr>
      </w:pPr>
      <w:r>
        <w:rPr>
          <w:b/>
          <w:color w:val="000000" w:themeColor="text1"/>
          <w:sz w:val="23"/>
          <w:szCs w:val="23"/>
          <w:u w:val="single"/>
        </w:rPr>
        <w:t>P</w:t>
      </w:r>
      <w:r w:rsidRPr="00064945">
        <w:rPr>
          <w:b/>
          <w:color w:val="000000" w:themeColor="text1"/>
          <w:sz w:val="23"/>
          <w:szCs w:val="23"/>
          <w:u w:val="single"/>
        </w:rPr>
        <w:t xml:space="preserve">ožadavky na požární ochranu konstrukcí </w:t>
      </w:r>
    </w:p>
    <w:p w14:paraId="2BBAAE30" w14:textId="77777777" w:rsidR="00850FC0" w:rsidRDefault="00850FC0" w:rsidP="00850FC0">
      <w:pPr>
        <w:pStyle w:val="Default"/>
        <w:spacing w:before="120"/>
        <w:ind w:firstLine="708"/>
        <w:rPr>
          <w:color w:val="auto"/>
          <w:sz w:val="23"/>
          <w:szCs w:val="23"/>
        </w:rPr>
      </w:pPr>
      <w:r w:rsidRPr="00850FC0">
        <w:rPr>
          <w:color w:val="auto"/>
          <w:sz w:val="23"/>
          <w:szCs w:val="23"/>
        </w:rPr>
        <w:t>Pro celý objekt je vyhotoven návrh a posouzení konstrukcí s ohledem na účinky požáru. Skladby konstrukcí a prvků respektují požadavky vyplývající z PBŘ. Prostupy požárními konstrukcemi budou opatřeny protipožárními ucpávkami a klapkami dle platných předpisů a norem.</w:t>
      </w:r>
      <w:r>
        <w:rPr>
          <w:color w:val="auto"/>
          <w:sz w:val="23"/>
          <w:szCs w:val="23"/>
        </w:rPr>
        <w:t xml:space="preserve"> </w:t>
      </w:r>
    </w:p>
    <w:p w14:paraId="4420EAFD" w14:textId="366DC210" w:rsidR="00D44DDA" w:rsidRPr="00850FC0" w:rsidRDefault="00D44DDA" w:rsidP="00850FC0">
      <w:pPr>
        <w:pStyle w:val="Default"/>
        <w:spacing w:before="120"/>
        <w:ind w:firstLine="708"/>
        <w:rPr>
          <w:color w:val="auto"/>
          <w:sz w:val="23"/>
          <w:szCs w:val="23"/>
        </w:rPr>
      </w:pPr>
      <w:r w:rsidRPr="00850FC0">
        <w:rPr>
          <w:color w:val="auto"/>
          <w:sz w:val="23"/>
          <w:szCs w:val="23"/>
        </w:rPr>
        <w:t>Vše je podrobně popsáno v části D1.3 Požárně bezpečnostní řešení.</w:t>
      </w:r>
    </w:p>
    <w:p w14:paraId="092DF636" w14:textId="77777777" w:rsidR="00064945" w:rsidRPr="00064945" w:rsidRDefault="00064945" w:rsidP="0006494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iCs/>
          <w:color w:val="000000" w:themeColor="text1"/>
          <w:sz w:val="23"/>
          <w:szCs w:val="23"/>
        </w:rPr>
      </w:pPr>
    </w:p>
    <w:p w14:paraId="1592FFEE" w14:textId="3B58B36C" w:rsidR="00D44DDA" w:rsidRPr="00D44DDA" w:rsidRDefault="00D44DDA" w:rsidP="00D44DDA">
      <w:pPr>
        <w:pStyle w:val="Default"/>
        <w:numPr>
          <w:ilvl w:val="0"/>
          <w:numId w:val="16"/>
        </w:numPr>
        <w:spacing w:before="120"/>
        <w:rPr>
          <w:b/>
          <w:color w:val="000000" w:themeColor="text1"/>
          <w:sz w:val="23"/>
          <w:szCs w:val="23"/>
          <w:u w:val="single"/>
        </w:rPr>
      </w:pPr>
      <w:r>
        <w:rPr>
          <w:b/>
          <w:color w:val="000000" w:themeColor="text1"/>
          <w:sz w:val="23"/>
          <w:szCs w:val="23"/>
          <w:u w:val="single"/>
        </w:rPr>
        <w:lastRenderedPageBreak/>
        <w:t>Ú</w:t>
      </w:r>
      <w:r w:rsidRPr="00D44DDA">
        <w:rPr>
          <w:b/>
          <w:color w:val="000000" w:themeColor="text1"/>
          <w:sz w:val="23"/>
          <w:szCs w:val="23"/>
          <w:u w:val="single"/>
        </w:rPr>
        <w:t xml:space="preserve">daje o požadované jakosti navržených materiálů a o požadované jakosti provedení; popis netradičních technologických postupů a zvláštních požadavků na provádění a jakost navržených konstrukcí </w:t>
      </w:r>
    </w:p>
    <w:p w14:paraId="4F161871" w14:textId="6B1A5A5B" w:rsidR="00064945" w:rsidRDefault="00C60DA9" w:rsidP="00C60DA9">
      <w:pPr>
        <w:pStyle w:val="Default"/>
        <w:spacing w:before="120"/>
        <w:ind w:firstLine="708"/>
        <w:rPr>
          <w:color w:val="auto"/>
          <w:sz w:val="23"/>
          <w:szCs w:val="23"/>
        </w:rPr>
      </w:pPr>
      <w:r w:rsidRPr="00C60DA9">
        <w:rPr>
          <w:color w:val="auto"/>
          <w:sz w:val="23"/>
          <w:szCs w:val="23"/>
        </w:rPr>
        <w:t>Veškeré navržené materiály a prvky budou dodány a veškeré práce provedeny dle požadavků</w:t>
      </w:r>
      <w:r>
        <w:rPr>
          <w:color w:val="auto"/>
          <w:sz w:val="23"/>
          <w:szCs w:val="23"/>
        </w:rPr>
        <w:t xml:space="preserve"> </w:t>
      </w:r>
      <w:r w:rsidRPr="00C60DA9">
        <w:rPr>
          <w:color w:val="auto"/>
          <w:sz w:val="23"/>
          <w:szCs w:val="23"/>
        </w:rPr>
        <w:t>výrobců jednotlivých systémů, materiálů a výrobků s ohledem na dané technologické postupy</w:t>
      </w:r>
      <w:r>
        <w:rPr>
          <w:color w:val="auto"/>
          <w:sz w:val="23"/>
          <w:szCs w:val="23"/>
        </w:rPr>
        <w:t xml:space="preserve"> </w:t>
      </w:r>
      <w:r w:rsidRPr="00C60DA9">
        <w:rPr>
          <w:color w:val="auto"/>
          <w:sz w:val="23"/>
          <w:szCs w:val="23"/>
        </w:rPr>
        <w:t>a obecně závazné ČSN a další legislativní předpisy. Parametry popsané v této projektové</w:t>
      </w:r>
      <w:r>
        <w:rPr>
          <w:color w:val="auto"/>
          <w:sz w:val="23"/>
          <w:szCs w:val="23"/>
        </w:rPr>
        <w:t xml:space="preserve"> </w:t>
      </w:r>
      <w:r w:rsidRPr="00C60DA9">
        <w:rPr>
          <w:color w:val="auto"/>
          <w:sz w:val="23"/>
          <w:szCs w:val="23"/>
        </w:rPr>
        <w:t>dokumentace jsou min. požadavkem, tj. výsledné parametry mohou být stejné nebo lepší.</w:t>
      </w:r>
      <w:r>
        <w:rPr>
          <w:color w:val="auto"/>
          <w:sz w:val="23"/>
          <w:szCs w:val="23"/>
        </w:rPr>
        <w:t xml:space="preserve"> </w:t>
      </w:r>
      <w:r w:rsidRPr="00C60DA9">
        <w:rPr>
          <w:color w:val="auto"/>
          <w:sz w:val="23"/>
          <w:szCs w:val="23"/>
        </w:rPr>
        <w:t>Pokud v nějakém případě nebude určena požadovaná jakost materiálu nebo provedení, má se</w:t>
      </w:r>
      <w:r>
        <w:rPr>
          <w:color w:val="auto"/>
          <w:sz w:val="23"/>
          <w:szCs w:val="23"/>
        </w:rPr>
        <w:t xml:space="preserve"> </w:t>
      </w:r>
      <w:r w:rsidRPr="00C60DA9">
        <w:rPr>
          <w:color w:val="auto"/>
          <w:sz w:val="23"/>
          <w:szCs w:val="23"/>
        </w:rPr>
        <w:t>za to, že jakost materiálu či výrobku bude odpovídat běžnému standardu a jakost provedení</w:t>
      </w:r>
      <w:r>
        <w:rPr>
          <w:color w:val="auto"/>
          <w:sz w:val="23"/>
          <w:szCs w:val="23"/>
        </w:rPr>
        <w:t xml:space="preserve"> </w:t>
      </w:r>
      <w:r w:rsidRPr="00C60DA9">
        <w:rPr>
          <w:color w:val="auto"/>
          <w:sz w:val="23"/>
          <w:szCs w:val="23"/>
        </w:rPr>
        <w:t>bude odpovídat požadavkům platných ČSN na dané práce.</w:t>
      </w:r>
    </w:p>
    <w:p w14:paraId="240F596A" w14:textId="6226D419" w:rsidR="00C60DA9" w:rsidRDefault="00C60DA9" w:rsidP="00C60DA9">
      <w:pPr>
        <w:pStyle w:val="Default"/>
        <w:spacing w:before="120"/>
        <w:ind w:firstLine="708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Materiály využité při stavebních pracích budou splňovat následující podmínky:</w:t>
      </w:r>
    </w:p>
    <w:p w14:paraId="60CDAC6D" w14:textId="022FC154" w:rsidR="00C60DA9" w:rsidRPr="00C60DA9" w:rsidRDefault="00C60DA9" w:rsidP="00C60DA9">
      <w:pPr>
        <w:pStyle w:val="Default"/>
        <w:numPr>
          <w:ilvl w:val="0"/>
          <w:numId w:val="19"/>
        </w:numPr>
        <w:spacing w:before="120"/>
        <w:rPr>
          <w:color w:val="auto"/>
          <w:sz w:val="23"/>
          <w:szCs w:val="23"/>
        </w:rPr>
      </w:pPr>
      <w:r w:rsidRPr="00C60DA9">
        <w:rPr>
          <w:color w:val="auto"/>
          <w:sz w:val="23"/>
          <w:szCs w:val="23"/>
        </w:rPr>
        <w:t>stavební díly a materiály nesmí obsahovat azbest ani látky vzbuzující mimořádné obavy, které jsou uvedeny v příloze XIV nařízení Evropského parlamentu a Rady (ES) č. 1907/2006.</w:t>
      </w:r>
    </w:p>
    <w:p w14:paraId="52DE00D2" w14:textId="050BB2F3" w:rsidR="00C60DA9" w:rsidRPr="00C60DA9" w:rsidRDefault="00C60DA9" w:rsidP="00C60DA9">
      <w:pPr>
        <w:pStyle w:val="Default"/>
        <w:numPr>
          <w:ilvl w:val="0"/>
          <w:numId w:val="19"/>
        </w:numPr>
        <w:spacing w:before="120"/>
        <w:rPr>
          <w:color w:val="auto"/>
          <w:sz w:val="23"/>
          <w:szCs w:val="23"/>
        </w:rPr>
      </w:pPr>
      <w:r w:rsidRPr="00C60DA9">
        <w:rPr>
          <w:color w:val="auto"/>
          <w:sz w:val="23"/>
          <w:szCs w:val="23"/>
        </w:rPr>
        <w:t xml:space="preserve">stavební díly a materiály, které mohou přijít do styku s </w:t>
      </w:r>
      <w:r>
        <w:rPr>
          <w:color w:val="auto"/>
          <w:sz w:val="23"/>
          <w:szCs w:val="23"/>
        </w:rPr>
        <w:t>uživateli</w:t>
      </w:r>
      <w:r w:rsidRPr="00C60DA9">
        <w:rPr>
          <w:color w:val="auto"/>
          <w:sz w:val="23"/>
          <w:szCs w:val="23"/>
        </w:rPr>
        <w:t xml:space="preserve"> těchto budov, musí emitovat méně než 0,06 mg formaldehydu na m</w:t>
      </w:r>
      <w:r w:rsidRPr="00C60DA9">
        <w:rPr>
          <w:color w:val="auto"/>
          <w:sz w:val="23"/>
          <w:szCs w:val="23"/>
          <w:vertAlign w:val="superscript"/>
        </w:rPr>
        <w:t>2</w:t>
      </w:r>
      <w:r w:rsidRPr="00C60DA9">
        <w:rPr>
          <w:color w:val="auto"/>
          <w:sz w:val="23"/>
          <w:szCs w:val="23"/>
        </w:rPr>
        <w:t xml:space="preserve"> materiálu nebo složky a méně než 0,001 mg karcinogenních látek, těkavých organických sloučenin na m³ materiálu nebo jeho složek, podle zkoušky provedené podle ČSN EN 16516 + A1 (728012) a ISO 16000-3 nebo jiných srovnatelných standardizovaných zkušebních podmínek a metod stanovení</w:t>
      </w:r>
    </w:p>
    <w:p w14:paraId="050C19C3" w14:textId="77777777" w:rsidR="00D44DDA" w:rsidRDefault="00D44DDA" w:rsidP="00D44DDA">
      <w:pPr>
        <w:pStyle w:val="Default"/>
      </w:pPr>
    </w:p>
    <w:p w14:paraId="3C44EF09" w14:textId="6B796375" w:rsidR="00D44DDA" w:rsidRPr="00D44DDA" w:rsidRDefault="00D44DDA" w:rsidP="00D44DDA">
      <w:pPr>
        <w:pStyle w:val="Default"/>
        <w:numPr>
          <w:ilvl w:val="0"/>
          <w:numId w:val="16"/>
        </w:numPr>
        <w:spacing w:before="120"/>
        <w:rPr>
          <w:b/>
          <w:color w:val="000000" w:themeColor="text1"/>
          <w:sz w:val="23"/>
          <w:szCs w:val="23"/>
          <w:u w:val="single"/>
        </w:rPr>
      </w:pPr>
      <w:r>
        <w:rPr>
          <w:b/>
          <w:color w:val="000000" w:themeColor="text1"/>
          <w:sz w:val="23"/>
          <w:szCs w:val="23"/>
          <w:u w:val="single"/>
        </w:rPr>
        <w:t>P</w:t>
      </w:r>
      <w:r w:rsidRPr="00D44DDA">
        <w:rPr>
          <w:b/>
          <w:color w:val="000000" w:themeColor="text1"/>
          <w:sz w:val="23"/>
          <w:szCs w:val="23"/>
          <w:u w:val="single"/>
        </w:rPr>
        <w:t xml:space="preserve">ožadavky na vypracování dokumentace zajišťované zhotovitelem </w:t>
      </w:r>
      <w:proofErr w:type="gramStart"/>
      <w:r w:rsidRPr="00D44DDA">
        <w:rPr>
          <w:b/>
          <w:color w:val="000000" w:themeColor="text1"/>
          <w:sz w:val="23"/>
          <w:szCs w:val="23"/>
          <w:u w:val="single"/>
        </w:rPr>
        <w:t>stavby - obsah</w:t>
      </w:r>
      <w:proofErr w:type="gramEnd"/>
      <w:r w:rsidRPr="00D44DDA">
        <w:rPr>
          <w:b/>
          <w:color w:val="000000" w:themeColor="text1"/>
          <w:sz w:val="23"/>
          <w:szCs w:val="23"/>
          <w:u w:val="single"/>
        </w:rPr>
        <w:t xml:space="preserve"> a rozsah výrobní a dílenské dokumentace zhotovitele </w:t>
      </w:r>
    </w:p>
    <w:p w14:paraId="45F58C26" w14:textId="77777777" w:rsidR="006A2A13" w:rsidRDefault="006A2A13" w:rsidP="006A2A13">
      <w:pPr>
        <w:pStyle w:val="Default"/>
        <w:spacing w:before="120"/>
        <w:ind w:firstLine="708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Z</w:t>
      </w:r>
      <w:r w:rsidR="00D44DDA" w:rsidRPr="00D44DDA">
        <w:rPr>
          <w:color w:val="auto"/>
          <w:sz w:val="23"/>
          <w:szCs w:val="23"/>
        </w:rPr>
        <w:t>hotovitel stavby zajistí výrobní dokumentaci prosklených stěn</w:t>
      </w:r>
      <w:r w:rsidR="00D44DDA">
        <w:rPr>
          <w:color w:val="auto"/>
          <w:sz w:val="23"/>
          <w:szCs w:val="23"/>
        </w:rPr>
        <w:t xml:space="preserve">, </w:t>
      </w:r>
      <w:r w:rsidR="00D44DDA" w:rsidRPr="00D44DDA">
        <w:rPr>
          <w:color w:val="auto"/>
          <w:sz w:val="23"/>
          <w:szCs w:val="23"/>
        </w:rPr>
        <w:t>zámečnických</w:t>
      </w:r>
      <w:r w:rsidR="00D44DDA">
        <w:rPr>
          <w:color w:val="auto"/>
          <w:sz w:val="23"/>
          <w:szCs w:val="23"/>
        </w:rPr>
        <w:t xml:space="preserve"> a ocelových </w:t>
      </w:r>
      <w:r w:rsidR="00D44DDA" w:rsidRPr="00D44DDA">
        <w:rPr>
          <w:color w:val="auto"/>
          <w:sz w:val="23"/>
          <w:szCs w:val="23"/>
        </w:rPr>
        <w:t>konstrukcí</w:t>
      </w:r>
      <w:r w:rsidR="00D44DDA">
        <w:rPr>
          <w:color w:val="auto"/>
          <w:sz w:val="23"/>
          <w:szCs w:val="23"/>
        </w:rPr>
        <w:t xml:space="preserve"> apod. v potřebném rozsahu pro řádně plnění díla</w:t>
      </w:r>
      <w:r w:rsidR="00D44DDA" w:rsidRPr="00D44DDA">
        <w:rPr>
          <w:color w:val="auto"/>
          <w:sz w:val="23"/>
          <w:szCs w:val="23"/>
        </w:rPr>
        <w:t>.</w:t>
      </w:r>
      <w:r>
        <w:rPr>
          <w:color w:val="auto"/>
          <w:sz w:val="23"/>
          <w:szCs w:val="23"/>
        </w:rPr>
        <w:t xml:space="preserve"> </w:t>
      </w:r>
      <w:r w:rsidRPr="00D44DDA">
        <w:rPr>
          <w:color w:val="auto"/>
          <w:sz w:val="23"/>
          <w:szCs w:val="23"/>
        </w:rPr>
        <w:t>Při řešení a zadávání všech dílčích prací a konstrukcí je třeba vždy upravovat rozměry podle</w:t>
      </w:r>
      <w:r>
        <w:rPr>
          <w:color w:val="auto"/>
          <w:sz w:val="23"/>
          <w:szCs w:val="23"/>
        </w:rPr>
        <w:t xml:space="preserve"> </w:t>
      </w:r>
      <w:r w:rsidRPr="00D44DDA">
        <w:rPr>
          <w:color w:val="auto"/>
          <w:sz w:val="23"/>
          <w:szCs w:val="23"/>
        </w:rPr>
        <w:t>aktuálního zaměření na stavbě.</w:t>
      </w:r>
      <w:r>
        <w:rPr>
          <w:color w:val="auto"/>
          <w:sz w:val="23"/>
          <w:szCs w:val="23"/>
        </w:rPr>
        <w:t xml:space="preserve"> </w:t>
      </w:r>
    </w:p>
    <w:p w14:paraId="580A724E" w14:textId="77777777" w:rsidR="006A2A13" w:rsidRDefault="006A2A13" w:rsidP="006A2A13">
      <w:pPr>
        <w:pStyle w:val="Default"/>
        <w:spacing w:before="120"/>
        <w:ind w:firstLine="708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Zhotovitel</w:t>
      </w:r>
      <w:r w:rsidRPr="00D44DDA">
        <w:rPr>
          <w:color w:val="auto"/>
          <w:sz w:val="23"/>
          <w:szCs w:val="23"/>
        </w:rPr>
        <w:t xml:space="preserve"> stavby je povinen před zahájením stavebních prací důkladně prostudovat</w:t>
      </w:r>
      <w:r>
        <w:rPr>
          <w:color w:val="auto"/>
          <w:sz w:val="23"/>
          <w:szCs w:val="23"/>
        </w:rPr>
        <w:t xml:space="preserve"> </w:t>
      </w:r>
      <w:r w:rsidRPr="00D44DDA">
        <w:rPr>
          <w:color w:val="auto"/>
          <w:sz w:val="23"/>
          <w:szCs w:val="23"/>
        </w:rPr>
        <w:t>celou projektovou dokumentaci stavby včetně výkazu výměr. V případě dotazů, zjištění chyb či</w:t>
      </w:r>
      <w:r>
        <w:rPr>
          <w:color w:val="auto"/>
          <w:sz w:val="23"/>
          <w:szCs w:val="23"/>
        </w:rPr>
        <w:t xml:space="preserve"> </w:t>
      </w:r>
      <w:r w:rsidRPr="00D44DDA">
        <w:rPr>
          <w:color w:val="auto"/>
          <w:sz w:val="23"/>
          <w:szCs w:val="23"/>
        </w:rPr>
        <w:t>nepřesností v</w:t>
      </w:r>
      <w:r>
        <w:rPr>
          <w:color w:val="auto"/>
          <w:sz w:val="23"/>
          <w:szCs w:val="23"/>
        </w:rPr>
        <w:t> </w:t>
      </w:r>
      <w:r w:rsidRPr="00D44DDA">
        <w:rPr>
          <w:color w:val="auto"/>
          <w:sz w:val="23"/>
          <w:szCs w:val="23"/>
        </w:rPr>
        <w:t>projektu nebo rozporu se skutečným stavem je povinen bez zbytečného odkladu</w:t>
      </w:r>
      <w:r>
        <w:rPr>
          <w:color w:val="auto"/>
          <w:sz w:val="23"/>
          <w:szCs w:val="23"/>
        </w:rPr>
        <w:t xml:space="preserve"> </w:t>
      </w:r>
      <w:r w:rsidRPr="00D44DDA">
        <w:rPr>
          <w:color w:val="auto"/>
          <w:sz w:val="23"/>
          <w:szCs w:val="23"/>
        </w:rPr>
        <w:t xml:space="preserve">kontaktovat </w:t>
      </w:r>
      <w:r>
        <w:rPr>
          <w:color w:val="auto"/>
          <w:sz w:val="23"/>
          <w:szCs w:val="23"/>
        </w:rPr>
        <w:t>p</w:t>
      </w:r>
      <w:r w:rsidRPr="00D44DDA">
        <w:rPr>
          <w:color w:val="auto"/>
          <w:sz w:val="23"/>
          <w:szCs w:val="23"/>
        </w:rPr>
        <w:t>rojektanta, který zajistí opravu projektu, případně vysvětlí možné nejasnosti.</w:t>
      </w:r>
      <w:r>
        <w:rPr>
          <w:color w:val="auto"/>
          <w:sz w:val="23"/>
          <w:szCs w:val="23"/>
        </w:rPr>
        <w:t xml:space="preserve"> </w:t>
      </w:r>
    </w:p>
    <w:p w14:paraId="6103B0AA" w14:textId="77777777" w:rsidR="006A2A13" w:rsidRDefault="006A2A13" w:rsidP="006A2A13">
      <w:pPr>
        <w:pStyle w:val="Default"/>
        <w:spacing w:before="120"/>
        <w:ind w:firstLine="708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Zhotovitel</w:t>
      </w:r>
      <w:r w:rsidRPr="00D44DDA">
        <w:rPr>
          <w:color w:val="auto"/>
          <w:sz w:val="23"/>
          <w:szCs w:val="23"/>
        </w:rPr>
        <w:t xml:space="preserve"> stavby zajistí plán bezpečnosti a ochrany zdraví při práci na staveništi v souladu se</w:t>
      </w:r>
      <w:r>
        <w:rPr>
          <w:color w:val="auto"/>
          <w:sz w:val="23"/>
          <w:szCs w:val="23"/>
        </w:rPr>
        <w:t xml:space="preserve"> </w:t>
      </w:r>
      <w:r w:rsidRPr="00D44DDA">
        <w:rPr>
          <w:color w:val="auto"/>
          <w:sz w:val="23"/>
          <w:szCs w:val="23"/>
        </w:rPr>
        <w:t>zákonem 309/2006 Sb.</w:t>
      </w:r>
      <w:r>
        <w:rPr>
          <w:color w:val="auto"/>
          <w:sz w:val="23"/>
          <w:szCs w:val="23"/>
        </w:rPr>
        <w:t xml:space="preserve"> </w:t>
      </w:r>
      <w:r w:rsidRPr="00D44DDA">
        <w:rPr>
          <w:color w:val="auto"/>
          <w:sz w:val="23"/>
          <w:szCs w:val="23"/>
        </w:rPr>
        <w:t>Veškeré stavební práce budou provádět proškolení pracovníci s požadovanými ochrannými a</w:t>
      </w:r>
      <w:r>
        <w:rPr>
          <w:color w:val="auto"/>
          <w:sz w:val="23"/>
          <w:szCs w:val="23"/>
        </w:rPr>
        <w:t xml:space="preserve"> </w:t>
      </w:r>
      <w:r w:rsidRPr="00D44DDA">
        <w:rPr>
          <w:color w:val="auto"/>
          <w:sz w:val="23"/>
          <w:szCs w:val="23"/>
        </w:rPr>
        <w:t>pracovními pomůckami. Při provádění stavebních prací je nutné dodržovat veškeré obecně</w:t>
      </w:r>
      <w:r>
        <w:rPr>
          <w:color w:val="auto"/>
          <w:sz w:val="23"/>
          <w:szCs w:val="23"/>
        </w:rPr>
        <w:t xml:space="preserve"> </w:t>
      </w:r>
      <w:r w:rsidRPr="00D44DDA">
        <w:rPr>
          <w:color w:val="auto"/>
          <w:sz w:val="23"/>
          <w:szCs w:val="23"/>
        </w:rPr>
        <w:t xml:space="preserve">závazné </w:t>
      </w:r>
      <w:proofErr w:type="gramStart"/>
      <w:r w:rsidRPr="00D44DDA">
        <w:rPr>
          <w:color w:val="auto"/>
          <w:sz w:val="23"/>
          <w:szCs w:val="23"/>
        </w:rPr>
        <w:t>ČSN</w:t>
      </w:r>
      <w:proofErr w:type="gramEnd"/>
      <w:r w:rsidRPr="00D44DDA">
        <w:rPr>
          <w:color w:val="auto"/>
          <w:sz w:val="23"/>
          <w:szCs w:val="23"/>
        </w:rPr>
        <w:t xml:space="preserve"> a především nařízením vlády č. 591/2006 Sb., o bližších minimálních</w:t>
      </w:r>
      <w:r>
        <w:rPr>
          <w:color w:val="auto"/>
          <w:sz w:val="23"/>
          <w:szCs w:val="23"/>
        </w:rPr>
        <w:t xml:space="preserve"> </w:t>
      </w:r>
      <w:r w:rsidRPr="00D44DDA">
        <w:rPr>
          <w:color w:val="auto"/>
          <w:sz w:val="23"/>
          <w:szCs w:val="23"/>
        </w:rPr>
        <w:t>požadavcích na</w:t>
      </w:r>
      <w:r>
        <w:rPr>
          <w:color w:val="auto"/>
          <w:sz w:val="23"/>
          <w:szCs w:val="23"/>
        </w:rPr>
        <w:t> </w:t>
      </w:r>
      <w:r w:rsidRPr="00D44DDA">
        <w:rPr>
          <w:color w:val="auto"/>
          <w:sz w:val="23"/>
          <w:szCs w:val="23"/>
        </w:rPr>
        <w:t>bezpečnost a ochranu zdraví při práci na staveništích, kde se berou v</w:t>
      </w:r>
      <w:r>
        <w:rPr>
          <w:color w:val="auto"/>
          <w:sz w:val="23"/>
          <w:szCs w:val="23"/>
        </w:rPr>
        <w:t> </w:t>
      </w:r>
      <w:r w:rsidRPr="00D44DDA">
        <w:rPr>
          <w:color w:val="auto"/>
          <w:sz w:val="23"/>
          <w:szCs w:val="23"/>
        </w:rPr>
        <w:t>úvahu</w:t>
      </w:r>
      <w:r>
        <w:rPr>
          <w:color w:val="auto"/>
          <w:sz w:val="23"/>
          <w:szCs w:val="23"/>
        </w:rPr>
        <w:t xml:space="preserve"> </w:t>
      </w:r>
      <w:r w:rsidRPr="00D44DDA">
        <w:rPr>
          <w:color w:val="auto"/>
          <w:sz w:val="23"/>
          <w:szCs w:val="23"/>
        </w:rPr>
        <w:t>všechny kritéria pro</w:t>
      </w:r>
      <w:r>
        <w:rPr>
          <w:color w:val="auto"/>
          <w:sz w:val="23"/>
          <w:szCs w:val="23"/>
        </w:rPr>
        <w:t> </w:t>
      </w:r>
      <w:r w:rsidRPr="00D44DDA">
        <w:rPr>
          <w:color w:val="auto"/>
          <w:sz w:val="23"/>
          <w:szCs w:val="23"/>
        </w:rPr>
        <w:t>požadavky BOZP. Při stavbě budou dále dodržovány především</w:t>
      </w:r>
      <w:r>
        <w:rPr>
          <w:color w:val="auto"/>
          <w:sz w:val="23"/>
          <w:szCs w:val="23"/>
        </w:rPr>
        <w:t xml:space="preserve"> </w:t>
      </w:r>
      <w:r w:rsidRPr="00D44DDA">
        <w:rPr>
          <w:color w:val="auto"/>
          <w:sz w:val="23"/>
          <w:szCs w:val="23"/>
        </w:rPr>
        <w:t>podmínky zák. 183/2006 Sb. stavební zákon a nařízení vlády č. 362/2005 Sb. o bližších</w:t>
      </w:r>
      <w:r>
        <w:rPr>
          <w:color w:val="auto"/>
          <w:sz w:val="23"/>
          <w:szCs w:val="23"/>
        </w:rPr>
        <w:t xml:space="preserve"> </w:t>
      </w:r>
      <w:r w:rsidRPr="00D44DDA">
        <w:rPr>
          <w:color w:val="auto"/>
          <w:sz w:val="23"/>
          <w:szCs w:val="23"/>
        </w:rPr>
        <w:t>požadavcích na bezpečnost a ochranu zdraví při práci na pracovištích s nebezpečím pádu z</w:t>
      </w:r>
      <w:r>
        <w:rPr>
          <w:color w:val="auto"/>
          <w:sz w:val="23"/>
          <w:szCs w:val="23"/>
        </w:rPr>
        <w:t xml:space="preserve"> </w:t>
      </w:r>
      <w:r w:rsidRPr="00D44DDA">
        <w:rPr>
          <w:color w:val="auto"/>
          <w:sz w:val="23"/>
          <w:szCs w:val="23"/>
        </w:rPr>
        <w:t>výšky nebo do hloubky.</w:t>
      </w:r>
    </w:p>
    <w:p w14:paraId="44F408D5" w14:textId="28BAB830" w:rsidR="006A2A13" w:rsidRDefault="006A2A13" w:rsidP="006A2A13">
      <w:pPr>
        <w:pStyle w:val="Default"/>
        <w:spacing w:before="120"/>
        <w:ind w:firstLine="708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Zhotovitel stavby je povinen likvidovat stavební odpady v souladu se zákonem </w:t>
      </w:r>
      <w:r w:rsidRPr="006A2A13">
        <w:rPr>
          <w:color w:val="auto"/>
          <w:sz w:val="23"/>
          <w:szCs w:val="23"/>
        </w:rPr>
        <w:t>č. 541/2020 Sb., o</w:t>
      </w:r>
      <w:r>
        <w:rPr>
          <w:color w:val="auto"/>
          <w:sz w:val="23"/>
          <w:szCs w:val="23"/>
        </w:rPr>
        <w:t> </w:t>
      </w:r>
      <w:r w:rsidRPr="006A2A13">
        <w:rPr>
          <w:color w:val="auto"/>
          <w:sz w:val="23"/>
          <w:szCs w:val="23"/>
        </w:rPr>
        <w:t>odpadech v platném znění a přílohy č. 24 k vyhlášce č. 273/2021 Sb., o podrobnostech nakládání s odpady, v platném znění</w:t>
      </w:r>
      <w:r>
        <w:rPr>
          <w:color w:val="auto"/>
          <w:sz w:val="23"/>
          <w:szCs w:val="23"/>
        </w:rPr>
        <w:t xml:space="preserve"> a vést o tom podrobnou evidenci.</w:t>
      </w:r>
    </w:p>
    <w:p w14:paraId="11E59B43" w14:textId="77777777" w:rsidR="00D44DDA" w:rsidRDefault="00D44DDA" w:rsidP="00D44DDA">
      <w:pPr>
        <w:pStyle w:val="Default"/>
      </w:pPr>
    </w:p>
    <w:p w14:paraId="30820AA5" w14:textId="7548CE49" w:rsidR="00D44DDA" w:rsidRPr="00D44DDA" w:rsidRDefault="00D44DDA" w:rsidP="00D44DDA">
      <w:pPr>
        <w:pStyle w:val="Default"/>
        <w:numPr>
          <w:ilvl w:val="0"/>
          <w:numId w:val="16"/>
        </w:numPr>
        <w:spacing w:before="120"/>
        <w:rPr>
          <w:b/>
          <w:color w:val="000000" w:themeColor="text1"/>
          <w:sz w:val="23"/>
          <w:szCs w:val="23"/>
          <w:u w:val="single"/>
        </w:rPr>
      </w:pPr>
      <w:r>
        <w:rPr>
          <w:b/>
          <w:color w:val="000000" w:themeColor="text1"/>
          <w:sz w:val="23"/>
          <w:szCs w:val="23"/>
          <w:u w:val="single"/>
        </w:rPr>
        <w:t>S</w:t>
      </w:r>
      <w:r w:rsidRPr="00D44DDA">
        <w:rPr>
          <w:b/>
          <w:color w:val="000000" w:themeColor="text1"/>
          <w:sz w:val="23"/>
          <w:szCs w:val="23"/>
          <w:u w:val="single"/>
        </w:rPr>
        <w:t xml:space="preserve">tanovení požadovaných kontrol zakrývaných konstrukcí a případných kontrolních měření a zkoušek </w:t>
      </w:r>
    </w:p>
    <w:p w14:paraId="548BD419" w14:textId="36ED0347" w:rsidR="00D44DDA" w:rsidRPr="006A2A13" w:rsidRDefault="00C60DA9" w:rsidP="006A2A13">
      <w:pPr>
        <w:pStyle w:val="Default"/>
        <w:spacing w:before="120"/>
        <w:ind w:firstLine="708"/>
        <w:rPr>
          <w:color w:val="auto"/>
          <w:sz w:val="23"/>
          <w:szCs w:val="23"/>
        </w:rPr>
      </w:pPr>
      <w:r w:rsidRPr="006A2A13">
        <w:rPr>
          <w:color w:val="auto"/>
          <w:sz w:val="23"/>
          <w:szCs w:val="23"/>
        </w:rPr>
        <w:t xml:space="preserve">Požadované kontroly, měření a zkoušky budou stanoveny investorem nebo jeho odpovědným technickým zástupcem. Jejich četnost se však nepředpokládá nad rámec povinných – stanovených příslušnými technologickými předpisy, postupy a normami pro stavby daného rozsahu. </w:t>
      </w:r>
    </w:p>
    <w:p w14:paraId="2F37855E" w14:textId="77777777" w:rsidR="00D44DDA" w:rsidRDefault="00D44DDA" w:rsidP="00EE4A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</w:pPr>
    </w:p>
    <w:p w14:paraId="316CF5F3" w14:textId="77777777" w:rsidR="006A2A13" w:rsidRDefault="006A2A13" w:rsidP="00EE4A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</w:pPr>
    </w:p>
    <w:p w14:paraId="797229A8" w14:textId="77777777" w:rsidR="006A2A13" w:rsidRPr="006A2A13" w:rsidRDefault="006A2A13" w:rsidP="006A2A13">
      <w:pPr>
        <w:pStyle w:val="Default"/>
        <w:numPr>
          <w:ilvl w:val="0"/>
          <w:numId w:val="16"/>
        </w:numPr>
        <w:spacing w:before="120"/>
        <w:rPr>
          <w:b/>
          <w:color w:val="000000" w:themeColor="text1"/>
          <w:sz w:val="23"/>
          <w:szCs w:val="23"/>
          <w:u w:val="single"/>
        </w:rPr>
      </w:pPr>
      <w:r w:rsidRPr="006A2A13">
        <w:rPr>
          <w:b/>
          <w:color w:val="000000" w:themeColor="text1"/>
          <w:sz w:val="23"/>
          <w:szCs w:val="23"/>
          <w:u w:val="single"/>
        </w:rPr>
        <w:lastRenderedPageBreak/>
        <w:t>výpis použitých norem a dalších požadavků</w:t>
      </w:r>
    </w:p>
    <w:p w14:paraId="2BB4F876" w14:textId="77777777" w:rsidR="006A2A13" w:rsidRPr="006A2A13" w:rsidRDefault="006A2A13" w:rsidP="006A2A13">
      <w:pPr>
        <w:pStyle w:val="Default"/>
        <w:spacing w:before="120"/>
        <w:ind w:firstLine="708"/>
        <w:rPr>
          <w:color w:val="auto"/>
          <w:sz w:val="23"/>
          <w:szCs w:val="23"/>
        </w:rPr>
      </w:pPr>
      <w:r w:rsidRPr="006A2A13">
        <w:rPr>
          <w:color w:val="auto"/>
          <w:sz w:val="23"/>
          <w:szCs w:val="23"/>
        </w:rPr>
        <w:t xml:space="preserve">ČSN 73 0202 - Geometrická přesnost ve </w:t>
      </w:r>
      <w:proofErr w:type="gramStart"/>
      <w:r w:rsidRPr="006A2A13">
        <w:rPr>
          <w:color w:val="auto"/>
          <w:sz w:val="23"/>
          <w:szCs w:val="23"/>
        </w:rPr>
        <w:t>výstavbě - Základní</w:t>
      </w:r>
      <w:proofErr w:type="gramEnd"/>
      <w:r w:rsidRPr="006A2A13">
        <w:rPr>
          <w:color w:val="auto"/>
          <w:sz w:val="23"/>
          <w:szCs w:val="23"/>
        </w:rPr>
        <w:t xml:space="preserve"> ustanovení</w:t>
      </w:r>
    </w:p>
    <w:p w14:paraId="58AC8608" w14:textId="77777777" w:rsidR="006A2A13" w:rsidRPr="006A2A13" w:rsidRDefault="006A2A13" w:rsidP="006A2A13">
      <w:pPr>
        <w:pStyle w:val="Default"/>
        <w:spacing w:before="120"/>
        <w:ind w:firstLine="708"/>
        <w:rPr>
          <w:color w:val="auto"/>
          <w:sz w:val="23"/>
          <w:szCs w:val="23"/>
        </w:rPr>
      </w:pPr>
      <w:r w:rsidRPr="006A2A13">
        <w:rPr>
          <w:color w:val="auto"/>
          <w:sz w:val="23"/>
          <w:szCs w:val="23"/>
        </w:rPr>
        <w:t xml:space="preserve">ČSN 73 0205 - Geometrická přesnost ve </w:t>
      </w:r>
      <w:proofErr w:type="gramStart"/>
      <w:r w:rsidRPr="006A2A13">
        <w:rPr>
          <w:color w:val="auto"/>
          <w:sz w:val="23"/>
          <w:szCs w:val="23"/>
        </w:rPr>
        <w:t>výstavbě - Navrhování</w:t>
      </w:r>
      <w:proofErr w:type="gramEnd"/>
      <w:r w:rsidRPr="006A2A13">
        <w:rPr>
          <w:color w:val="auto"/>
          <w:sz w:val="23"/>
          <w:szCs w:val="23"/>
        </w:rPr>
        <w:t xml:space="preserve"> geometrické přesnosti</w:t>
      </w:r>
    </w:p>
    <w:p w14:paraId="6D9EBF77" w14:textId="77777777" w:rsidR="006A2A13" w:rsidRPr="006A2A13" w:rsidRDefault="006A2A13" w:rsidP="006A2A13">
      <w:pPr>
        <w:pStyle w:val="Default"/>
        <w:spacing w:before="120"/>
        <w:ind w:firstLine="708"/>
        <w:rPr>
          <w:color w:val="auto"/>
          <w:sz w:val="23"/>
          <w:szCs w:val="23"/>
        </w:rPr>
      </w:pPr>
      <w:r w:rsidRPr="006A2A13">
        <w:rPr>
          <w:color w:val="auto"/>
          <w:sz w:val="23"/>
          <w:szCs w:val="23"/>
        </w:rPr>
        <w:t xml:space="preserve">ČSN 73 0210-1 - Geometrická přesnost ve </w:t>
      </w:r>
      <w:proofErr w:type="gramStart"/>
      <w:r w:rsidRPr="006A2A13">
        <w:rPr>
          <w:color w:val="auto"/>
          <w:sz w:val="23"/>
          <w:szCs w:val="23"/>
        </w:rPr>
        <w:t>výstavbě - Podmínky</w:t>
      </w:r>
      <w:proofErr w:type="gramEnd"/>
      <w:r w:rsidRPr="006A2A13">
        <w:rPr>
          <w:color w:val="auto"/>
          <w:sz w:val="23"/>
          <w:szCs w:val="23"/>
        </w:rPr>
        <w:t xml:space="preserve"> provádění - Přesnost osazení</w:t>
      </w:r>
    </w:p>
    <w:p w14:paraId="7E241AE8" w14:textId="77777777" w:rsidR="006A2A13" w:rsidRPr="006A2A13" w:rsidRDefault="006A2A13" w:rsidP="006A2A13">
      <w:pPr>
        <w:pStyle w:val="Default"/>
        <w:spacing w:before="120"/>
        <w:ind w:firstLine="708"/>
        <w:rPr>
          <w:color w:val="auto"/>
          <w:sz w:val="23"/>
          <w:szCs w:val="23"/>
        </w:rPr>
      </w:pPr>
      <w:r w:rsidRPr="006A2A13">
        <w:rPr>
          <w:color w:val="auto"/>
          <w:sz w:val="23"/>
          <w:szCs w:val="23"/>
        </w:rPr>
        <w:t xml:space="preserve">ČSN 73 0212 - Geometrická přesnost ve </w:t>
      </w:r>
      <w:proofErr w:type="gramStart"/>
      <w:r w:rsidRPr="006A2A13">
        <w:rPr>
          <w:color w:val="auto"/>
          <w:sz w:val="23"/>
          <w:szCs w:val="23"/>
        </w:rPr>
        <w:t>výstavbě - Kontrola</w:t>
      </w:r>
      <w:proofErr w:type="gramEnd"/>
      <w:r w:rsidRPr="006A2A13">
        <w:rPr>
          <w:color w:val="auto"/>
          <w:sz w:val="23"/>
          <w:szCs w:val="23"/>
        </w:rPr>
        <w:t xml:space="preserve"> přesnosti</w:t>
      </w:r>
    </w:p>
    <w:p w14:paraId="4A293F06" w14:textId="77777777" w:rsidR="006A2A13" w:rsidRPr="006A2A13" w:rsidRDefault="006A2A13" w:rsidP="006A2A13">
      <w:pPr>
        <w:pStyle w:val="Default"/>
        <w:spacing w:before="120"/>
        <w:ind w:firstLine="708"/>
        <w:rPr>
          <w:color w:val="auto"/>
          <w:sz w:val="23"/>
          <w:szCs w:val="23"/>
        </w:rPr>
      </w:pPr>
      <w:r w:rsidRPr="006A2A13">
        <w:rPr>
          <w:color w:val="auto"/>
          <w:sz w:val="23"/>
          <w:szCs w:val="23"/>
        </w:rPr>
        <w:t>ČSN 73 0540 - Tepelná ochrana budov</w:t>
      </w:r>
    </w:p>
    <w:p w14:paraId="2B63B60D" w14:textId="77777777" w:rsidR="006A2A13" w:rsidRPr="006A2A13" w:rsidRDefault="006A2A13" w:rsidP="006A2A13">
      <w:pPr>
        <w:pStyle w:val="Default"/>
        <w:spacing w:before="120"/>
        <w:ind w:firstLine="708"/>
        <w:rPr>
          <w:color w:val="auto"/>
          <w:sz w:val="23"/>
          <w:szCs w:val="23"/>
        </w:rPr>
      </w:pPr>
      <w:r w:rsidRPr="006A2A13">
        <w:rPr>
          <w:color w:val="auto"/>
          <w:sz w:val="23"/>
          <w:szCs w:val="23"/>
        </w:rPr>
        <w:t xml:space="preserve">ČSN 73 0580-1 - Denní osvětlení </w:t>
      </w:r>
      <w:proofErr w:type="gramStart"/>
      <w:r w:rsidRPr="006A2A13">
        <w:rPr>
          <w:color w:val="auto"/>
          <w:sz w:val="23"/>
          <w:szCs w:val="23"/>
        </w:rPr>
        <w:t>budov - Základní</w:t>
      </w:r>
      <w:proofErr w:type="gramEnd"/>
      <w:r w:rsidRPr="006A2A13">
        <w:rPr>
          <w:color w:val="auto"/>
          <w:sz w:val="23"/>
          <w:szCs w:val="23"/>
        </w:rPr>
        <w:t xml:space="preserve"> požadavky</w:t>
      </w:r>
    </w:p>
    <w:p w14:paraId="2B4BE7A4" w14:textId="77777777" w:rsidR="006A2A13" w:rsidRPr="006A2A13" w:rsidRDefault="006A2A13" w:rsidP="006A2A13">
      <w:pPr>
        <w:pStyle w:val="Default"/>
        <w:spacing w:before="120"/>
        <w:ind w:firstLine="708"/>
        <w:rPr>
          <w:color w:val="auto"/>
          <w:sz w:val="23"/>
          <w:szCs w:val="23"/>
        </w:rPr>
      </w:pPr>
      <w:r w:rsidRPr="006A2A13">
        <w:rPr>
          <w:color w:val="auto"/>
          <w:sz w:val="23"/>
          <w:szCs w:val="23"/>
        </w:rPr>
        <w:t xml:space="preserve">ČSN 73 0580-3 - Denní osvětlení </w:t>
      </w:r>
      <w:proofErr w:type="gramStart"/>
      <w:r w:rsidRPr="006A2A13">
        <w:rPr>
          <w:color w:val="auto"/>
          <w:sz w:val="23"/>
          <w:szCs w:val="23"/>
        </w:rPr>
        <w:t>budov - Denní</w:t>
      </w:r>
      <w:proofErr w:type="gramEnd"/>
      <w:r w:rsidRPr="006A2A13">
        <w:rPr>
          <w:color w:val="auto"/>
          <w:sz w:val="23"/>
          <w:szCs w:val="23"/>
        </w:rPr>
        <w:t xml:space="preserve"> osvětlení škol</w:t>
      </w:r>
    </w:p>
    <w:p w14:paraId="1A024D08" w14:textId="77777777" w:rsidR="006A2A13" w:rsidRPr="006A2A13" w:rsidRDefault="006A2A13" w:rsidP="006A2A13">
      <w:pPr>
        <w:pStyle w:val="Default"/>
        <w:spacing w:before="120"/>
        <w:ind w:firstLine="708"/>
        <w:rPr>
          <w:color w:val="auto"/>
          <w:sz w:val="23"/>
          <w:szCs w:val="23"/>
        </w:rPr>
      </w:pPr>
      <w:r w:rsidRPr="006A2A13">
        <w:rPr>
          <w:color w:val="auto"/>
          <w:sz w:val="23"/>
          <w:szCs w:val="23"/>
        </w:rPr>
        <w:t xml:space="preserve">ČSN 73 1901 - Navrhování </w:t>
      </w:r>
      <w:proofErr w:type="gramStart"/>
      <w:r w:rsidRPr="006A2A13">
        <w:rPr>
          <w:color w:val="auto"/>
          <w:sz w:val="23"/>
          <w:szCs w:val="23"/>
        </w:rPr>
        <w:t>střech - Základní</w:t>
      </w:r>
      <w:proofErr w:type="gramEnd"/>
      <w:r w:rsidRPr="006A2A13">
        <w:rPr>
          <w:color w:val="auto"/>
          <w:sz w:val="23"/>
          <w:szCs w:val="23"/>
        </w:rPr>
        <w:t xml:space="preserve"> ustanovení</w:t>
      </w:r>
    </w:p>
    <w:p w14:paraId="6551E633" w14:textId="77777777" w:rsidR="006A2A13" w:rsidRPr="006A2A13" w:rsidRDefault="006A2A13" w:rsidP="006A2A13">
      <w:pPr>
        <w:pStyle w:val="Default"/>
        <w:spacing w:before="120"/>
        <w:ind w:firstLine="708"/>
        <w:rPr>
          <w:color w:val="auto"/>
          <w:sz w:val="23"/>
          <w:szCs w:val="23"/>
        </w:rPr>
      </w:pPr>
      <w:r w:rsidRPr="006A2A13">
        <w:rPr>
          <w:color w:val="auto"/>
          <w:sz w:val="23"/>
          <w:szCs w:val="23"/>
        </w:rPr>
        <w:t>ČSN 73 3610 - Navrhování klempířských konstrukcí</w:t>
      </w:r>
    </w:p>
    <w:p w14:paraId="11F91882" w14:textId="77777777" w:rsidR="006A2A13" w:rsidRDefault="006A2A13" w:rsidP="006A2A13">
      <w:pPr>
        <w:pStyle w:val="Default"/>
        <w:spacing w:before="120"/>
        <w:ind w:firstLine="708"/>
        <w:rPr>
          <w:color w:val="auto"/>
          <w:sz w:val="23"/>
          <w:szCs w:val="23"/>
        </w:rPr>
      </w:pPr>
      <w:r w:rsidRPr="006A2A13">
        <w:rPr>
          <w:color w:val="auto"/>
          <w:sz w:val="23"/>
          <w:szCs w:val="23"/>
        </w:rPr>
        <w:t xml:space="preserve">ČSN 74 6077 - Okna a vnější </w:t>
      </w:r>
      <w:proofErr w:type="gramStart"/>
      <w:r w:rsidRPr="006A2A13">
        <w:rPr>
          <w:color w:val="auto"/>
          <w:sz w:val="23"/>
          <w:szCs w:val="23"/>
        </w:rPr>
        <w:t>dveře - Požadavky</w:t>
      </w:r>
      <w:proofErr w:type="gramEnd"/>
      <w:r w:rsidRPr="006A2A13">
        <w:rPr>
          <w:color w:val="auto"/>
          <w:sz w:val="23"/>
          <w:szCs w:val="23"/>
        </w:rPr>
        <w:t xml:space="preserve"> na zabudování</w:t>
      </w:r>
    </w:p>
    <w:p w14:paraId="482F2F05" w14:textId="3137A9C5" w:rsidR="000F07D9" w:rsidRPr="006A2A13" w:rsidRDefault="000F07D9" w:rsidP="006A2A13">
      <w:pPr>
        <w:pStyle w:val="Default"/>
        <w:spacing w:before="120"/>
        <w:ind w:firstLine="708"/>
        <w:rPr>
          <w:color w:val="auto"/>
          <w:sz w:val="23"/>
          <w:szCs w:val="23"/>
        </w:rPr>
      </w:pPr>
      <w:r w:rsidRPr="000F07D9">
        <w:rPr>
          <w:color w:val="auto"/>
          <w:sz w:val="23"/>
          <w:szCs w:val="23"/>
        </w:rPr>
        <w:t>ČSN EN 1990 Zásady navrhování konstrukcí</w:t>
      </w:r>
    </w:p>
    <w:p w14:paraId="1C2DEEDF" w14:textId="77777777" w:rsidR="006A2A13" w:rsidRPr="006A2A13" w:rsidRDefault="006A2A13" w:rsidP="006A2A13">
      <w:pPr>
        <w:pStyle w:val="Default"/>
        <w:spacing w:before="120"/>
        <w:ind w:firstLine="708"/>
        <w:rPr>
          <w:color w:val="auto"/>
          <w:sz w:val="23"/>
          <w:szCs w:val="23"/>
        </w:rPr>
      </w:pPr>
      <w:r w:rsidRPr="006A2A13">
        <w:rPr>
          <w:color w:val="auto"/>
          <w:sz w:val="23"/>
          <w:szCs w:val="23"/>
        </w:rPr>
        <w:t xml:space="preserve">ČSN EN 13914-1 Navrhování, příprava a provádění vnějších a vnitřních </w:t>
      </w:r>
      <w:proofErr w:type="gramStart"/>
      <w:r w:rsidRPr="006A2A13">
        <w:rPr>
          <w:color w:val="auto"/>
          <w:sz w:val="23"/>
          <w:szCs w:val="23"/>
        </w:rPr>
        <w:t>omítek - Část</w:t>
      </w:r>
      <w:proofErr w:type="gramEnd"/>
      <w:r w:rsidRPr="006A2A13">
        <w:rPr>
          <w:color w:val="auto"/>
          <w:sz w:val="23"/>
          <w:szCs w:val="23"/>
        </w:rPr>
        <w:t xml:space="preserve"> 1-</w:t>
      </w:r>
    </w:p>
    <w:p w14:paraId="2931AAF8" w14:textId="77777777" w:rsidR="006A2A13" w:rsidRPr="006A2A13" w:rsidRDefault="006A2A13" w:rsidP="006A2A13">
      <w:pPr>
        <w:pStyle w:val="Default"/>
        <w:ind w:firstLine="708"/>
        <w:rPr>
          <w:color w:val="auto"/>
          <w:sz w:val="23"/>
          <w:szCs w:val="23"/>
        </w:rPr>
      </w:pPr>
      <w:r w:rsidRPr="006A2A13">
        <w:rPr>
          <w:color w:val="auto"/>
          <w:sz w:val="23"/>
          <w:szCs w:val="23"/>
        </w:rPr>
        <w:t>Vnější omítky</w:t>
      </w:r>
    </w:p>
    <w:p w14:paraId="7178AA48" w14:textId="77777777" w:rsidR="006A2A13" w:rsidRPr="006A2A13" w:rsidRDefault="006A2A13" w:rsidP="006A2A13">
      <w:pPr>
        <w:pStyle w:val="Default"/>
        <w:spacing w:before="120"/>
        <w:ind w:firstLine="708"/>
        <w:rPr>
          <w:color w:val="auto"/>
          <w:sz w:val="23"/>
          <w:szCs w:val="23"/>
        </w:rPr>
      </w:pPr>
      <w:r w:rsidRPr="006A2A13">
        <w:rPr>
          <w:color w:val="auto"/>
          <w:sz w:val="23"/>
          <w:szCs w:val="23"/>
        </w:rPr>
        <w:t xml:space="preserve">ČSN EN 13914-2 Navrhování, příprava a provádění vnějších a vnitřních </w:t>
      </w:r>
      <w:proofErr w:type="gramStart"/>
      <w:r w:rsidRPr="006A2A13">
        <w:rPr>
          <w:color w:val="auto"/>
          <w:sz w:val="23"/>
          <w:szCs w:val="23"/>
        </w:rPr>
        <w:t>omítek - Část</w:t>
      </w:r>
      <w:proofErr w:type="gramEnd"/>
      <w:r w:rsidRPr="006A2A13">
        <w:rPr>
          <w:color w:val="auto"/>
          <w:sz w:val="23"/>
          <w:szCs w:val="23"/>
        </w:rPr>
        <w:t xml:space="preserve"> 2 -</w:t>
      </w:r>
    </w:p>
    <w:p w14:paraId="3D298338" w14:textId="77777777" w:rsidR="006A2A13" w:rsidRPr="006A2A13" w:rsidRDefault="006A2A13" w:rsidP="006A2A13">
      <w:pPr>
        <w:pStyle w:val="Default"/>
        <w:ind w:firstLine="708"/>
        <w:rPr>
          <w:color w:val="auto"/>
          <w:sz w:val="23"/>
          <w:szCs w:val="23"/>
        </w:rPr>
      </w:pPr>
      <w:r w:rsidRPr="006A2A13">
        <w:rPr>
          <w:color w:val="auto"/>
          <w:sz w:val="23"/>
          <w:szCs w:val="23"/>
        </w:rPr>
        <w:t>Příprava návrhu a základní postupy pro vnitřní omítky</w:t>
      </w:r>
    </w:p>
    <w:p w14:paraId="7C9BC6F1" w14:textId="77777777" w:rsidR="006A2A13" w:rsidRPr="006A2A13" w:rsidRDefault="006A2A13" w:rsidP="006A2A13">
      <w:pPr>
        <w:pStyle w:val="Default"/>
        <w:spacing w:before="120"/>
        <w:ind w:firstLine="708"/>
        <w:rPr>
          <w:color w:val="auto"/>
          <w:sz w:val="23"/>
          <w:szCs w:val="23"/>
        </w:rPr>
      </w:pPr>
      <w:r w:rsidRPr="006A2A13">
        <w:rPr>
          <w:color w:val="auto"/>
          <w:sz w:val="23"/>
          <w:szCs w:val="23"/>
        </w:rPr>
        <w:t>Vyhláška č. 268/2009 Sb., o technických požadavcích na stavby</w:t>
      </w:r>
    </w:p>
    <w:p w14:paraId="548DF7D0" w14:textId="082DD937" w:rsidR="006A2A13" w:rsidRPr="006A2A13" w:rsidRDefault="006A2A13" w:rsidP="006A2A13">
      <w:pPr>
        <w:pStyle w:val="Default"/>
        <w:spacing w:before="120"/>
        <w:ind w:firstLine="708"/>
        <w:rPr>
          <w:color w:val="auto"/>
          <w:sz w:val="23"/>
          <w:szCs w:val="23"/>
        </w:rPr>
      </w:pPr>
      <w:r w:rsidRPr="006A2A13">
        <w:rPr>
          <w:color w:val="auto"/>
          <w:sz w:val="23"/>
          <w:szCs w:val="23"/>
        </w:rPr>
        <w:t>Při realizaci je zapotřebí dodržovat požadavky vypsaných norem a dalších obecně závazných</w:t>
      </w:r>
      <w:r>
        <w:rPr>
          <w:color w:val="auto"/>
          <w:sz w:val="23"/>
          <w:szCs w:val="23"/>
        </w:rPr>
        <w:t xml:space="preserve"> </w:t>
      </w:r>
      <w:r w:rsidRPr="006A2A13">
        <w:rPr>
          <w:color w:val="auto"/>
          <w:sz w:val="23"/>
          <w:szCs w:val="23"/>
        </w:rPr>
        <w:t>norem ČSN. Taktéž je zapotřebí dodržovat všechny technologické předpisy výrobců nebo</w:t>
      </w:r>
      <w:r>
        <w:rPr>
          <w:color w:val="auto"/>
          <w:sz w:val="23"/>
          <w:szCs w:val="23"/>
        </w:rPr>
        <w:t xml:space="preserve"> </w:t>
      </w:r>
      <w:r w:rsidRPr="006A2A13">
        <w:rPr>
          <w:color w:val="auto"/>
          <w:sz w:val="23"/>
          <w:szCs w:val="23"/>
        </w:rPr>
        <w:t>dodavatelů všech použitých materiálů a výrobků.</w:t>
      </w:r>
    </w:p>
    <w:p w14:paraId="01562250" w14:textId="77777777" w:rsidR="006A2A13" w:rsidRDefault="006A2A13" w:rsidP="00EE4A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</w:pPr>
    </w:p>
    <w:p w14:paraId="11D622E7" w14:textId="77777777" w:rsidR="007B7492" w:rsidRDefault="007B7492" w:rsidP="007B7492">
      <w:pPr>
        <w:pStyle w:val="Default"/>
        <w:numPr>
          <w:ilvl w:val="0"/>
          <w:numId w:val="16"/>
        </w:numPr>
        <w:spacing w:before="120"/>
        <w:rPr>
          <w:b/>
          <w:color w:val="000000" w:themeColor="text1"/>
          <w:sz w:val="23"/>
          <w:szCs w:val="23"/>
          <w:u w:val="single"/>
        </w:rPr>
      </w:pPr>
      <w:r>
        <w:rPr>
          <w:b/>
          <w:color w:val="000000" w:themeColor="text1"/>
          <w:sz w:val="23"/>
          <w:szCs w:val="23"/>
          <w:u w:val="single"/>
        </w:rPr>
        <w:t>Podrobná specifikace spotřebičů kuchyňských linek</w:t>
      </w:r>
    </w:p>
    <w:p w14:paraId="5F05AD6A" w14:textId="77777777" w:rsidR="007B7492" w:rsidRPr="00C54773" w:rsidRDefault="007B7492" w:rsidP="007B7492">
      <w:pPr>
        <w:pStyle w:val="Default"/>
        <w:numPr>
          <w:ilvl w:val="0"/>
          <w:numId w:val="21"/>
        </w:numPr>
        <w:spacing w:before="120"/>
        <w:rPr>
          <w:bCs/>
          <w:i/>
          <w:iCs/>
          <w:color w:val="000000" w:themeColor="text1"/>
          <w:sz w:val="23"/>
          <w:szCs w:val="23"/>
        </w:rPr>
      </w:pPr>
      <w:r w:rsidRPr="00C54773">
        <w:rPr>
          <w:bCs/>
          <w:i/>
          <w:iCs/>
          <w:color w:val="000000" w:themeColor="text1"/>
          <w:sz w:val="23"/>
          <w:szCs w:val="23"/>
        </w:rPr>
        <w:t>Rychlovarná konvice:</w:t>
      </w:r>
    </w:p>
    <w:p w14:paraId="77DAAFDE" w14:textId="77777777" w:rsidR="007B7492" w:rsidRPr="00C54773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C54773">
        <w:rPr>
          <w:bCs/>
          <w:color w:val="000000" w:themeColor="text1"/>
          <w:sz w:val="23"/>
          <w:szCs w:val="23"/>
        </w:rPr>
        <w:t>6 možností nastavení teploty: 40, 50–60, 70, 80, 90 a 100 °C</w:t>
      </w:r>
    </w:p>
    <w:p w14:paraId="1B99DB3A" w14:textId="77777777" w:rsidR="007B7492" w:rsidRPr="00C54773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C54773">
        <w:rPr>
          <w:bCs/>
          <w:color w:val="000000" w:themeColor="text1"/>
          <w:sz w:val="23"/>
          <w:szCs w:val="23"/>
        </w:rPr>
        <w:t>Příkon konvice 2 200 W s objemem praktických 1,5 l</w:t>
      </w:r>
    </w:p>
    <w:p w14:paraId="787BF20B" w14:textId="77777777" w:rsidR="007B7492" w:rsidRPr="00C54773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C54773">
        <w:rPr>
          <w:bCs/>
          <w:color w:val="000000" w:themeColor="text1"/>
          <w:sz w:val="23"/>
          <w:szCs w:val="23"/>
        </w:rPr>
        <w:t xml:space="preserve">Funkce KEEP WARM </w:t>
      </w:r>
      <w:proofErr w:type="gramStart"/>
      <w:r w:rsidRPr="00C54773">
        <w:rPr>
          <w:bCs/>
          <w:color w:val="000000" w:themeColor="text1"/>
          <w:sz w:val="23"/>
          <w:szCs w:val="23"/>
        </w:rPr>
        <w:t>udrží</w:t>
      </w:r>
      <w:proofErr w:type="gramEnd"/>
      <w:r w:rsidRPr="00C54773">
        <w:rPr>
          <w:bCs/>
          <w:color w:val="000000" w:themeColor="text1"/>
          <w:sz w:val="23"/>
          <w:szCs w:val="23"/>
        </w:rPr>
        <w:t xml:space="preserve"> nápoje v požadované teplotě</w:t>
      </w:r>
    </w:p>
    <w:p w14:paraId="4601961E" w14:textId="77777777" w:rsidR="007B7492" w:rsidRPr="00C54773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C54773">
        <w:rPr>
          <w:bCs/>
          <w:color w:val="000000" w:themeColor="text1"/>
          <w:sz w:val="23"/>
          <w:szCs w:val="23"/>
        </w:rPr>
        <w:t>Přehledný LED displej usnadní přípravu</w:t>
      </w:r>
    </w:p>
    <w:p w14:paraId="45E8DC22" w14:textId="77777777" w:rsidR="007B7492" w:rsidRPr="00C54773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C54773">
        <w:rPr>
          <w:bCs/>
          <w:color w:val="000000" w:themeColor="text1"/>
          <w:sz w:val="23"/>
          <w:szCs w:val="23"/>
        </w:rPr>
        <w:t>Dvouplášťové provedení zabrání nechtěnému popálení</w:t>
      </w:r>
    </w:p>
    <w:p w14:paraId="1151D906" w14:textId="77777777" w:rsidR="007B749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C54773">
        <w:rPr>
          <w:bCs/>
          <w:color w:val="000000" w:themeColor="text1"/>
          <w:sz w:val="23"/>
          <w:szCs w:val="23"/>
        </w:rPr>
        <w:t>Propracované bezpečnostní prvky</w:t>
      </w:r>
    </w:p>
    <w:p w14:paraId="0BFF7866" w14:textId="77777777" w:rsidR="007B7492" w:rsidRPr="00C54773" w:rsidRDefault="007B7492" w:rsidP="007B7492">
      <w:pPr>
        <w:pStyle w:val="Default"/>
        <w:numPr>
          <w:ilvl w:val="0"/>
          <w:numId w:val="21"/>
        </w:numPr>
        <w:spacing w:before="120"/>
        <w:rPr>
          <w:bCs/>
          <w:i/>
          <w:iCs/>
          <w:color w:val="000000" w:themeColor="text1"/>
          <w:sz w:val="23"/>
          <w:szCs w:val="23"/>
        </w:rPr>
      </w:pPr>
      <w:r w:rsidRPr="00C54773">
        <w:rPr>
          <w:bCs/>
          <w:i/>
          <w:iCs/>
          <w:color w:val="000000" w:themeColor="text1"/>
          <w:sz w:val="23"/>
          <w:szCs w:val="23"/>
        </w:rPr>
        <w:t>Mikrovlnná trouba</w:t>
      </w:r>
    </w:p>
    <w:p w14:paraId="62BAA3E4" w14:textId="77777777" w:rsidR="007B7492" w:rsidRPr="00C54773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C54773">
        <w:rPr>
          <w:bCs/>
          <w:color w:val="000000" w:themeColor="text1"/>
          <w:sz w:val="23"/>
          <w:szCs w:val="23"/>
        </w:rPr>
        <w:t>Barva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C54773">
        <w:rPr>
          <w:bCs/>
          <w:color w:val="000000" w:themeColor="text1"/>
          <w:sz w:val="23"/>
          <w:szCs w:val="23"/>
        </w:rPr>
        <w:t>bílá</w:t>
      </w:r>
    </w:p>
    <w:p w14:paraId="2D2E3C91" w14:textId="77777777" w:rsidR="007B7492" w:rsidRPr="00C54773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C54773">
        <w:rPr>
          <w:bCs/>
          <w:color w:val="000000" w:themeColor="text1"/>
          <w:sz w:val="23"/>
          <w:szCs w:val="23"/>
        </w:rPr>
        <w:t>Hmotnost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C54773">
        <w:rPr>
          <w:bCs/>
          <w:color w:val="000000" w:themeColor="text1"/>
          <w:sz w:val="23"/>
          <w:szCs w:val="23"/>
        </w:rPr>
        <w:t>12 kg</w:t>
      </w:r>
    </w:p>
    <w:p w14:paraId="61D65F3D" w14:textId="77777777" w:rsidR="007B7492" w:rsidRPr="00C54773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C54773">
        <w:rPr>
          <w:bCs/>
          <w:color w:val="000000" w:themeColor="text1"/>
          <w:sz w:val="23"/>
          <w:szCs w:val="23"/>
        </w:rPr>
        <w:t>Hlučnost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C54773">
        <w:rPr>
          <w:bCs/>
          <w:color w:val="000000" w:themeColor="text1"/>
          <w:sz w:val="23"/>
          <w:szCs w:val="23"/>
        </w:rPr>
        <w:t>40 dB</w:t>
      </w:r>
    </w:p>
    <w:p w14:paraId="78109BD2" w14:textId="77777777" w:rsidR="007B7492" w:rsidRPr="00C54773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C54773">
        <w:rPr>
          <w:bCs/>
          <w:color w:val="000000" w:themeColor="text1"/>
          <w:sz w:val="23"/>
          <w:szCs w:val="23"/>
        </w:rPr>
        <w:t>Objem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C54773">
        <w:rPr>
          <w:bCs/>
          <w:color w:val="000000" w:themeColor="text1"/>
          <w:sz w:val="23"/>
          <w:szCs w:val="23"/>
        </w:rPr>
        <w:t>23 l</w:t>
      </w:r>
    </w:p>
    <w:p w14:paraId="3036C060" w14:textId="77777777" w:rsidR="007B7492" w:rsidRPr="00C54773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C54773">
        <w:rPr>
          <w:bCs/>
          <w:color w:val="000000" w:themeColor="text1"/>
          <w:sz w:val="23"/>
          <w:szCs w:val="23"/>
        </w:rPr>
        <w:t>Způsob umístění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C54773">
        <w:rPr>
          <w:bCs/>
          <w:color w:val="000000" w:themeColor="text1"/>
          <w:sz w:val="23"/>
          <w:szCs w:val="23"/>
        </w:rPr>
        <w:t>volně stojící</w:t>
      </w:r>
    </w:p>
    <w:p w14:paraId="3F7EEABB" w14:textId="77777777" w:rsidR="007B7492" w:rsidRPr="00C54773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C54773">
        <w:rPr>
          <w:bCs/>
          <w:color w:val="000000" w:themeColor="text1"/>
          <w:sz w:val="23"/>
          <w:szCs w:val="23"/>
        </w:rPr>
        <w:t>Otevírání dvířek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C54773">
        <w:rPr>
          <w:bCs/>
          <w:color w:val="000000" w:themeColor="text1"/>
          <w:sz w:val="23"/>
          <w:szCs w:val="23"/>
        </w:rPr>
        <w:t>Je jedno</w:t>
      </w:r>
    </w:p>
    <w:p w14:paraId="02FFE932" w14:textId="77777777" w:rsidR="007B7492" w:rsidRPr="00C54773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C54773">
        <w:rPr>
          <w:bCs/>
          <w:color w:val="000000" w:themeColor="text1"/>
          <w:sz w:val="23"/>
          <w:szCs w:val="23"/>
        </w:rPr>
        <w:t>Retro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C54773">
        <w:rPr>
          <w:bCs/>
          <w:color w:val="000000" w:themeColor="text1"/>
          <w:sz w:val="23"/>
          <w:szCs w:val="23"/>
        </w:rPr>
        <w:t>ne</w:t>
      </w:r>
    </w:p>
    <w:p w14:paraId="2EA1CDCD" w14:textId="77777777" w:rsidR="007B7492" w:rsidRPr="00C54773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C54773">
        <w:rPr>
          <w:bCs/>
          <w:color w:val="000000" w:themeColor="text1"/>
          <w:sz w:val="23"/>
          <w:szCs w:val="23"/>
        </w:rPr>
        <w:t>Multifunkční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C54773">
        <w:rPr>
          <w:bCs/>
          <w:color w:val="000000" w:themeColor="text1"/>
          <w:sz w:val="23"/>
          <w:szCs w:val="23"/>
        </w:rPr>
        <w:t>ano</w:t>
      </w:r>
    </w:p>
    <w:p w14:paraId="1060F284" w14:textId="77777777" w:rsidR="007B749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C54773">
        <w:rPr>
          <w:bCs/>
          <w:color w:val="000000" w:themeColor="text1"/>
          <w:sz w:val="23"/>
          <w:szCs w:val="23"/>
        </w:rPr>
        <w:t>Úprava proti otiskům prstů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 w:rsidRPr="00C54773">
        <w:rPr>
          <w:bCs/>
          <w:color w:val="000000" w:themeColor="text1"/>
          <w:sz w:val="23"/>
          <w:szCs w:val="23"/>
        </w:rPr>
        <w:t>ne</w:t>
      </w:r>
    </w:p>
    <w:p w14:paraId="3A7E32BB" w14:textId="77777777" w:rsidR="007B749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</w:p>
    <w:p w14:paraId="70871DD0" w14:textId="77777777" w:rsidR="007B749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</w:p>
    <w:p w14:paraId="462AB41F" w14:textId="77777777" w:rsidR="007B749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</w:p>
    <w:p w14:paraId="7163E8A0" w14:textId="77777777" w:rsidR="007B7492" w:rsidRPr="00C54773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</w:p>
    <w:p w14:paraId="72446F8B" w14:textId="77777777" w:rsidR="007B7492" w:rsidRPr="00C54773" w:rsidRDefault="007B7492" w:rsidP="007B7492">
      <w:pPr>
        <w:pStyle w:val="Default"/>
        <w:spacing w:before="240"/>
        <w:ind w:left="720"/>
        <w:rPr>
          <w:bCs/>
          <w:color w:val="000000" w:themeColor="text1"/>
          <w:sz w:val="23"/>
          <w:szCs w:val="23"/>
        </w:rPr>
      </w:pPr>
      <w:r w:rsidRPr="00C54773">
        <w:rPr>
          <w:bCs/>
          <w:color w:val="000000" w:themeColor="text1"/>
          <w:sz w:val="23"/>
          <w:szCs w:val="23"/>
        </w:rPr>
        <w:lastRenderedPageBreak/>
        <w:t>Energetické údaje</w:t>
      </w:r>
      <w:r>
        <w:rPr>
          <w:bCs/>
          <w:color w:val="000000" w:themeColor="text1"/>
          <w:sz w:val="23"/>
          <w:szCs w:val="23"/>
        </w:rPr>
        <w:t>:</w:t>
      </w:r>
    </w:p>
    <w:p w14:paraId="46780D2C" w14:textId="77777777" w:rsidR="007B7492" w:rsidRPr="00C54773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C54773">
        <w:rPr>
          <w:bCs/>
          <w:color w:val="000000" w:themeColor="text1"/>
          <w:sz w:val="23"/>
          <w:szCs w:val="23"/>
        </w:rPr>
        <w:t>Příkon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C54773">
        <w:rPr>
          <w:bCs/>
          <w:color w:val="000000" w:themeColor="text1"/>
          <w:sz w:val="23"/>
          <w:szCs w:val="23"/>
        </w:rPr>
        <w:t>1150 W</w:t>
      </w:r>
    </w:p>
    <w:p w14:paraId="069E3D8F" w14:textId="77777777" w:rsidR="007B7492" w:rsidRPr="00C54773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C54773">
        <w:rPr>
          <w:bCs/>
          <w:color w:val="000000" w:themeColor="text1"/>
          <w:sz w:val="23"/>
          <w:szCs w:val="23"/>
        </w:rPr>
        <w:t>Výkon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C54773">
        <w:rPr>
          <w:bCs/>
          <w:color w:val="000000" w:themeColor="text1"/>
          <w:sz w:val="23"/>
          <w:szCs w:val="23"/>
        </w:rPr>
        <w:t>800 W</w:t>
      </w:r>
    </w:p>
    <w:p w14:paraId="7FAC51FD" w14:textId="77777777" w:rsidR="007B7492" w:rsidRPr="00C54773" w:rsidRDefault="007B7492" w:rsidP="007B7492">
      <w:pPr>
        <w:pStyle w:val="Default"/>
        <w:spacing w:before="240"/>
        <w:ind w:left="720"/>
        <w:rPr>
          <w:bCs/>
          <w:color w:val="000000" w:themeColor="text1"/>
          <w:sz w:val="23"/>
          <w:szCs w:val="23"/>
        </w:rPr>
      </w:pPr>
      <w:r w:rsidRPr="00C54773">
        <w:rPr>
          <w:bCs/>
          <w:color w:val="000000" w:themeColor="text1"/>
          <w:sz w:val="23"/>
          <w:szCs w:val="23"/>
        </w:rPr>
        <w:t>Rozměry</w:t>
      </w:r>
      <w:r>
        <w:rPr>
          <w:bCs/>
          <w:color w:val="000000" w:themeColor="text1"/>
          <w:sz w:val="23"/>
          <w:szCs w:val="23"/>
        </w:rPr>
        <w:t>:</w:t>
      </w:r>
    </w:p>
    <w:p w14:paraId="10D25C36" w14:textId="77777777" w:rsidR="007B7492" w:rsidRPr="00C54773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C54773">
        <w:rPr>
          <w:bCs/>
          <w:color w:val="000000" w:themeColor="text1"/>
          <w:sz w:val="23"/>
          <w:szCs w:val="23"/>
        </w:rPr>
        <w:t>Výška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C54773">
        <w:rPr>
          <w:bCs/>
          <w:color w:val="000000" w:themeColor="text1"/>
          <w:sz w:val="23"/>
          <w:szCs w:val="23"/>
        </w:rPr>
        <w:t>27.5 cm</w:t>
      </w:r>
    </w:p>
    <w:p w14:paraId="71283C7C" w14:textId="77777777" w:rsidR="007B7492" w:rsidRPr="00C54773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C54773">
        <w:rPr>
          <w:bCs/>
          <w:color w:val="000000" w:themeColor="text1"/>
          <w:sz w:val="23"/>
          <w:szCs w:val="23"/>
        </w:rPr>
        <w:t>Šířka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C54773">
        <w:rPr>
          <w:bCs/>
          <w:color w:val="000000" w:themeColor="text1"/>
          <w:sz w:val="23"/>
          <w:szCs w:val="23"/>
        </w:rPr>
        <w:t>48.9 cm</w:t>
      </w:r>
    </w:p>
    <w:p w14:paraId="2FA55C15" w14:textId="77777777" w:rsidR="007B7492" w:rsidRPr="00C54773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C54773">
        <w:rPr>
          <w:bCs/>
          <w:color w:val="000000" w:themeColor="text1"/>
          <w:sz w:val="23"/>
          <w:szCs w:val="23"/>
        </w:rPr>
        <w:t>Hloubka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C54773">
        <w:rPr>
          <w:bCs/>
          <w:color w:val="000000" w:themeColor="text1"/>
          <w:sz w:val="23"/>
          <w:szCs w:val="23"/>
        </w:rPr>
        <w:t>37.4 cm</w:t>
      </w:r>
    </w:p>
    <w:p w14:paraId="75CA4EFE" w14:textId="77777777" w:rsidR="007B7492" w:rsidRPr="00C54773" w:rsidRDefault="007B7492" w:rsidP="007B7492">
      <w:pPr>
        <w:pStyle w:val="Default"/>
        <w:spacing w:before="240"/>
        <w:ind w:left="720"/>
        <w:rPr>
          <w:bCs/>
          <w:color w:val="000000" w:themeColor="text1"/>
          <w:sz w:val="23"/>
          <w:szCs w:val="23"/>
        </w:rPr>
      </w:pPr>
      <w:r w:rsidRPr="00C54773">
        <w:rPr>
          <w:bCs/>
          <w:color w:val="000000" w:themeColor="text1"/>
          <w:sz w:val="23"/>
          <w:szCs w:val="23"/>
        </w:rPr>
        <w:t>Funkce a ovládání</w:t>
      </w:r>
      <w:r>
        <w:rPr>
          <w:bCs/>
          <w:color w:val="000000" w:themeColor="text1"/>
          <w:sz w:val="23"/>
          <w:szCs w:val="23"/>
        </w:rPr>
        <w:t>:</w:t>
      </w:r>
    </w:p>
    <w:p w14:paraId="6D455D68" w14:textId="77777777" w:rsidR="007B7492" w:rsidRPr="00C54773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C54773">
        <w:rPr>
          <w:bCs/>
          <w:color w:val="000000" w:themeColor="text1"/>
          <w:sz w:val="23"/>
          <w:szCs w:val="23"/>
        </w:rPr>
        <w:t>Gril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C54773">
        <w:rPr>
          <w:bCs/>
          <w:color w:val="000000" w:themeColor="text1"/>
          <w:sz w:val="23"/>
          <w:szCs w:val="23"/>
        </w:rPr>
        <w:t>ne</w:t>
      </w:r>
    </w:p>
    <w:p w14:paraId="191D57CB" w14:textId="77777777" w:rsidR="007B7492" w:rsidRPr="00C54773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proofErr w:type="spellStart"/>
      <w:r w:rsidRPr="00C54773">
        <w:rPr>
          <w:bCs/>
          <w:color w:val="000000" w:themeColor="text1"/>
          <w:sz w:val="23"/>
          <w:szCs w:val="23"/>
        </w:rPr>
        <w:t>Horkovzduch</w:t>
      </w:r>
      <w:proofErr w:type="spellEnd"/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C54773">
        <w:rPr>
          <w:bCs/>
          <w:color w:val="000000" w:themeColor="text1"/>
          <w:sz w:val="23"/>
          <w:szCs w:val="23"/>
        </w:rPr>
        <w:t>ne</w:t>
      </w:r>
    </w:p>
    <w:p w14:paraId="15BDC7B6" w14:textId="77777777" w:rsidR="007B7492" w:rsidRPr="00C54773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C54773">
        <w:rPr>
          <w:bCs/>
          <w:color w:val="000000" w:themeColor="text1"/>
          <w:sz w:val="23"/>
          <w:szCs w:val="23"/>
        </w:rPr>
        <w:t>Displej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C54773">
        <w:rPr>
          <w:bCs/>
          <w:color w:val="000000" w:themeColor="text1"/>
          <w:sz w:val="23"/>
          <w:szCs w:val="23"/>
        </w:rPr>
        <w:t>ano</w:t>
      </w:r>
    </w:p>
    <w:p w14:paraId="2CA3571A" w14:textId="77777777" w:rsidR="007B7492" w:rsidRPr="00C54773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proofErr w:type="spellStart"/>
      <w:r w:rsidRPr="00C54773">
        <w:rPr>
          <w:bCs/>
          <w:color w:val="000000" w:themeColor="text1"/>
          <w:sz w:val="23"/>
          <w:szCs w:val="23"/>
        </w:rPr>
        <w:t>Crisp</w:t>
      </w:r>
      <w:proofErr w:type="spellEnd"/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C54773">
        <w:rPr>
          <w:bCs/>
          <w:color w:val="000000" w:themeColor="text1"/>
          <w:sz w:val="23"/>
          <w:szCs w:val="23"/>
        </w:rPr>
        <w:t>ne</w:t>
      </w:r>
    </w:p>
    <w:p w14:paraId="11514CF3" w14:textId="77777777" w:rsidR="007B7492" w:rsidRPr="00C54773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C54773">
        <w:rPr>
          <w:bCs/>
          <w:color w:val="000000" w:themeColor="text1"/>
          <w:sz w:val="23"/>
          <w:szCs w:val="23"/>
        </w:rPr>
        <w:t>Rozmrazování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C54773">
        <w:rPr>
          <w:bCs/>
          <w:color w:val="000000" w:themeColor="text1"/>
          <w:sz w:val="23"/>
          <w:szCs w:val="23"/>
        </w:rPr>
        <w:t>ano</w:t>
      </w:r>
    </w:p>
    <w:p w14:paraId="7701CB35" w14:textId="77777777" w:rsidR="007B7492" w:rsidRPr="00C54773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C54773">
        <w:rPr>
          <w:bCs/>
          <w:color w:val="000000" w:themeColor="text1"/>
          <w:sz w:val="23"/>
          <w:szCs w:val="23"/>
        </w:rPr>
        <w:t>Dětský zámek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C54773">
        <w:rPr>
          <w:bCs/>
          <w:color w:val="000000" w:themeColor="text1"/>
          <w:sz w:val="23"/>
          <w:szCs w:val="23"/>
        </w:rPr>
        <w:t>ano</w:t>
      </w:r>
    </w:p>
    <w:p w14:paraId="1ADDB4A8" w14:textId="77777777" w:rsidR="007B7492" w:rsidRPr="00C54773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C54773">
        <w:rPr>
          <w:bCs/>
          <w:color w:val="000000" w:themeColor="text1"/>
          <w:sz w:val="23"/>
          <w:szCs w:val="23"/>
        </w:rPr>
        <w:t>Hodiny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C54773">
        <w:rPr>
          <w:bCs/>
          <w:color w:val="000000" w:themeColor="text1"/>
          <w:sz w:val="23"/>
          <w:szCs w:val="23"/>
        </w:rPr>
        <w:t>ano</w:t>
      </w:r>
    </w:p>
    <w:p w14:paraId="46684302" w14:textId="77777777" w:rsidR="007B7492" w:rsidRPr="00C54773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C54773">
        <w:rPr>
          <w:bCs/>
          <w:color w:val="000000" w:themeColor="text1"/>
          <w:sz w:val="23"/>
          <w:szCs w:val="23"/>
        </w:rPr>
        <w:t>Parní vaření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C54773">
        <w:rPr>
          <w:bCs/>
          <w:color w:val="000000" w:themeColor="text1"/>
          <w:sz w:val="23"/>
          <w:szCs w:val="23"/>
        </w:rPr>
        <w:t>ne</w:t>
      </w:r>
    </w:p>
    <w:p w14:paraId="28DF837D" w14:textId="77777777" w:rsidR="007B7492" w:rsidRPr="00C54773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C54773">
        <w:rPr>
          <w:bCs/>
          <w:color w:val="000000" w:themeColor="text1"/>
          <w:sz w:val="23"/>
          <w:szCs w:val="23"/>
        </w:rPr>
        <w:t>Pečení chleba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C54773">
        <w:rPr>
          <w:bCs/>
          <w:color w:val="000000" w:themeColor="text1"/>
          <w:sz w:val="23"/>
          <w:szCs w:val="23"/>
        </w:rPr>
        <w:t>ne</w:t>
      </w:r>
    </w:p>
    <w:p w14:paraId="21C40B22" w14:textId="77777777" w:rsidR="007B7492" w:rsidRPr="00C54773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C54773">
        <w:rPr>
          <w:bCs/>
          <w:color w:val="000000" w:themeColor="text1"/>
          <w:sz w:val="23"/>
          <w:szCs w:val="23"/>
        </w:rPr>
        <w:t>Udržování teploty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C54773">
        <w:rPr>
          <w:bCs/>
          <w:color w:val="000000" w:themeColor="text1"/>
          <w:sz w:val="23"/>
          <w:szCs w:val="23"/>
        </w:rPr>
        <w:t>ne</w:t>
      </w:r>
    </w:p>
    <w:p w14:paraId="78EBDE15" w14:textId="77777777" w:rsidR="007B7492" w:rsidRPr="00C54773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proofErr w:type="spellStart"/>
      <w:r w:rsidRPr="00C54773">
        <w:rPr>
          <w:bCs/>
          <w:color w:val="000000" w:themeColor="text1"/>
          <w:sz w:val="23"/>
          <w:szCs w:val="23"/>
        </w:rPr>
        <w:t>Quick</w:t>
      </w:r>
      <w:proofErr w:type="spellEnd"/>
      <w:r w:rsidRPr="00C54773">
        <w:rPr>
          <w:bCs/>
          <w:color w:val="000000" w:themeColor="text1"/>
          <w:sz w:val="23"/>
          <w:szCs w:val="23"/>
        </w:rPr>
        <w:t xml:space="preserve"> Heat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C54773">
        <w:rPr>
          <w:bCs/>
          <w:color w:val="000000" w:themeColor="text1"/>
          <w:sz w:val="23"/>
          <w:szCs w:val="23"/>
        </w:rPr>
        <w:t>ne</w:t>
      </w:r>
    </w:p>
    <w:p w14:paraId="0BB3B774" w14:textId="77777777" w:rsidR="007B749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C54773">
        <w:rPr>
          <w:bCs/>
          <w:color w:val="000000" w:themeColor="text1"/>
          <w:sz w:val="23"/>
          <w:szCs w:val="23"/>
        </w:rPr>
        <w:t>Šestý smysl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C54773">
        <w:rPr>
          <w:bCs/>
          <w:color w:val="000000" w:themeColor="text1"/>
          <w:sz w:val="23"/>
          <w:szCs w:val="23"/>
        </w:rPr>
        <w:t>ne</w:t>
      </w:r>
    </w:p>
    <w:p w14:paraId="08919F4E" w14:textId="77777777" w:rsidR="007B7492" w:rsidRPr="00EF7922" w:rsidRDefault="007B7492" w:rsidP="007B7492">
      <w:pPr>
        <w:pStyle w:val="Default"/>
        <w:numPr>
          <w:ilvl w:val="0"/>
          <w:numId w:val="21"/>
        </w:numPr>
        <w:spacing w:before="120"/>
        <w:rPr>
          <w:bCs/>
          <w:i/>
          <w:iCs/>
          <w:color w:val="000000" w:themeColor="text1"/>
          <w:sz w:val="23"/>
          <w:szCs w:val="23"/>
        </w:rPr>
      </w:pPr>
      <w:r w:rsidRPr="00EF7922">
        <w:rPr>
          <w:bCs/>
          <w:i/>
          <w:iCs/>
          <w:color w:val="000000" w:themeColor="text1"/>
          <w:sz w:val="23"/>
          <w:szCs w:val="23"/>
        </w:rPr>
        <w:t>Lednice</w:t>
      </w:r>
    </w:p>
    <w:p w14:paraId="559935B9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>Způsob umístění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EF7922">
        <w:rPr>
          <w:bCs/>
          <w:color w:val="000000" w:themeColor="text1"/>
          <w:sz w:val="23"/>
          <w:szCs w:val="23"/>
        </w:rPr>
        <w:t>volně stojící</w:t>
      </w:r>
    </w:p>
    <w:p w14:paraId="71AED17F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>Barva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EF7922">
        <w:rPr>
          <w:bCs/>
          <w:color w:val="000000" w:themeColor="text1"/>
          <w:sz w:val="23"/>
          <w:szCs w:val="23"/>
        </w:rPr>
        <w:t>Bílá/</w:t>
      </w:r>
      <w:proofErr w:type="spellStart"/>
      <w:r w:rsidRPr="00EF7922">
        <w:rPr>
          <w:bCs/>
          <w:color w:val="000000" w:themeColor="text1"/>
          <w:sz w:val="23"/>
          <w:szCs w:val="23"/>
        </w:rPr>
        <w:t>resp</w:t>
      </w:r>
      <w:proofErr w:type="spellEnd"/>
      <w:r w:rsidRPr="00EF7922">
        <w:rPr>
          <w:bCs/>
          <w:color w:val="000000" w:themeColor="text1"/>
          <w:sz w:val="23"/>
          <w:szCs w:val="23"/>
        </w:rPr>
        <w:t xml:space="preserve"> dle pozdější specifikace</w:t>
      </w:r>
    </w:p>
    <w:p w14:paraId="5AA7E66D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>Hlučnost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EF7922">
        <w:rPr>
          <w:bCs/>
          <w:color w:val="000000" w:themeColor="text1"/>
          <w:sz w:val="23"/>
          <w:szCs w:val="23"/>
        </w:rPr>
        <w:t>37 dB</w:t>
      </w:r>
    </w:p>
    <w:p w14:paraId="763FD603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>Zaměnitelné otevírání dvířek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 w:rsidRPr="00EF7922">
        <w:rPr>
          <w:bCs/>
          <w:color w:val="000000" w:themeColor="text1"/>
          <w:sz w:val="23"/>
          <w:szCs w:val="23"/>
        </w:rPr>
        <w:t>ne</w:t>
      </w:r>
    </w:p>
    <w:p w14:paraId="0A0218F2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>Mrazák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EF7922">
        <w:rPr>
          <w:bCs/>
          <w:color w:val="000000" w:themeColor="text1"/>
          <w:sz w:val="23"/>
          <w:szCs w:val="23"/>
        </w:rPr>
        <w:t>ano</w:t>
      </w:r>
      <w:r>
        <w:rPr>
          <w:bCs/>
          <w:color w:val="000000" w:themeColor="text1"/>
          <w:sz w:val="23"/>
          <w:szCs w:val="23"/>
        </w:rPr>
        <w:t xml:space="preserve"> (objem 13 l)</w:t>
      </w:r>
    </w:p>
    <w:p w14:paraId="0D83A61A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>Klimatická třída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EF7922">
        <w:rPr>
          <w:bCs/>
          <w:color w:val="000000" w:themeColor="text1"/>
          <w:sz w:val="23"/>
          <w:szCs w:val="23"/>
        </w:rPr>
        <w:t>N-ST</w:t>
      </w:r>
    </w:p>
    <w:p w14:paraId="0E87F10A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>Provedení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proofErr w:type="spellStart"/>
      <w:r w:rsidRPr="00EF7922">
        <w:rPr>
          <w:bCs/>
          <w:color w:val="000000" w:themeColor="text1"/>
          <w:sz w:val="23"/>
          <w:szCs w:val="23"/>
        </w:rPr>
        <w:t>jednodvéřové</w:t>
      </w:r>
      <w:proofErr w:type="spellEnd"/>
    </w:p>
    <w:p w14:paraId="1036CBF3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>Retro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EF7922">
        <w:rPr>
          <w:bCs/>
          <w:color w:val="000000" w:themeColor="text1"/>
          <w:sz w:val="23"/>
          <w:szCs w:val="23"/>
        </w:rPr>
        <w:t>ne</w:t>
      </w:r>
    </w:p>
    <w:p w14:paraId="213AEF6A" w14:textId="77777777" w:rsidR="007B749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</w:p>
    <w:p w14:paraId="6CFF6995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>Energetické údaje</w:t>
      </w:r>
    </w:p>
    <w:p w14:paraId="1D825C30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>Energetická třída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EF7922">
        <w:rPr>
          <w:bCs/>
          <w:color w:val="000000" w:themeColor="text1"/>
          <w:sz w:val="23"/>
          <w:szCs w:val="23"/>
        </w:rPr>
        <w:t>Tu nejlepší</w:t>
      </w:r>
    </w:p>
    <w:p w14:paraId="2D175603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>Spotřeba energie za rok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EF7922">
        <w:rPr>
          <w:bCs/>
          <w:color w:val="000000" w:themeColor="text1"/>
          <w:sz w:val="23"/>
          <w:szCs w:val="23"/>
        </w:rPr>
        <w:t>110 kWh</w:t>
      </w:r>
    </w:p>
    <w:p w14:paraId="734B69E2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>Akumulační doba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EF7922">
        <w:rPr>
          <w:bCs/>
          <w:color w:val="000000" w:themeColor="text1"/>
          <w:sz w:val="23"/>
          <w:szCs w:val="23"/>
        </w:rPr>
        <w:t>11 h</w:t>
      </w:r>
    </w:p>
    <w:p w14:paraId="2F29F72B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>Třída emise hluku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EF7922">
        <w:rPr>
          <w:bCs/>
          <w:color w:val="000000" w:themeColor="text1"/>
          <w:sz w:val="23"/>
          <w:szCs w:val="23"/>
        </w:rPr>
        <w:t>C</w:t>
      </w:r>
    </w:p>
    <w:p w14:paraId="77FBEE08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>Objem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EF7922">
        <w:rPr>
          <w:bCs/>
          <w:color w:val="000000" w:themeColor="text1"/>
          <w:sz w:val="23"/>
          <w:szCs w:val="23"/>
        </w:rPr>
        <w:t>Čistý objem chladničky</w:t>
      </w:r>
      <w:r>
        <w:rPr>
          <w:bCs/>
          <w:color w:val="000000" w:themeColor="text1"/>
          <w:sz w:val="23"/>
          <w:szCs w:val="23"/>
        </w:rPr>
        <w:t xml:space="preserve"> - </w:t>
      </w:r>
      <w:r w:rsidRPr="00EF7922">
        <w:rPr>
          <w:bCs/>
          <w:color w:val="000000" w:themeColor="text1"/>
          <w:sz w:val="23"/>
          <w:szCs w:val="23"/>
        </w:rPr>
        <w:t>95 l</w:t>
      </w:r>
    </w:p>
    <w:p w14:paraId="16E798B4" w14:textId="77777777" w:rsidR="007B7492" w:rsidRPr="00EF7922" w:rsidRDefault="007B7492" w:rsidP="007B7492">
      <w:pPr>
        <w:pStyle w:val="Default"/>
        <w:spacing w:before="240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>Rozměry</w:t>
      </w:r>
      <w:r>
        <w:rPr>
          <w:bCs/>
          <w:color w:val="000000" w:themeColor="text1"/>
          <w:sz w:val="23"/>
          <w:szCs w:val="23"/>
        </w:rPr>
        <w:t>:</w:t>
      </w:r>
    </w:p>
    <w:p w14:paraId="4DD9E52A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>Výška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EF7922">
        <w:rPr>
          <w:bCs/>
          <w:color w:val="000000" w:themeColor="text1"/>
          <w:sz w:val="23"/>
          <w:szCs w:val="23"/>
        </w:rPr>
        <w:t>95.5 cm</w:t>
      </w:r>
    </w:p>
    <w:p w14:paraId="3B3969CE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>Šířka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EF7922">
        <w:rPr>
          <w:bCs/>
          <w:color w:val="000000" w:themeColor="text1"/>
          <w:sz w:val="23"/>
          <w:szCs w:val="23"/>
        </w:rPr>
        <w:t>61.5 cm</w:t>
      </w:r>
    </w:p>
    <w:p w14:paraId="249CCCBE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>Hloubka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EF7922">
        <w:rPr>
          <w:bCs/>
          <w:color w:val="000000" w:themeColor="text1"/>
          <w:sz w:val="23"/>
          <w:szCs w:val="23"/>
        </w:rPr>
        <w:t>55 cm</w:t>
      </w:r>
    </w:p>
    <w:p w14:paraId="2E6764C0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>Hmotnost při přepravě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EF7922">
        <w:rPr>
          <w:bCs/>
          <w:color w:val="000000" w:themeColor="text1"/>
          <w:sz w:val="23"/>
          <w:szCs w:val="23"/>
        </w:rPr>
        <w:t>32 kg</w:t>
      </w:r>
    </w:p>
    <w:p w14:paraId="4F90D76A" w14:textId="77777777" w:rsidR="007B7492" w:rsidRPr="00EF7922" w:rsidRDefault="007B7492" w:rsidP="007B7492">
      <w:pPr>
        <w:pStyle w:val="Default"/>
        <w:spacing w:before="240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>Úložné prostory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</w:p>
    <w:p w14:paraId="02A4EA28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>Zásobník na vodu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EF7922">
        <w:rPr>
          <w:bCs/>
          <w:color w:val="000000" w:themeColor="text1"/>
          <w:sz w:val="23"/>
          <w:szCs w:val="23"/>
        </w:rPr>
        <w:t>ne</w:t>
      </w:r>
    </w:p>
    <w:p w14:paraId="0BB7C28C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>Nízkoteplotní zásuvka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EF7922">
        <w:rPr>
          <w:bCs/>
          <w:color w:val="000000" w:themeColor="text1"/>
          <w:sz w:val="23"/>
          <w:szCs w:val="23"/>
        </w:rPr>
        <w:t>ne</w:t>
      </w:r>
    </w:p>
    <w:p w14:paraId="23AF2950" w14:textId="77777777" w:rsidR="007B7492" w:rsidRDefault="007B7492" w:rsidP="007B7492">
      <w:pPr>
        <w:pStyle w:val="Default"/>
        <w:spacing w:before="240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>Výbava a ovládání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</w:p>
    <w:p w14:paraId="11D0B23B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 xml:space="preserve">No </w:t>
      </w:r>
      <w:proofErr w:type="spellStart"/>
      <w:r w:rsidRPr="00EF7922">
        <w:rPr>
          <w:bCs/>
          <w:color w:val="000000" w:themeColor="text1"/>
          <w:sz w:val="23"/>
          <w:szCs w:val="23"/>
        </w:rPr>
        <w:t>frost</w:t>
      </w:r>
      <w:proofErr w:type="spellEnd"/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EF7922">
        <w:rPr>
          <w:bCs/>
          <w:color w:val="000000" w:themeColor="text1"/>
          <w:sz w:val="23"/>
          <w:szCs w:val="23"/>
        </w:rPr>
        <w:t>ne</w:t>
      </w:r>
    </w:p>
    <w:p w14:paraId="0E52334D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>Antibakteriální ochrana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EF7922">
        <w:rPr>
          <w:bCs/>
          <w:color w:val="000000" w:themeColor="text1"/>
          <w:sz w:val="23"/>
          <w:szCs w:val="23"/>
        </w:rPr>
        <w:t>ne</w:t>
      </w:r>
    </w:p>
    <w:p w14:paraId="0286D31A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lastRenderedPageBreak/>
        <w:t>Displej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EF7922">
        <w:rPr>
          <w:bCs/>
          <w:color w:val="000000" w:themeColor="text1"/>
          <w:sz w:val="23"/>
          <w:szCs w:val="23"/>
        </w:rPr>
        <w:t>ne</w:t>
      </w:r>
    </w:p>
    <w:p w14:paraId="095D382B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>Super chlazení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EF7922">
        <w:rPr>
          <w:bCs/>
          <w:color w:val="000000" w:themeColor="text1"/>
          <w:sz w:val="23"/>
          <w:szCs w:val="23"/>
        </w:rPr>
        <w:t>ne</w:t>
      </w:r>
    </w:p>
    <w:p w14:paraId="58408FCB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>Oddělená regulace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EF7922">
        <w:rPr>
          <w:bCs/>
          <w:color w:val="000000" w:themeColor="text1"/>
          <w:sz w:val="23"/>
          <w:szCs w:val="23"/>
        </w:rPr>
        <w:t>ne</w:t>
      </w:r>
    </w:p>
    <w:p w14:paraId="3FD9407B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>Výrobník ledu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EF7922">
        <w:rPr>
          <w:bCs/>
          <w:color w:val="000000" w:themeColor="text1"/>
          <w:sz w:val="23"/>
          <w:szCs w:val="23"/>
        </w:rPr>
        <w:t>ne</w:t>
      </w:r>
    </w:p>
    <w:p w14:paraId="0C8B8A8D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>Smart</w:t>
      </w:r>
      <w:r>
        <w:rPr>
          <w:bCs/>
          <w:color w:val="000000" w:themeColor="text1"/>
          <w:sz w:val="23"/>
          <w:szCs w:val="23"/>
        </w:rPr>
        <w:t>:</w:t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</w:r>
      <w:r w:rsidRPr="00EF7922">
        <w:rPr>
          <w:bCs/>
          <w:color w:val="000000" w:themeColor="text1"/>
          <w:sz w:val="23"/>
          <w:szCs w:val="23"/>
        </w:rPr>
        <w:t>ne</w:t>
      </w:r>
    </w:p>
    <w:p w14:paraId="604EEADC" w14:textId="77777777" w:rsidR="007B7492" w:rsidRPr="00EF7922" w:rsidRDefault="007B7492" w:rsidP="007B7492">
      <w:pPr>
        <w:pStyle w:val="Default"/>
        <w:numPr>
          <w:ilvl w:val="0"/>
          <w:numId w:val="21"/>
        </w:numPr>
        <w:spacing w:before="120"/>
        <w:rPr>
          <w:bCs/>
          <w:i/>
          <w:iCs/>
          <w:color w:val="000000" w:themeColor="text1"/>
          <w:sz w:val="23"/>
          <w:szCs w:val="23"/>
        </w:rPr>
      </w:pPr>
      <w:r w:rsidRPr="00EF7922">
        <w:rPr>
          <w:bCs/>
          <w:i/>
          <w:iCs/>
          <w:color w:val="000000" w:themeColor="text1"/>
          <w:sz w:val="23"/>
          <w:szCs w:val="23"/>
        </w:rPr>
        <w:t>Myčka</w:t>
      </w:r>
    </w:p>
    <w:p w14:paraId="4E94D722" w14:textId="77777777" w:rsidR="007B749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>Způsob umístění:</w:t>
      </w:r>
      <w:r w:rsidRPr="00EF7922">
        <w:rPr>
          <w:bCs/>
          <w:color w:val="000000" w:themeColor="text1"/>
          <w:sz w:val="23"/>
          <w:szCs w:val="23"/>
        </w:rPr>
        <w:tab/>
      </w:r>
      <w:r w:rsidRPr="00EF7922">
        <w:rPr>
          <w:bCs/>
          <w:color w:val="000000" w:themeColor="text1"/>
          <w:sz w:val="23"/>
          <w:szCs w:val="23"/>
        </w:rPr>
        <w:tab/>
      </w:r>
      <w:r>
        <w:rPr>
          <w:bCs/>
          <w:color w:val="000000" w:themeColor="text1"/>
          <w:sz w:val="23"/>
          <w:szCs w:val="23"/>
        </w:rPr>
        <w:tab/>
        <w:t>vestavná</w:t>
      </w:r>
    </w:p>
    <w:p w14:paraId="3F0E0BB1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>plně integrovaný panel</w:t>
      </w:r>
    </w:p>
    <w:p w14:paraId="18E36510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>příborová zásuvka</w:t>
      </w:r>
    </w:p>
    <w:p w14:paraId="66A8CF88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 xml:space="preserve">14 sad nádobí </w:t>
      </w:r>
    </w:p>
    <w:p w14:paraId="752E8180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>energetická třída B</w:t>
      </w:r>
    </w:p>
    <w:p w14:paraId="142AF753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 xml:space="preserve"> hlučnost 40 dB </w:t>
      </w:r>
    </w:p>
    <w:p w14:paraId="4F5EED50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 xml:space="preserve">světelný paprsek na podlahu </w:t>
      </w:r>
    </w:p>
    <w:p w14:paraId="07C2FED1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 xml:space="preserve">10 let záruka na motor </w:t>
      </w:r>
    </w:p>
    <w:p w14:paraId="5EB648DA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 xml:space="preserve">extra sušení • odložený start </w:t>
      </w:r>
    </w:p>
    <w:p w14:paraId="1215C47D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proofErr w:type="spellStart"/>
      <w:r w:rsidRPr="00EF7922">
        <w:rPr>
          <w:bCs/>
          <w:color w:val="000000" w:themeColor="text1"/>
          <w:sz w:val="23"/>
          <w:szCs w:val="23"/>
        </w:rPr>
        <w:t>dvouzónové</w:t>
      </w:r>
      <w:proofErr w:type="spellEnd"/>
      <w:r w:rsidRPr="00EF7922">
        <w:rPr>
          <w:bCs/>
          <w:color w:val="000000" w:themeColor="text1"/>
          <w:sz w:val="23"/>
          <w:szCs w:val="23"/>
        </w:rPr>
        <w:t xml:space="preserve"> mytí </w:t>
      </w:r>
    </w:p>
    <w:p w14:paraId="681FBB76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proofErr w:type="spellStart"/>
      <w:r w:rsidRPr="00EF7922">
        <w:rPr>
          <w:bCs/>
          <w:color w:val="000000" w:themeColor="text1"/>
          <w:sz w:val="23"/>
          <w:szCs w:val="23"/>
        </w:rPr>
        <w:t>Aquastop</w:t>
      </w:r>
      <w:proofErr w:type="spellEnd"/>
      <w:r w:rsidRPr="00EF7922">
        <w:rPr>
          <w:bCs/>
          <w:color w:val="000000" w:themeColor="text1"/>
          <w:sz w:val="23"/>
          <w:szCs w:val="23"/>
        </w:rPr>
        <w:t xml:space="preserve"> proti vytečení vody </w:t>
      </w:r>
    </w:p>
    <w:p w14:paraId="246785B8" w14:textId="77777777" w:rsidR="007B749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>Digitální invertorový motor</w:t>
      </w:r>
    </w:p>
    <w:p w14:paraId="3281B43E" w14:textId="77777777" w:rsidR="007B7492" w:rsidRPr="00EF7922" w:rsidRDefault="007B7492" w:rsidP="007B7492">
      <w:pPr>
        <w:pStyle w:val="Default"/>
        <w:numPr>
          <w:ilvl w:val="0"/>
          <w:numId w:val="21"/>
        </w:numPr>
        <w:spacing w:before="120"/>
        <w:rPr>
          <w:bCs/>
          <w:i/>
          <w:iCs/>
          <w:color w:val="000000" w:themeColor="text1"/>
          <w:sz w:val="23"/>
          <w:szCs w:val="23"/>
        </w:rPr>
      </w:pPr>
      <w:r w:rsidRPr="00EF7922">
        <w:rPr>
          <w:bCs/>
          <w:i/>
          <w:iCs/>
          <w:color w:val="000000" w:themeColor="text1"/>
          <w:sz w:val="23"/>
          <w:szCs w:val="23"/>
        </w:rPr>
        <w:t>Kávovar</w:t>
      </w:r>
    </w:p>
    <w:p w14:paraId="34EC848B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 xml:space="preserve">automatické espresso </w:t>
      </w:r>
    </w:p>
    <w:p w14:paraId="70A5900D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 xml:space="preserve">příkon 1 500 W </w:t>
      </w:r>
    </w:p>
    <w:p w14:paraId="1A942E79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 xml:space="preserve">tlak 15 barů </w:t>
      </w:r>
    </w:p>
    <w:p w14:paraId="41C7933A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 xml:space="preserve">1,7l nádržka na vodu </w:t>
      </w:r>
    </w:p>
    <w:p w14:paraId="2067E58C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 xml:space="preserve">300g zásobník na kávu </w:t>
      </w:r>
    </w:p>
    <w:p w14:paraId="4CDDFEA8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 xml:space="preserve">separátní zásobník na mletou kávu </w:t>
      </w:r>
    </w:p>
    <w:p w14:paraId="7B7F41DA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 xml:space="preserve"> integrovaný keramický mlýnek </w:t>
      </w:r>
    </w:p>
    <w:p w14:paraId="5C0E4BB1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 xml:space="preserve">nastavení hrubosti mletí </w:t>
      </w:r>
    </w:p>
    <w:p w14:paraId="2B7ABD1D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 xml:space="preserve">parní tryska  </w:t>
      </w:r>
    </w:p>
    <w:p w14:paraId="1EB5C606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 xml:space="preserve">funkce </w:t>
      </w:r>
      <w:proofErr w:type="spellStart"/>
      <w:r w:rsidRPr="00EF7922">
        <w:rPr>
          <w:bCs/>
          <w:color w:val="000000" w:themeColor="text1"/>
          <w:sz w:val="23"/>
          <w:szCs w:val="23"/>
        </w:rPr>
        <w:t>aromaDouble</w:t>
      </w:r>
      <w:proofErr w:type="spellEnd"/>
      <w:r w:rsidRPr="00EF7922">
        <w:rPr>
          <w:bCs/>
          <w:color w:val="000000" w:themeColor="text1"/>
          <w:sz w:val="23"/>
          <w:szCs w:val="23"/>
        </w:rPr>
        <w:t xml:space="preserve"> Shot  </w:t>
      </w:r>
    </w:p>
    <w:p w14:paraId="3E7A8868" w14:textId="77777777" w:rsidR="007B749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proofErr w:type="spellStart"/>
      <w:r w:rsidRPr="00EF7922">
        <w:rPr>
          <w:bCs/>
          <w:color w:val="000000" w:themeColor="text1"/>
          <w:sz w:val="23"/>
          <w:szCs w:val="23"/>
        </w:rPr>
        <w:t>CoffeeSelect</w:t>
      </w:r>
      <w:proofErr w:type="spellEnd"/>
      <w:r w:rsidRPr="00EF7922">
        <w:rPr>
          <w:bCs/>
          <w:color w:val="000000" w:themeColor="text1"/>
          <w:sz w:val="23"/>
          <w:szCs w:val="23"/>
        </w:rPr>
        <w:t xml:space="preserve"> displej</w:t>
      </w:r>
    </w:p>
    <w:p w14:paraId="7DCFC868" w14:textId="77777777" w:rsidR="007B749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</w:p>
    <w:p w14:paraId="27483AB0" w14:textId="77777777" w:rsidR="007B749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</w:p>
    <w:p w14:paraId="190043FD" w14:textId="77777777" w:rsidR="007B7492" w:rsidRPr="00EF7922" w:rsidRDefault="007B7492" w:rsidP="007B7492">
      <w:pPr>
        <w:pStyle w:val="Default"/>
        <w:numPr>
          <w:ilvl w:val="0"/>
          <w:numId w:val="21"/>
        </w:numPr>
        <w:spacing w:before="120"/>
        <w:rPr>
          <w:bCs/>
          <w:i/>
          <w:iCs/>
          <w:color w:val="000000" w:themeColor="text1"/>
          <w:sz w:val="23"/>
          <w:szCs w:val="23"/>
        </w:rPr>
      </w:pPr>
      <w:r w:rsidRPr="00EF7922">
        <w:rPr>
          <w:bCs/>
          <w:i/>
          <w:iCs/>
          <w:color w:val="000000" w:themeColor="text1"/>
          <w:sz w:val="23"/>
          <w:szCs w:val="23"/>
        </w:rPr>
        <w:t>Indukční vařič</w:t>
      </w:r>
    </w:p>
    <w:p w14:paraId="3A3CF06A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 xml:space="preserve">sporák s indukční deskou </w:t>
      </w:r>
    </w:p>
    <w:p w14:paraId="4EDFF27E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 xml:space="preserve">energetická třída A  </w:t>
      </w:r>
    </w:p>
    <w:p w14:paraId="00669967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 xml:space="preserve">objem 70 l  </w:t>
      </w:r>
    </w:p>
    <w:p w14:paraId="7B17BEC9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 xml:space="preserve">horkovzdušná trouba s kruhovým topným tělesem  </w:t>
      </w:r>
    </w:p>
    <w:p w14:paraId="58FF11F7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 xml:space="preserve">teleskopické výsuvy  </w:t>
      </w:r>
    </w:p>
    <w:p w14:paraId="4C611D00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 xml:space="preserve">displej  </w:t>
      </w:r>
    </w:p>
    <w:p w14:paraId="44A274E6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 xml:space="preserve">čištění </w:t>
      </w:r>
      <w:proofErr w:type="spellStart"/>
      <w:r w:rsidRPr="00EF7922">
        <w:rPr>
          <w:bCs/>
          <w:color w:val="000000" w:themeColor="text1"/>
          <w:sz w:val="23"/>
          <w:szCs w:val="23"/>
        </w:rPr>
        <w:t>EcoClean</w:t>
      </w:r>
      <w:proofErr w:type="spellEnd"/>
      <w:r w:rsidRPr="00EF7922">
        <w:rPr>
          <w:bCs/>
          <w:color w:val="000000" w:themeColor="text1"/>
          <w:sz w:val="23"/>
          <w:szCs w:val="23"/>
        </w:rPr>
        <w:t xml:space="preserve">  </w:t>
      </w:r>
    </w:p>
    <w:p w14:paraId="276B649D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 xml:space="preserve">ukazatel zbytkového tepla  </w:t>
      </w:r>
    </w:p>
    <w:p w14:paraId="5DFF9255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 xml:space="preserve">intuitivní ovládání  </w:t>
      </w:r>
    </w:p>
    <w:p w14:paraId="309DA2AB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 xml:space="preserve">rychlý předehřev  </w:t>
      </w:r>
    </w:p>
    <w:p w14:paraId="2A764128" w14:textId="77777777" w:rsidR="007B7492" w:rsidRPr="00EF792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 xml:space="preserve">dotykové ovládání desky </w:t>
      </w:r>
    </w:p>
    <w:p w14:paraId="15AE5681" w14:textId="77777777" w:rsidR="007B7492" w:rsidRDefault="007B7492" w:rsidP="007B7492">
      <w:pPr>
        <w:pStyle w:val="Default"/>
        <w:ind w:left="720"/>
        <w:rPr>
          <w:bCs/>
          <w:color w:val="000000" w:themeColor="text1"/>
          <w:sz w:val="23"/>
          <w:szCs w:val="23"/>
        </w:rPr>
      </w:pPr>
      <w:r w:rsidRPr="00EF7922">
        <w:rPr>
          <w:bCs/>
          <w:color w:val="000000" w:themeColor="text1"/>
          <w:sz w:val="23"/>
          <w:szCs w:val="23"/>
        </w:rPr>
        <w:t>osvětlení trouby</w:t>
      </w:r>
    </w:p>
    <w:p w14:paraId="216105E0" w14:textId="77777777" w:rsidR="006A2A13" w:rsidRDefault="006A2A13" w:rsidP="00EE4A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</w:pPr>
    </w:p>
    <w:p w14:paraId="6A6DB84E" w14:textId="77777777" w:rsidR="006A2A13" w:rsidRDefault="006A2A13" w:rsidP="00EE4A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</w:pPr>
    </w:p>
    <w:p w14:paraId="12CC6CBB" w14:textId="77777777" w:rsidR="000F07D9" w:rsidRDefault="000F07D9" w:rsidP="00EE4A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</w:pPr>
    </w:p>
    <w:p w14:paraId="461EF461" w14:textId="77777777" w:rsidR="000F07D9" w:rsidRDefault="000F07D9" w:rsidP="00EE4A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</w:pPr>
    </w:p>
    <w:p w14:paraId="76E495EE" w14:textId="77777777" w:rsidR="000F07D9" w:rsidRDefault="000F07D9" w:rsidP="00EE4A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3"/>
          <w:szCs w:val="23"/>
        </w:rPr>
      </w:pPr>
    </w:p>
    <w:p w14:paraId="741918D3" w14:textId="77777777" w:rsidR="00585BB5" w:rsidRPr="008334E6" w:rsidRDefault="00585BB5" w:rsidP="004E106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Vypracoval: </w:t>
      </w:r>
      <w:r>
        <w:rPr>
          <w:sz w:val="23"/>
          <w:szCs w:val="23"/>
        </w:rPr>
        <w:tab/>
        <w:t>Pavel Fürst</w:t>
      </w:r>
    </w:p>
    <w:sectPr w:rsidR="00585BB5" w:rsidRPr="008334E6" w:rsidSect="00E3022E"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F4F21" w14:textId="77777777" w:rsidR="00E3022E" w:rsidRDefault="00E3022E" w:rsidP="00C52A7C">
      <w:pPr>
        <w:spacing w:after="0" w:line="240" w:lineRule="auto"/>
      </w:pPr>
      <w:r>
        <w:separator/>
      </w:r>
    </w:p>
  </w:endnote>
  <w:endnote w:type="continuationSeparator" w:id="0">
    <w:p w14:paraId="2647928C" w14:textId="77777777" w:rsidR="00E3022E" w:rsidRDefault="00E3022E" w:rsidP="00C52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118876"/>
      <w:docPartObj>
        <w:docPartGallery w:val="Page Numbers (Bottom of Page)"/>
        <w:docPartUnique/>
      </w:docPartObj>
    </w:sdtPr>
    <w:sdtContent>
      <w:p w14:paraId="4979C303" w14:textId="77777777" w:rsidR="000068DA" w:rsidRDefault="00064010">
        <w:pPr>
          <w:pStyle w:val="Zpat"/>
          <w:jc w:val="center"/>
        </w:pPr>
        <w:r>
          <w:fldChar w:fldCharType="begin"/>
        </w:r>
        <w:r w:rsidR="00296B16">
          <w:instrText xml:space="preserve"> PAGE   \* MERGEFORMAT </w:instrText>
        </w:r>
        <w:r>
          <w:fldChar w:fldCharType="separate"/>
        </w:r>
        <w:r w:rsidR="006F3414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5F3B304A" w14:textId="77777777" w:rsidR="000068DA" w:rsidRDefault="000068DA" w:rsidP="00F150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ED332" w14:textId="77777777" w:rsidR="00E3022E" w:rsidRDefault="00E3022E" w:rsidP="00C52A7C">
      <w:pPr>
        <w:spacing w:after="0" w:line="240" w:lineRule="auto"/>
      </w:pPr>
      <w:r>
        <w:separator/>
      </w:r>
    </w:p>
  </w:footnote>
  <w:footnote w:type="continuationSeparator" w:id="0">
    <w:p w14:paraId="75E80F52" w14:textId="77777777" w:rsidR="00E3022E" w:rsidRDefault="00E3022E" w:rsidP="00C52A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6F1165A"/>
    <w:multiLevelType w:val="hybridMultilevel"/>
    <w:tmpl w:val="B87AE38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9784D67"/>
    <w:multiLevelType w:val="hybridMultilevel"/>
    <w:tmpl w:val="AFE4094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A83407B"/>
    <w:multiLevelType w:val="hybridMultilevel"/>
    <w:tmpl w:val="F969E1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B349564"/>
    <w:multiLevelType w:val="hybridMultilevel"/>
    <w:tmpl w:val="724A5F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4C516F2"/>
    <w:multiLevelType w:val="hybridMultilevel"/>
    <w:tmpl w:val="C8D4FFE4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3B5388"/>
    <w:multiLevelType w:val="hybridMultilevel"/>
    <w:tmpl w:val="6BAE49C8"/>
    <w:lvl w:ilvl="0" w:tplc="97763804">
      <w:start w:val="1"/>
      <w:numFmt w:val="lowerRoman"/>
      <w:lvlText w:val="%1)"/>
      <w:lvlJc w:val="left"/>
      <w:pPr>
        <w:ind w:left="142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564444E"/>
    <w:multiLevelType w:val="hybridMultilevel"/>
    <w:tmpl w:val="5B7C3554"/>
    <w:lvl w:ilvl="0" w:tplc="97763804">
      <w:start w:val="1"/>
      <w:numFmt w:val="lowerRoman"/>
      <w:lvlText w:val="%1)"/>
      <w:lvlJc w:val="left"/>
      <w:pPr>
        <w:ind w:left="142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FB5292"/>
    <w:multiLevelType w:val="hybridMultilevel"/>
    <w:tmpl w:val="8C0AE516"/>
    <w:lvl w:ilvl="0" w:tplc="4F3E72C0">
      <w:start w:val="4"/>
      <w:numFmt w:val="upperLetter"/>
      <w:lvlText w:val="%1."/>
      <w:lvlJc w:val="left"/>
      <w:pPr>
        <w:ind w:left="394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620" w:hanging="360"/>
      </w:pPr>
    </w:lvl>
    <w:lvl w:ilvl="2" w:tplc="0405001B" w:tentative="1">
      <w:start w:val="1"/>
      <w:numFmt w:val="lowerRoman"/>
      <w:lvlText w:val="%3."/>
      <w:lvlJc w:val="right"/>
      <w:pPr>
        <w:ind w:left="5340" w:hanging="180"/>
      </w:pPr>
    </w:lvl>
    <w:lvl w:ilvl="3" w:tplc="0405000F" w:tentative="1">
      <w:start w:val="1"/>
      <w:numFmt w:val="decimal"/>
      <w:lvlText w:val="%4."/>
      <w:lvlJc w:val="left"/>
      <w:pPr>
        <w:ind w:left="6060" w:hanging="360"/>
      </w:pPr>
    </w:lvl>
    <w:lvl w:ilvl="4" w:tplc="04050019" w:tentative="1">
      <w:start w:val="1"/>
      <w:numFmt w:val="lowerLetter"/>
      <w:lvlText w:val="%5."/>
      <w:lvlJc w:val="left"/>
      <w:pPr>
        <w:ind w:left="6780" w:hanging="360"/>
      </w:pPr>
    </w:lvl>
    <w:lvl w:ilvl="5" w:tplc="0405001B" w:tentative="1">
      <w:start w:val="1"/>
      <w:numFmt w:val="lowerRoman"/>
      <w:lvlText w:val="%6."/>
      <w:lvlJc w:val="right"/>
      <w:pPr>
        <w:ind w:left="7500" w:hanging="180"/>
      </w:pPr>
    </w:lvl>
    <w:lvl w:ilvl="6" w:tplc="0405000F" w:tentative="1">
      <w:start w:val="1"/>
      <w:numFmt w:val="decimal"/>
      <w:lvlText w:val="%7."/>
      <w:lvlJc w:val="left"/>
      <w:pPr>
        <w:ind w:left="8220" w:hanging="360"/>
      </w:pPr>
    </w:lvl>
    <w:lvl w:ilvl="7" w:tplc="04050019" w:tentative="1">
      <w:start w:val="1"/>
      <w:numFmt w:val="lowerLetter"/>
      <w:lvlText w:val="%8."/>
      <w:lvlJc w:val="left"/>
      <w:pPr>
        <w:ind w:left="8940" w:hanging="360"/>
      </w:pPr>
    </w:lvl>
    <w:lvl w:ilvl="8" w:tplc="040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8" w15:restartNumberingAfterBreak="0">
    <w:nsid w:val="171F34BA"/>
    <w:multiLevelType w:val="hybridMultilevel"/>
    <w:tmpl w:val="F3EEA8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60847"/>
    <w:multiLevelType w:val="hybridMultilevel"/>
    <w:tmpl w:val="EE4A3A24"/>
    <w:lvl w:ilvl="0" w:tplc="3896428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E839C6"/>
    <w:multiLevelType w:val="hybridMultilevel"/>
    <w:tmpl w:val="3266C8C0"/>
    <w:lvl w:ilvl="0" w:tplc="35F45604">
      <w:start w:val="1"/>
      <w:numFmt w:val="upperLetter"/>
      <w:lvlText w:val="%1."/>
      <w:lvlJc w:val="left"/>
      <w:pPr>
        <w:ind w:left="855" w:hanging="4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744F42"/>
    <w:multiLevelType w:val="hybridMultilevel"/>
    <w:tmpl w:val="6EC63212"/>
    <w:lvl w:ilvl="0" w:tplc="0836409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07C1341"/>
    <w:multiLevelType w:val="hybridMultilevel"/>
    <w:tmpl w:val="427CF838"/>
    <w:lvl w:ilvl="0" w:tplc="CD109428">
      <w:start w:val="4"/>
      <w:numFmt w:val="upperLetter"/>
      <w:lvlText w:val="%1."/>
      <w:lvlJc w:val="left"/>
      <w:pPr>
        <w:ind w:left="1260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5" w:hanging="360"/>
      </w:pPr>
    </w:lvl>
    <w:lvl w:ilvl="2" w:tplc="0405001B" w:tentative="1">
      <w:start w:val="1"/>
      <w:numFmt w:val="lowerRoman"/>
      <w:lvlText w:val="%3."/>
      <w:lvlJc w:val="right"/>
      <w:pPr>
        <w:ind w:left="2655" w:hanging="180"/>
      </w:pPr>
    </w:lvl>
    <w:lvl w:ilvl="3" w:tplc="0405000F" w:tentative="1">
      <w:start w:val="1"/>
      <w:numFmt w:val="decimal"/>
      <w:lvlText w:val="%4."/>
      <w:lvlJc w:val="left"/>
      <w:pPr>
        <w:ind w:left="3375" w:hanging="360"/>
      </w:pPr>
    </w:lvl>
    <w:lvl w:ilvl="4" w:tplc="04050019" w:tentative="1">
      <w:start w:val="1"/>
      <w:numFmt w:val="lowerLetter"/>
      <w:lvlText w:val="%5."/>
      <w:lvlJc w:val="left"/>
      <w:pPr>
        <w:ind w:left="4095" w:hanging="360"/>
      </w:pPr>
    </w:lvl>
    <w:lvl w:ilvl="5" w:tplc="0405001B" w:tentative="1">
      <w:start w:val="1"/>
      <w:numFmt w:val="lowerRoman"/>
      <w:lvlText w:val="%6."/>
      <w:lvlJc w:val="right"/>
      <w:pPr>
        <w:ind w:left="4815" w:hanging="180"/>
      </w:pPr>
    </w:lvl>
    <w:lvl w:ilvl="6" w:tplc="0405000F" w:tentative="1">
      <w:start w:val="1"/>
      <w:numFmt w:val="decimal"/>
      <w:lvlText w:val="%7."/>
      <w:lvlJc w:val="left"/>
      <w:pPr>
        <w:ind w:left="5535" w:hanging="360"/>
      </w:pPr>
    </w:lvl>
    <w:lvl w:ilvl="7" w:tplc="04050019" w:tentative="1">
      <w:start w:val="1"/>
      <w:numFmt w:val="lowerLetter"/>
      <w:lvlText w:val="%8."/>
      <w:lvlJc w:val="left"/>
      <w:pPr>
        <w:ind w:left="6255" w:hanging="360"/>
      </w:pPr>
    </w:lvl>
    <w:lvl w:ilvl="8" w:tplc="040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3" w15:restartNumberingAfterBreak="0">
    <w:nsid w:val="41CB4F36"/>
    <w:multiLevelType w:val="hybridMultilevel"/>
    <w:tmpl w:val="9308259E"/>
    <w:lvl w:ilvl="0" w:tplc="250CAEB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FC1126"/>
    <w:multiLevelType w:val="hybridMultilevel"/>
    <w:tmpl w:val="26D2A5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B1DAC"/>
    <w:multiLevelType w:val="hybridMultilevel"/>
    <w:tmpl w:val="77A2E25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29197C"/>
    <w:multiLevelType w:val="hybridMultilevel"/>
    <w:tmpl w:val="65FCDF84"/>
    <w:lvl w:ilvl="0" w:tplc="8820AC0A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7676588"/>
    <w:multiLevelType w:val="hybridMultilevel"/>
    <w:tmpl w:val="1CECE20E"/>
    <w:lvl w:ilvl="0" w:tplc="788AE378">
      <w:start w:val="1"/>
      <w:numFmt w:val="lowerRoman"/>
      <w:lvlText w:val="%1)"/>
      <w:lvlJc w:val="left"/>
      <w:pPr>
        <w:ind w:left="142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625A5083"/>
    <w:multiLevelType w:val="hybridMultilevel"/>
    <w:tmpl w:val="188CF304"/>
    <w:lvl w:ilvl="0" w:tplc="104EF5C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6EE7726"/>
    <w:multiLevelType w:val="hybridMultilevel"/>
    <w:tmpl w:val="973AFE14"/>
    <w:lvl w:ilvl="0" w:tplc="8E12DE6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5E34F3"/>
    <w:multiLevelType w:val="hybridMultilevel"/>
    <w:tmpl w:val="11067C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95703">
    <w:abstractNumId w:val="15"/>
  </w:num>
  <w:num w:numId="2" w16cid:durableId="1066298263">
    <w:abstractNumId w:val="17"/>
  </w:num>
  <w:num w:numId="3" w16cid:durableId="162819037">
    <w:abstractNumId w:val="5"/>
  </w:num>
  <w:num w:numId="4" w16cid:durableId="870922368">
    <w:abstractNumId w:val="6"/>
  </w:num>
  <w:num w:numId="5" w16cid:durableId="483132824">
    <w:abstractNumId w:val="8"/>
  </w:num>
  <w:num w:numId="6" w16cid:durableId="1709573220">
    <w:abstractNumId w:val="4"/>
  </w:num>
  <w:num w:numId="7" w16cid:durableId="381289942">
    <w:abstractNumId w:val="1"/>
  </w:num>
  <w:num w:numId="8" w16cid:durableId="1368410832">
    <w:abstractNumId w:val="0"/>
  </w:num>
  <w:num w:numId="9" w16cid:durableId="6562898">
    <w:abstractNumId w:val="2"/>
  </w:num>
  <w:num w:numId="10" w16cid:durableId="1520582875">
    <w:abstractNumId w:val="3"/>
  </w:num>
  <w:num w:numId="11" w16cid:durableId="1179347117">
    <w:abstractNumId w:val="16"/>
  </w:num>
  <w:num w:numId="12" w16cid:durableId="1893803565">
    <w:abstractNumId w:val="18"/>
  </w:num>
  <w:num w:numId="13" w16cid:durableId="589850407">
    <w:abstractNumId w:val="10"/>
  </w:num>
  <w:num w:numId="14" w16cid:durableId="71197053">
    <w:abstractNumId w:val="12"/>
  </w:num>
  <w:num w:numId="15" w16cid:durableId="1893732852">
    <w:abstractNumId w:val="7"/>
  </w:num>
  <w:num w:numId="16" w16cid:durableId="2020423477">
    <w:abstractNumId w:val="14"/>
  </w:num>
  <w:num w:numId="17" w16cid:durableId="1109357368">
    <w:abstractNumId w:val="19"/>
  </w:num>
  <w:num w:numId="18" w16cid:durableId="1793136508">
    <w:abstractNumId w:val="13"/>
  </w:num>
  <w:num w:numId="19" w16cid:durableId="1184132830">
    <w:abstractNumId w:val="9"/>
  </w:num>
  <w:num w:numId="20" w16cid:durableId="882474399">
    <w:abstractNumId w:val="11"/>
  </w:num>
  <w:num w:numId="21" w16cid:durableId="9687281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58B1"/>
    <w:rsid w:val="00004CAE"/>
    <w:rsid w:val="000068DA"/>
    <w:rsid w:val="00007229"/>
    <w:rsid w:val="0001499D"/>
    <w:rsid w:val="00017125"/>
    <w:rsid w:val="0004783B"/>
    <w:rsid w:val="00060128"/>
    <w:rsid w:val="00064010"/>
    <w:rsid w:val="00064945"/>
    <w:rsid w:val="00077746"/>
    <w:rsid w:val="00081873"/>
    <w:rsid w:val="000868E6"/>
    <w:rsid w:val="000A171A"/>
    <w:rsid w:val="000A33FF"/>
    <w:rsid w:val="000A4C19"/>
    <w:rsid w:val="000B1A82"/>
    <w:rsid w:val="000B750A"/>
    <w:rsid w:val="000E2863"/>
    <w:rsid w:val="000E47C6"/>
    <w:rsid w:val="000E5B02"/>
    <w:rsid w:val="000F07D9"/>
    <w:rsid w:val="000F1D61"/>
    <w:rsid w:val="000F3E5A"/>
    <w:rsid w:val="000F4418"/>
    <w:rsid w:val="00105A86"/>
    <w:rsid w:val="00107047"/>
    <w:rsid w:val="0012091A"/>
    <w:rsid w:val="00121D9A"/>
    <w:rsid w:val="00124C03"/>
    <w:rsid w:val="00130F0D"/>
    <w:rsid w:val="00137B5C"/>
    <w:rsid w:val="00142453"/>
    <w:rsid w:val="00151EAA"/>
    <w:rsid w:val="00162682"/>
    <w:rsid w:val="001753A8"/>
    <w:rsid w:val="00190638"/>
    <w:rsid w:val="00190D68"/>
    <w:rsid w:val="001922F7"/>
    <w:rsid w:val="001A0B01"/>
    <w:rsid w:val="001A51B2"/>
    <w:rsid w:val="001B1026"/>
    <w:rsid w:val="001B49E4"/>
    <w:rsid w:val="001C7F18"/>
    <w:rsid w:val="001D3E7E"/>
    <w:rsid w:val="001D46F7"/>
    <w:rsid w:val="001D541D"/>
    <w:rsid w:val="001F0AF0"/>
    <w:rsid w:val="001F52D7"/>
    <w:rsid w:val="001F5B7C"/>
    <w:rsid w:val="00205C84"/>
    <w:rsid w:val="00206792"/>
    <w:rsid w:val="00212A82"/>
    <w:rsid w:val="00223E25"/>
    <w:rsid w:val="00224E49"/>
    <w:rsid w:val="00231796"/>
    <w:rsid w:val="002370E3"/>
    <w:rsid w:val="002546BA"/>
    <w:rsid w:val="00256BA6"/>
    <w:rsid w:val="0026317A"/>
    <w:rsid w:val="00264947"/>
    <w:rsid w:val="00265392"/>
    <w:rsid w:val="00270AF0"/>
    <w:rsid w:val="00270C2A"/>
    <w:rsid w:val="00274DAF"/>
    <w:rsid w:val="0027731E"/>
    <w:rsid w:val="00277CF5"/>
    <w:rsid w:val="00285D9F"/>
    <w:rsid w:val="00296B16"/>
    <w:rsid w:val="00297C26"/>
    <w:rsid w:val="002A183A"/>
    <w:rsid w:val="002B19FC"/>
    <w:rsid w:val="002C354B"/>
    <w:rsid w:val="002C372E"/>
    <w:rsid w:val="002C4AF8"/>
    <w:rsid w:val="002C6313"/>
    <w:rsid w:val="002D381B"/>
    <w:rsid w:val="002F04BF"/>
    <w:rsid w:val="002F59FD"/>
    <w:rsid w:val="00305990"/>
    <w:rsid w:val="00305B68"/>
    <w:rsid w:val="003124F1"/>
    <w:rsid w:val="0031426C"/>
    <w:rsid w:val="003208C1"/>
    <w:rsid w:val="00320A82"/>
    <w:rsid w:val="003252B3"/>
    <w:rsid w:val="00333073"/>
    <w:rsid w:val="003337F3"/>
    <w:rsid w:val="0033645F"/>
    <w:rsid w:val="003368B0"/>
    <w:rsid w:val="003408E8"/>
    <w:rsid w:val="0035746A"/>
    <w:rsid w:val="00357F9F"/>
    <w:rsid w:val="0036676E"/>
    <w:rsid w:val="003757B3"/>
    <w:rsid w:val="00393CD6"/>
    <w:rsid w:val="00395D81"/>
    <w:rsid w:val="003A26DB"/>
    <w:rsid w:val="003A4C77"/>
    <w:rsid w:val="003B088C"/>
    <w:rsid w:val="003B5104"/>
    <w:rsid w:val="003C1C3B"/>
    <w:rsid w:val="003D521D"/>
    <w:rsid w:val="003F1636"/>
    <w:rsid w:val="003F1A77"/>
    <w:rsid w:val="003F1CB8"/>
    <w:rsid w:val="00410443"/>
    <w:rsid w:val="004115A9"/>
    <w:rsid w:val="004148E6"/>
    <w:rsid w:val="00423411"/>
    <w:rsid w:val="00433B1E"/>
    <w:rsid w:val="00434437"/>
    <w:rsid w:val="004378E8"/>
    <w:rsid w:val="00447778"/>
    <w:rsid w:val="00462E78"/>
    <w:rsid w:val="00463B9B"/>
    <w:rsid w:val="00466452"/>
    <w:rsid w:val="00470ABB"/>
    <w:rsid w:val="00470DF4"/>
    <w:rsid w:val="0048505F"/>
    <w:rsid w:val="004A15A8"/>
    <w:rsid w:val="004A27AF"/>
    <w:rsid w:val="004B00FE"/>
    <w:rsid w:val="004B0F85"/>
    <w:rsid w:val="004B3015"/>
    <w:rsid w:val="004C19E1"/>
    <w:rsid w:val="004C3D81"/>
    <w:rsid w:val="004D0F05"/>
    <w:rsid w:val="004D230A"/>
    <w:rsid w:val="004D5A79"/>
    <w:rsid w:val="004D60D5"/>
    <w:rsid w:val="004E1066"/>
    <w:rsid w:val="004F7E3E"/>
    <w:rsid w:val="00504916"/>
    <w:rsid w:val="00504C97"/>
    <w:rsid w:val="00527E11"/>
    <w:rsid w:val="0053070A"/>
    <w:rsid w:val="0053174A"/>
    <w:rsid w:val="00531A2D"/>
    <w:rsid w:val="0053341E"/>
    <w:rsid w:val="00534422"/>
    <w:rsid w:val="00540724"/>
    <w:rsid w:val="00540C8F"/>
    <w:rsid w:val="00541187"/>
    <w:rsid w:val="0055057B"/>
    <w:rsid w:val="00553D5C"/>
    <w:rsid w:val="00560117"/>
    <w:rsid w:val="0058123C"/>
    <w:rsid w:val="00585BB5"/>
    <w:rsid w:val="005870B8"/>
    <w:rsid w:val="00590E4F"/>
    <w:rsid w:val="00596BA2"/>
    <w:rsid w:val="005A4728"/>
    <w:rsid w:val="005B3A68"/>
    <w:rsid w:val="005C251D"/>
    <w:rsid w:val="005D3253"/>
    <w:rsid w:val="005D3DF8"/>
    <w:rsid w:val="005D4B6B"/>
    <w:rsid w:val="005E64A6"/>
    <w:rsid w:val="005F1C81"/>
    <w:rsid w:val="005F31B0"/>
    <w:rsid w:val="006037E8"/>
    <w:rsid w:val="006040F9"/>
    <w:rsid w:val="00622B12"/>
    <w:rsid w:val="00627B96"/>
    <w:rsid w:val="0063592F"/>
    <w:rsid w:val="00636565"/>
    <w:rsid w:val="0063767D"/>
    <w:rsid w:val="00640645"/>
    <w:rsid w:val="00642651"/>
    <w:rsid w:val="006549F7"/>
    <w:rsid w:val="00660305"/>
    <w:rsid w:val="00660A4C"/>
    <w:rsid w:val="00661A4E"/>
    <w:rsid w:val="006702AF"/>
    <w:rsid w:val="00672605"/>
    <w:rsid w:val="00683E70"/>
    <w:rsid w:val="006A1812"/>
    <w:rsid w:val="006A2A13"/>
    <w:rsid w:val="006B12AC"/>
    <w:rsid w:val="006B2503"/>
    <w:rsid w:val="006B7415"/>
    <w:rsid w:val="006C054D"/>
    <w:rsid w:val="006F3414"/>
    <w:rsid w:val="00711347"/>
    <w:rsid w:val="00712A34"/>
    <w:rsid w:val="007130AD"/>
    <w:rsid w:val="00723219"/>
    <w:rsid w:val="00725044"/>
    <w:rsid w:val="0072782D"/>
    <w:rsid w:val="00743B1E"/>
    <w:rsid w:val="00753B0F"/>
    <w:rsid w:val="00754FD4"/>
    <w:rsid w:val="00755451"/>
    <w:rsid w:val="007568AA"/>
    <w:rsid w:val="007643F9"/>
    <w:rsid w:val="007754CE"/>
    <w:rsid w:val="007757AC"/>
    <w:rsid w:val="0079018E"/>
    <w:rsid w:val="00795863"/>
    <w:rsid w:val="00797596"/>
    <w:rsid w:val="007A17FE"/>
    <w:rsid w:val="007A45B1"/>
    <w:rsid w:val="007A5FB6"/>
    <w:rsid w:val="007B4A79"/>
    <w:rsid w:val="007B7492"/>
    <w:rsid w:val="007C0BAC"/>
    <w:rsid w:val="007C68E6"/>
    <w:rsid w:val="007D11BE"/>
    <w:rsid w:val="007D1BD2"/>
    <w:rsid w:val="007D6183"/>
    <w:rsid w:val="007E4672"/>
    <w:rsid w:val="007F14F4"/>
    <w:rsid w:val="007F53D2"/>
    <w:rsid w:val="00815158"/>
    <w:rsid w:val="0081621E"/>
    <w:rsid w:val="00821190"/>
    <w:rsid w:val="0083090A"/>
    <w:rsid w:val="008334E6"/>
    <w:rsid w:val="0084113E"/>
    <w:rsid w:val="00850FC0"/>
    <w:rsid w:val="00851E33"/>
    <w:rsid w:val="008618E4"/>
    <w:rsid w:val="00875B23"/>
    <w:rsid w:val="008827B7"/>
    <w:rsid w:val="00896E1B"/>
    <w:rsid w:val="008A0F9B"/>
    <w:rsid w:val="008A1494"/>
    <w:rsid w:val="008B1115"/>
    <w:rsid w:val="008D08F7"/>
    <w:rsid w:val="008E2711"/>
    <w:rsid w:val="008F03D2"/>
    <w:rsid w:val="008F11C8"/>
    <w:rsid w:val="008F52A5"/>
    <w:rsid w:val="008F6524"/>
    <w:rsid w:val="00911106"/>
    <w:rsid w:val="0091717B"/>
    <w:rsid w:val="009212A4"/>
    <w:rsid w:val="00936DC7"/>
    <w:rsid w:val="009428B8"/>
    <w:rsid w:val="00942D76"/>
    <w:rsid w:val="00944C7A"/>
    <w:rsid w:val="00946773"/>
    <w:rsid w:val="009524AC"/>
    <w:rsid w:val="009574FE"/>
    <w:rsid w:val="0097782E"/>
    <w:rsid w:val="00993BE8"/>
    <w:rsid w:val="009C12F0"/>
    <w:rsid w:val="009C68EC"/>
    <w:rsid w:val="009C79D9"/>
    <w:rsid w:val="009D2779"/>
    <w:rsid w:val="009F3669"/>
    <w:rsid w:val="00A11CD1"/>
    <w:rsid w:val="00A15C25"/>
    <w:rsid w:val="00A17C1D"/>
    <w:rsid w:val="00A231BC"/>
    <w:rsid w:val="00A3609B"/>
    <w:rsid w:val="00A41FE7"/>
    <w:rsid w:val="00A536BA"/>
    <w:rsid w:val="00A635FE"/>
    <w:rsid w:val="00A639F5"/>
    <w:rsid w:val="00A6448A"/>
    <w:rsid w:val="00A81374"/>
    <w:rsid w:val="00A91712"/>
    <w:rsid w:val="00AD1BBC"/>
    <w:rsid w:val="00AD2467"/>
    <w:rsid w:val="00AD2D49"/>
    <w:rsid w:val="00AE2A91"/>
    <w:rsid w:val="00AE69B1"/>
    <w:rsid w:val="00AF4154"/>
    <w:rsid w:val="00B01BFD"/>
    <w:rsid w:val="00B10B4B"/>
    <w:rsid w:val="00B1362F"/>
    <w:rsid w:val="00B16242"/>
    <w:rsid w:val="00B209F1"/>
    <w:rsid w:val="00B26E96"/>
    <w:rsid w:val="00B329F0"/>
    <w:rsid w:val="00B405A7"/>
    <w:rsid w:val="00B4224D"/>
    <w:rsid w:val="00B43A29"/>
    <w:rsid w:val="00B47ADB"/>
    <w:rsid w:val="00B50002"/>
    <w:rsid w:val="00B83194"/>
    <w:rsid w:val="00B867A7"/>
    <w:rsid w:val="00B87DA9"/>
    <w:rsid w:val="00B922CA"/>
    <w:rsid w:val="00BA4938"/>
    <w:rsid w:val="00BB240B"/>
    <w:rsid w:val="00BB5300"/>
    <w:rsid w:val="00BC5B66"/>
    <w:rsid w:val="00BD41E9"/>
    <w:rsid w:val="00BE3E63"/>
    <w:rsid w:val="00BF0BF2"/>
    <w:rsid w:val="00BF2E7B"/>
    <w:rsid w:val="00BF5974"/>
    <w:rsid w:val="00C00270"/>
    <w:rsid w:val="00C020B5"/>
    <w:rsid w:val="00C14608"/>
    <w:rsid w:val="00C15BA8"/>
    <w:rsid w:val="00C163DF"/>
    <w:rsid w:val="00C333E5"/>
    <w:rsid w:val="00C33F24"/>
    <w:rsid w:val="00C4055D"/>
    <w:rsid w:val="00C424B2"/>
    <w:rsid w:val="00C4375B"/>
    <w:rsid w:val="00C52A7C"/>
    <w:rsid w:val="00C57D3C"/>
    <w:rsid w:val="00C60DA9"/>
    <w:rsid w:val="00C61592"/>
    <w:rsid w:val="00C71CA7"/>
    <w:rsid w:val="00C96200"/>
    <w:rsid w:val="00CA12D6"/>
    <w:rsid w:val="00CB05E6"/>
    <w:rsid w:val="00CC02BE"/>
    <w:rsid w:val="00CC33B0"/>
    <w:rsid w:val="00CE7451"/>
    <w:rsid w:val="00CF0A0F"/>
    <w:rsid w:val="00CF3510"/>
    <w:rsid w:val="00D000CD"/>
    <w:rsid w:val="00D058B1"/>
    <w:rsid w:val="00D20B35"/>
    <w:rsid w:val="00D23F91"/>
    <w:rsid w:val="00D42029"/>
    <w:rsid w:val="00D427B8"/>
    <w:rsid w:val="00D43B65"/>
    <w:rsid w:val="00D44DDA"/>
    <w:rsid w:val="00D467EF"/>
    <w:rsid w:val="00D500AF"/>
    <w:rsid w:val="00D51E90"/>
    <w:rsid w:val="00D5369B"/>
    <w:rsid w:val="00D57849"/>
    <w:rsid w:val="00D578E8"/>
    <w:rsid w:val="00D737DB"/>
    <w:rsid w:val="00D837C4"/>
    <w:rsid w:val="00D8466A"/>
    <w:rsid w:val="00DA54BC"/>
    <w:rsid w:val="00DA570C"/>
    <w:rsid w:val="00DC170C"/>
    <w:rsid w:val="00DC73B2"/>
    <w:rsid w:val="00DD5107"/>
    <w:rsid w:val="00DE35CF"/>
    <w:rsid w:val="00E046AF"/>
    <w:rsid w:val="00E06962"/>
    <w:rsid w:val="00E1051A"/>
    <w:rsid w:val="00E17D02"/>
    <w:rsid w:val="00E3022E"/>
    <w:rsid w:val="00E3786E"/>
    <w:rsid w:val="00E4488A"/>
    <w:rsid w:val="00E54107"/>
    <w:rsid w:val="00E56110"/>
    <w:rsid w:val="00E60FA7"/>
    <w:rsid w:val="00E847F5"/>
    <w:rsid w:val="00E91E06"/>
    <w:rsid w:val="00E9405C"/>
    <w:rsid w:val="00E96ACC"/>
    <w:rsid w:val="00EA0A88"/>
    <w:rsid w:val="00EA4809"/>
    <w:rsid w:val="00EB4507"/>
    <w:rsid w:val="00EC1BD7"/>
    <w:rsid w:val="00EC3532"/>
    <w:rsid w:val="00EC45E1"/>
    <w:rsid w:val="00EC6D7F"/>
    <w:rsid w:val="00EC79BF"/>
    <w:rsid w:val="00ED069B"/>
    <w:rsid w:val="00ED62B3"/>
    <w:rsid w:val="00EE3CDA"/>
    <w:rsid w:val="00EE461E"/>
    <w:rsid w:val="00EE4A1C"/>
    <w:rsid w:val="00F008ED"/>
    <w:rsid w:val="00F030DC"/>
    <w:rsid w:val="00F047A4"/>
    <w:rsid w:val="00F127CB"/>
    <w:rsid w:val="00F15097"/>
    <w:rsid w:val="00F156F9"/>
    <w:rsid w:val="00F32E12"/>
    <w:rsid w:val="00F5258F"/>
    <w:rsid w:val="00F74CC2"/>
    <w:rsid w:val="00F90606"/>
    <w:rsid w:val="00F956F0"/>
    <w:rsid w:val="00FA5860"/>
    <w:rsid w:val="00FA6A7E"/>
    <w:rsid w:val="00FB2E82"/>
    <w:rsid w:val="00FB45EC"/>
    <w:rsid w:val="00FC1C0F"/>
    <w:rsid w:val="00FC58DB"/>
    <w:rsid w:val="00FF5653"/>
    <w:rsid w:val="00FF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1F5A1"/>
  <w15:docId w15:val="{BC7443F7-1483-46FF-8386-52E2F44AA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F14F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058B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C52A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52A7C"/>
  </w:style>
  <w:style w:type="paragraph" w:styleId="Zpat">
    <w:name w:val="footer"/>
    <w:basedOn w:val="Normln"/>
    <w:link w:val="ZpatChar"/>
    <w:uiPriority w:val="99"/>
    <w:unhideWhenUsed/>
    <w:rsid w:val="00C52A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A7C"/>
  </w:style>
  <w:style w:type="paragraph" w:customStyle="1" w:styleId="Default">
    <w:name w:val="Default"/>
    <w:rsid w:val="00C57D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C020B5"/>
    <w:rPr>
      <w:color w:val="0000FF"/>
      <w:u w:val="single"/>
    </w:rPr>
  </w:style>
  <w:style w:type="table" w:styleId="Mkatabulky">
    <w:name w:val="Table Grid"/>
    <w:basedOn w:val="Normlntabulka"/>
    <w:rsid w:val="0054072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42D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2D76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3F1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ezmezer">
    <w:name w:val="No Spacing"/>
    <w:uiPriority w:val="1"/>
    <w:qFormat/>
    <w:rsid w:val="00470DF4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5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5362</Words>
  <Characters>31641</Characters>
  <Application>Microsoft Office Word</Application>
  <DocSecurity>0</DocSecurity>
  <Lines>263</Lines>
  <Paragraphs>73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</dc:creator>
  <cp:lastModifiedBy>Pavel Fürst</cp:lastModifiedBy>
  <cp:revision>2</cp:revision>
  <cp:lastPrinted>2022-06-06T07:26:00Z</cp:lastPrinted>
  <dcterms:created xsi:type="dcterms:W3CDTF">2024-01-17T09:05:00Z</dcterms:created>
  <dcterms:modified xsi:type="dcterms:W3CDTF">2024-01-17T09:05:00Z</dcterms:modified>
</cp:coreProperties>
</file>