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45686233" w:rsidR="00E204A5" w:rsidRDefault="005A1517">
      <w:pPr>
        <w:shd w:val="clear" w:color="auto" w:fill="FFD966" w:themeFill="accent4" w:themeFillTint="99"/>
      </w:pPr>
      <w:r>
        <w:rPr>
          <w:rFonts w:ascii="Calibri" w:hAnsi="Calibri" w:cs="Arial"/>
          <w:b/>
          <w:sz w:val="32"/>
          <w:szCs w:val="32"/>
        </w:rPr>
        <w:t xml:space="preserve">Přístroj pro chlazení a ohřev pacienta </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pPr w:leftFromText="141" w:rightFromText="141" w:vertAnchor="text" w:tblpY="1"/>
        <w:tblOverlap w:val="never"/>
        <w:tblW w:w="10065" w:type="dxa"/>
        <w:tblLayout w:type="fixed"/>
        <w:tblLook w:val="04A0" w:firstRow="1" w:lastRow="0" w:firstColumn="1" w:lastColumn="0" w:noHBand="0" w:noVBand="1"/>
      </w:tblPr>
      <w:tblGrid>
        <w:gridCol w:w="4673"/>
        <w:gridCol w:w="1990"/>
        <w:gridCol w:w="3402"/>
      </w:tblGrid>
      <w:tr w:rsidR="006E27FD" w14:paraId="110CD215" w14:textId="77777777" w:rsidTr="005D4D3B">
        <w:trPr>
          <w:cantSplit/>
          <w:trHeight w:val="387"/>
        </w:trPr>
        <w:tc>
          <w:tcPr>
            <w:tcW w:w="4673" w:type="dxa"/>
            <w:shd w:val="clear" w:color="auto" w:fill="BDD6EE" w:themeFill="accent1" w:themeFillTint="66"/>
            <w:vAlign w:val="center"/>
          </w:tcPr>
          <w:p w14:paraId="54808BA8" w14:textId="77777777" w:rsidR="006E27FD" w:rsidRDefault="006E27FD" w:rsidP="008F0AE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392" w:type="dxa"/>
            <w:gridSpan w:val="2"/>
            <w:shd w:val="clear" w:color="auto" w:fill="BDD6EE" w:themeFill="accent1" w:themeFillTint="66"/>
            <w:vAlign w:val="center"/>
          </w:tcPr>
          <w:p w14:paraId="627A8352" w14:textId="05E14310" w:rsidR="006E27FD" w:rsidRDefault="005D4D3B" w:rsidP="008F0AEB">
            <w:pPr>
              <w:rPr>
                <w:rFonts w:asciiTheme="minorHAnsi" w:hAnsiTheme="minorHAnsi"/>
                <w:b/>
                <w:bCs/>
                <w:sz w:val="28"/>
                <w:szCs w:val="28"/>
                <w:lang w:eastAsia="en-US"/>
              </w:rPr>
            </w:pPr>
            <w:r w:rsidRPr="005D4D3B">
              <w:rPr>
                <w:rFonts w:asciiTheme="minorHAnsi" w:hAnsiTheme="minorHAnsi"/>
                <w:b/>
                <w:bCs/>
                <w:sz w:val="28"/>
                <w:szCs w:val="28"/>
                <w:lang w:eastAsia="en-US"/>
              </w:rPr>
              <w:t xml:space="preserve">Přístroj pro chlazení a ohřev pacienta </w:t>
            </w:r>
            <w:r w:rsidR="00A0396C">
              <w:rPr>
                <w:rFonts w:asciiTheme="minorHAnsi" w:hAnsiTheme="minorHAnsi"/>
                <w:b/>
                <w:bCs/>
                <w:sz w:val="28"/>
                <w:szCs w:val="28"/>
              </w:rPr>
              <w:t>–</w:t>
            </w:r>
            <w:r w:rsidR="006E27FD">
              <w:rPr>
                <w:rFonts w:asciiTheme="minorHAnsi" w:hAnsiTheme="minorHAnsi"/>
                <w:b/>
                <w:bCs/>
                <w:sz w:val="28"/>
                <w:szCs w:val="28"/>
              </w:rPr>
              <w:t xml:space="preserve"> 1</w:t>
            </w:r>
            <w:r w:rsidR="00A0396C">
              <w:rPr>
                <w:rFonts w:asciiTheme="minorHAnsi" w:hAnsiTheme="minorHAnsi"/>
                <w:b/>
                <w:bCs/>
                <w:sz w:val="28"/>
                <w:szCs w:val="28"/>
              </w:rPr>
              <w:t xml:space="preserve"> </w:t>
            </w:r>
            <w:r w:rsidR="006E27FD">
              <w:rPr>
                <w:rFonts w:asciiTheme="minorHAnsi" w:hAnsiTheme="minorHAnsi"/>
                <w:b/>
                <w:bCs/>
                <w:sz w:val="28"/>
                <w:szCs w:val="28"/>
              </w:rPr>
              <w:t xml:space="preserve">ks </w:t>
            </w:r>
          </w:p>
        </w:tc>
      </w:tr>
      <w:tr w:rsidR="006E27FD" w14:paraId="3EA8C5C6" w14:textId="77777777" w:rsidTr="005D4D3B">
        <w:trPr>
          <w:cantSplit/>
        </w:trPr>
        <w:tc>
          <w:tcPr>
            <w:tcW w:w="4673" w:type="dxa"/>
            <w:shd w:val="clear" w:color="auto" w:fill="F7CAAC" w:themeFill="accent2" w:themeFillTint="66"/>
          </w:tcPr>
          <w:p w14:paraId="33E43BAF" w14:textId="77777777" w:rsidR="006E27FD" w:rsidRDefault="006E27FD" w:rsidP="008F0AE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990" w:type="dxa"/>
            <w:shd w:val="clear" w:color="auto" w:fill="F7CAAC" w:themeFill="accent2" w:themeFillTint="66"/>
          </w:tcPr>
          <w:p w14:paraId="55D26A0F" w14:textId="77777777" w:rsidR="006E27FD" w:rsidRDefault="006E27FD" w:rsidP="008F0AEB">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8F0AEB">
            <w:pPr>
              <w:jc w:val="center"/>
              <w:rPr>
                <w:rFonts w:asciiTheme="minorHAnsi" w:hAnsiTheme="minorHAnsi"/>
                <w:b/>
                <w:sz w:val="22"/>
              </w:rPr>
            </w:pPr>
            <w:r>
              <w:rPr>
                <w:rFonts w:ascii="Calibri" w:hAnsi="Calibri"/>
                <w:b/>
                <w:sz w:val="16"/>
                <w:szCs w:val="16"/>
              </w:rPr>
              <w:t>(nutno uvést požadované údaje)</w:t>
            </w:r>
          </w:p>
        </w:tc>
        <w:tc>
          <w:tcPr>
            <w:tcW w:w="3402" w:type="dxa"/>
            <w:shd w:val="clear" w:color="auto" w:fill="F7CAAC" w:themeFill="accent2" w:themeFillTint="66"/>
          </w:tcPr>
          <w:p w14:paraId="0216C5A4" w14:textId="77777777" w:rsidR="006E27FD" w:rsidRDefault="006E27FD" w:rsidP="008F0AE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A1517" w14:paraId="16C28733" w14:textId="77777777" w:rsidTr="005D4D3B">
        <w:tc>
          <w:tcPr>
            <w:tcW w:w="4673" w:type="dxa"/>
          </w:tcPr>
          <w:p w14:paraId="71BF9C38" w14:textId="77777777" w:rsidR="005A1517" w:rsidRPr="00981F08" w:rsidRDefault="005A1517" w:rsidP="008F0AEB">
            <w:pPr>
              <w:rPr>
                <w:rFonts w:ascii="Calibri" w:hAnsi="Calibri" w:cs="Arial"/>
                <w:sz w:val="22"/>
                <w:szCs w:val="22"/>
              </w:rPr>
            </w:pPr>
            <w:r w:rsidRPr="00287550">
              <w:rPr>
                <w:rFonts w:ascii="Calibri" w:hAnsi="Calibri" w:cs="Calibri"/>
                <w:sz w:val="22"/>
                <w:szCs w:val="22"/>
              </w:rPr>
              <w:t>Hyper-hypotermický vodní systém pro kontrolované řízení teploty pacienta</w:t>
            </w:r>
          </w:p>
        </w:tc>
        <w:tc>
          <w:tcPr>
            <w:tcW w:w="1990" w:type="dxa"/>
          </w:tcPr>
          <w:p w14:paraId="5ED8F8CB" w14:textId="77777777" w:rsidR="005A1517" w:rsidRDefault="005A1517" w:rsidP="008F0AEB">
            <w:pPr>
              <w:jc w:val="center"/>
              <w:rPr>
                <w:rFonts w:ascii="Calibri" w:hAnsi="Calibri" w:cs="Calibri"/>
                <w:color w:val="FF0000"/>
                <w:szCs w:val="20"/>
              </w:rPr>
            </w:pPr>
            <w:r>
              <w:rPr>
                <w:rFonts w:ascii="Calibri" w:hAnsi="Calibri" w:cs="Calibri"/>
                <w:color w:val="FF0000"/>
                <w:szCs w:val="20"/>
              </w:rPr>
              <w:t>(doplní dodavatel)</w:t>
            </w:r>
          </w:p>
        </w:tc>
        <w:tc>
          <w:tcPr>
            <w:tcW w:w="3402" w:type="dxa"/>
          </w:tcPr>
          <w:p w14:paraId="44CD65AD" w14:textId="77777777" w:rsidR="005A1517" w:rsidRDefault="005A1517" w:rsidP="008F0AEB">
            <w:pPr>
              <w:jc w:val="center"/>
              <w:rPr>
                <w:rFonts w:ascii="Calibri" w:hAnsi="Calibri" w:cs="Calibri"/>
                <w:color w:val="FF0000"/>
                <w:szCs w:val="20"/>
              </w:rPr>
            </w:pPr>
            <w:r>
              <w:rPr>
                <w:rFonts w:ascii="Calibri" w:hAnsi="Calibri" w:cs="Calibri"/>
                <w:color w:val="FF0000"/>
                <w:szCs w:val="20"/>
              </w:rPr>
              <w:t>(doplní dodavatel)</w:t>
            </w:r>
          </w:p>
        </w:tc>
      </w:tr>
      <w:tr w:rsidR="005A1517" w14:paraId="1D4DFAC5" w14:textId="77777777" w:rsidTr="005D4D3B">
        <w:trPr>
          <w:trHeight w:val="476"/>
        </w:trPr>
        <w:tc>
          <w:tcPr>
            <w:tcW w:w="4673" w:type="dxa"/>
          </w:tcPr>
          <w:p w14:paraId="3FC971D7" w14:textId="77777777" w:rsidR="005A1517" w:rsidRPr="00981F08" w:rsidRDefault="005A1517" w:rsidP="00651278">
            <w:pPr>
              <w:rPr>
                <w:rFonts w:ascii="Calibri" w:hAnsi="Calibri" w:cs="Arial"/>
                <w:sz w:val="22"/>
                <w:szCs w:val="22"/>
              </w:rPr>
            </w:pPr>
            <w:r w:rsidRPr="00287550">
              <w:rPr>
                <w:rFonts w:ascii="Calibri" w:hAnsi="Calibri" w:cs="Calibri"/>
                <w:sz w:val="22"/>
                <w:szCs w:val="22"/>
              </w:rPr>
              <w:t xml:space="preserve">Přístroj </w:t>
            </w:r>
            <w:r>
              <w:rPr>
                <w:rFonts w:ascii="Calibri" w:hAnsi="Calibri" w:cs="Calibri"/>
                <w:sz w:val="22"/>
                <w:szCs w:val="22"/>
              </w:rPr>
              <w:t>musí umožňovat</w:t>
            </w:r>
            <w:r w:rsidRPr="00287550">
              <w:rPr>
                <w:rFonts w:ascii="Calibri" w:hAnsi="Calibri" w:cs="Calibri"/>
                <w:sz w:val="22"/>
                <w:szCs w:val="22"/>
              </w:rPr>
              <w:t xml:space="preserve"> změnu teploty pacienta v min. rozmezí 32 až 38 °C</w:t>
            </w:r>
          </w:p>
        </w:tc>
        <w:tc>
          <w:tcPr>
            <w:tcW w:w="1990" w:type="dxa"/>
          </w:tcPr>
          <w:p w14:paraId="2E21156E" w14:textId="77777777" w:rsidR="005A1517" w:rsidRDefault="005A1517" w:rsidP="008F0AEB">
            <w:pPr>
              <w:jc w:val="center"/>
              <w:rPr>
                <w:rFonts w:ascii="Calibri" w:hAnsi="Calibri" w:cs="Calibri"/>
                <w:color w:val="FF0000"/>
                <w:szCs w:val="20"/>
              </w:rPr>
            </w:pPr>
            <w:r>
              <w:rPr>
                <w:rFonts w:ascii="Calibri" w:hAnsi="Calibri" w:cs="Calibri"/>
                <w:color w:val="FF0000"/>
                <w:szCs w:val="20"/>
              </w:rPr>
              <w:t>(doplní dodavatel)</w:t>
            </w:r>
          </w:p>
        </w:tc>
        <w:tc>
          <w:tcPr>
            <w:tcW w:w="3402" w:type="dxa"/>
          </w:tcPr>
          <w:p w14:paraId="463FEC03" w14:textId="77777777" w:rsidR="005A1517" w:rsidRDefault="005A1517" w:rsidP="008F0AEB">
            <w:pPr>
              <w:jc w:val="center"/>
              <w:rPr>
                <w:rFonts w:ascii="Calibri" w:hAnsi="Calibri" w:cs="Calibri"/>
                <w:color w:val="FF0000"/>
                <w:szCs w:val="20"/>
              </w:rPr>
            </w:pPr>
            <w:r>
              <w:rPr>
                <w:rFonts w:ascii="Calibri" w:hAnsi="Calibri" w:cs="Calibri"/>
                <w:color w:val="FF0000"/>
                <w:szCs w:val="20"/>
              </w:rPr>
              <w:t>(doplní dodavatel)</w:t>
            </w:r>
          </w:p>
        </w:tc>
      </w:tr>
      <w:tr w:rsidR="005A1517" w14:paraId="72A25A42" w14:textId="77777777" w:rsidTr="005D4D3B">
        <w:tc>
          <w:tcPr>
            <w:tcW w:w="4673" w:type="dxa"/>
          </w:tcPr>
          <w:p w14:paraId="539A1C93" w14:textId="77777777" w:rsidR="005A1517" w:rsidRPr="00981F08" w:rsidRDefault="005A1517" w:rsidP="008F0AEB">
            <w:pPr>
              <w:rPr>
                <w:rFonts w:ascii="Calibri" w:hAnsi="Calibri" w:cs="Arial"/>
                <w:sz w:val="22"/>
                <w:szCs w:val="22"/>
              </w:rPr>
            </w:pPr>
            <w:r w:rsidRPr="00287550">
              <w:rPr>
                <w:rFonts w:ascii="Calibri" w:hAnsi="Calibri" w:cs="Calibri"/>
                <w:sz w:val="22"/>
                <w:szCs w:val="22"/>
              </w:rPr>
              <w:t>Možnost nastavení gradientů teploty</w:t>
            </w:r>
          </w:p>
        </w:tc>
        <w:tc>
          <w:tcPr>
            <w:tcW w:w="1990" w:type="dxa"/>
          </w:tcPr>
          <w:p w14:paraId="5A471868" w14:textId="77777777" w:rsidR="005A1517" w:rsidRDefault="005A1517" w:rsidP="008F0AEB">
            <w:pPr>
              <w:jc w:val="center"/>
              <w:rPr>
                <w:rFonts w:ascii="Calibri" w:hAnsi="Calibri" w:cs="Calibri"/>
                <w:color w:val="FF0000"/>
                <w:szCs w:val="20"/>
              </w:rPr>
            </w:pPr>
            <w:r>
              <w:rPr>
                <w:rFonts w:ascii="Calibri" w:hAnsi="Calibri" w:cs="Calibri"/>
                <w:color w:val="FF0000"/>
                <w:szCs w:val="20"/>
              </w:rPr>
              <w:t>(doplní dodavatel)</w:t>
            </w:r>
          </w:p>
        </w:tc>
        <w:tc>
          <w:tcPr>
            <w:tcW w:w="3402" w:type="dxa"/>
          </w:tcPr>
          <w:p w14:paraId="748021EC" w14:textId="77777777" w:rsidR="005A1517" w:rsidRDefault="005A1517" w:rsidP="008F0AEB">
            <w:pPr>
              <w:jc w:val="center"/>
              <w:rPr>
                <w:rFonts w:ascii="Calibri" w:hAnsi="Calibri" w:cs="Calibri"/>
                <w:color w:val="FF0000"/>
                <w:szCs w:val="20"/>
              </w:rPr>
            </w:pPr>
            <w:r>
              <w:rPr>
                <w:rFonts w:ascii="Calibri" w:hAnsi="Calibri" w:cs="Calibri"/>
                <w:color w:val="FF0000"/>
                <w:szCs w:val="20"/>
              </w:rPr>
              <w:t>(doplní dodavatel)</w:t>
            </w:r>
          </w:p>
        </w:tc>
      </w:tr>
      <w:tr w:rsidR="005A1517" w:rsidRPr="00DD640C" w14:paraId="18AE949D" w14:textId="77777777" w:rsidTr="005D4D3B">
        <w:tc>
          <w:tcPr>
            <w:tcW w:w="4673" w:type="dxa"/>
          </w:tcPr>
          <w:p w14:paraId="596D9C2C" w14:textId="77777777" w:rsidR="005A1517" w:rsidRPr="00366674" w:rsidRDefault="005A1517" w:rsidP="008F0AEB">
            <w:pPr>
              <w:rPr>
                <w:rFonts w:ascii="Calibri" w:hAnsi="Calibri" w:cs="Arial"/>
                <w:sz w:val="22"/>
                <w:szCs w:val="22"/>
                <w:highlight w:val="red"/>
              </w:rPr>
            </w:pPr>
            <w:r>
              <w:rPr>
                <w:rFonts w:ascii="Calibri" w:hAnsi="Calibri" w:cs="Calibri"/>
                <w:sz w:val="22"/>
                <w:szCs w:val="22"/>
              </w:rPr>
              <w:t>A</w:t>
            </w:r>
            <w:r w:rsidRPr="00287550">
              <w:rPr>
                <w:rFonts w:ascii="Calibri" w:hAnsi="Calibri" w:cs="Calibri"/>
                <w:sz w:val="22"/>
                <w:szCs w:val="22"/>
              </w:rPr>
              <w:t>larm na</w:t>
            </w:r>
            <w:r>
              <w:rPr>
                <w:rFonts w:ascii="Calibri" w:hAnsi="Calibri" w:cs="Calibri"/>
                <w:sz w:val="22"/>
                <w:szCs w:val="22"/>
              </w:rPr>
              <w:t xml:space="preserve"> v</w:t>
            </w:r>
            <w:r w:rsidRPr="00287550">
              <w:rPr>
                <w:rFonts w:ascii="Calibri" w:hAnsi="Calibri" w:cs="Calibri"/>
                <w:sz w:val="22"/>
                <w:szCs w:val="22"/>
              </w:rPr>
              <w:t>ysokou teplotu</w:t>
            </w:r>
            <w:r>
              <w:rPr>
                <w:rFonts w:ascii="Calibri" w:hAnsi="Calibri" w:cs="Calibri"/>
                <w:sz w:val="22"/>
                <w:szCs w:val="22"/>
              </w:rPr>
              <w:t xml:space="preserve"> a n</w:t>
            </w:r>
            <w:r w:rsidRPr="00287550">
              <w:rPr>
                <w:rFonts w:ascii="Calibri" w:hAnsi="Calibri" w:cs="Calibri"/>
                <w:sz w:val="22"/>
                <w:szCs w:val="22"/>
              </w:rPr>
              <w:t>edostatek kapaliny</w:t>
            </w:r>
          </w:p>
        </w:tc>
        <w:tc>
          <w:tcPr>
            <w:tcW w:w="1990" w:type="dxa"/>
          </w:tcPr>
          <w:p w14:paraId="5D0D2A1C" w14:textId="77777777" w:rsidR="005A1517" w:rsidRPr="00DD640C" w:rsidRDefault="005A1517" w:rsidP="008F0AEB">
            <w:pPr>
              <w:jc w:val="center"/>
              <w:rPr>
                <w:rFonts w:ascii="Calibri" w:hAnsi="Calibri" w:cs="Calibri"/>
                <w:color w:val="FF0000"/>
                <w:szCs w:val="20"/>
              </w:rPr>
            </w:pPr>
            <w:r w:rsidRPr="00DD640C">
              <w:rPr>
                <w:rFonts w:ascii="Calibri" w:hAnsi="Calibri" w:cs="Calibri"/>
                <w:color w:val="FF0000"/>
                <w:szCs w:val="20"/>
              </w:rPr>
              <w:t>(doplní dodavatel)</w:t>
            </w:r>
          </w:p>
        </w:tc>
        <w:tc>
          <w:tcPr>
            <w:tcW w:w="3402" w:type="dxa"/>
          </w:tcPr>
          <w:p w14:paraId="5D15641D" w14:textId="77777777" w:rsidR="005A1517" w:rsidRPr="00DD640C" w:rsidRDefault="005A1517" w:rsidP="008F0AEB">
            <w:pPr>
              <w:jc w:val="center"/>
              <w:rPr>
                <w:rFonts w:ascii="Calibri" w:hAnsi="Calibri" w:cs="Calibri"/>
                <w:color w:val="FF0000"/>
                <w:szCs w:val="20"/>
              </w:rPr>
            </w:pPr>
            <w:r w:rsidRPr="00DD640C">
              <w:rPr>
                <w:rFonts w:ascii="Calibri" w:hAnsi="Calibri" w:cs="Calibri"/>
                <w:color w:val="FF0000"/>
                <w:szCs w:val="20"/>
              </w:rPr>
              <w:t>(doplní dodavatel)</w:t>
            </w:r>
          </w:p>
        </w:tc>
      </w:tr>
      <w:tr w:rsidR="005A1517" w14:paraId="66435B0D" w14:textId="77777777" w:rsidTr="005D4D3B">
        <w:tc>
          <w:tcPr>
            <w:tcW w:w="4673" w:type="dxa"/>
          </w:tcPr>
          <w:p w14:paraId="7C8809F9" w14:textId="77777777" w:rsidR="005A1517" w:rsidRPr="00981F08" w:rsidRDefault="005A1517" w:rsidP="008F0AEB">
            <w:pPr>
              <w:rPr>
                <w:rFonts w:ascii="Calibri" w:hAnsi="Calibri" w:cs="Arial"/>
                <w:sz w:val="22"/>
                <w:szCs w:val="22"/>
              </w:rPr>
            </w:pPr>
            <w:r w:rsidRPr="00287550">
              <w:rPr>
                <w:rFonts w:ascii="Calibri" w:hAnsi="Calibri" w:cs="Calibri"/>
                <w:sz w:val="22"/>
                <w:szCs w:val="22"/>
              </w:rPr>
              <w:t xml:space="preserve">Rychlost ohřívání </w:t>
            </w:r>
            <w:r>
              <w:rPr>
                <w:rFonts w:ascii="Calibri" w:hAnsi="Calibri" w:cs="Calibri"/>
                <w:sz w:val="22"/>
                <w:szCs w:val="22"/>
              </w:rPr>
              <w:t>musí být</w:t>
            </w:r>
            <w:r w:rsidRPr="00287550">
              <w:rPr>
                <w:rFonts w:ascii="Calibri" w:hAnsi="Calibri" w:cs="Calibri"/>
                <w:sz w:val="22"/>
                <w:szCs w:val="22"/>
              </w:rPr>
              <w:t xml:space="preserve"> min. 2 °C/min</w:t>
            </w:r>
          </w:p>
        </w:tc>
        <w:tc>
          <w:tcPr>
            <w:tcW w:w="1990" w:type="dxa"/>
          </w:tcPr>
          <w:p w14:paraId="09F3857A" w14:textId="77777777" w:rsidR="005A1517" w:rsidRDefault="005A1517" w:rsidP="008F0AEB">
            <w:pPr>
              <w:jc w:val="center"/>
            </w:pPr>
            <w:r>
              <w:rPr>
                <w:rFonts w:ascii="Calibri" w:hAnsi="Calibri" w:cs="Calibri"/>
                <w:color w:val="FF0000"/>
                <w:szCs w:val="20"/>
              </w:rPr>
              <w:t>(doplní dodavatel)</w:t>
            </w:r>
          </w:p>
        </w:tc>
        <w:tc>
          <w:tcPr>
            <w:tcW w:w="3402" w:type="dxa"/>
          </w:tcPr>
          <w:p w14:paraId="5E546213" w14:textId="77777777" w:rsidR="005A1517" w:rsidRDefault="005A1517" w:rsidP="008F0AEB">
            <w:pPr>
              <w:jc w:val="center"/>
            </w:pPr>
            <w:r>
              <w:rPr>
                <w:rFonts w:ascii="Calibri" w:hAnsi="Calibri" w:cs="Calibri"/>
                <w:color w:val="FF0000"/>
                <w:szCs w:val="20"/>
              </w:rPr>
              <w:t>(doplní dodavatel)</w:t>
            </w:r>
          </w:p>
        </w:tc>
      </w:tr>
      <w:tr w:rsidR="008F0AEB" w:rsidRPr="00204F66" w14:paraId="0E9F152C" w14:textId="77777777" w:rsidTr="005D4D3B">
        <w:trPr>
          <w:gridAfter w:val="2"/>
          <w:wAfter w:w="5392" w:type="dxa"/>
        </w:trPr>
        <w:tc>
          <w:tcPr>
            <w:tcW w:w="4673" w:type="dxa"/>
            <w:shd w:val="clear" w:color="auto" w:fill="auto"/>
          </w:tcPr>
          <w:p w14:paraId="4108EDFF" w14:textId="77777777" w:rsidR="008F0AEB" w:rsidRPr="008F0AEB" w:rsidRDefault="008F0AEB" w:rsidP="008F0AEB">
            <w:pPr>
              <w:rPr>
                <w:b/>
                <w:bCs/>
              </w:rPr>
            </w:pPr>
            <w:r w:rsidRPr="008F0AEB">
              <w:rPr>
                <w:rFonts w:ascii="Calibri" w:hAnsi="Calibri" w:cs="Calibri"/>
                <w:b/>
                <w:bCs/>
                <w:sz w:val="22"/>
                <w:szCs w:val="22"/>
              </w:rPr>
              <w:t>Požadované příslušenství v rámci dodávky:</w:t>
            </w:r>
          </w:p>
        </w:tc>
      </w:tr>
      <w:tr w:rsidR="005A1517" w14:paraId="71F1444D" w14:textId="77777777" w:rsidTr="005D4D3B">
        <w:tc>
          <w:tcPr>
            <w:tcW w:w="4673" w:type="dxa"/>
          </w:tcPr>
          <w:p w14:paraId="07FC020B" w14:textId="77777777" w:rsidR="005A1517" w:rsidRPr="00981F08" w:rsidRDefault="005A1517" w:rsidP="008F0AEB">
            <w:pPr>
              <w:spacing w:line="312" w:lineRule="auto"/>
              <w:rPr>
                <w:rFonts w:ascii="Calibri" w:hAnsi="Calibri" w:cs="Arial"/>
                <w:sz w:val="22"/>
                <w:szCs w:val="22"/>
              </w:rPr>
            </w:pPr>
            <w:r>
              <w:rPr>
                <w:rFonts w:ascii="Calibri" w:hAnsi="Calibri" w:cs="Calibri"/>
                <w:sz w:val="22"/>
                <w:szCs w:val="22"/>
              </w:rPr>
              <w:t>1ks matrace</w:t>
            </w:r>
          </w:p>
        </w:tc>
        <w:tc>
          <w:tcPr>
            <w:tcW w:w="1990" w:type="dxa"/>
          </w:tcPr>
          <w:p w14:paraId="69E7174A" w14:textId="77777777" w:rsidR="005A1517" w:rsidRDefault="005A1517" w:rsidP="008F0AEB">
            <w:pPr>
              <w:jc w:val="center"/>
            </w:pPr>
            <w:r>
              <w:rPr>
                <w:rFonts w:ascii="Calibri" w:hAnsi="Calibri" w:cs="Calibri"/>
                <w:color w:val="FF0000"/>
                <w:szCs w:val="20"/>
              </w:rPr>
              <w:t>(doplní dodavatel)</w:t>
            </w:r>
          </w:p>
        </w:tc>
        <w:tc>
          <w:tcPr>
            <w:tcW w:w="3402" w:type="dxa"/>
          </w:tcPr>
          <w:p w14:paraId="61757408" w14:textId="77777777" w:rsidR="005A1517" w:rsidRDefault="005A1517" w:rsidP="008F0AEB">
            <w:pPr>
              <w:jc w:val="center"/>
            </w:pPr>
            <w:r>
              <w:rPr>
                <w:rFonts w:ascii="Calibri" w:hAnsi="Calibri" w:cs="Calibri"/>
                <w:color w:val="FF0000"/>
                <w:szCs w:val="20"/>
              </w:rPr>
              <w:t>(doplní dodavatel)</w:t>
            </w:r>
          </w:p>
        </w:tc>
      </w:tr>
      <w:tr w:rsidR="005A1517" w14:paraId="407BF0D5" w14:textId="77777777" w:rsidTr="005D4D3B">
        <w:tc>
          <w:tcPr>
            <w:tcW w:w="4673" w:type="dxa"/>
          </w:tcPr>
          <w:p w14:paraId="4FD61F4E" w14:textId="77777777" w:rsidR="005A1517" w:rsidRPr="00981F08" w:rsidRDefault="005A1517" w:rsidP="008F0AEB">
            <w:pPr>
              <w:spacing w:line="312" w:lineRule="auto"/>
              <w:rPr>
                <w:rFonts w:ascii="Calibri" w:hAnsi="Calibri" w:cs="Arial"/>
                <w:sz w:val="22"/>
                <w:szCs w:val="22"/>
              </w:rPr>
            </w:pPr>
            <w:r>
              <w:rPr>
                <w:rFonts w:ascii="Calibri" w:hAnsi="Calibri" w:cs="Calibri"/>
                <w:sz w:val="22"/>
                <w:szCs w:val="22"/>
              </w:rPr>
              <w:t>1ks pokrývka hlavy</w:t>
            </w:r>
          </w:p>
        </w:tc>
        <w:tc>
          <w:tcPr>
            <w:tcW w:w="1990" w:type="dxa"/>
          </w:tcPr>
          <w:p w14:paraId="647BCB60" w14:textId="77777777" w:rsidR="005A1517" w:rsidRDefault="005A1517" w:rsidP="008F0AEB">
            <w:pPr>
              <w:jc w:val="center"/>
            </w:pPr>
            <w:r>
              <w:rPr>
                <w:rFonts w:ascii="Calibri" w:hAnsi="Calibri" w:cs="Calibri"/>
                <w:color w:val="FF0000"/>
                <w:szCs w:val="20"/>
              </w:rPr>
              <w:t>(doplní dodavatel)</w:t>
            </w:r>
          </w:p>
        </w:tc>
        <w:tc>
          <w:tcPr>
            <w:tcW w:w="3402" w:type="dxa"/>
          </w:tcPr>
          <w:p w14:paraId="7C360C1F" w14:textId="77777777" w:rsidR="005A1517" w:rsidRDefault="005A1517" w:rsidP="008F0AEB">
            <w:pPr>
              <w:jc w:val="center"/>
            </w:pPr>
            <w:r>
              <w:rPr>
                <w:rFonts w:ascii="Calibri" w:hAnsi="Calibri" w:cs="Calibri"/>
                <w:color w:val="FF0000"/>
                <w:szCs w:val="20"/>
              </w:rPr>
              <w:t>(doplní dodavatel)</w:t>
            </w:r>
          </w:p>
        </w:tc>
      </w:tr>
      <w:tr w:rsidR="005A1517" w:rsidRPr="00DD640C" w14:paraId="0059EE24" w14:textId="77777777" w:rsidTr="005D4D3B">
        <w:tc>
          <w:tcPr>
            <w:tcW w:w="4673" w:type="dxa"/>
          </w:tcPr>
          <w:p w14:paraId="6DD2E0AF" w14:textId="77777777" w:rsidR="005A1517" w:rsidRPr="00DD640C" w:rsidRDefault="005A1517" w:rsidP="008F0AEB">
            <w:pPr>
              <w:spacing w:line="312" w:lineRule="auto"/>
              <w:rPr>
                <w:rFonts w:ascii="Calibri" w:hAnsi="Calibri" w:cs="Arial"/>
                <w:sz w:val="22"/>
                <w:szCs w:val="22"/>
              </w:rPr>
            </w:pPr>
            <w:r>
              <w:rPr>
                <w:rFonts w:ascii="Calibri" w:hAnsi="Calibri" w:cs="Calibri"/>
                <w:sz w:val="22"/>
                <w:szCs w:val="22"/>
              </w:rPr>
              <w:t xml:space="preserve">1ks </w:t>
            </w:r>
            <w:r w:rsidRPr="00287550">
              <w:rPr>
                <w:rFonts w:ascii="Calibri" w:hAnsi="Calibri" w:cs="Calibri"/>
                <w:sz w:val="22"/>
                <w:szCs w:val="22"/>
              </w:rPr>
              <w:t>jícnový chladící katetr</w:t>
            </w:r>
          </w:p>
        </w:tc>
        <w:tc>
          <w:tcPr>
            <w:tcW w:w="1990" w:type="dxa"/>
          </w:tcPr>
          <w:p w14:paraId="4E029A73" w14:textId="77777777" w:rsidR="005A1517" w:rsidRPr="00DD640C" w:rsidRDefault="005A1517" w:rsidP="008F0AEB">
            <w:pPr>
              <w:jc w:val="center"/>
            </w:pPr>
            <w:r w:rsidRPr="00DD640C">
              <w:rPr>
                <w:rFonts w:ascii="Calibri" w:hAnsi="Calibri" w:cs="Calibri"/>
                <w:color w:val="FF0000"/>
                <w:szCs w:val="20"/>
              </w:rPr>
              <w:t>(doplní dodavatel)</w:t>
            </w:r>
          </w:p>
        </w:tc>
        <w:tc>
          <w:tcPr>
            <w:tcW w:w="3402" w:type="dxa"/>
          </w:tcPr>
          <w:p w14:paraId="54EC17CD" w14:textId="77777777" w:rsidR="005A1517" w:rsidRPr="00DD640C" w:rsidRDefault="005A1517" w:rsidP="008F0AEB">
            <w:pPr>
              <w:jc w:val="center"/>
            </w:pPr>
            <w:r w:rsidRPr="00DD640C">
              <w:rPr>
                <w:rFonts w:ascii="Calibri" w:hAnsi="Calibri" w:cs="Calibri"/>
                <w:color w:val="FF0000"/>
                <w:szCs w:val="20"/>
              </w:rPr>
              <w:t>(doplní dodavatel)</w:t>
            </w:r>
          </w:p>
        </w:tc>
      </w:tr>
      <w:tr w:rsidR="005A1517" w:rsidRPr="00DD640C" w14:paraId="354AAD4A" w14:textId="77777777" w:rsidTr="005D4D3B">
        <w:tc>
          <w:tcPr>
            <w:tcW w:w="4673" w:type="dxa"/>
          </w:tcPr>
          <w:p w14:paraId="15118651" w14:textId="77777777" w:rsidR="005A1517" w:rsidRDefault="005A1517" w:rsidP="008F0AEB">
            <w:pPr>
              <w:spacing w:line="312" w:lineRule="auto"/>
              <w:rPr>
                <w:rFonts w:ascii="Calibri" w:hAnsi="Calibri" w:cs="Calibri"/>
                <w:sz w:val="22"/>
                <w:szCs w:val="22"/>
              </w:rPr>
            </w:pPr>
            <w:r>
              <w:rPr>
                <w:rFonts w:ascii="Calibri" w:hAnsi="Calibri" w:cs="Calibri"/>
                <w:sz w:val="22"/>
                <w:szCs w:val="22"/>
              </w:rPr>
              <w:t xml:space="preserve">1ks </w:t>
            </w:r>
            <w:r w:rsidRPr="00287550">
              <w:rPr>
                <w:rFonts w:ascii="Calibri" w:hAnsi="Calibri" w:cs="Calibri"/>
                <w:sz w:val="22"/>
                <w:szCs w:val="22"/>
              </w:rPr>
              <w:t>teplotní čidlo</w:t>
            </w:r>
          </w:p>
        </w:tc>
        <w:tc>
          <w:tcPr>
            <w:tcW w:w="1990" w:type="dxa"/>
          </w:tcPr>
          <w:p w14:paraId="5C5A7D7C" w14:textId="77777777" w:rsidR="005A1517" w:rsidRPr="00DD640C" w:rsidRDefault="005A1517" w:rsidP="008F0AEB">
            <w:pPr>
              <w:jc w:val="center"/>
              <w:rPr>
                <w:rFonts w:ascii="Calibri" w:hAnsi="Calibri" w:cs="Calibri"/>
                <w:color w:val="FF0000"/>
                <w:szCs w:val="20"/>
              </w:rPr>
            </w:pPr>
            <w:r w:rsidRPr="00DD640C">
              <w:rPr>
                <w:rFonts w:ascii="Calibri" w:hAnsi="Calibri" w:cs="Calibri"/>
                <w:color w:val="FF0000"/>
                <w:szCs w:val="20"/>
              </w:rPr>
              <w:t>(doplní dodavatel)</w:t>
            </w:r>
          </w:p>
        </w:tc>
        <w:tc>
          <w:tcPr>
            <w:tcW w:w="3402" w:type="dxa"/>
          </w:tcPr>
          <w:p w14:paraId="168CDEC3" w14:textId="77777777" w:rsidR="005A1517" w:rsidRPr="00DD640C" w:rsidRDefault="005A1517" w:rsidP="008F0AEB">
            <w:pPr>
              <w:jc w:val="center"/>
              <w:rPr>
                <w:rFonts w:ascii="Calibri" w:hAnsi="Calibri" w:cs="Calibri"/>
                <w:color w:val="FF0000"/>
                <w:szCs w:val="20"/>
              </w:rPr>
            </w:pPr>
            <w:r w:rsidRPr="00DD640C">
              <w:rPr>
                <w:rFonts w:ascii="Calibri" w:hAnsi="Calibri" w:cs="Calibri"/>
                <w:color w:val="FF0000"/>
                <w:szCs w:val="20"/>
              </w:rPr>
              <w:t>(doplní dodavatel)</w:t>
            </w:r>
          </w:p>
        </w:tc>
      </w:tr>
    </w:tbl>
    <w:p w14:paraId="15227024" w14:textId="48688F24" w:rsidR="003B23B1" w:rsidRPr="008F0AEB" w:rsidRDefault="008F0AEB" w:rsidP="008F0AEB">
      <w:pPr>
        <w:rPr>
          <w:rFonts w:asciiTheme="minorHAnsi" w:hAnsiTheme="minorHAnsi"/>
          <w:b/>
          <w:bCs/>
          <w:sz w:val="22"/>
          <w:szCs w:val="22"/>
        </w:rPr>
      </w:pPr>
      <w:r>
        <w:rPr>
          <w:lang w:eastAsia="en-US"/>
        </w:rPr>
        <w:br w:type="textWrapping" w:clear="all"/>
      </w:r>
      <w:r w:rsidR="003B23B1" w:rsidRPr="008F0AEB">
        <w:rPr>
          <w:rFonts w:asciiTheme="minorHAnsi" w:hAnsiTheme="minorHAnsi"/>
          <w:b/>
          <w:bCs/>
          <w:sz w:val="22"/>
          <w:szCs w:val="22"/>
        </w:rPr>
        <w:t>Na všechny číselné parametry je tolerance +/- 10</w:t>
      </w:r>
      <w:r w:rsidR="00651278">
        <w:rPr>
          <w:rFonts w:asciiTheme="minorHAnsi" w:hAnsiTheme="minorHAnsi"/>
          <w:b/>
          <w:bCs/>
          <w:sz w:val="22"/>
          <w:szCs w:val="22"/>
        </w:rPr>
        <w:t xml:space="preserve"> </w:t>
      </w:r>
      <w:r w:rsidR="003B23B1" w:rsidRPr="008F0AEB">
        <w:rPr>
          <w:rFonts w:asciiTheme="minorHAnsi" w:hAnsiTheme="minorHAnsi"/>
          <w:b/>
          <w:bCs/>
          <w:sz w:val="22"/>
          <w:szCs w:val="22"/>
        </w:rPr>
        <w:t>% mimo číselné parametry uvedené jako min. nebo max.</w:t>
      </w:r>
    </w:p>
    <w:p w14:paraId="29DF543B" w14:textId="77777777" w:rsidR="007A756B" w:rsidRDefault="007A756B" w:rsidP="0067782F">
      <w:pPr>
        <w:rPr>
          <w:lang w:eastAsia="en-US"/>
        </w:rPr>
      </w:pPr>
    </w:p>
    <w:p w14:paraId="04B1DD3F" w14:textId="77777777" w:rsidR="007A756B" w:rsidRDefault="007A756B" w:rsidP="0067782F">
      <w:pPr>
        <w:rPr>
          <w:lang w:eastAsia="en-US"/>
        </w:rPr>
      </w:pPr>
    </w:p>
    <w:p w14:paraId="2411FEFE" w14:textId="77777777" w:rsidR="0066222D" w:rsidRDefault="0066222D" w:rsidP="0067782F">
      <w:pPr>
        <w:rPr>
          <w:lang w:eastAsia="en-US"/>
        </w:rPr>
      </w:pPr>
    </w:p>
    <w:p w14:paraId="26ED05FA" w14:textId="77777777" w:rsidR="0066222D" w:rsidRDefault="0066222D" w:rsidP="0067782F">
      <w:pPr>
        <w:rPr>
          <w:lang w:eastAsia="en-US"/>
        </w:rPr>
      </w:pPr>
    </w:p>
    <w:p w14:paraId="3ABB51B7" w14:textId="77777777" w:rsidR="0066222D" w:rsidRDefault="0066222D" w:rsidP="0067782F">
      <w:pPr>
        <w:rPr>
          <w:lang w:eastAsia="en-US"/>
        </w:rPr>
      </w:pPr>
    </w:p>
    <w:p w14:paraId="5A48C6AB" w14:textId="77777777" w:rsidR="00651278" w:rsidRDefault="00651278" w:rsidP="0067782F">
      <w:pPr>
        <w:rPr>
          <w:lang w:eastAsia="en-US"/>
        </w:rPr>
      </w:pPr>
    </w:p>
    <w:p w14:paraId="083BF9F8" w14:textId="77777777" w:rsidR="00651278" w:rsidRDefault="00651278" w:rsidP="0067782F">
      <w:pPr>
        <w:rPr>
          <w:lang w:eastAsia="en-US"/>
        </w:rPr>
      </w:pPr>
    </w:p>
    <w:p w14:paraId="69F925B0" w14:textId="77777777" w:rsidR="00651278" w:rsidRDefault="00651278" w:rsidP="0067782F">
      <w:pPr>
        <w:rPr>
          <w:lang w:eastAsia="en-US"/>
        </w:rPr>
      </w:pPr>
    </w:p>
    <w:p w14:paraId="1B90325F" w14:textId="77777777" w:rsidR="00FE0B17" w:rsidRDefault="00FE0B17"/>
    <w:sectPr w:rsidR="00FE0B17" w:rsidSect="005D4D3B">
      <w:headerReference w:type="default" r:id="rId8"/>
      <w:footerReference w:type="default" r:id="rId9"/>
      <w:pgSz w:w="11906" w:h="16838"/>
      <w:pgMar w:top="1418" w:right="849"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975754349" name="Obrázek 97575434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1424512501" name="Obrázek 142451250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2815D7"/>
    <w:rsid w:val="00316073"/>
    <w:rsid w:val="00345782"/>
    <w:rsid w:val="00395CE7"/>
    <w:rsid w:val="00396BD9"/>
    <w:rsid w:val="003B23B1"/>
    <w:rsid w:val="003B5F92"/>
    <w:rsid w:val="003E5397"/>
    <w:rsid w:val="00423DD3"/>
    <w:rsid w:val="0056587D"/>
    <w:rsid w:val="005A1517"/>
    <w:rsid w:val="005D4D3B"/>
    <w:rsid w:val="00651278"/>
    <w:rsid w:val="0066222D"/>
    <w:rsid w:val="0067782F"/>
    <w:rsid w:val="00684C90"/>
    <w:rsid w:val="006E27FD"/>
    <w:rsid w:val="00702EA9"/>
    <w:rsid w:val="007A756B"/>
    <w:rsid w:val="00894DD4"/>
    <w:rsid w:val="008A6C6A"/>
    <w:rsid w:val="008F0AEB"/>
    <w:rsid w:val="00940CC3"/>
    <w:rsid w:val="00940F64"/>
    <w:rsid w:val="00A0396C"/>
    <w:rsid w:val="00A339C9"/>
    <w:rsid w:val="00A67946"/>
    <w:rsid w:val="00A844D8"/>
    <w:rsid w:val="00AF4029"/>
    <w:rsid w:val="00B94A1B"/>
    <w:rsid w:val="00D30FA3"/>
    <w:rsid w:val="00D6618C"/>
    <w:rsid w:val="00D972EA"/>
    <w:rsid w:val="00DC048D"/>
    <w:rsid w:val="00E204A5"/>
    <w:rsid w:val="00EE2630"/>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Pages>
  <Words>294</Words>
  <Characters>1741</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80</cp:revision>
  <dcterms:created xsi:type="dcterms:W3CDTF">2021-02-25T06:14:00Z</dcterms:created>
  <dcterms:modified xsi:type="dcterms:W3CDTF">2023-08-13T23:38:00Z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