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11" w:rsidRDefault="00F26811" w:rsidP="0004428D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             </w:t>
      </w:r>
    </w:p>
    <w:p w:rsidR="00247DB3" w:rsidRPr="002E15F1" w:rsidRDefault="00F26811" w:rsidP="00247DB3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F26811">
        <w:rPr>
          <w:rFonts w:ascii="Arial" w:hAnsi="Arial" w:cs="Arial"/>
          <w:sz w:val="24"/>
          <w:szCs w:val="24"/>
        </w:rPr>
        <w:t xml:space="preserve">           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Příloha č. </w:t>
      </w:r>
      <w:r w:rsidR="009C426E">
        <w:rPr>
          <w:rFonts w:ascii="Arial" w:hAnsi="Arial" w:cs="Arial"/>
          <w:b/>
          <w:sz w:val="28"/>
          <w:szCs w:val="28"/>
        </w:rPr>
        <w:t>5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 ke smlouvě č. </w:t>
      </w:r>
      <w:r w:rsidR="003B7F21" w:rsidRPr="00D41FF9">
        <w:rPr>
          <w:rFonts w:ascii="Arial" w:hAnsi="Arial" w:cs="Arial"/>
          <w:b/>
          <w:color w:val="FF0000"/>
          <w:sz w:val="28"/>
          <w:szCs w:val="28"/>
        </w:rPr>
        <w:t>(</w:t>
      </w:r>
      <w:r w:rsidR="00247DB3" w:rsidRPr="00D41FF9">
        <w:rPr>
          <w:rFonts w:ascii="Arial" w:hAnsi="Arial" w:cs="Arial"/>
          <w:b/>
          <w:color w:val="FF0000"/>
          <w:sz w:val="28"/>
          <w:szCs w:val="28"/>
        </w:rPr>
        <w:t>doplní objednatel</w:t>
      </w:r>
      <w:r w:rsidR="003B7F21" w:rsidRPr="00D41FF9">
        <w:rPr>
          <w:rFonts w:ascii="Arial" w:hAnsi="Arial" w:cs="Arial"/>
          <w:b/>
          <w:color w:val="FF0000"/>
          <w:sz w:val="28"/>
          <w:szCs w:val="28"/>
        </w:rPr>
        <w:t>)</w:t>
      </w:r>
      <w:bookmarkStart w:id="0" w:name="_GoBack"/>
      <w:bookmarkEnd w:id="0"/>
    </w:p>
    <w:p w:rsidR="00C4643B" w:rsidRPr="003B7F21" w:rsidRDefault="00C4643B" w:rsidP="003B7F21">
      <w:pPr>
        <w:spacing w:after="120" w:line="240" w:lineRule="auto"/>
        <w:rPr>
          <w:rFonts w:ascii="Arial" w:hAnsi="Arial" w:cs="Arial"/>
          <w:sz w:val="28"/>
          <w:szCs w:val="28"/>
        </w:rPr>
      </w:pPr>
    </w:p>
    <w:p w:rsidR="0004428D" w:rsidRPr="00F26811" w:rsidRDefault="00B66BF0" w:rsidP="00F2681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26811">
        <w:rPr>
          <w:rFonts w:ascii="Arial" w:hAnsi="Arial" w:cs="Arial"/>
          <w:b/>
          <w:sz w:val="36"/>
          <w:szCs w:val="36"/>
        </w:rPr>
        <w:t xml:space="preserve">Provozní podmínky </w:t>
      </w:r>
      <w:r w:rsidR="001F7E5B" w:rsidRPr="00F26811">
        <w:rPr>
          <w:rFonts w:ascii="Arial" w:hAnsi="Arial" w:cs="Arial"/>
          <w:b/>
          <w:sz w:val="36"/>
          <w:szCs w:val="36"/>
        </w:rPr>
        <w:t>pro</w:t>
      </w:r>
      <w:r w:rsidR="0004428D" w:rsidRPr="00F26811">
        <w:rPr>
          <w:rFonts w:ascii="Arial" w:hAnsi="Arial" w:cs="Arial"/>
          <w:b/>
          <w:sz w:val="36"/>
          <w:szCs w:val="36"/>
        </w:rPr>
        <w:t xml:space="preserve"> realizaci</w:t>
      </w:r>
      <w:r w:rsidR="00247DB3">
        <w:rPr>
          <w:rFonts w:ascii="Arial" w:hAnsi="Arial" w:cs="Arial"/>
          <w:b/>
          <w:sz w:val="36"/>
          <w:szCs w:val="36"/>
        </w:rPr>
        <w:t xml:space="preserve"> stavby</w:t>
      </w:r>
      <w:r w:rsidR="00900CF6" w:rsidRPr="00F26811">
        <w:rPr>
          <w:rFonts w:ascii="Arial" w:hAnsi="Arial" w:cs="Arial"/>
          <w:b/>
          <w:sz w:val="36"/>
          <w:szCs w:val="36"/>
        </w:rPr>
        <w:t xml:space="preserve"> </w:t>
      </w:r>
    </w:p>
    <w:p w:rsidR="00247DB3" w:rsidRPr="003B7F21" w:rsidRDefault="00247DB3" w:rsidP="00247DB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8"/>
          <w:szCs w:val="8"/>
        </w:rPr>
      </w:pPr>
    </w:p>
    <w:p w:rsidR="00247DB3" w:rsidRPr="003B7F21" w:rsidRDefault="005351EC" w:rsidP="003B7F21">
      <w:pPr>
        <w:jc w:val="center"/>
        <w:rPr>
          <w:rFonts w:ascii="Arial" w:hAnsi="Arial" w:cs="Arial"/>
          <w:b/>
          <w:sz w:val="36"/>
          <w:szCs w:val="36"/>
        </w:rPr>
      </w:pPr>
      <w:r w:rsidRPr="00542B56">
        <w:rPr>
          <w:rFonts w:ascii="Arial" w:hAnsi="Arial" w:cs="Arial"/>
          <w:b/>
          <w:sz w:val="36"/>
          <w:szCs w:val="36"/>
        </w:rPr>
        <w:t xml:space="preserve">„Realizace úspor energie - SOU Svitavy, budova </w:t>
      </w:r>
      <w:r w:rsidR="00542B56" w:rsidRPr="00542B56">
        <w:rPr>
          <w:rFonts w:ascii="Arial" w:hAnsi="Arial" w:cs="Arial"/>
          <w:b/>
          <w:sz w:val="36"/>
          <w:szCs w:val="36"/>
        </w:rPr>
        <w:t xml:space="preserve">R. </w:t>
      </w:r>
      <w:r w:rsidRPr="00542B56">
        <w:rPr>
          <w:rFonts w:ascii="Arial" w:hAnsi="Arial" w:cs="Arial"/>
          <w:b/>
          <w:sz w:val="36"/>
          <w:szCs w:val="36"/>
        </w:rPr>
        <w:t>Kloudy</w:t>
      </w:r>
    </w:p>
    <w:p w:rsidR="0041462F" w:rsidRPr="00C112CD" w:rsidRDefault="0041462F" w:rsidP="0041462F">
      <w:pPr>
        <w:jc w:val="center"/>
        <w:rPr>
          <w:rFonts w:ascii="Arial" w:hAnsi="Arial" w:cs="Arial"/>
        </w:rPr>
      </w:pPr>
    </w:p>
    <w:p w:rsidR="0041462F" w:rsidRPr="00C112CD" w:rsidRDefault="0041462F" w:rsidP="0041462F">
      <w:pPr>
        <w:jc w:val="center"/>
        <w:rPr>
          <w:rFonts w:ascii="Arial" w:hAnsi="Arial" w:cs="Arial"/>
          <w:sz w:val="24"/>
          <w:szCs w:val="24"/>
        </w:rPr>
      </w:pPr>
      <w:r w:rsidRPr="00C112CD">
        <w:rPr>
          <w:rFonts w:ascii="Arial" w:hAnsi="Arial" w:cs="Arial"/>
          <w:sz w:val="24"/>
          <w:szCs w:val="24"/>
        </w:rPr>
        <w:t>Předpokl</w:t>
      </w:r>
      <w:r>
        <w:rPr>
          <w:rFonts w:ascii="Arial" w:hAnsi="Arial" w:cs="Arial"/>
          <w:sz w:val="24"/>
          <w:szCs w:val="24"/>
        </w:rPr>
        <w:t>ad r</w:t>
      </w:r>
      <w:r w:rsidR="00204775">
        <w:rPr>
          <w:rFonts w:ascii="Arial" w:hAnsi="Arial" w:cs="Arial"/>
          <w:sz w:val="24"/>
          <w:szCs w:val="24"/>
        </w:rPr>
        <w:t xml:space="preserve">ealizace: </w:t>
      </w:r>
      <w:r w:rsidR="00542B56">
        <w:rPr>
          <w:rFonts w:ascii="Arial" w:hAnsi="Arial" w:cs="Arial"/>
          <w:sz w:val="24"/>
          <w:szCs w:val="24"/>
        </w:rPr>
        <w:t xml:space="preserve">kalendářní rok </w:t>
      </w:r>
      <w:r w:rsidR="009D642E">
        <w:rPr>
          <w:rFonts w:ascii="Arial" w:hAnsi="Arial" w:cs="Arial"/>
          <w:sz w:val="24"/>
          <w:szCs w:val="24"/>
        </w:rPr>
        <w:t>2023</w:t>
      </w:r>
    </w:p>
    <w:p w:rsidR="0041462F" w:rsidRPr="00C112CD" w:rsidRDefault="0041462F" w:rsidP="0041462F">
      <w:pPr>
        <w:rPr>
          <w:rFonts w:ascii="Arial" w:hAnsi="Arial" w:cs="Arial"/>
          <w:sz w:val="24"/>
          <w:szCs w:val="24"/>
        </w:rPr>
      </w:pPr>
    </w:p>
    <w:p w:rsidR="0041462F" w:rsidRPr="00C112CD" w:rsidRDefault="0041462F" w:rsidP="0041462F">
      <w:pPr>
        <w:spacing w:after="120"/>
        <w:rPr>
          <w:rFonts w:ascii="Arial" w:hAnsi="Arial" w:cs="Arial"/>
          <w:b/>
        </w:rPr>
      </w:pPr>
      <w:r w:rsidRPr="00C112CD">
        <w:rPr>
          <w:rFonts w:ascii="Arial" w:hAnsi="Arial" w:cs="Arial"/>
          <w:b/>
        </w:rPr>
        <w:t>Obecné zásady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 xml:space="preserve">v době školního roku musí být zabezpečena výuka žáků </w:t>
      </w:r>
      <w:r w:rsidR="00542B56">
        <w:rPr>
          <w:rFonts w:ascii="Arial" w:hAnsi="Arial" w:cs="Arial"/>
        </w:rPr>
        <w:t>Středního odborného učiliště</w:t>
      </w:r>
      <w:r w:rsidR="00390151">
        <w:rPr>
          <w:rFonts w:ascii="Arial" w:hAnsi="Arial" w:cs="Arial"/>
        </w:rPr>
        <w:t xml:space="preserve"> a provoz školy</w:t>
      </w:r>
      <w:r w:rsidRPr="00E45F5E">
        <w:rPr>
          <w:rFonts w:ascii="Arial" w:hAnsi="Arial" w:cs="Arial"/>
        </w:rPr>
        <w:t xml:space="preserve"> 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>nutná je průběžná komunikace dodavatele a vedení školy – operativní plán prací a omezení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 xml:space="preserve">preferujeme stavební práce (zejména ty hlučnější + stěhování materiálu po budově) v době mimo školní vyučování (prázdniny, víkendy, odpoledne po vyučování) 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 xml:space="preserve">nejnáročnější části staveb je nutno směřovat na </w:t>
      </w:r>
      <w:r w:rsidR="00351ED4">
        <w:rPr>
          <w:rFonts w:ascii="Arial" w:hAnsi="Arial" w:cs="Arial"/>
        </w:rPr>
        <w:t>hlav</w:t>
      </w:r>
      <w:r w:rsidRPr="00E45F5E">
        <w:rPr>
          <w:rFonts w:ascii="Arial" w:hAnsi="Arial" w:cs="Arial"/>
        </w:rPr>
        <w:t>ní prázdniny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 xml:space="preserve">musí být zajištěn permanentní průchod do budovy, </w:t>
      </w:r>
      <w:r w:rsidR="00390151">
        <w:rPr>
          <w:rFonts w:ascii="Arial" w:hAnsi="Arial" w:cs="Arial"/>
        </w:rPr>
        <w:t>jak předním hlavním vchodem, tak vzadu ze zahrady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 xml:space="preserve">bourací práce – zabezpečit v maximální míře omezení prašnosti (utěsněné oddělení, odtah apod.), a to i </w:t>
      </w:r>
      <w:r w:rsidR="006A4CAB">
        <w:rPr>
          <w:rFonts w:ascii="Arial" w:hAnsi="Arial" w:cs="Arial"/>
        </w:rPr>
        <w:t xml:space="preserve">ve </w:t>
      </w:r>
      <w:r w:rsidRPr="00E45F5E">
        <w:rPr>
          <w:rFonts w:ascii="Arial" w:hAnsi="Arial" w:cs="Arial"/>
        </w:rPr>
        <w:t>venkovním prostoru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>jakékoliv vypnutí přívodu elektrické energie musí být v předstihu projednáno s vedením školy (ředitel školy nebo zástup</w:t>
      </w:r>
      <w:r w:rsidR="00390151">
        <w:rPr>
          <w:rFonts w:ascii="Arial" w:hAnsi="Arial" w:cs="Arial"/>
        </w:rPr>
        <w:t xml:space="preserve">ce </w:t>
      </w:r>
      <w:r w:rsidRPr="00E45F5E">
        <w:rPr>
          <w:rFonts w:ascii="Arial" w:hAnsi="Arial" w:cs="Arial"/>
        </w:rPr>
        <w:t>ředitele školy)</w:t>
      </w:r>
    </w:p>
    <w:p w:rsidR="00390151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390151">
        <w:rPr>
          <w:rFonts w:ascii="Arial" w:hAnsi="Arial" w:cs="Arial"/>
        </w:rPr>
        <w:t>stavbařům bude k dispozici z</w:t>
      </w:r>
      <w:r w:rsidR="00390151" w:rsidRPr="00390151">
        <w:rPr>
          <w:rFonts w:ascii="Arial" w:hAnsi="Arial" w:cs="Arial"/>
        </w:rPr>
        <w:t>atravněný</w:t>
      </w:r>
      <w:r w:rsidRPr="00390151">
        <w:rPr>
          <w:rFonts w:ascii="Arial" w:hAnsi="Arial" w:cs="Arial"/>
        </w:rPr>
        <w:t xml:space="preserve"> prostor </w:t>
      </w:r>
      <w:r w:rsidR="00390151" w:rsidRPr="00390151">
        <w:rPr>
          <w:rFonts w:ascii="Arial" w:hAnsi="Arial" w:cs="Arial"/>
        </w:rPr>
        <w:t xml:space="preserve">vzadu za budovou </w:t>
      </w:r>
      <w:r w:rsidR="00390151">
        <w:rPr>
          <w:rFonts w:ascii="Arial" w:hAnsi="Arial" w:cs="Arial"/>
        </w:rPr>
        <w:t xml:space="preserve">školy </w:t>
      </w:r>
      <w:r w:rsidRPr="00390151">
        <w:rPr>
          <w:rFonts w:ascii="Arial" w:hAnsi="Arial" w:cs="Arial"/>
        </w:rPr>
        <w:t xml:space="preserve">pro složení materiálu </w:t>
      </w:r>
    </w:p>
    <w:p w:rsidR="0041462F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390151">
        <w:rPr>
          <w:rFonts w:ascii="Arial" w:hAnsi="Arial" w:cs="Arial"/>
        </w:rPr>
        <w:t xml:space="preserve">v případě záboru </w:t>
      </w:r>
      <w:r w:rsidR="00390151">
        <w:rPr>
          <w:rFonts w:ascii="Arial" w:hAnsi="Arial" w:cs="Arial"/>
        </w:rPr>
        <w:t>za</w:t>
      </w:r>
      <w:r w:rsidRPr="00390151">
        <w:rPr>
          <w:rFonts w:ascii="Arial" w:hAnsi="Arial" w:cs="Arial"/>
        </w:rPr>
        <w:t>travn</w:t>
      </w:r>
      <w:r w:rsidR="00390151">
        <w:rPr>
          <w:rFonts w:ascii="Arial" w:hAnsi="Arial" w:cs="Arial"/>
        </w:rPr>
        <w:t>ěné</w:t>
      </w:r>
      <w:r w:rsidRPr="00390151">
        <w:rPr>
          <w:rFonts w:ascii="Arial" w:hAnsi="Arial" w:cs="Arial"/>
        </w:rPr>
        <w:t xml:space="preserve">ho prostoru musí být tento uveden do původního stavu, zhotovitel musí ochránit </w:t>
      </w:r>
      <w:r w:rsidR="00390151">
        <w:rPr>
          <w:rFonts w:ascii="Arial" w:hAnsi="Arial" w:cs="Arial"/>
        </w:rPr>
        <w:t>stromy a keře v</w:t>
      </w:r>
      <w:r w:rsidRPr="00390151">
        <w:rPr>
          <w:rFonts w:ascii="Arial" w:hAnsi="Arial" w:cs="Arial"/>
        </w:rPr>
        <w:t> areálu školy</w:t>
      </w:r>
    </w:p>
    <w:p w:rsidR="005010DC" w:rsidRPr="00390151" w:rsidRDefault="005010DC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v případě poškození oplocení areálu je zhotovitel povinen uvést </w:t>
      </w:r>
      <w:r w:rsidR="000165E1">
        <w:rPr>
          <w:rFonts w:ascii="Arial" w:hAnsi="Arial" w:cs="Arial"/>
        </w:rPr>
        <w:t xml:space="preserve">oplocení </w:t>
      </w:r>
      <w:r>
        <w:rPr>
          <w:rFonts w:ascii="Arial" w:hAnsi="Arial" w:cs="Arial"/>
        </w:rPr>
        <w:t>do původního stavu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>před zahájením stavby bude zhotovitelem vypracován harmonogram provádění stavby, který bude po odsouhlasení ředitelem školy následně dodržován</w:t>
      </w:r>
    </w:p>
    <w:p w:rsidR="0041462F" w:rsidRPr="00C112CD" w:rsidRDefault="0041462F" w:rsidP="0041462F">
      <w:pPr>
        <w:rPr>
          <w:rFonts w:ascii="Arial" w:hAnsi="Arial" w:cs="Arial"/>
        </w:rPr>
      </w:pPr>
    </w:p>
    <w:p w:rsidR="00390151" w:rsidRPr="00C112CD" w:rsidRDefault="0041462F" w:rsidP="0041462F">
      <w:pPr>
        <w:spacing w:after="120"/>
        <w:rPr>
          <w:rFonts w:ascii="Arial" w:hAnsi="Arial" w:cs="Arial"/>
          <w:b/>
        </w:rPr>
      </w:pPr>
      <w:r w:rsidRPr="00C112CD">
        <w:rPr>
          <w:rFonts w:ascii="Arial" w:hAnsi="Arial" w:cs="Arial"/>
          <w:b/>
        </w:rPr>
        <w:t xml:space="preserve">Přehled prázdnin: </w:t>
      </w:r>
    </w:p>
    <w:p w:rsidR="0041462F" w:rsidRDefault="00390151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jar</w:t>
      </w:r>
      <w:r w:rsidR="0041462F" w:rsidRPr="00C112CD">
        <w:rPr>
          <w:rFonts w:ascii="Arial" w:hAnsi="Arial" w:cs="Arial"/>
        </w:rPr>
        <w:t xml:space="preserve">ní: </w:t>
      </w:r>
      <w:r>
        <w:rPr>
          <w:rFonts w:ascii="Arial" w:hAnsi="Arial" w:cs="Arial"/>
        </w:rPr>
        <w:t>6. 3. – 12. 3.</w:t>
      </w:r>
      <w:r w:rsidR="0041462F" w:rsidRPr="00C112CD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</w:p>
    <w:p w:rsidR="00390151" w:rsidRDefault="00390151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velikonoční: 6. 4. – 11. 4. 2023</w:t>
      </w:r>
    </w:p>
    <w:p w:rsidR="00390151" w:rsidRDefault="00390151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hlavní:</w:t>
      </w:r>
      <w:r w:rsidR="005010DC">
        <w:rPr>
          <w:rFonts w:ascii="Arial" w:hAnsi="Arial" w:cs="Arial"/>
        </w:rPr>
        <w:t xml:space="preserve"> 1. 7. – 3. 9. 2023</w:t>
      </w:r>
    </w:p>
    <w:p w:rsidR="005010DC" w:rsidRPr="005010DC" w:rsidRDefault="005010DC" w:rsidP="005010DC">
      <w:pPr>
        <w:rPr>
          <w:rFonts w:ascii="Arial" w:hAnsi="Arial" w:cs="Arial"/>
        </w:rPr>
      </w:pPr>
    </w:p>
    <w:p w:rsidR="00082866" w:rsidRPr="00E1460D" w:rsidRDefault="00082866" w:rsidP="0041462F">
      <w:pPr>
        <w:jc w:val="center"/>
        <w:rPr>
          <w:rFonts w:ascii="Arial" w:hAnsi="Arial" w:cs="Arial"/>
        </w:rPr>
      </w:pPr>
    </w:p>
    <w:sectPr w:rsidR="00082866" w:rsidRPr="00E1460D" w:rsidSect="00F26811">
      <w:headerReference w:type="default" r:id="rId8"/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739" w:rsidRDefault="00C46739" w:rsidP="00060C23">
      <w:pPr>
        <w:spacing w:after="0" w:line="240" w:lineRule="auto"/>
      </w:pPr>
      <w:r>
        <w:separator/>
      </w:r>
    </w:p>
  </w:endnote>
  <w:endnote w:type="continuationSeparator" w:id="0">
    <w:p w:rsidR="00C46739" w:rsidRDefault="00C46739" w:rsidP="0006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739" w:rsidRDefault="00C46739" w:rsidP="00060C23">
      <w:pPr>
        <w:spacing w:after="0" w:line="240" w:lineRule="auto"/>
      </w:pPr>
      <w:r>
        <w:separator/>
      </w:r>
    </w:p>
  </w:footnote>
  <w:footnote w:type="continuationSeparator" w:id="0">
    <w:p w:rsidR="00C46739" w:rsidRDefault="00C46739" w:rsidP="00060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23" w:rsidRDefault="003B7F21" w:rsidP="003B7F21">
    <w:pPr>
      <w:pStyle w:val="Zhlav"/>
      <w:jc w:val="center"/>
    </w:pPr>
    <w:r>
      <w:rPr>
        <w:noProof/>
        <w:lang w:eastAsia="cs-CZ"/>
      </w:rPr>
      <w:drawing>
        <wp:inline distT="0" distB="0" distL="0" distR="0" wp14:anchorId="1E918643" wp14:editId="3F5EE38F">
          <wp:extent cx="3762375" cy="549910"/>
          <wp:effectExtent l="0" t="0" r="9525" b="2540"/>
          <wp:docPr id="8" name="Obráze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62375" cy="549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7F21" w:rsidRDefault="003B7F21" w:rsidP="003B7F2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165E1"/>
    <w:rsid w:val="0004428D"/>
    <w:rsid w:val="00044CFC"/>
    <w:rsid w:val="00060C23"/>
    <w:rsid w:val="00082866"/>
    <w:rsid w:val="00097A89"/>
    <w:rsid w:val="00191E20"/>
    <w:rsid w:val="001A0FCD"/>
    <w:rsid w:val="001A43BF"/>
    <w:rsid w:val="001F1B07"/>
    <w:rsid w:val="001F7E5B"/>
    <w:rsid w:val="00204775"/>
    <w:rsid w:val="00247DB3"/>
    <w:rsid w:val="00283E20"/>
    <w:rsid w:val="002A2E3D"/>
    <w:rsid w:val="002F6D41"/>
    <w:rsid w:val="003111F5"/>
    <w:rsid w:val="00351ED4"/>
    <w:rsid w:val="00390151"/>
    <w:rsid w:val="003B3F45"/>
    <w:rsid w:val="003B7F21"/>
    <w:rsid w:val="003C72F2"/>
    <w:rsid w:val="0041462F"/>
    <w:rsid w:val="0043479B"/>
    <w:rsid w:val="0045786C"/>
    <w:rsid w:val="004B3C44"/>
    <w:rsid w:val="004E5642"/>
    <w:rsid w:val="005010DC"/>
    <w:rsid w:val="005324CC"/>
    <w:rsid w:val="005351EC"/>
    <w:rsid w:val="00542B56"/>
    <w:rsid w:val="005D0549"/>
    <w:rsid w:val="00677C55"/>
    <w:rsid w:val="006928CA"/>
    <w:rsid w:val="006A4CAB"/>
    <w:rsid w:val="006E79FB"/>
    <w:rsid w:val="0076325D"/>
    <w:rsid w:val="007D0D5D"/>
    <w:rsid w:val="007D0FFF"/>
    <w:rsid w:val="00816653"/>
    <w:rsid w:val="008629FF"/>
    <w:rsid w:val="0086312F"/>
    <w:rsid w:val="00863E3E"/>
    <w:rsid w:val="00872956"/>
    <w:rsid w:val="00900CF6"/>
    <w:rsid w:val="00940187"/>
    <w:rsid w:val="0094497B"/>
    <w:rsid w:val="009471BD"/>
    <w:rsid w:val="00964B78"/>
    <w:rsid w:val="009B78CF"/>
    <w:rsid w:val="009C426E"/>
    <w:rsid w:val="009D642E"/>
    <w:rsid w:val="00A42D7E"/>
    <w:rsid w:val="00A557D4"/>
    <w:rsid w:val="00A740FD"/>
    <w:rsid w:val="00A7437C"/>
    <w:rsid w:val="00A74625"/>
    <w:rsid w:val="00AB36CD"/>
    <w:rsid w:val="00B473F0"/>
    <w:rsid w:val="00B66BF0"/>
    <w:rsid w:val="00B70535"/>
    <w:rsid w:val="00C4643B"/>
    <w:rsid w:val="00C46739"/>
    <w:rsid w:val="00C73E53"/>
    <w:rsid w:val="00C95C12"/>
    <w:rsid w:val="00D41FF9"/>
    <w:rsid w:val="00D73F68"/>
    <w:rsid w:val="00D83D03"/>
    <w:rsid w:val="00E00BC8"/>
    <w:rsid w:val="00E1460D"/>
    <w:rsid w:val="00E338B9"/>
    <w:rsid w:val="00EA753F"/>
    <w:rsid w:val="00EC22BB"/>
    <w:rsid w:val="00F26811"/>
    <w:rsid w:val="00F6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6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C23"/>
  </w:style>
  <w:style w:type="paragraph" w:styleId="Zpat">
    <w:name w:val="footer"/>
    <w:basedOn w:val="Normln"/>
    <w:link w:val="ZpatChar"/>
    <w:uiPriority w:val="99"/>
    <w:unhideWhenUsed/>
    <w:rsid w:val="0006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A64BF-B308-4905-8939-73186F347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Mareš Petr Ing.</cp:lastModifiedBy>
  <cp:revision>9</cp:revision>
  <cp:lastPrinted>2022-10-24T13:05:00Z</cp:lastPrinted>
  <dcterms:created xsi:type="dcterms:W3CDTF">2022-10-13T09:13:00Z</dcterms:created>
  <dcterms:modified xsi:type="dcterms:W3CDTF">2022-10-24T13:20:00Z</dcterms:modified>
</cp:coreProperties>
</file>