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5E38ADAE"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F6BCBAC" w14:textId="257148B2" w:rsidR="005F694A" w:rsidRDefault="005F694A" w:rsidP="008265C6">
      <w:pPr>
        <w:widowControl w:val="0"/>
        <w:tabs>
          <w:tab w:val="left" w:pos="1545"/>
        </w:tabs>
        <w:suppressAutoHyphens/>
        <w:rPr>
          <w:rFonts w:asciiTheme="minorHAnsi" w:hAnsiTheme="minorHAnsi" w:cstheme="minorHAnsi"/>
          <w:sz w:val="22"/>
          <w:szCs w:val="22"/>
        </w:rPr>
      </w:pPr>
    </w:p>
    <w:p w14:paraId="05FEABE2" w14:textId="77777777" w:rsidR="005F694A" w:rsidRPr="008265C6" w:rsidRDefault="005F694A"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B86D0EE" w14:textId="2D7EFDCB"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550602">
        <w:rPr>
          <w:rFonts w:ascii="Calibri" w:hAnsi="Calibri"/>
          <w:b/>
          <w:bCs/>
          <w:sz w:val="22"/>
          <w:szCs w:val="22"/>
        </w:rPr>
        <w:t>Centrifugy</w:t>
      </w:r>
      <w:r w:rsidR="00646D37" w:rsidRPr="00F259CA">
        <w:rPr>
          <w:rFonts w:ascii="Calibri" w:hAnsi="Calibri"/>
          <w:b/>
          <w:bCs/>
          <w:sz w:val="22"/>
          <w:szCs w:val="22"/>
        </w:rPr>
        <w:t>“</w:t>
      </w:r>
      <w:r w:rsidR="00B637EF">
        <w:rPr>
          <w:rFonts w:ascii="Calibri" w:hAnsi="Calibri"/>
          <w:b/>
          <w:bCs/>
          <w:sz w:val="22"/>
          <w:szCs w:val="22"/>
        </w:rPr>
        <w:t xml:space="preserve">, část </w:t>
      </w:r>
      <w:r w:rsidR="00B637EF" w:rsidRPr="00B637EF">
        <w:rPr>
          <w:rFonts w:ascii="Calibri" w:hAnsi="Calibri"/>
          <w:b/>
          <w:bCs/>
          <w:sz w:val="22"/>
          <w:szCs w:val="22"/>
          <w:highlight w:val="yellow"/>
        </w:rPr>
        <w:t>……</w:t>
      </w:r>
      <w:r w:rsidR="00B637EF">
        <w:rPr>
          <w:rFonts w:ascii="Calibri" w:hAnsi="Calibri"/>
          <w:b/>
          <w:bCs/>
          <w:sz w:val="22"/>
          <w:szCs w:val="22"/>
        </w:rPr>
        <w:t xml:space="preserve"> (doplní dodavatel) nazvanou </w:t>
      </w:r>
      <w:r w:rsidR="00B637EF" w:rsidRPr="00B637EF">
        <w:rPr>
          <w:rFonts w:ascii="Calibri" w:hAnsi="Calibri"/>
          <w:b/>
          <w:bCs/>
          <w:sz w:val="22"/>
          <w:szCs w:val="22"/>
          <w:highlight w:val="yellow"/>
        </w:rPr>
        <w:t>………………………………….</w:t>
      </w:r>
      <w:r w:rsidR="00B637EF">
        <w:rPr>
          <w:rFonts w:ascii="Calibri" w:hAnsi="Calibri"/>
          <w:b/>
          <w:bCs/>
          <w:sz w:val="22"/>
          <w:szCs w:val="22"/>
        </w:rPr>
        <w:t xml:space="preserve"> (název části doplní dodavatel)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7D759A62" w:rsidR="002C28AC" w:rsidRPr="002C28AC" w:rsidRDefault="002C28AC"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2F4153">
        <w:rPr>
          <w:rFonts w:ascii="Calibri" w:hAnsi="Calibri" w:cs="Calibri"/>
          <w:sz w:val="22"/>
          <w:szCs w:val="22"/>
        </w:rPr>
        <w:t>Předmět smlouvy je realizován v rámci projektu</w:t>
      </w:r>
      <w:r w:rsidR="005F2C27">
        <w:rPr>
          <w:rFonts w:ascii="Calibri" w:hAnsi="Calibri" w:cs="Calibri"/>
          <w:sz w:val="22"/>
          <w:szCs w:val="22"/>
        </w:rPr>
        <w:t xml:space="preserve"> </w:t>
      </w:r>
      <w:r w:rsidR="005F2C27" w:rsidRPr="002F4153">
        <w:rPr>
          <w:rFonts w:ascii="Calibri" w:hAnsi="Calibri" w:cs="Calibri"/>
          <w:sz w:val="22"/>
          <w:szCs w:val="22"/>
        </w:rPr>
        <w:t>„</w:t>
      </w:r>
      <w:r w:rsidR="005F694A" w:rsidRPr="005F694A">
        <w:rPr>
          <w:rFonts w:ascii="Calibri" w:hAnsi="Calibri" w:cs="Calibri"/>
          <w:sz w:val="22"/>
          <w:szCs w:val="22"/>
        </w:rPr>
        <w:t xml:space="preserve">NPK, a.s., Svitavská </w:t>
      </w:r>
      <w:proofErr w:type="gramStart"/>
      <w:r w:rsidR="005F694A" w:rsidRPr="005F694A">
        <w:rPr>
          <w:rFonts w:ascii="Calibri" w:hAnsi="Calibri" w:cs="Calibri"/>
          <w:sz w:val="22"/>
          <w:szCs w:val="22"/>
        </w:rPr>
        <w:t>nemocnice - sloučení</w:t>
      </w:r>
      <w:proofErr w:type="gramEnd"/>
      <w:r w:rsidR="005F694A" w:rsidRPr="005F694A">
        <w:rPr>
          <w:rFonts w:ascii="Calibri" w:hAnsi="Calibri" w:cs="Calibri"/>
          <w:sz w:val="22"/>
          <w:szCs w:val="22"/>
        </w:rPr>
        <w:t xml:space="preserve"> JIP a vybavení navazujících oborů na UP 2</w:t>
      </w:r>
      <w:r w:rsidR="00BF0037">
        <w:rPr>
          <w:rFonts w:ascii="Calibri" w:hAnsi="Calibri" w:cs="Calibri"/>
          <w:sz w:val="22"/>
          <w:szCs w:val="22"/>
        </w:rPr>
        <w:t xml:space="preserve">, který </w:t>
      </w:r>
      <w:r w:rsidR="00BF0037" w:rsidRPr="00BF0037">
        <w:rPr>
          <w:rFonts w:ascii="Calibri" w:hAnsi="Calibri" w:cs="Calibri"/>
          <w:sz w:val="22"/>
          <w:szCs w:val="22"/>
        </w:rPr>
        <w:t>je spolufinancován Evropskou unií v rámci reakce Unie na pandemii COVID-19</w:t>
      </w:r>
      <w:r w:rsidR="00BF0037">
        <w:rPr>
          <w:rFonts w:ascii="Calibri" w:hAnsi="Calibri" w:cs="Calibri"/>
          <w:sz w:val="22"/>
          <w:szCs w:val="22"/>
        </w:rPr>
        <w:t xml:space="preserve">. </w:t>
      </w:r>
      <w:proofErr w:type="spellStart"/>
      <w:r w:rsidR="00BF0037">
        <w:rPr>
          <w:rFonts w:ascii="Calibri" w:hAnsi="Calibri" w:cs="Calibri"/>
          <w:sz w:val="22"/>
          <w:szCs w:val="22"/>
        </w:rPr>
        <w:t>Reg</w:t>
      </w:r>
      <w:proofErr w:type="spellEnd"/>
      <w:r w:rsidR="00BF0037">
        <w:rPr>
          <w:rFonts w:ascii="Calibri" w:hAnsi="Calibri" w:cs="Calibri"/>
          <w:sz w:val="22"/>
          <w:szCs w:val="22"/>
        </w:rPr>
        <w:t>. č. projektu</w:t>
      </w:r>
      <w:r w:rsidR="005F694A">
        <w:rPr>
          <w:rFonts w:ascii="Calibri" w:hAnsi="Calibri" w:cs="Calibri"/>
          <w:sz w:val="22"/>
          <w:szCs w:val="22"/>
        </w:rPr>
        <w:t xml:space="preserve"> </w:t>
      </w:r>
      <w:r w:rsidR="005F694A" w:rsidRPr="005F694A">
        <w:rPr>
          <w:rFonts w:ascii="Calibri" w:hAnsi="Calibri" w:cs="Calibri"/>
          <w:sz w:val="22"/>
          <w:szCs w:val="22"/>
        </w:rPr>
        <w:t>CZ.06.6.127/0.0/0.0/21_121/0016355</w:t>
      </w:r>
      <w:r w:rsidRPr="002F4153">
        <w:rPr>
          <w:rFonts w:ascii="Calibri" w:hAnsi="Calibri" w:cs="Calibri"/>
          <w:sz w:val="22"/>
          <w:szCs w:val="22"/>
        </w:rPr>
        <w:t>.</w:t>
      </w:r>
    </w:p>
    <w:p w14:paraId="3D0B99D4" w14:textId="659B5724"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w:t>
      </w:r>
      <w:r w:rsidR="00B637EF">
        <w:rPr>
          <w:rFonts w:ascii="Calibri" w:eastAsia="SimSun" w:hAnsi="Calibri"/>
          <w:kern w:val="2"/>
          <w:sz w:val="22"/>
          <w:szCs w:val="22"/>
          <w:highlight w:val="yellow"/>
          <w:lang w:eastAsia="hi-IN" w:bidi="hi-IN"/>
        </w:rPr>
        <w:t xml:space="preserve">dle příslušné části veřejné zakázky </w:t>
      </w:r>
      <w:r w:rsidR="00A94370">
        <w:rPr>
          <w:rFonts w:ascii="Calibri" w:eastAsia="SimSun" w:hAnsi="Calibri"/>
          <w:kern w:val="2"/>
          <w:sz w:val="22"/>
          <w:szCs w:val="22"/>
          <w:highlight w:val="yellow"/>
          <w:lang w:eastAsia="hi-IN" w:bidi="hi-IN"/>
        </w:rPr>
        <w:t xml:space="preserve">-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B00EA7D"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8F05FA">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D25D123" w14:textId="5CE22B40" w:rsidR="006B3637" w:rsidRPr="006B3637" w:rsidRDefault="005F694A" w:rsidP="005F694A">
      <w:pPr>
        <w:spacing w:after="60" w:line="276" w:lineRule="auto"/>
        <w:ind w:left="721"/>
        <w:rPr>
          <w:rFonts w:ascii="Calibri" w:eastAsia="Calibri" w:hAnsi="Calibri" w:cs="Calibri"/>
          <w:b/>
          <w:bCs/>
          <w:sz w:val="22"/>
          <w:szCs w:val="22"/>
        </w:rPr>
      </w:pPr>
      <w:r w:rsidRPr="005F694A">
        <w:rPr>
          <w:rFonts w:ascii="Calibri" w:eastAsia="Calibri" w:hAnsi="Calibri" w:cs="Calibri"/>
          <w:b/>
          <w:bCs/>
          <w:sz w:val="22"/>
          <w:szCs w:val="22"/>
          <w:lang w:eastAsia="en-US"/>
        </w:rPr>
        <w:t>Svitavská nemocnice, Kollárova 7, 568 25 Svitavy</w:t>
      </w:r>
      <w:r>
        <w:rPr>
          <w:rFonts w:ascii="Calibri" w:eastAsia="Calibri" w:hAnsi="Calibri" w:cs="Calibri"/>
          <w:b/>
          <w:bCs/>
          <w:sz w:val="22"/>
          <w:szCs w:val="22"/>
        </w:rPr>
        <w:t xml:space="preserve"> </w:t>
      </w:r>
      <w:r w:rsidR="006B3637" w:rsidRPr="006B3637">
        <w:rPr>
          <w:rFonts w:ascii="Calibri" w:eastAsia="Calibri" w:hAnsi="Calibri" w:cs="Calibri"/>
          <w:sz w:val="22"/>
          <w:szCs w:val="22"/>
          <w:lang w:eastAsia="en-US"/>
        </w:rPr>
        <w:t>(HTO)</w:t>
      </w:r>
    </w:p>
    <w:p w14:paraId="3CB594EB" w14:textId="3E589485" w:rsidR="00BC14FD" w:rsidRPr="005F694A" w:rsidRDefault="00D31BF4" w:rsidP="005F694A">
      <w:pPr>
        <w:pStyle w:val="Odstavecseseznamem"/>
        <w:numPr>
          <w:ilvl w:val="0"/>
          <w:numId w:val="33"/>
        </w:numPr>
        <w:tabs>
          <w:tab w:val="left" w:pos="284"/>
          <w:tab w:val="left" w:pos="709"/>
        </w:tabs>
        <w:spacing w:after="60"/>
        <w:ind w:left="709" w:hanging="425"/>
        <w:contextualSpacing w:val="0"/>
        <w:jc w:val="both"/>
        <w:rPr>
          <w:rFonts w:ascii="Calibri" w:eastAsia="SimSun" w:hAnsi="Calibri" w:cs="Calibri"/>
          <w:kern w:val="1"/>
          <w:sz w:val="22"/>
          <w:szCs w:val="22"/>
          <w:lang w:eastAsia="hi-IN" w:bidi="hi-IN"/>
        </w:rPr>
      </w:pPr>
      <w:r w:rsidRPr="005F694A">
        <w:rPr>
          <w:rFonts w:ascii="Calibri" w:eastAsia="SimSun" w:hAnsi="Calibri" w:cs="Calibri"/>
          <w:b/>
          <w:bCs/>
          <w:kern w:val="1"/>
          <w:sz w:val="22"/>
          <w:szCs w:val="22"/>
          <w:lang w:eastAsia="hi-IN" w:bidi="hi-IN"/>
        </w:rPr>
        <w:t xml:space="preserve">Termín plnění je </w:t>
      </w:r>
      <w:r w:rsidR="00EB3441" w:rsidRPr="00EB3441">
        <w:rPr>
          <w:rFonts w:ascii="Calibri" w:eastAsia="SimSun" w:hAnsi="Calibri" w:cs="Calibri"/>
          <w:b/>
          <w:bCs/>
          <w:kern w:val="1"/>
          <w:sz w:val="22"/>
          <w:szCs w:val="22"/>
          <w:lang w:eastAsia="hi-IN" w:bidi="hi-IN"/>
        </w:rPr>
        <w:t>nejpozději do 12 týdnů od nabytí účinnosti kupní smlouvy</w:t>
      </w:r>
      <w:r w:rsidR="00567377" w:rsidRPr="005F694A">
        <w:rPr>
          <w:rFonts w:ascii="Calibri" w:eastAsia="SimSun" w:hAnsi="Calibri" w:cs="Calibri"/>
          <w:kern w:val="1"/>
          <w:sz w:val="22"/>
          <w:szCs w:val="22"/>
          <w:lang w:eastAsia="hi-IN" w:bidi="hi-IN"/>
        </w:rPr>
        <w:t>.</w:t>
      </w:r>
    </w:p>
    <w:p w14:paraId="5C458248" w14:textId="07992496" w:rsidR="001C7AE7" w:rsidRPr="00754882" w:rsidRDefault="006778B7"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Kupující</w:t>
      </w:r>
      <w:r w:rsidR="001C7AE7" w:rsidRPr="00754882">
        <w:rPr>
          <w:rFonts w:ascii="Calibri" w:eastAsia="SimSun" w:hAnsi="Calibri" w:cs="Calibri"/>
          <w:kern w:val="1"/>
          <w:sz w:val="22"/>
          <w:szCs w:val="22"/>
          <w:lang w:eastAsia="hi-IN" w:bidi="hi-IN"/>
        </w:rPr>
        <w:t xml:space="preserve">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805B174" w:rsidR="006A36A9" w:rsidRPr="007D4423" w:rsidRDefault="001F0550"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BDA8CB8" w:rsidR="006A36A9" w:rsidRPr="007D4423" w:rsidRDefault="001F0550"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F6659B">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6CEACDC3" w:rsidR="00307E66"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6E4907A" w14:textId="09875BAF" w:rsidR="008D1EC0" w:rsidRDefault="008D1EC0"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8D5075E" w14:textId="77777777" w:rsidR="008D1EC0" w:rsidRPr="00614135" w:rsidRDefault="008D1EC0"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DF504F6"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6DF184D" w14:textId="76C9409A" w:rsidR="00AB0DC3" w:rsidRPr="00AB0DC3" w:rsidRDefault="00AB0DC3" w:rsidP="007C45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w:t>
      </w:r>
      <w:r w:rsidR="008F05FA" w:rsidRPr="008F05FA">
        <w:rPr>
          <w:rFonts w:ascii="Calibri" w:hAnsi="Calibri" w:cs="Calibri"/>
          <w:sz w:val="22"/>
          <w:szCs w:val="22"/>
        </w:rPr>
        <w:t xml:space="preserve">„NPK, a.s., Svitavská nemocnice - sloučení JIP a vybavení navazujících oborů na UP 2“, </w:t>
      </w:r>
      <w:proofErr w:type="spellStart"/>
      <w:r w:rsidR="008F05FA" w:rsidRPr="008F05FA">
        <w:rPr>
          <w:rFonts w:ascii="Calibri" w:hAnsi="Calibri" w:cs="Calibri"/>
          <w:sz w:val="22"/>
          <w:szCs w:val="22"/>
        </w:rPr>
        <w:t>reg</w:t>
      </w:r>
      <w:proofErr w:type="spellEnd"/>
      <w:r w:rsidR="008F05FA" w:rsidRPr="008F05FA">
        <w:rPr>
          <w:rFonts w:ascii="Calibri" w:hAnsi="Calibri" w:cs="Calibri"/>
          <w:sz w:val="22"/>
          <w:szCs w:val="22"/>
        </w:rPr>
        <w:t>. č. CZ.06.6.127/0.0/0.0/21_121/0016355 a zároveň „P21_02“</w:t>
      </w:r>
      <w:r w:rsidRPr="0098410F">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5B01E646" w14:textId="63E883DC" w:rsidR="00C777AE" w:rsidRPr="00C777AE" w:rsidRDefault="00EA1281"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Svitavská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Veškeré vady je kupující povinen uplatnit u prodávajícího bez zbytečného odkladu poté, kdy vadu </w:t>
      </w:r>
      <w:r w:rsidRPr="007D4423">
        <w:rPr>
          <w:rFonts w:ascii="Calibri" w:eastAsia="SimSun" w:hAnsi="Calibri" w:cs="Calibri"/>
          <w:kern w:val="1"/>
          <w:sz w:val="22"/>
          <w:szCs w:val="22"/>
          <w:lang w:eastAsia="hi-IN" w:bidi="hi-IN"/>
        </w:rPr>
        <w:lastRenderedPageBreak/>
        <w:t>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236B8A89" w:rsidR="006A36A9" w:rsidRPr="00EA1281" w:rsidRDefault="006A36A9" w:rsidP="00EA1281">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lastRenderedPageBreak/>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456FFEFF" w14:textId="77777777" w:rsidR="00D31EA5" w:rsidRPr="00143B0F" w:rsidRDefault="00D31EA5"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74965E91" w:rsidR="00A473D9" w:rsidRPr="006C060F" w:rsidRDefault="00D31EA5" w:rsidP="00D31EA5">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4CE5F1DB" w:rsidR="00EF3F4F" w:rsidRPr="00D31EA5" w:rsidRDefault="00EF3F4F"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 xml:space="preserve">Smluvní strany shodně prohlašují, že si smlouvu před jejím podpisem přečetly a že byla uzavřena po vzájemném projednání podle jejich pravé a svobodné vůle určitě, vážně a srozumitelně, nikoliv v tísni </w:t>
      </w:r>
      <w:r w:rsidRPr="007D66FE">
        <w:rPr>
          <w:rFonts w:ascii="Calibri" w:eastAsia="SimSun" w:hAnsi="Calibri" w:cs="Calibri"/>
          <w:kern w:val="1"/>
          <w:sz w:val="22"/>
          <w:szCs w:val="22"/>
          <w:lang w:eastAsia="hi-IN" w:bidi="hi-IN"/>
        </w:rPr>
        <w:lastRenderedPageBreak/>
        <w:t>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1B421F5F" w14:textId="52BA498A" w:rsidR="006C060F" w:rsidRDefault="006C060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3661A011" w14:textId="77777777" w:rsidR="006C060F" w:rsidRDefault="006C060F"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3367CE77" w14:textId="77777777" w:rsidR="007C7851" w:rsidRDefault="007C7851" w:rsidP="007102D5">
      <w:pPr>
        <w:widowControl w:val="0"/>
        <w:suppressAutoHyphens/>
        <w:spacing w:after="60" w:line="240" w:lineRule="atLeast"/>
        <w:rPr>
          <w:rFonts w:asciiTheme="minorHAnsi" w:hAnsiTheme="minorHAnsi" w:cstheme="minorHAnsi"/>
          <w:b/>
        </w:rPr>
      </w:pPr>
    </w:p>
    <w:p w14:paraId="34A91681" w14:textId="6FAE7FF0" w:rsidR="007C7851" w:rsidRDefault="007C7851" w:rsidP="007102D5">
      <w:pPr>
        <w:widowControl w:val="0"/>
        <w:suppressAutoHyphens/>
        <w:spacing w:after="60" w:line="240" w:lineRule="atLeast"/>
        <w:rPr>
          <w:rFonts w:asciiTheme="minorHAnsi" w:hAnsiTheme="minorHAnsi" w:cstheme="minorHAnsi"/>
          <w:b/>
        </w:rPr>
      </w:pPr>
    </w:p>
    <w:p w14:paraId="146EFB2F" w14:textId="00A705FB" w:rsidR="00EA1281" w:rsidRDefault="00EA1281" w:rsidP="007102D5">
      <w:pPr>
        <w:widowControl w:val="0"/>
        <w:suppressAutoHyphens/>
        <w:spacing w:after="60" w:line="240" w:lineRule="atLeast"/>
        <w:rPr>
          <w:rFonts w:asciiTheme="minorHAnsi" w:hAnsiTheme="minorHAnsi" w:cstheme="minorHAnsi"/>
          <w:b/>
        </w:rPr>
      </w:pPr>
    </w:p>
    <w:p w14:paraId="229D21BD" w14:textId="012401F1" w:rsidR="00EA1281" w:rsidRDefault="00EA1281" w:rsidP="007102D5">
      <w:pPr>
        <w:widowControl w:val="0"/>
        <w:suppressAutoHyphens/>
        <w:spacing w:after="60" w:line="240" w:lineRule="atLeast"/>
        <w:rPr>
          <w:rFonts w:asciiTheme="minorHAnsi" w:hAnsiTheme="minorHAnsi" w:cstheme="minorHAnsi"/>
          <w:b/>
        </w:rPr>
      </w:pPr>
    </w:p>
    <w:p w14:paraId="5D6B34F5" w14:textId="74DB7840" w:rsidR="00EA1281" w:rsidRDefault="00EA1281" w:rsidP="007102D5">
      <w:pPr>
        <w:widowControl w:val="0"/>
        <w:suppressAutoHyphens/>
        <w:spacing w:after="60" w:line="240" w:lineRule="atLeast"/>
        <w:rPr>
          <w:rFonts w:asciiTheme="minorHAnsi" w:hAnsiTheme="minorHAnsi" w:cstheme="minorHAnsi"/>
          <w:b/>
        </w:rPr>
      </w:pPr>
    </w:p>
    <w:p w14:paraId="22A129C3" w14:textId="1BCBD0B8" w:rsidR="00EA1281" w:rsidRDefault="00EA1281" w:rsidP="007102D5">
      <w:pPr>
        <w:widowControl w:val="0"/>
        <w:suppressAutoHyphens/>
        <w:spacing w:after="60" w:line="240" w:lineRule="atLeast"/>
        <w:rPr>
          <w:rFonts w:asciiTheme="minorHAnsi" w:hAnsiTheme="minorHAnsi" w:cstheme="minorHAnsi"/>
          <w:b/>
        </w:rPr>
      </w:pPr>
    </w:p>
    <w:p w14:paraId="7512E321" w14:textId="70A06358" w:rsidR="00EA1281" w:rsidRDefault="00EA1281" w:rsidP="007102D5">
      <w:pPr>
        <w:widowControl w:val="0"/>
        <w:suppressAutoHyphens/>
        <w:spacing w:after="60" w:line="240" w:lineRule="atLeast"/>
        <w:rPr>
          <w:rFonts w:asciiTheme="minorHAnsi" w:hAnsiTheme="minorHAnsi" w:cstheme="minorHAnsi"/>
          <w:b/>
        </w:rPr>
      </w:pPr>
    </w:p>
    <w:p w14:paraId="541018A2" w14:textId="088DEDD3" w:rsidR="00EA1281" w:rsidRDefault="00EA1281" w:rsidP="007102D5">
      <w:pPr>
        <w:widowControl w:val="0"/>
        <w:suppressAutoHyphens/>
        <w:spacing w:after="60" w:line="240" w:lineRule="atLeast"/>
        <w:rPr>
          <w:rFonts w:asciiTheme="minorHAnsi" w:hAnsiTheme="minorHAnsi" w:cstheme="minorHAnsi"/>
          <w:b/>
        </w:rPr>
      </w:pPr>
    </w:p>
    <w:p w14:paraId="47E96B81" w14:textId="60CE0203" w:rsidR="00EA1281" w:rsidRDefault="00EA1281" w:rsidP="007102D5">
      <w:pPr>
        <w:widowControl w:val="0"/>
        <w:suppressAutoHyphens/>
        <w:spacing w:after="60" w:line="240" w:lineRule="atLeast"/>
        <w:rPr>
          <w:rFonts w:asciiTheme="minorHAnsi" w:hAnsiTheme="minorHAnsi" w:cstheme="minorHAnsi"/>
          <w:b/>
        </w:rPr>
      </w:pPr>
    </w:p>
    <w:p w14:paraId="5A30183C" w14:textId="021EAC43" w:rsidR="00EA1281" w:rsidRDefault="00EA1281" w:rsidP="007102D5">
      <w:pPr>
        <w:widowControl w:val="0"/>
        <w:suppressAutoHyphens/>
        <w:spacing w:after="60" w:line="240" w:lineRule="atLeast"/>
        <w:rPr>
          <w:rFonts w:asciiTheme="minorHAnsi" w:hAnsiTheme="minorHAnsi" w:cstheme="minorHAnsi"/>
          <w:b/>
        </w:rPr>
      </w:pPr>
    </w:p>
    <w:p w14:paraId="6DC3407B" w14:textId="768DAD16" w:rsidR="00EA1281" w:rsidRDefault="00EA1281" w:rsidP="007102D5">
      <w:pPr>
        <w:widowControl w:val="0"/>
        <w:suppressAutoHyphens/>
        <w:spacing w:after="60" w:line="240" w:lineRule="atLeast"/>
        <w:rPr>
          <w:rFonts w:asciiTheme="minorHAnsi" w:hAnsiTheme="minorHAnsi" w:cstheme="minorHAnsi"/>
          <w:b/>
        </w:rPr>
      </w:pPr>
    </w:p>
    <w:p w14:paraId="3436263F" w14:textId="1C65FF1A" w:rsidR="00EA1281" w:rsidRDefault="00EA1281" w:rsidP="007102D5">
      <w:pPr>
        <w:widowControl w:val="0"/>
        <w:suppressAutoHyphens/>
        <w:spacing w:after="60" w:line="240" w:lineRule="atLeast"/>
        <w:rPr>
          <w:rFonts w:asciiTheme="minorHAnsi" w:hAnsiTheme="minorHAnsi" w:cstheme="minorHAnsi"/>
          <w:b/>
        </w:rPr>
      </w:pPr>
    </w:p>
    <w:p w14:paraId="0FF8557A" w14:textId="44F3D24E" w:rsidR="00EA1281" w:rsidRDefault="00EA1281" w:rsidP="007102D5">
      <w:pPr>
        <w:widowControl w:val="0"/>
        <w:suppressAutoHyphens/>
        <w:spacing w:after="60" w:line="240" w:lineRule="atLeast"/>
        <w:rPr>
          <w:rFonts w:asciiTheme="minorHAnsi" w:hAnsiTheme="minorHAnsi" w:cstheme="minorHAnsi"/>
          <w:b/>
        </w:rPr>
      </w:pPr>
    </w:p>
    <w:p w14:paraId="58D7E1E3" w14:textId="6D019C5A" w:rsidR="00EA1281" w:rsidRDefault="00EA1281" w:rsidP="007102D5">
      <w:pPr>
        <w:widowControl w:val="0"/>
        <w:suppressAutoHyphens/>
        <w:spacing w:after="60" w:line="240" w:lineRule="atLeast"/>
        <w:rPr>
          <w:rFonts w:asciiTheme="minorHAnsi" w:hAnsiTheme="minorHAnsi" w:cstheme="minorHAnsi"/>
          <w:b/>
        </w:rPr>
      </w:pPr>
    </w:p>
    <w:p w14:paraId="71D80F32" w14:textId="77777777" w:rsidR="00EA1281" w:rsidRDefault="00EA1281" w:rsidP="007102D5">
      <w:pPr>
        <w:widowControl w:val="0"/>
        <w:suppressAutoHyphens/>
        <w:spacing w:after="60" w:line="240" w:lineRule="atLeast"/>
        <w:rPr>
          <w:rFonts w:asciiTheme="minorHAnsi" w:hAnsiTheme="minorHAnsi" w:cstheme="minorHAnsi"/>
          <w:b/>
        </w:rPr>
      </w:pPr>
    </w:p>
    <w:p w14:paraId="5508C2EC" w14:textId="77777777" w:rsidR="007C7851" w:rsidRDefault="007C7851" w:rsidP="007102D5">
      <w:pPr>
        <w:widowControl w:val="0"/>
        <w:suppressAutoHyphens/>
        <w:spacing w:after="60" w:line="240" w:lineRule="atLeast"/>
        <w:rPr>
          <w:rFonts w:asciiTheme="minorHAnsi" w:hAnsiTheme="minorHAnsi" w:cstheme="minorHAnsi"/>
          <w:b/>
        </w:rPr>
      </w:pPr>
    </w:p>
    <w:p w14:paraId="403B83B1" w14:textId="55D12F1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E33192">
        <w:rPr>
          <w:rFonts w:asciiTheme="minorHAnsi" w:hAnsiTheme="minorHAnsi" w:cstheme="minorHAnsi"/>
          <w:bCs/>
          <w:i/>
          <w:iCs/>
        </w:rPr>
        <w:t>(</w:t>
      </w:r>
      <w:r w:rsidR="00E33192">
        <w:rPr>
          <w:rFonts w:asciiTheme="minorHAnsi" w:hAnsiTheme="minorHAnsi" w:cstheme="minorHAnsi"/>
          <w:bCs/>
          <w:i/>
          <w:iCs/>
        </w:rPr>
        <w:t>bude doplněno před podpisem smlouvy</w:t>
      </w:r>
      <w:r w:rsidR="00A473D9" w:rsidRPr="00E33192">
        <w:rPr>
          <w:rFonts w:asciiTheme="minorHAnsi" w:hAnsiTheme="minorHAnsi" w:cstheme="minorHAnsi"/>
          <w:bCs/>
          <w:i/>
          <w:iCs/>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40F3850" w14:textId="77777777" w:rsidR="005F694A" w:rsidRDefault="005F694A" w:rsidP="005F694A">
        <w:pPr>
          <w:pStyle w:val="Zpat"/>
          <w:rPr>
            <w:rFonts w:ascii="Calibri" w:eastAsia="Calibri" w:hAnsi="Calibri" w:cs="Calibri"/>
            <w:sz w:val="18"/>
            <w:szCs w:val="18"/>
            <w:lang w:eastAsia="en-US"/>
          </w:rPr>
        </w:pPr>
        <w:r w:rsidRPr="00D14929">
          <w:rPr>
            <w:rFonts w:ascii="Calibri" w:eastAsia="Calibri" w:hAnsi="Calibri" w:cs="Calibri"/>
            <w:sz w:val="18"/>
            <w:szCs w:val="18"/>
            <w:lang w:eastAsia="en-US"/>
          </w:rPr>
          <w:t>Název projektu:</w:t>
        </w:r>
      </w:p>
      <w:p w14:paraId="56F00192" w14:textId="77777777" w:rsidR="005F694A" w:rsidRDefault="005F694A" w:rsidP="005F694A">
        <w:pPr>
          <w:pStyle w:val="Zpat"/>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NPK, a.s., Svitavská </w:t>
        </w:r>
        <w:proofErr w:type="gramStart"/>
        <w:r w:rsidRPr="00D14929">
          <w:rPr>
            <w:rFonts w:ascii="Calibri" w:eastAsia="Calibri" w:hAnsi="Calibri" w:cs="Calibri"/>
            <w:sz w:val="18"/>
            <w:szCs w:val="18"/>
            <w:lang w:eastAsia="en-US"/>
          </w:rPr>
          <w:t>nemocnice - sloučení</w:t>
        </w:r>
        <w:proofErr w:type="gramEnd"/>
        <w:r w:rsidRPr="00D14929">
          <w:rPr>
            <w:rFonts w:ascii="Calibri" w:eastAsia="Calibri" w:hAnsi="Calibri" w:cs="Calibri"/>
            <w:sz w:val="18"/>
            <w:szCs w:val="18"/>
            <w:lang w:eastAsia="en-US"/>
          </w:rPr>
          <w:t xml:space="preserve"> JIP a vybavení navazujících oborů na UP 2</w:t>
        </w:r>
        <w:r>
          <w:rPr>
            <w:rFonts w:ascii="Calibri" w:eastAsia="Calibri" w:hAnsi="Calibri" w:cs="Calibri"/>
            <w:sz w:val="18"/>
            <w:szCs w:val="18"/>
            <w:lang w:eastAsia="en-US"/>
          </w:rPr>
          <w:t xml:space="preserve">, </w:t>
        </w:r>
        <w:proofErr w:type="spellStart"/>
        <w:r>
          <w:rPr>
            <w:rFonts w:ascii="Calibri" w:eastAsia="Calibri" w:hAnsi="Calibri" w:cs="Calibri"/>
            <w:sz w:val="18"/>
            <w:szCs w:val="18"/>
            <w:lang w:eastAsia="en-US"/>
          </w:rPr>
          <w:t>reg</w:t>
        </w:r>
        <w:proofErr w:type="spellEnd"/>
        <w:r>
          <w:rPr>
            <w:rFonts w:ascii="Calibri" w:eastAsia="Calibri" w:hAnsi="Calibri" w:cs="Calibri"/>
            <w:sz w:val="18"/>
            <w:szCs w:val="18"/>
            <w:lang w:eastAsia="en-US"/>
          </w:rPr>
          <w:t xml:space="preserve">. č. </w:t>
        </w:r>
        <w:r w:rsidRPr="00D14929">
          <w:rPr>
            <w:rFonts w:ascii="Calibri" w:eastAsia="Calibri" w:hAnsi="Calibri" w:cs="Calibri"/>
            <w:sz w:val="18"/>
            <w:szCs w:val="18"/>
            <w:lang w:eastAsia="en-US"/>
          </w:rPr>
          <w:t>CZ.06.6.127/0.0/0.0/21_121/0016355</w:t>
        </w:r>
      </w:p>
      <w:p w14:paraId="017C3EA6" w14:textId="507913D5" w:rsidR="009224EA" w:rsidRPr="00D14929" w:rsidRDefault="005F694A" w:rsidP="005F694A">
        <w:pPr>
          <w:tabs>
            <w:tab w:val="center" w:pos="4536"/>
            <w:tab w:val="left" w:pos="6330"/>
            <w:tab w:val="right" w:pos="9072"/>
            <w:tab w:val="right" w:pos="9864"/>
          </w:tabs>
          <w:rPr>
            <w:rFonts w:ascii="Calibri" w:eastAsia="Calibri" w:hAnsi="Calibri" w:cs="Arial"/>
            <w:b/>
            <w:bCs/>
            <w:sz w:val="18"/>
            <w:szCs w:val="18"/>
            <w:lang w:eastAsia="en-US"/>
          </w:rPr>
        </w:pPr>
        <w:r w:rsidRPr="00BA52F8">
          <w:rPr>
            <w:rFonts w:ascii="Calibri" w:eastAsia="Calibri" w:hAnsi="Calibri" w:cs="Calibri"/>
            <w:b/>
            <w:bCs/>
            <w:sz w:val="18"/>
            <w:szCs w:val="18"/>
            <w:lang w:eastAsia="en-US"/>
          </w:rPr>
          <w:t>Projekt</w:t>
        </w:r>
        <w:r>
          <w:rPr>
            <w:rFonts w:ascii="Calibri" w:eastAsia="Calibri" w:hAnsi="Calibri" w:cs="Calibri"/>
            <w:b/>
            <w:bCs/>
            <w:sz w:val="18"/>
            <w:szCs w:val="18"/>
            <w:lang w:eastAsia="en-US"/>
          </w:rPr>
          <w:t xml:space="preserve"> </w:t>
        </w:r>
        <w:r w:rsidRPr="00D14929">
          <w:rPr>
            <w:rFonts w:ascii="Calibri" w:eastAsia="Calibri" w:hAnsi="Calibri" w:cs="Arial"/>
            <w:b/>
            <w:bCs/>
            <w:sz w:val="18"/>
            <w:szCs w:val="18"/>
            <w:lang w:eastAsia="en-US"/>
          </w:rPr>
          <w:t xml:space="preserve">„NPK, a.s., Svitavská </w:t>
        </w:r>
        <w:proofErr w:type="gramStart"/>
        <w:r w:rsidRPr="00D14929">
          <w:rPr>
            <w:rFonts w:ascii="Calibri" w:eastAsia="Calibri" w:hAnsi="Calibri" w:cs="Arial"/>
            <w:b/>
            <w:bCs/>
            <w:sz w:val="18"/>
            <w:szCs w:val="18"/>
            <w:lang w:eastAsia="en-US"/>
          </w:rPr>
          <w:t>nemocnice - sloučení</w:t>
        </w:r>
        <w:proofErr w:type="gramEnd"/>
        <w:r w:rsidRPr="00D14929">
          <w:rPr>
            <w:rFonts w:ascii="Calibri" w:eastAsia="Calibri" w:hAnsi="Calibri" w:cs="Arial"/>
            <w:b/>
            <w:bCs/>
            <w:sz w:val="18"/>
            <w:szCs w:val="18"/>
            <w:lang w:eastAsia="en-US"/>
          </w:rPr>
          <w:t xml:space="preserve"> JIP a vybavení navazujících oborů na UP 2“ je spolufinancován Evropskou unií v rámci reakce Unie na pandemii COVID-19</w:t>
        </w:r>
        <w:r w:rsidR="009224EA" w:rsidRPr="00D14929">
          <w:rPr>
            <w:rFonts w:ascii="Calibri" w:eastAsia="Calibri" w:hAnsi="Calibri" w:cs="Arial"/>
            <w:b/>
            <w:bCs/>
            <w:sz w:val="18"/>
            <w:szCs w:val="18"/>
            <w:lang w:eastAsia="en-US"/>
          </w:rPr>
          <w:t xml:space="preserve"> </w:t>
        </w:r>
      </w:p>
      <w:p w14:paraId="77DE50D2" w14:textId="167C2420" w:rsidR="005B6B38" w:rsidRPr="00532F40" w:rsidRDefault="00532F40" w:rsidP="009224EA">
        <w:pPr>
          <w:pStyle w:val="Zpat"/>
          <w:rPr>
            <w:rFonts w:ascii="Calibri" w:hAnsi="Calibri" w:cs="Calibri"/>
            <w:sz w:val="22"/>
            <w:szCs w:val="22"/>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DC52C5A" w:rsidR="000A0FF3" w:rsidRPr="00020322" w:rsidRDefault="002C28AC" w:rsidP="00EB723F">
    <w:pPr>
      <w:pStyle w:val="Zhlav"/>
      <w:tabs>
        <w:tab w:val="clear" w:pos="4536"/>
        <w:tab w:val="clear" w:pos="9072"/>
        <w:tab w:val="left" w:pos="6960"/>
      </w:tabs>
      <w:rPr>
        <w:rFonts w:ascii="Calibri" w:hAnsi="Calibri" w:cs="Calibri"/>
        <w:b/>
        <w:bCs/>
        <w:i/>
        <w:iCs/>
        <w:sz w:val="20"/>
        <w:szCs w:val="20"/>
        <w:highlight w:val="yellow"/>
      </w:rPr>
    </w:pPr>
    <w:r>
      <w:rPr>
        <w:noProof/>
      </w:rPr>
      <w:drawing>
        <wp:anchor distT="0" distB="0" distL="114300" distR="114300" simplePos="0" relativeHeight="251660288" behindDoc="0" locked="0" layoutInCell="1" allowOverlap="1" wp14:anchorId="10436771" wp14:editId="4AF7B0C9">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A28DC"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C609FE6">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46F8A"/>
    <w:rsid w:val="00550602"/>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5F694A"/>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D1EC0"/>
    <w:rsid w:val="008E76A1"/>
    <w:rsid w:val="008F05FA"/>
    <w:rsid w:val="008F2185"/>
    <w:rsid w:val="008F356C"/>
    <w:rsid w:val="008F7002"/>
    <w:rsid w:val="00907179"/>
    <w:rsid w:val="009151DB"/>
    <w:rsid w:val="00916B9A"/>
    <w:rsid w:val="009212FF"/>
    <w:rsid w:val="009224EA"/>
    <w:rsid w:val="009250B6"/>
    <w:rsid w:val="0093122C"/>
    <w:rsid w:val="00933F72"/>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F367E"/>
    <w:rsid w:val="00B05E84"/>
    <w:rsid w:val="00B071C9"/>
    <w:rsid w:val="00B17BE7"/>
    <w:rsid w:val="00B20557"/>
    <w:rsid w:val="00B2509B"/>
    <w:rsid w:val="00B4354F"/>
    <w:rsid w:val="00B5365F"/>
    <w:rsid w:val="00B637E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0037"/>
    <w:rsid w:val="00BF24BB"/>
    <w:rsid w:val="00BF2FC2"/>
    <w:rsid w:val="00BF6B23"/>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1EA5"/>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281"/>
    <w:rsid w:val="00EA1974"/>
    <w:rsid w:val="00EB3441"/>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11</Pages>
  <Words>3542</Words>
  <Characters>20904</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44</cp:revision>
  <cp:lastPrinted>2018-10-01T07:59:00Z</cp:lastPrinted>
  <dcterms:created xsi:type="dcterms:W3CDTF">2022-02-09T13:00:00Z</dcterms:created>
  <dcterms:modified xsi:type="dcterms:W3CDTF">2022-09-09T17:18:00Z</dcterms:modified>
</cp:coreProperties>
</file>