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67A96FDF" w:rsidR="000C2633" w:rsidRPr="00973885" w:rsidRDefault="00592D2E" w:rsidP="00973885">
            <w:pPr>
              <w:pStyle w:val="Nadpis2"/>
            </w:pPr>
            <w:r>
              <w:t>IČ</w:t>
            </w:r>
            <w:r w:rsidR="00D41323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D338A2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16CB" w14:textId="77777777" w:rsidR="00D41323" w:rsidRDefault="00D413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28314C94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OR: vedený Krajským soudem v Hradci Králové, oddíl B, vložka 2629 • IČ</w:t>
    </w:r>
    <w:r w:rsidR="00D41323">
      <w:rPr>
        <w:rFonts w:ascii="Tahoma" w:hAnsi="Tahoma" w:cs="Tahoma"/>
        <w:sz w:val="16"/>
        <w:szCs w:val="16"/>
      </w:rPr>
      <w:t>O</w:t>
    </w:r>
    <w:r w:rsidRPr="004F1256">
      <w:rPr>
        <w:rFonts w:ascii="Tahoma" w:hAnsi="Tahoma" w:cs="Tahoma"/>
        <w:sz w:val="16"/>
        <w:szCs w:val="16"/>
      </w:rPr>
      <w:t xml:space="preserve">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CA16" w14:textId="77777777" w:rsidR="00D41323" w:rsidRDefault="00D413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FF104C7" w:rsidR="000C2633" w:rsidRDefault="00D338A2" w:rsidP="00D338A2">
    <w:pPr>
      <w:pStyle w:val="Zhlav"/>
      <w:tabs>
        <w:tab w:val="left" w:pos="7890"/>
        <w:tab w:val="right" w:pos="9354"/>
      </w:tabs>
      <w:jc w:val="left"/>
    </w:pPr>
    <w:r>
      <w:tab/>
    </w:r>
    <w:r>
      <w:tab/>
    </w: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93AF1DA">
          <wp:simplePos x="0" y="0"/>
          <wp:positionH relativeFrom="margin">
            <wp:align>right</wp:align>
          </wp:positionH>
          <wp:positionV relativeFrom="paragraph">
            <wp:posOffset>-544195</wp:posOffset>
          </wp:positionV>
          <wp:extent cx="20592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1F6DA324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513063">
    <w:abstractNumId w:val="11"/>
  </w:num>
  <w:num w:numId="2" w16cid:durableId="1884898504">
    <w:abstractNumId w:val="10"/>
  </w:num>
  <w:num w:numId="3" w16cid:durableId="284308941">
    <w:abstractNumId w:val="9"/>
  </w:num>
  <w:num w:numId="4" w16cid:durableId="299116420">
    <w:abstractNumId w:val="8"/>
  </w:num>
  <w:num w:numId="5" w16cid:durableId="317350126">
    <w:abstractNumId w:val="7"/>
  </w:num>
  <w:num w:numId="6" w16cid:durableId="462893879">
    <w:abstractNumId w:val="6"/>
  </w:num>
  <w:num w:numId="7" w16cid:durableId="690766964">
    <w:abstractNumId w:val="5"/>
  </w:num>
  <w:num w:numId="8" w16cid:durableId="488139093">
    <w:abstractNumId w:val="4"/>
  </w:num>
  <w:num w:numId="9" w16cid:durableId="1246954584">
    <w:abstractNumId w:val="3"/>
  </w:num>
  <w:num w:numId="10" w16cid:durableId="518549417">
    <w:abstractNumId w:val="2"/>
  </w:num>
  <w:num w:numId="11" w16cid:durableId="927081564">
    <w:abstractNumId w:val="1"/>
  </w:num>
  <w:num w:numId="12" w16cid:durableId="197559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338A2"/>
    <w:rsid w:val="00D41323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127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17</cp:revision>
  <cp:lastPrinted>2019-08-19T06:19:00Z</cp:lastPrinted>
  <dcterms:created xsi:type="dcterms:W3CDTF">2019-08-19T06:34:00Z</dcterms:created>
  <dcterms:modified xsi:type="dcterms:W3CDTF">2022-04-18T23:18:00Z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