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0E01DC">
      <w:pPr>
        <w:numPr>
          <w:ilvl w:val="0"/>
          <w:numId w:val="25"/>
        </w:numPr>
        <w:spacing w:after="200" w:line="276" w:lineRule="auto"/>
        <w:ind w:left="426" w:hanging="426"/>
        <w:contextualSpacing/>
        <w:rPr>
          <w:rFonts w:asciiTheme="minorHAnsi" w:hAnsiTheme="minorHAnsi"/>
          <w:b/>
          <w:bCs/>
          <w:i/>
          <w:iCs/>
          <w:color w:val="000000" w:themeColor="text1"/>
          <w:sz w:val="22"/>
          <w:szCs w:val="22"/>
        </w:rPr>
      </w:pPr>
      <w:r w:rsidRPr="000E01DC">
        <w:rPr>
          <w:rFonts w:asciiTheme="minorHAnsi" w:hAnsiTheme="minorHAnsi"/>
          <w:b/>
          <w:color w:val="000000" w:themeColor="text1"/>
          <w:sz w:val="22"/>
          <w:szCs w:val="22"/>
          <w:highlight w:val="yellow"/>
        </w:rPr>
        <w:t>O</w:t>
      </w:r>
      <w:r w:rsidR="00EB723F" w:rsidRPr="000E01DC">
        <w:rPr>
          <w:rFonts w:asciiTheme="minorHAnsi" w:hAnsiTheme="minorHAnsi"/>
          <w:b/>
          <w:color w:val="000000" w:themeColor="text1"/>
          <w:sz w:val="22"/>
          <w:szCs w:val="22"/>
          <w:highlight w:val="yellow"/>
        </w:rPr>
        <w:t>bchodní firma / jméno a 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29705A94"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83202F" w:rsidRPr="0083202F">
        <w:rPr>
          <w:rFonts w:ascii="Calibri" w:hAnsi="Calibri"/>
          <w:b/>
          <w:bCs/>
          <w:sz w:val="22"/>
          <w:szCs w:val="22"/>
        </w:rPr>
        <w:t xml:space="preserve">Dodávka </w:t>
      </w:r>
      <w:proofErr w:type="spellStart"/>
      <w:r w:rsidR="0083202F" w:rsidRPr="0083202F">
        <w:rPr>
          <w:rFonts w:ascii="Calibri" w:hAnsi="Calibri"/>
          <w:b/>
          <w:bCs/>
          <w:sz w:val="22"/>
          <w:szCs w:val="22"/>
        </w:rPr>
        <w:t>tromboelastometru</w:t>
      </w:r>
      <w:proofErr w:type="spellEnd"/>
      <w:r w:rsidR="0083202F" w:rsidRPr="0083202F">
        <w:rPr>
          <w:rFonts w:ascii="Calibri" w:hAnsi="Calibri"/>
          <w:b/>
          <w:bCs/>
          <w:sz w:val="22"/>
          <w:szCs w:val="22"/>
        </w:rPr>
        <w:t xml:space="preserve"> </w:t>
      </w:r>
      <w:proofErr w:type="spellStart"/>
      <w:r w:rsidR="0083202F" w:rsidRPr="0083202F">
        <w:rPr>
          <w:rFonts w:ascii="Calibri" w:hAnsi="Calibri"/>
          <w:b/>
          <w:bCs/>
          <w:sz w:val="22"/>
          <w:szCs w:val="22"/>
        </w:rPr>
        <w:t>znovuvyhlášení</w:t>
      </w:r>
      <w:proofErr w:type="spellEnd"/>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022C72BD"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w:t>
      </w:r>
      <w:r w:rsidR="006A36A9" w:rsidRPr="007D4423">
        <w:rPr>
          <w:rFonts w:ascii="Calibri" w:eastAsia="SimSun" w:hAnsi="Calibri" w:cs="Calibri"/>
          <w:kern w:val="1"/>
          <w:sz w:val="22"/>
          <w:szCs w:val="22"/>
          <w:lang w:eastAsia="hi-IN" w:bidi="hi-IN"/>
        </w:rPr>
        <w:lastRenderedPageBreak/>
        <w:t>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0F785A3" w14:textId="77777777" w:rsidR="00B05E84" w:rsidRPr="0010599D" w:rsidRDefault="00B05E84" w:rsidP="00B05E84">
      <w:pPr>
        <w:widowControl w:val="0"/>
        <w:tabs>
          <w:tab w:val="left" w:pos="709"/>
        </w:tabs>
        <w:suppressAutoHyphens/>
        <w:spacing w:after="60"/>
        <w:ind w:left="709"/>
        <w:jc w:val="both"/>
        <w:rPr>
          <w:rFonts w:ascii="Calibri" w:eastAsia="SimSun" w:hAnsi="Calibri" w:cs="Calibri"/>
          <w:kern w:val="1"/>
          <w:sz w:val="22"/>
          <w:szCs w:val="22"/>
          <w:lang w:eastAsia="hi-IN" w:bidi="hi-IN"/>
        </w:rPr>
      </w:pP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67485DD" w14:textId="4B282566" w:rsidR="006A4564" w:rsidRPr="006A4564" w:rsidRDefault="0083202F" w:rsidP="0083202F">
      <w:pPr>
        <w:tabs>
          <w:tab w:val="left" w:pos="709"/>
        </w:tabs>
        <w:spacing w:line="276" w:lineRule="auto"/>
        <w:rPr>
          <w:rFonts w:ascii="Calibri" w:eastAsia="Calibri" w:hAnsi="Calibri" w:cs="Calibri"/>
          <w:b/>
          <w:bCs/>
          <w:sz w:val="22"/>
          <w:szCs w:val="22"/>
        </w:rPr>
      </w:pPr>
      <w:r>
        <w:rPr>
          <w:rFonts w:ascii="Calibri" w:hAnsi="Calibri" w:cs="Calibri"/>
          <w:sz w:val="22"/>
          <w:szCs w:val="22"/>
        </w:rPr>
        <w:tab/>
      </w:r>
      <w:r w:rsidRPr="0083202F">
        <w:rPr>
          <w:rFonts w:ascii="Calibri" w:eastAsia="Calibri" w:hAnsi="Calibri" w:cs="Calibri"/>
          <w:b/>
          <w:bCs/>
          <w:sz w:val="22"/>
          <w:szCs w:val="22"/>
        </w:rPr>
        <w:t>Orlickoústecká nemocnice, Čs. armády 1076, 562 18 Ústí nad Orlicí</w:t>
      </w:r>
      <w:r>
        <w:rPr>
          <w:rFonts w:ascii="Calibri" w:eastAsia="Calibri" w:hAnsi="Calibri" w:cs="Calibri"/>
          <w:b/>
          <w:bCs/>
          <w:sz w:val="22"/>
          <w:szCs w:val="22"/>
        </w:rPr>
        <w:t>.</w:t>
      </w:r>
    </w:p>
    <w:p w14:paraId="713B25B2" w14:textId="7F1D6969" w:rsidR="006A4564" w:rsidRPr="006A4564" w:rsidRDefault="0083202F"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sidRPr="0083202F">
        <w:rPr>
          <w:rFonts w:ascii="Calibri" w:eastAsia="SimSun" w:hAnsi="Calibri" w:cs="Calibri"/>
          <w:b w:val="0"/>
          <w:bCs w:val="0"/>
          <w:kern w:val="1"/>
          <w:sz w:val="22"/>
          <w:szCs w:val="22"/>
          <w:lang w:eastAsia="hi-IN" w:bidi="hi-IN"/>
        </w:rPr>
        <w:t xml:space="preserve">Zboží bude dodáno na výzvu zadavatele </w:t>
      </w:r>
      <w:r w:rsidRPr="0083202F">
        <w:rPr>
          <w:rFonts w:ascii="Calibri" w:eastAsia="SimSun" w:hAnsi="Calibri" w:cs="Calibri"/>
          <w:kern w:val="1"/>
          <w:sz w:val="22"/>
          <w:szCs w:val="22"/>
          <w:lang w:eastAsia="hi-IN" w:bidi="hi-IN"/>
        </w:rPr>
        <w:t>nejpozději do 8 týdnů od data, které bude kupujícím uvedeno v písemné výzvě jako první možné pro začátek dodávky. Výzva bude zaslána kupujícím na e-mailovou adresu prodávajícího uvedenou v záhlaví smlouvy.</w:t>
      </w:r>
      <w:r w:rsidRPr="0083202F">
        <w:rPr>
          <w:rFonts w:ascii="Calibri" w:eastAsia="SimSun" w:hAnsi="Calibri" w:cs="Calibri"/>
          <w:b w:val="0"/>
          <w:bCs w:val="0"/>
          <w:kern w:val="1"/>
          <w:sz w:val="22"/>
          <w:szCs w:val="22"/>
          <w:lang w:eastAsia="hi-IN" w:bidi="hi-IN"/>
        </w:rPr>
        <w:t xml:space="preserve"> (Předpoklad dodání 1.Q roku 2022).</w:t>
      </w:r>
    </w:p>
    <w:p w14:paraId="1497898A" w14:textId="052221C4"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3A8AFC20"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je stanovena jako nejvýše přípustná a jsou v ní zahrnuty </w:t>
      </w:r>
      <w:r w:rsidR="003A3E26" w:rsidRPr="003A3E26">
        <w:rPr>
          <w:rFonts w:ascii="Calibri" w:eastAsia="SimSun" w:hAnsi="Calibri" w:cs="Calibri"/>
          <w:kern w:val="1"/>
          <w:sz w:val="22"/>
          <w:szCs w:val="22"/>
          <w:lang w:eastAsia="hi-IN" w:bidi="hi-IN"/>
        </w:rPr>
        <w:t>veškeré poplatky a nutné náklady prodávajícího nezbytné pro plnění předmětu veřejné zakázky.</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BF2B99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06874E94" w14:textId="36964415" w:rsidR="00973322" w:rsidRDefault="00973322" w:rsidP="00973322">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73322">
        <w:rPr>
          <w:rFonts w:ascii="Calibri" w:eastAsia="SimSun" w:hAnsi="Calibri" w:cs="Calibri"/>
          <w:kern w:val="1"/>
          <w:sz w:val="22"/>
          <w:szCs w:val="22"/>
          <w:lang w:eastAsia="hi-IN" w:bidi="hi-IN"/>
        </w:rPr>
        <w:t>Prodávající není oprávněn požadovat jakékoli zálohy.</w:t>
      </w:r>
    </w:p>
    <w:p w14:paraId="566BD7A7" w14:textId="6DAFFB8D" w:rsidR="006A36A9" w:rsidRPr="002C75BE" w:rsidRDefault="00973322" w:rsidP="002C75B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73322">
        <w:rPr>
          <w:rFonts w:ascii="Calibri" w:eastAsia="SimSun" w:hAnsi="Calibri" w:cs="Calibri"/>
          <w:kern w:val="1"/>
          <w:sz w:val="22"/>
          <w:szCs w:val="22"/>
          <w:lang w:eastAsia="hi-IN" w:bidi="hi-IN"/>
        </w:rPr>
        <w:t xml:space="preserve">Prodávající fakturu doručí kupujícímu elektronicky na adresu </w:t>
      </w:r>
      <w:r w:rsidRPr="00F14FC7">
        <w:rPr>
          <w:rFonts w:ascii="Calibri" w:eastAsia="SimSun" w:hAnsi="Calibri" w:cs="Calibri"/>
          <w:b/>
          <w:bCs/>
          <w:kern w:val="1"/>
          <w:sz w:val="22"/>
          <w:szCs w:val="22"/>
          <w:lang w:eastAsia="hi-IN" w:bidi="hi-IN"/>
        </w:rPr>
        <w:t>fakturace@nempk.cz</w:t>
      </w:r>
      <w:r w:rsidRPr="00973322">
        <w:rPr>
          <w:rFonts w:ascii="Calibri" w:eastAsia="SimSun" w:hAnsi="Calibri" w:cs="Calibri"/>
          <w:kern w:val="1"/>
          <w:sz w:val="22"/>
          <w:szCs w:val="22"/>
          <w:lang w:eastAsia="hi-IN" w:bidi="hi-IN"/>
        </w:rPr>
        <w:t>.</w:t>
      </w:r>
      <w:r w:rsidR="007A42E8" w:rsidRPr="00973322">
        <w:rPr>
          <w:rFonts w:ascii="Calibri" w:eastAsia="SimSun" w:hAnsi="Calibri" w:cs="Calibri"/>
          <w:kern w:val="1"/>
          <w:sz w:val="22"/>
          <w:szCs w:val="22"/>
          <w:lang w:eastAsia="hi-IN" w:bidi="hi-IN"/>
        </w:rPr>
        <w:t xml:space="preserve"> </w:t>
      </w:r>
    </w:p>
    <w:p w14:paraId="023D058D" w14:textId="651B66CA" w:rsidR="006A36A9" w:rsidRPr="007D4423" w:rsidRDefault="00973322"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73322">
        <w:rPr>
          <w:rFonts w:ascii="Calibri" w:eastAsia="SimSun" w:hAnsi="Calibri" w:cs="Calibri"/>
          <w:kern w:val="1"/>
          <w:sz w:val="22"/>
          <w:szCs w:val="22"/>
          <w:lang w:eastAsia="hi-IN" w:bidi="hi-IN"/>
        </w:rPr>
        <w:t xml:space="preserve">Faktura musí obsahovat všechny náležitosti řádného daňového dokladu dle § 29 zákona č. 235/2004 </w:t>
      </w:r>
      <w:r w:rsidRPr="00973322">
        <w:rPr>
          <w:rFonts w:ascii="Calibri" w:eastAsia="SimSun" w:hAnsi="Calibri" w:cs="Calibri"/>
          <w:kern w:val="1"/>
          <w:sz w:val="22"/>
          <w:szCs w:val="22"/>
          <w:lang w:eastAsia="hi-IN" w:bidi="hi-IN"/>
        </w:rPr>
        <w:lastRenderedPageBreak/>
        <w:t>Sb., o dani z přidané hodnoty, ve znění pozdějších předpisů, a náležitosti stanovené § 435 občanského zákoníku.</w:t>
      </w:r>
      <w:r w:rsidR="006A36A9" w:rsidRPr="007D4423">
        <w:rPr>
          <w:rFonts w:ascii="Calibri" w:eastAsia="SimSun" w:hAnsi="Calibri" w:cs="Calibri"/>
          <w:kern w:val="1"/>
          <w:sz w:val="22"/>
          <w:szCs w:val="22"/>
          <w:lang w:eastAsia="hi-IN" w:bidi="hi-IN"/>
        </w:rPr>
        <w:t xml:space="preserve"> </w:t>
      </w:r>
    </w:p>
    <w:p w14:paraId="27AC25BF" w14:textId="021FFCDB" w:rsidR="00973322" w:rsidRDefault="00973322"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F14FC7">
        <w:rPr>
          <w:rFonts w:ascii="Calibri" w:eastAsia="SimSun" w:hAnsi="Calibri" w:cs="Calibri"/>
          <w:b/>
          <w:bCs/>
          <w:kern w:val="1"/>
          <w:sz w:val="22"/>
          <w:szCs w:val="22"/>
          <w:lang w:eastAsia="hi-IN" w:bidi="hi-IN"/>
        </w:rPr>
        <w:t>Splatnost faktury činí 30 dnů.</w:t>
      </w:r>
      <w:r w:rsidRPr="00973322">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w:t>
      </w:r>
    </w:p>
    <w:p w14:paraId="575A3D8D" w14:textId="125398A5" w:rsidR="002C75BE" w:rsidRDefault="002C75BE"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2C75BE">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13524CD5"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58BC283E"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4560B4C1" w14:textId="7CB148A0" w:rsidR="002C75BE" w:rsidRPr="002C75BE" w:rsidRDefault="002C75BE" w:rsidP="002C75BE">
      <w:pPr>
        <w:widowControl w:val="0"/>
        <w:tabs>
          <w:tab w:val="left" w:pos="426"/>
        </w:tabs>
        <w:suppressAutoHyphens/>
        <w:spacing w:after="60"/>
        <w:ind w:left="720"/>
        <w:jc w:val="both"/>
        <w:rPr>
          <w:rFonts w:ascii="Calibri" w:eastAsia="SimSun" w:hAnsi="Calibri" w:cs="Calibri"/>
          <w:b/>
          <w:bCs/>
          <w:kern w:val="1"/>
          <w:sz w:val="22"/>
          <w:szCs w:val="22"/>
          <w:highlight w:val="yellow"/>
          <w:lang w:eastAsia="hi-IN" w:bidi="hi-IN"/>
        </w:rPr>
      </w:pPr>
      <w:r w:rsidRPr="002C75BE">
        <w:rPr>
          <w:rFonts w:ascii="Calibri" w:eastAsia="SimSun" w:hAnsi="Calibri" w:cs="Calibri"/>
          <w:b/>
          <w:bCs/>
          <w:kern w:val="1"/>
          <w:sz w:val="22"/>
          <w:szCs w:val="22"/>
          <w:lang w:eastAsia="hi-IN" w:bidi="hi-IN"/>
        </w:rPr>
        <w:t>Orlickoústecká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66017856" w:rsidR="006A36A9"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34A95332" w14:textId="5EE97004" w:rsidR="003A3E26" w:rsidRDefault="003A3E26" w:rsidP="003A3E26">
      <w:pPr>
        <w:widowControl w:val="0"/>
        <w:tabs>
          <w:tab w:val="left" w:pos="426"/>
        </w:tabs>
        <w:suppressAutoHyphens/>
        <w:spacing w:after="60"/>
        <w:jc w:val="both"/>
        <w:rPr>
          <w:rFonts w:ascii="Calibri" w:eastAsia="SimSun" w:hAnsi="Calibri" w:cs="Calibri"/>
          <w:kern w:val="1"/>
          <w:sz w:val="22"/>
          <w:szCs w:val="22"/>
          <w:lang w:eastAsia="hi-IN" w:bidi="hi-IN"/>
        </w:rPr>
      </w:pPr>
    </w:p>
    <w:p w14:paraId="6D70CC04" w14:textId="77777777" w:rsidR="003A3E26" w:rsidRPr="00A63DDB" w:rsidRDefault="003A3E26" w:rsidP="003A3E26">
      <w:pPr>
        <w:jc w:val="center"/>
        <w:rPr>
          <w:rFonts w:ascii="Calibri" w:hAnsi="Calibri"/>
          <w:b/>
          <w:bCs/>
          <w:sz w:val="22"/>
          <w:szCs w:val="22"/>
        </w:rPr>
      </w:pPr>
      <w:r>
        <w:rPr>
          <w:rFonts w:ascii="Calibri" w:hAnsi="Calibri"/>
          <w:b/>
          <w:bCs/>
          <w:sz w:val="22"/>
          <w:szCs w:val="22"/>
        </w:rPr>
        <w:t>VI.</w:t>
      </w:r>
    </w:p>
    <w:p w14:paraId="1B4FAA0B" w14:textId="77777777" w:rsidR="003A3E26" w:rsidRPr="00A63DDB" w:rsidRDefault="003A3E26" w:rsidP="003A3E26">
      <w:pPr>
        <w:jc w:val="center"/>
        <w:rPr>
          <w:rFonts w:ascii="Calibri" w:hAnsi="Calibri"/>
          <w:b/>
          <w:sz w:val="22"/>
          <w:szCs w:val="22"/>
        </w:rPr>
      </w:pPr>
      <w:r w:rsidRPr="00A63DDB">
        <w:rPr>
          <w:rFonts w:ascii="Calibri" w:hAnsi="Calibri"/>
          <w:b/>
          <w:sz w:val="22"/>
          <w:szCs w:val="22"/>
        </w:rPr>
        <w:t>Práva a povinnosti smluvních stran</w:t>
      </w:r>
    </w:p>
    <w:p w14:paraId="5A3B33BF" w14:textId="77777777" w:rsidR="003A3E26" w:rsidRPr="00A63DDB" w:rsidRDefault="003A3E26" w:rsidP="003A3E26">
      <w:pPr>
        <w:tabs>
          <w:tab w:val="left" w:pos="0"/>
          <w:tab w:val="left" w:pos="567"/>
        </w:tabs>
        <w:ind w:left="567" w:hanging="561"/>
        <w:jc w:val="both"/>
        <w:rPr>
          <w:rFonts w:ascii="Calibri" w:hAnsi="Calibri"/>
          <w:sz w:val="22"/>
          <w:szCs w:val="22"/>
        </w:rPr>
      </w:pPr>
      <w:r>
        <w:rPr>
          <w:rFonts w:ascii="Calibri" w:hAnsi="Calibri"/>
          <w:bCs/>
          <w:sz w:val="22"/>
          <w:szCs w:val="22"/>
        </w:rPr>
        <w:t>1</w:t>
      </w:r>
      <w:r w:rsidRPr="003656E2">
        <w:rPr>
          <w:rFonts w:ascii="Calibri" w:hAnsi="Calibri"/>
          <w:bCs/>
          <w:sz w:val="22"/>
          <w:szCs w:val="22"/>
        </w:rPr>
        <w:t>.</w:t>
      </w:r>
      <w:r>
        <w:rPr>
          <w:rFonts w:ascii="Calibri" w:hAnsi="Calibri"/>
          <w:b/>
          <w:sz w:val="22"/>
          <w:szCs w:val="22"/>
        </w:rPr>
        <w:t xml:space="preserve"> </w:t>
      </w:r>
      <w:r>
        <w:rPr>
          <w:rFonts w:ascii="Calibri" w:hAnsi="Calibri"/>
          <w:b/>
          <w:sz w:val="22"/>
          <w:szCs w:val="22"/>
        </w:rPr>
        <w:tab/>
      </w:r>
      <w:r w:rsidRPr="00A63DDB">
        <w:rPr>
          <w:rFonts w:ascii="Calibri" w:hAnsi="Calibri"/>
          <w:sz w:val="22"/>
          <w:szCs w:val="22"/>
        </w:rPr>
        <w:t xml:space="preserve">Prodávající je povinen při plnění této smlouvy postupovat s odbornou péčí, v souladu s obecně závaznými právními předpisy, technickými normami a podmínkami, které byly sjednány touto smlouvou. </w:t>
      </w:r>
    </w:p>
    <w:p w14:paraId="2C3D18BB" w14:textId="77777777" w:rsidR="003A3E26" w:rsidRPr="00A63DDB" w:rsidRDefault="003A3E26" w:rsidP="003A3E26">
      <w:pPr>
        <w:tabs>
          <w:tab w:val="left" w:pos="0"/>
          <w:tab w:val="left" w:pos="567"/>
        </w:tabs>
        <w:ind w:left="567" w:hanging="564"/>
        <w:jc w:val="both"/>
        <w:rPr>
          <w:rFonts w:ascii="Calibri" w:hAnsi="Calibri"/>
          <w:sz w:val="22"/>
          <w:szCs w:val="22"/>
        </w:rPr>
      </w:pPr>
      <w:r>
        <w:rPr>
          <w:rFonts w:ascii="Calibri" w:hAnsi="Calibri"/>
          <w:sz w:val="22"/>
          <w:szCs w:val="22"/>
        </w:rPr>
        <w:t xml:space="preserve">2. </w:t>
      </w:r>
      <w:r>
        <w:rPr>
          <w:rFonts w:ascii="Calibri" w:hAnsi="Calibri"/>
          <w:sz w:val="22"/>
          <w:szCs w:val="22"/>
        </w:rPr>
        <w:tab/>
      </w:r>
      <w:r w:rsidRPr="00A63DDB">
        <w:rPr>
          <w:rFonts w:ascii="Calibri" w:hAnsi="Calibri"/>
          <w:sz w:val="22"/>
          <w:szCs w:val="22"/>
        </w:rPr>
        <w:t>Prodávající prohlašuje, že zboží není zatíženo žádnými právy třetích osob. Prodávající odpovídá za případné porušení práv z průmyslového nebo jiného duševního vlastnictví třetích osob.</w:t>
      </w:r>
    </w:p>
    <w:p w14:paraId="3EEA7874" w14:textId="77777777" w:rsidR="003A3E26" w:rsidRPr="00A63DDB" w:rsidRDefault="003A3E26" w:rsidP="003A3E26">
      <w:pPr>
        <w:tabs>
          <w:tab w:val="left" w:pos="0"/>
        </w:tabs>
        <w:ind w:left="567" w:hanging="564"/>
        <w:jc w:val="both"/>
        <w:rPr>
          <w:rFonts w:ascii="Calibri" w:hAnsi="Calibri"/>
          <w:sz w:val="22"/>
          <w:szCs w:val="22"/>
        </w:rPr>
      </w:pPr>
      <w:r w:rsidRPr="003656E2">
        <w:rPr>
          <w:rFonts w:ascii="Calibri" w:hAnsi="Calibri"/>
          <w:bCs/>
          <w:sz w:val="22"/>
          <w:szCs w:val="22"/>
        </w:rPr>
        <w:t>3.</w:t>
      </w:r>
      <w:r>
        <w:rPr>
          <w:rFonts w:ascii="Calibri" w:hAnsi="Calibri"/>
          <w:b/>
          <w:sz w:val="22"/>
          <w:szCs w:val="22"/>
        </w:rPr>
        <w:t xml:space="preserve"> </w:t>
      </w:r>
      <w:r>
        <w:rPr>
          <w:rFonts w:ascii="Calibri" w:hAnsi="Calibri"/>
          <w:b/>
          <w:sz w:val="22"/>
          <w:szCs w:val="22"/>
        </w:rPr>
        <w:tab/>
      </w:r>
      <w:r w:rsidRPr="00A63DDB">
        <w:rPr>
          <w:rFonts w:ascii="Calibri" w:hAnsi="Calibri"/>
          <w:sz w:val="22"/>
          <w:szCs w:val="22"/>
        </w:rPr>
        <w:t>Prodávající není oprávněn postoupit jakákoliv práva nebo povinnosti z této smlouvy na třetí osoby bez předchozího písemného souhlasu kupujícího.</w:t>
      </w:r>
    </w:p>
    <w:p w14:paraId="441BCEA9" w14:textId="77777777" w:rsidR="003A3E26" w:rsidRPr="00A63DDB" w:rsidRDefault="003A3E26" w:rsidP="003A3E26">
      <w:pPr>
        <w:tabs>
          <w:tab w:val="left" w:pos="0"/>
        </w:tabs>
        <w:ind w:left="567" w:hanging="564"/>
        <w:jc w:val="both"/>
        <w:rPr>
          <w:rFonts w:ascii="Calibri" w:hAnsi="Calibri"/>
          <w:bCs/>
          <w:sz w:val="22"/>
          <w:szCs w:val="22"/>
        </w:rPr>
      </w:pPr>
      <w:r w:rsidRPr="00A63DDB">
        <w:rPr>
          <w:rFonts w:ascii="Calibri" w:hAnsi="Calibri"/>
          <w:bCs/>
          <w:sz w:val="22"/>
          <w:szCs w:val="22"/>
        </w:rPr>
        <w:t>4</w:t>
      </w:r>
      <w:r w:rsidRPr="003656E2">
        <w:rPr>
          <w:rFonts w:ascii="Calibri" w:hAnsi="Calibri"/>
          <w:bCs/>
          <w:sz w:val="22"/>
          <w:szCs w:val="22"/>
        </w:rPr>
        <w:t>.</w:t>
      </w:r>
      <w:r w:rsidRPr="00A63DDB">
        <w:rPr>
          <w:rFonts w:ascii="Calibri" w:hAnsi="Calibri"/>
          <w:bCs/>
          <w:sz w:val="22"/>
          <w:szCs w:val="22"/>
        </w:rPr>
        <w:tab/>
      </w:r>
      <w:bookmarkStart w:id="2" w:name="_Hlk88148684"/>
      <w:r w:rsidRPr="00A63DDB">
        <w:rPr>
          <w:rFonts w:ascii="Calibri" w:hAnsi="Calibri"/>
          <w:bCs/>
          <w:sz w:val="22"/>
          <w:szCs w:val="22"/>
        </w:rPr>
        <w:t>Dodávka nebo č</w:t>
      </w:r>
      <w:r w:rsidRPr="00A63DDB">
        <w:rPr>
          <w:rFonts w:ascii="Calibri" w:hAnsi="Calibri" w:cs="Calibri"/>
          <w:bCs/>
          <w:sz w:val="22"/>
          <w:szCs w:val="22"/>
        </w:rPr>
        <w:t>ást dodávky bude/nebude plněna formou poddodávky.</w:t>
      </w:r>
      <w:r w:rsidRPr="00A63DDB">
        <w:rPr>
          <w:rFonts w:ascii="Calibri" w:hAnsi="Calibri"/>
          <w:bCs/>
          <w:sz w:val="22"/>
          <w:szCs w:val="22"/>
        </w:rPr>
        <w:tab/>
      </w:r>
    </w:p>
    <w:p w14:paraId="79D3FF09" w14:textId="77777777" w:rsidR="003A3E26" w:rsidRPr="00A63DDB" w:rsidRDefault="003A3E26" w:rsidP="003A3E26">
      <w:pPr>
        <w:tabs>
          <w:tab w:val="left" w:pos="0"/>
        </w:tabs>
        <w:ind w:left="567" w:hanging="564"/>
        <w:jc w:val="both"/>
        <w:rPr>
          <w:rFonts w:ascii="Calibri" w:hAnsi="Calibri"/>
          <w:i/>
          <w:iCs/>
          <w:sz w:val="22"/>
          <w:szCs w:val="22"/>
        </w:rPr>
      </w:pPr>
      <w:r w:rsidRPr="00A63DDB">
        <w:rPr>
          <w:rFonts w:ascii="Calibri" w:hAnsi="Calibri"/>
          <w:sz w:val="22"/>
          <w:szCs w:val="22"/>
        </w:rPr>
        <w:tab/>
      </w:r>
      <w:r w:rsidRPr="00A63DDB">
        <w:rPr>
          <w:rFonts w:ascii="Calibri" w:hAnsi="Calibri"/>
          <w:i/>
          <w:iCs/>
          <w:sz w:val="22"/>
          <w:szCs w:val="22"/>
        </w:rPr>
        <w:t>Pokud bude část dodávky zboží dle této smlouvy plněna formou poddodávky, prodávající závazně uvádí identifikační údaje dotčeného poddodavatele a specifikaci části dodávky zboží, která bude plněna formou poddodávky:</w:t>
      </w:r>
    </w:p>
    <w:p w14:paraId="54EBEDB6" w14:textId="77777777" w:rsidR="003A3E26" w:rsidRPr="00A63DDB" w:rsidRDefault="003A3E26" w:rsidP="003A3E26">
      <w:pPr>
        <w:tabs>
          <w:tab w:val="left" w:pos="0"/>
        </w:tabs>
        <w:ind w:left="567" w:hanging="564"/>
        <w:jc w:val="both"/>
        <w:rPr>
          <w:rFonts w:ascii="Calibri" w:hAnsi="Calibri"/>
          <w:i/>
          <w:iCs/>
          <w:sz w:val="22"/>
          <w:szCs w:val="22"/>
        </w:rPr>
      </w:pPr>
      <w:r w:rsidRPr="00A63DDB">
        <w:rPr>
          <w:rFonts w:ascii="Calibri" w:hAnsi="Calibri"/>
          <w:i/>
          <w:iCs/>
          <w:sz w:val="22"/>
          <w:szCs w:val="22"/>
        </w:rPr>
        <w:tab/>
      </w:r>
      <w:r w:rsidRPr="00A63DDB">
        <w:rPr>
          <w:rFonts w:ascii="Calibri" w:hAnsi="Calibri"/>
          <w:i/>
          <w:iCs/>
          <w:sz w:val="22"/>
          <w:szCs w:val="22"/>
          <w:highlight w:val="yellow"/>
        </w:rPr>
        <w:t>…………………………………………………………………………………………………………………………………………………………</w:t>
      </w:r>
    </w:p>
    <w:p w14:paraId="7A0B3941" w14:textId="77777777" w:rsidR="003A3E26" w:rsidRPr="00A63DDB" w:rsidRDefault="003A3E26" w:rsidP="003A3E26">
      <w:pPr>
        <w:tabs>
          <w:tab w:val="left" w:pos="0"/>
        </w:tabs>
        <w:ind w:left="567" w:hanging="564"/>
        <w:jc w:val="both"/>
        <w:rPr>
          <w:rFonts w:ascii="Calibri" w:hAnsi="Calibri"/>
          <w:i/>
          <w:iCs/>
          <w:sz w:val="22"/>
          <w:szCs w:val="22"/>
        </w:rPr>
      </w:pPr>
      <w:r w:rsidRPr="00A63DDB">
        <w:rPr>
          <w:rFonts w:ascii="Calibri" w:hAnsi="Calibri"/>
          <w:b/>
          <w:i/>
          <w:iCs/>
          <w:sz w:val="22"/>
          <w:szCs w:val="22"/>
        </w:rPr>
        <w:tab/>
      </w:r>
      <w:r w:rsidRPr="00A63DDB">
        <w:rPr>
          <w:rFonts w:ascii="Calibri" w:hAnsi="Calibri"/>
          <w:i/>
          <w:iCs/>
          <w:sz w:val="22"/>
          <w:szCs w:val="22"/>
        </w:rPr>
        <w:t>Případná změna poddodavatele dle této smlouvy podléhá předchozímu písemnému souhlasu ze strany kupujícího.</w:t>
      </w:r>
    </w:p>
    <w:p w14:paraId="1BA06029" w14:textId="77777777" w:rsidR="003A3E26" w:rsidRPr="00A63DDB" w:rsidRDefault="003A3E26" w:rsidP="003A3E26">
      <w:pPr>
        <w:tabs>
          <w:tab w:val="left" w:pos="0"/>
        </w:tabs>
        <w:ind w:left="567" w:hanging="561"/>
        <w:jc w:val="both"/>
        <w:rPr>
          <w:rFonts w:ascii="Calibri" w:hAnsi="Calibri"/>
          <w:sz w:val="22"/>
          <w:szCs w:val="22"/>
        </w:rPr>
      </w:pPr>
      <w:r w:rsidRPr="00A63DDB">
        <w:rPr>
          <w:rFonts w:ascii="Calibri" w:hAnsi="Calibri"/>
          <w:bCs/>
          <w:sz w:val="22"/>
          <w:szCs w:val="22"/>
        </w:rPr>
        <w:t>5</w:t>
      </w:r>
      <w:r w:rsidRPr="003656E2">
        <w:rPr>
          <w:rFonts w:ascii="Calibri" w:hAnsi="Calibri"/>
          <w:bCs/>
          <w:sz w:val="22"/>
          <w:szCs w:val="22"/>
        </w:rPr>
        <w:t>.</w:t>
      </w:r>
      <w:r w:rsidRPr="00A63DDB">
        <w:rPr>
          <w:rFonts w:ascii="Calibri" w:hAnsi="Calibri"/>
          <w:sz w:val="22"/>
          <w:szCs w:val="22"/>
        </w:rPr>
        <w:tab/>
        <w:t>Prodávající není oprávněn v průběhu plnění závazku dle této smlouvy ani po jeho splnění bez písemného souhlasu kupujícího poskytovat jakékoliv informace, se kterými se seznámil v souvislosti s plněním této smlouvy poskytovat třetím osobám (</w:t>
      </w:r>
      <w:r w:rsidRPr="00A63DDB">
        <w:rPr>
          <w:rFonts w:ascii="Calibri" w:hAnsi="Calibri"/>
          <w:i/>
          <w:iCs/>
          <w:sz w:val="22"/>
          <w:szCs w:val="22"/>
        </w:rPr>
        <w:t>mimo poddodavatele</w:t>
      </w:r>
      <w:r w:rsidRPr="00A63DDB">
        <w:rPr>
          <w:rFonts w:ascii="Calibri" w:hAnsi="Calibri"/>
          <w:sz w:val="22"/>
          <w:szCs w:val="22"/>
        </w:rPr>
        <w:t xml:space="preserve">). Poskytnuté informace jsou ve smyslu § 1730 OZ považovány za důvěrné. </w:t>
      </w:r>
    </w:p>
    <w:p w14:paraId="7295CDF2" w14:textId="77777777" w:rsidR="003A3E26" w:rsidRPr="00A63DDB" w:rsidRDefault="003A3E26" w:rsidP="003A3E26">
      <w:pPr>
        <w:tabs>
          <w:tab w:val="left" w:pos="0"/>
        </w:tabs>
        <w:ind w:left="567" w:hanging="565"/>
        <w:jc w:val="both"/>
        <w:rPr>
          <w:rFonts w:ascii="Calibri" w:hAnsi="Calibri"/>
          <w:sz w:val="22"/>
          <w:szCs w:val="22"/>
        </w:rPr>
      </w:pPr>
      <w:r w:rsidRPr="00A63DDB">
        <w:rPr>
          <w:rFonts w:ascii="Calibri" w:hAnsi="Calibri"/>
          <w:bCs/>
          <w:sz w:val="22"/>
          <w:szCs w:val="22"/>
        </w:rPr>
        <w:t>6</w:t>
      </w:r>
      <w:r>
        <w:rPr>
          <w:rFonts w:ascii="Calibri" w:hAnsi="Calibri"/>
          <w:sz w:val="22"/>
          <w:szCs w:val="22"/>
        </w:rPr>
        <w:t>.</w:t>
      </w:r>
      <w:r w:rsidRPr="00A63DDB">
        <w:rPr>
          <w:rFonts w:ascii="Calibri" w:hAnsi="Calibri"/>
          <w:sz w:val="22"/>
          <w:szCs w:val="22"/>
        </w:rPr>
        <w:tab/>
        <w:t>Prodávající je povinen neprodleně vyrozumět kupujícího o případném ohrožení doby plnění a o všech skutečnostech, které mohou řádné a včasné plnění předmětu této smlouvy znemožnit a vyvolat jednání smluvních stran.</w:t>
      </w:r>
      <w:bookmarkEnd w:id="2"/>
    </w:p>
    <w:p w14:paraId="780AC0EF" w14:textId="77777777" w:rsidR="003A3E26" w:rsidRPr="007D4423" w:rsidRDefault="003A3E26" w:rsidP="003A3E26">
      <w:pPr>
        <w:widowControl w:val="0"/>
        <w:tabs>
          <w:tab w:val="left" w:pos="567"/>
        </w:tabs>
        <w:suppressAutoHyphens/>
        <w:spacing w:after="60"/>
        <w:jc w:val="both"/>
        <w:rPr>
          <w:rFonts w:ascii="Calibri" w:eastAsia="SimSun" w:hAnsi="Calibri" w:cs="Calibri"/>
          <w:kern w:val="1"/>
          <w:sz w:val="22"/>
          <w:szCs w:val="22"/>
          <w:lang w:eastAsia="hi-IN" w:bidi="hi-IN"/>
        </w:rPr>
      </w:pPr>
      <w:r w:rsidRPr="003656E2">
        <w:rPr>
          <w:rFonts w:ascii="Calibri" w:hAnsi="Calibri"/>
          <w:bCs/>
          <w:sz w:val="22"/>
          <w:szCs w:val="22"/>
        </w:rPr>
        <w:t>7.</w:t>
      </w:r>
      <w:r w:rsidRPr="00A63DDB">
        <w:rPr>
          <w:rFonts w:ascii="Calibri" w:hAnsi="Calibri"/>
          <w:b/>
          <w:sz w:val="22"/>
          <w:szCs w:val="22"/>
        </w:rPr>
        <w:tab/>
      </w:r>
      <w:r w:rsidRPr="00A63DDB">
        <w:rPr>
          <w:rFonts w:ascii="Calibri" w:hAnsi="Calibri"/>
          <w:sz w:val="22"/>
          <w:szCs w:val="22"/>
        </w:rPr>
        <w:t>Smluvní strany se výslovně dohodly, že ustanovení § 1729 OZ se nepoužije.</w:t>
      </w:r>
    </w:p>
    <w:p w14:paraId="3C7B34E7" w14:textId="5DA94786" w:rsidR="003A3E26" w:rsidRDefault="003A3E26" w:rsidP="003A3E26">
      <w:pPr>
        <w:widowControl w:val="0"/>
        <w:tabs>
          <w:tab w:val="left" w:pos="426"/>
        </w:tabs>
        <w:suppressAutoHyphens/>
        <w:spacing w:after="60"/>
        <w:jc w:val="both"/>
        <w:rPr>
          <w:rFonts w:ascii="Calibri" w:eastAsia="SimSun" w:hAnsi="Calibri" w:cs="Calibri"/>
          <w:kern w:val="1"/>
          <w:sz w:val="22"/>
          <w:szCs w:val="22"/>
          <w:lang w:eastAsia="hi-IN" w:bidi="hi-IN"/>
        </w:rPr>
      </w:pP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6E58CE4D"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VI</w:t>
      </w:r>
      <w:r w:rsidR="007F111B">
        <w:rPr>
          <w:rFonts w:ascii="Calibri" w:eastAsia="SimSun" w:hAnsi="Calibri" w:cs="Calibri"/>
          <w:b/>
          <w:bCs/>
          <w:kern w:val="1"/>
          <w:sz w:val="22"/>
          <w:szCs w:val="22"/>
          <w:lang w:eastAsia="hi-IN" w:bidi="hi-IN"/>
        </w:rPr>
        <w:t>I</w:t>
      </w:r>
      <w:r w:rsidRPr="007D4423">
        <w:rPr>
          <w:rFonts w:ascii="Calibri" w:eastAsia="SimSun" w:hAnsi="Calibri" w:cs="Calibri"/>
          <w:b/>
          <w:bCs/>
          <w:kern w:val="1"/>
          <w:sz w:val="22"/>
          <w:szCs w:val="22"/>
          <w:lang w:eastAsia="hi-IN" w:bidi="hi-IN"/>
        </w:rPr>
        <w:t xml:space="preserve">.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4B106F7"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D452B2">
        <w:rPr>
          <w:rFonts w:ascii="Calibri" w:eastAsia="SimSun" w:hAnsi="Calibri" w:cs="Calibri"/>
          <w:kern w:val="1"/>
          <w:sz w:val="22"/>
          <w:szCs w:val="22"/>
          <w:lang w:eastAsia="hi-IN" w:bidi="hi-IN"/>
        </w:rPr>
        <w:t>3</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5FEF5948"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7F111B">
        <w:rPr>
          <w:rFonts w:ascii="Calibri" w:eastAsia="SimSun" w:hAnsi="Calibri" w:cs="Calibri"/>
          <w:b/>
          <w:bCs/>
          <w:kern w:val="1"/>
          <w:sz w:val="22"/>
          <w:szCs w:val="22"/>
          <w:lang w:eastAsia="hi-IN" w:bidi="hi-IN"/>
        </w:rPr>
        <w:t>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45A4E7D0" w:rsidR="006A36A9" w:rsidRPr="007D4423" w:rsidRDefault="00ED3818"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39A41343"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w:t>
      </w:r>
      <w:r w:rsidR="00ED3818" w:rsidRPr="00ED3818">
        <w:rPr>
          <w:rFonts w:ascii="Calibri" w:eastAsia="SimSun" w:hAnsi="Calibri" w:cs="Calibri"/>
          <w:kern w:val="1"/>
          <w:sz w:val="22"/>
          <w:szCs w:val="22"/>
          <w:lang w:eastAsia="hi-IN" w:bidi="hi-IN"/>
        </w:rPr>
        <w:t xml:space="preserve">nedodá kupujícímu zboží ve stanovené lhůtě, je kupující oprávněn požadovat na prodávajícím smluvní pokutu ve výši 0,01 % </w:t>
      </w:r>
      <w:proofErr w:type="gramStart"/>
      <w:r w:rsidR="00ED3818" w:rsidRPr="00ED3818">
        <w:rPr>
          <w:rFonts w:ascii="Calibri" w:eastAsia="SimSun" w:hAnsi="Calibri" w:cs="Calibri"/>
          <w:kern w:val="1"/>
          <w:sz w:val="22"/>
          <w:szCs w:val="22"/>
          <w:lang w:eastAsia="hi-IN" w:bidi="hi-IN"/>
        </w:rPr>
        <w:t>z  kupní</w:t>
      </w:r>
      <w:proofErr w:type="gramEnd"/>
      <w:r w:rsidR="00ED3818" w:rsidRPr="00ED3818">
        <w:rPr>
          <w:rFonts w:ascii="Calibri" w:eastAsia="SimSun" w:hAnsi="Calibri" w:cs="Calibri"/>
          <w:kern w:val="1"/>
          <w:sz w:val="22"/>
          <w:szCs w:val="22"/>
          <w:lang w:eastAsia="hi-IN" w:bidi="hi-IN"/>
        </w:rPr>
        <w:t xml:space="preserve"> ceny včetně  DPH nedodaného zboží, stanoveného v čl. III odst. 1 této smlouvy, za každý i jen započatý den prodlení</w:t>
      </w:r>
      <w:r w:rsidRPr="007D4423">
        <w:rPr>
          <w:rFonts w:ascii="Calibri" w:eastAsia="SimSun" w:hAnsi="Calibri" w:cs="Calibri"/>
          <w:kern w:val="1"/>
          <w:sz w:val="22"/>
          <w:szCs w:val="22"/>
          <w:lang w:eastAsia="hi-IN" w:bidi="hi-IN"/>
        </w:rPr>
        <w:t>.</w:t>
      </w:r>
    </w:p>
    <w:p w14:paraId="13A7EFD8" w14:textId="6683B6B9"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případ prodlení dodavatele s odstraněním závady v termínech definovaných v článku VI</w:t>
      </w:r>
      <w:r w:rsidR="00ED3818">
        <w:rPr>
          <w:rFonts w:ascii="Calibri" w:eastAsia="SimSun" w:hAnsi="Calibri" w:cs="Calibri"/>
          <w:kern w:val="1"/>
          <w:sz w:val="22"/>
          <w:szCs w:val="22"/>
          <w:lang w:eastAsia="hi-IN" w:bidi="hi-IN"/>
        </w:rPr>
        <w:t>I</w:t>
      </w:r>
      <w:r w:rsidRPr="007D4423">
        <w:rPr>
          <w:rFonts w:ascii="Calibri" w:eastAsia="SimSun" w:hAnsi="Calibri" w:cs="Calibri"/>
          <w:kern w:val="1"/>
          <w:sz w:val="22"/>
          <w:szCs w:val="22"/>
          <w:lang w:eastAsia="hi-IN" w:bidi="hi-IN"/>
        </w:rPr>
        <w:t xml:space="preserve">.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3C3FB060" w14:textId="24B0CD6B" w:rsidR="001831CE" w:rsidRDefault="001831CE"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1831CE">
        <w:rPr>
          <w:rFonts w:ascii="Calibri" w:eastAsia="SimSun" w:hAnsi="Calibri" w:cs="Calibri"/>
          <w:kern w:val="1"/>
          <w:sz w:val="22"/>
          <w:szCs w:val="22"/>
          <w:lang w:eastAsia="hi-IN" w:bidi="hi-IN"/>
        </w:rPr>
        <w:t>V případě porušení povinnosti dle čl. VI. odst. 3 této smlouvy je prodávající povinen zaplatit kupujícímu smluvní pokutu ve výši 10 % z kupní ceny bez DPH za každé jednotlivé porušení této smluvní povinnosti.</w:t>
      </w:r>
    </w:p>
    <w:p w14:paraId="66586A1A" w14:textId="6869C1E1"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141E3C81"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6703DB15"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r w:rsidR="001831CE">
        <w:rPr>
          <w:rFonts w:ascii="Calibri" w:eastAsia="SimSun" w:hAnsi="Calibri" w:cs="Calibri"/>
          <w:b/>
          <w:bCs/>
          <w:kern w:val="1"/>
          <w:sz w:val="22"/>
          <w:szCs w:val="22"/>
          <w:lang w:eastAsia="hi-IN" w:bidi="hi-IN"/>
        </w:rPr>
        <w:t>I</w:t>
      </w:r>
      <w:r w:rsidRPr="007D4423">
        <w:rPr>
          <w:rFonts w:ascii="Calibri" w:eastAsia="SimSun" w:hAnsi="Calibri" w:cs="Calibri"/>
          <w:b/>
          <w:bCs/>
          <w:kern w:val="1"/>
          <w:sz w:val="22"/>
          <w:szCs w:val="22"/>
          <w:lang w:eastAsia="hi-IN" w:bidi="hi-IN"/>
        </w:rPr>
        <w:t>.</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19F893A4"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r w:rsidR="001831CE">
        <w:rPr>
          <w:rFonts w:ascii="Calibri" w:eastAsia="SimSun" w:hAnsi="Calibri" w:cs="Calibri"/>
          <w:b/>
          <w:bCs/>
          <w:kern w:val="1"/>
          <w:sz w:val="22"/>
          <w:szCs w:val="22"/>
          <w:lang w:eastAsia="hi-IN" w:bidi="hi-IN"/>
        </w:rPr>
        <w:t>I</w:t>
      </w:r>
      <w:r w:rsidRPr="007D4423">
        <w:rPr>
          <w:rFonts w:ascii="Calibri" w:eastAsia="SimSun" w:hAnsi="Calibri" w:cs="Calibri"/>
          <w:b/>
          <w:bCs/>
          <w:kern w:val="1"/>
          <w:sz w:val="22"/>
          <w:szCs w:val="22"/>
          <w:lang w:eastAsia="hi-IN" w:bidi="hi-IN"/>
        </w:rPr>
        <w:t>.</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749FFEF9" w14:textId="61C2BF11" w:rsidR="00143B0F" w:rsidRPr="00143B0F" w:rsidRDefault="006A36A9" w:rsidP="00143B0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 xml:space="preserve">Tato smlouva nabývá platnosti </w:t>
      </w:r>
      <w:r w:rsidR="006A2832" w:rsidRPr="00143B0F">
        <w:rPr>
          <w:rFonts w:ascii="Calibri" w:eastAsia="SimSun" w:hAnsi="Calibri" w:cs="Calibri"/>
          <w:i/>
          <w:iCs/>
          <w:kern w:val="1"/>
          <w:sz w:val="22"/>
          <w:szCs w:val="22"/>
          <w:lang w:eastAsia="hi-IN" w:bidi="hi-IN"/>
        </w:rPr>
        <w:t>a </w:t>
      </w:r>
      <w:r w:rsidR="006A2832"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00F970BC" w:rsidRPr="00143B0F">
        <w:rPr>
          <w:rFonts w:ascii="Calibri" w:eastAsia="SimSun" w:hAnsi="Calibri" w:cs="Calibri"/>
          <w:i/>
          <w:iCs/>
          <w:kern w:val="2"/>
          <w:sz w:val="22"/>
          <w:szCs w:val="22"/>
          <w:lang w:eastAsia="hi-IN" w:bidi="hi-IN"/>
        </w:rPr>
        <w:t>.</w:t>
      </w:r>
      <w:r w:rsidR="00F970BC" w:rsidRPr="007D4423">
        <w:rPr>
          <w:rFonts w:ascii="Calibri" w:eastAsia="SimSun" w:hAnsi="Calibri" w:cs="Calibri"/>
          <w:kern w:val="2"/>
          <w:sz w:val="22"/>
          <w:szCs w:val="22"/>
          <w:lang w:eastAsia="hi-IN" w:bidi="hi-IN"/>
        </w:rPr>
        <w:t xml:space="preserve"> </w:t>
      </w:r>
      <w:r w:rsidR="00143B0F">
        <w:rPr>
          <w:rFonts w:ascii="Calibri" w:eastAsia="SimSun" w:hAnsi="Calibri" w:cs="Calibri"/>
          <w:kern w:val="2"/>
          <w:sz w:val="22"/>
          <w:szCs w:val="22"/>
          <w:lang w:eastAsia="hi-IN" w:bidi="hi-IN"/>
        </w:rPr>
        <w:t>(</w:t>
      </w:r>
      <w:r w:rsidR="00143B0F"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sidR="00143B0F">
        <w:rPr>
          <w:rFonts w:ascii="Calibri" w:eastAsia="SimSun" w:hAnsi="Calibri" w:cs="Calibri"/>
          <w:i/>
          <w:iCs/>
          <w:kern w:val="2"/>
          <w:sz w:val="22"/>
          <w:szCs w:val="22"/>
          <w:lang w:eastAsia="hi-IN" w:bidi="hi-IN"/>
        </w:rPr>
        <w:t>).</w:t>
      </w:r>
    </w:p>
    <w:p w14:paraId="45385328" w14:textId="69D0A968" w:rsidR="00143B0F" w:rsidRPr="00143B0F" w:rsidRDefault="00143B0F" w:rsidP="001831C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dnem podpisu oběma smluvními stranami a účinnosti dnem zveřejnění smlouvy v registru smluv dle zákona o registru smluv.</w:t>
      </w:r>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0728D9CD"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117020" w14:textId="77777777" w:rsidR="00061C01" w:rsidRDefault="00061C01" w:rsidP="007D66FE">
      <w:pPr>
        <w:widowControl w:val="0"/>
        <w:tabs>
          <w:tab w:val="left" w:pos="426"/>
        </w:tabs>
        <w:suppressAutoHyphens/>
        <w:spacing w:after="60"/>
        <w:jc w:val="both"/>
        <w:rPr>
          <w:rFonts w:ascii="Calibri" w:eastAsia="SimSun" w:hAnsi="Calibri" w:cs="Calibri"/>
          <w:kern w:val="1"/>
          <w:sz w:val="22"/>
          <w:szCs w:val="22"/>
          <w:lang w:eastAsia="hi-IN" w:bidi="hi-IN"/>
        </w:rPr>
      </w:pPr>
      <w:bookmarkStart w:id="3" w:name="_Hlk20150622"/>
    </w:p>
    <w:p w14:paraId="4833A409" w14:textId="5201F708"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3"/>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4"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17AD8B8D" w14:textId="77777777" w:rsidR="001831CE" w:rsidRDefault="001831CE" w:rsidP="00614135">
      <w:pPr>
        <w:shd w:val="clear" w:color="auto" w:fill="FFFFFF" w:themeFill="background1"/>
        <w:tabs>
          <w:tab w:val="left" w:pos="5245"/>
        </w:tabs>
        <w:ind w:firstLine="284"/>
        <w:rPr>
          <w:rFonts w:ascii="Calibri" w:hAnsi="Calibri" w:cs="Calibri"/>
          <w:sz w:val="22"/>
          <w:szCs w:val="22"/>
        </w:rPr>
      </w:pPr>
    </w:p>
    <w:p w14:paraId="292043E0" w14:textId="7044BA57"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69F2B2DE" w14:textId="77777777" w:rsidR="001831CE" w:rsidRDefault="001831CE" w:rsidP="00614135">
      <w:pPr>
        <w:tabs>
          <w:tab w:val="left" w:pos="5245"/>
        </w:tabs>
        <w:ind w:firstLine="284"/>
        <w:rPr>
          <w:rFonts w:ascii="Calibri" w:hAnsi="Calibri" w:cs="Calibri"/>
          <w:sz w:val="22"/>
          <w:szCs w:val="22"/>
        </w:rPr>
      </w:pPr>
    </w:p>
    <w:p w14:paraId="00689CC6" w14:textId="77777777" w:rsidR="001831CE" w:rsidRDefault="001831CE" w:rsidP="00614135">
      <w:pPr>
        <w:tabs>
          <w:tab w:val="left" w:pos="5245"/>
        </w:tabs>
        <w:ind w:firstLine="284"/>
        <w:rPr>
          <w:rFonts w:ascii="Calibri" w:hAnsi="Calibri" w:cs="Calibri"/>
          <w:sz w:val="22"/>
          <w:szCs w:val="22"/>
        </w:rPr>
      </w:pPr>
    </w:p>
    <w:p w14:paraId="55D8B015" w14:textId="1EC4D694"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48530376" w:rsidR="007D66FE" w:rsidRDefault="007D66FE" w:rsidP="00710649">
      <w:pPr>
        <w:rPr>
          <w:rFonts w:ascii="Calibri" w:hAnsi="Calibri" w:cs="Calibri"/>
          <w:sz w:val="22"/>
          <w:szCs w:val="22"/>
          <w:shd w:val="clear" w:color="auto" w:fill="FFFFFF" w:themeFill="background1"/>
        </w:rPr>
      </w:pPr>
    </w:p>
    <w:p w14:paraId="33B8B42A" w14:textId="4FE47F81" w:rsidR="001831CE" w:rsidRDefault="001831CE" w:rsidP="00710649">
      <w:pPr>
        <w:rPr>
          <w:rFonts w:ascii="Calibri" w:hAnsi="Calibri" w:cs="Calibri"/>
          <w:sz w:val="22"/>
          <w:szCs w:val="22"/>
          <w:shd w:val="clear" w:color="auto" w:fill="FFFFFF" w:themeFill="background1"/>
        </w:rPr>
      </w:pPr>
    </w:p>
    <w:p w14:paraId="0BFC6650" w14:textId="77777777" w:rsidR="001831CE" w:rsidRPr="00B90A24" w:rsidRDefault="001831C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6CEDB47F" w:rsidR="00710649" w:rsidRDefault="00710649" w:rsidP="00710649">
      <w:pPr>
        <w:rPr>
          <w:rFonts w:ascii="Calibri" w:hAnsi="Calibri" w:cs="Calibri"/>
          <w:bCs/>
          <w:sz w:val="22"/>
          <w:szCs w:val="22"/>
        </w:rPr>
      </w:pPr>
    </w:p>
    <w:p w14:paraId="76325722" w14:textId="04459BE1" w:rsidR="001831CE" w:rsidRDefault="001831CE" w:rsidP="00710649">
      <w:pPr>
        <w:rPr>
          <w:rFonts w:ascii="Calibri" w:hAnsi="Calibri" w:cs="Calibri"/>
          <w:bCs/>
          <w:sz w:val="22"/>
          <w:szCs w:val="22"/>
        </w:rPr>
      </w:pPr>
    </w:p>
    <w:p w14:paraId="7D79C932" w14:textId="442887CA" w:rsidR="001831CE" w:rsidRDefault="001831CE" w:rsidP="00710649">
      <w:pPr>
        <w:rPr>
          <w:rFonts w:ascii="Calibri" w:hAnsi="Calibri" w:cs="Calibri"/>
          <w:bCs/>
          <w:sz w:val="22"/>
          <w:szCs w:val="22"/>
        </w:rPr>
      </w:pPr>
    </w:p>
    <w:p w14:paraId="61EE1757" w14:textId="77777777" w:rsidR="001831CE" w:rsidRPr="00B90A24" w:rsidRDefault="001831CE"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4"/>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1F368C2F" w14:textId="77777777" w:rsidR="001831CE" w:rsidRDefault="001831CE" w:rsidP="007102D5">
      <w:pPr>
        <w:widowControl w:val="0"/>
        <w:suppressAutoHyphens/>
        <w:spacing w:after="60" w:line="240" w:lineRule="atLeast"/>
        <w:rPr>
          <w:rFonts w:asciiTheme="minorHAnsi" w:hAnsiTheme="minorHAnsi" w:cstheme="minorHAnsi"/>
          <w:b/>
        </w:rPr>
      </w:pPr>
    </w:p>
    <w:p w14:paraId="1C0DB540" w14:textId="77777777" w:rsidR="001831CE" w:rsidRDefault="001831CE" w:rsidP="007102D5">
      <w:pPr>
        <w:widowControl w:val="0"/>
        <w:suppressAutoHyphens/>
        <w:spacing w:after="60" w:line="240" w:lineRule="atLeast"/>
        <w:rPr>
          <w:rFonts w:asciiTheme="minorHAnsi" w:hAnsiTheme="minorHAnsi" w:cstheme="minorHAnsi"/>
          <w:b/>
        </w:rPr>
      </w:pPr>
    </w:p>
    <w:p w14:paraId="719350E3" w14:textId="77777777" w:rsidR="001831CE" w:rsidRDefault="001831CE" w:rsidP="007102D5">
      <w:pPr>
        <w:widowControl w:val="0"/>
        <w:suppressAutoHyphens/>
        <w:spacing w:after="60" w:line="240" w:lineRule="atLeast"/>
        <w:rPr>
          <w:rFonts w:asciiTheme="minorHAnsi" w:hAnsiTheme="minorHAnsi" w:cstheme="minorHAnsi"/>
          <w:b/>
        </w:rPr>
      </w:pPr>
    </w:p>
    <w:p w14:paraId="11D23539" w14:textId="77777777" w:rsidR="001831CE" w:rsidRDefault="001831CE" w:rsidP="007102D5">
      <w:pPr>
        <w:widowControl w:val="0"/>
        <w:suppressAutoHyphens/>
        <w:spacing w:after="60" w:line="240" w:lineRule="atLeast"/>
        <w:rPr>
          <w:rFonts w:asciiTheme="minorHAnsi" w:hAnsiTheme="minorHAnsi" w:cstheme="minorHAnsi"/>
          <w:b/>
        </w:rPr>
      </w:pPr>
    </w:p>
    <w:p w14:paraId="53B319AB" w14:textId="77777777" w:rsidR="001831CE" w:rsidRDefault="001831CE" w:rsidP="007102D5">
      <w:pPr>
        <w:widowControl w:val="0"/>
        <w:suppressAutoHyphens/>
        <w:spacing w:after="60" w:line="240" w:lineRule="atLeast"/>
        <w:rPr>
          <w:rFonts w:asciiTheme="minorHAnsi" w:hAnsiTheme="minorHAnsi" w:cstheme="minorHAnsi"/>
          <w:b/>
        </w:rPr>
      </w:pPr>
    </w:p>
    <w:p w14:paraId="45DC290C" w14:textId="77777777" w:rsidR="001831CE" w:rsidRDefault="001831CE" w:rsidP="007102D5">
      <w:pPr>
        <w:widowControl w:val="0"/>
        <w:suppressAutoHyphens/>
        <w:spacing w:after="60" w:line="240" w:lineRule="atLeast"/>
        <w:rPr>
          <w:rFonts w:asciiTheme="minorHAnsi" w:hAnsiTheme="minorHAnsi" w:cstheme="minorHAnsi"/>
          <w:b/>
        </w:rPr>
      </w:pPr>
    </w:p>
    <w:p w14:paraId="1900801F" w14:textId="77777777" w:rsidR="001831CE" w:rsidRDefault="001831CE" w:rsidP="007102D5">
      <w:pPr>
        <w:widowControl w:val="0"/>
        <w:suppressAutoHyphens/>
        <w:spacing w:after="60" w:line="240" w:lineRule="atLeast"/>
        <w:rPr>
          <w:rFonts w:asciiTheme="minorHAnsi" w:hAnsiTheme="minorHAnsi" w:cstheme="minorHAnsi"/>
          <w:b/>
        </w:rPr>
      </w:pPr>
    </w:p>
    <w:p w14:paraId="062ADCA7" w14:textId="77777777" w:rsidR="001831CE" w:rsidRDefault="001831CE" w:rsidP="007102D5">
      <w:pPr>
        <w:widowControl w:val="0"/>
        <w:suppressAutoHyphens/>
        <w:spacing w:after="60" w:line="240" w:lineRule="atLeast"/>
        <w:rPr>
          <w:rFonts w:asciiTheme="minorHAnsi" w:hAnsiTheme="minorHAnsi" w:cstheme="minorHAnsi"/>
          <w:b/>
        </w:rPr>
      </w:pPr>
    </w:p>
    <w:p w14:paraId="2F8FE0F8" w14:textId="77777777" w:rsidR="001831CE" w:rsidRDefault="001831CE" w:rsidP="007102D5">
      <w:pPr>
        <w:widowControl w:val="0"/>
        <w:suppressAutoHyphens/>
        <w:spacing w:after="60" w:line="240" w:lineRule="atLeast"/>
        <w:rPr>
          <w:rFonts w:asciiTheme="minorHAnsi" w:hAnsiTheme="minorHAnsi" w:cstheme="minorHAnsi"/>
          <w:b/>
        </w:rPr>
      </w:pPr>
    </w:p>
    <w:p w14:paraId="19F6700F" w14:textId="77777777" w:rsidR="001831CE" w:rsidRDefault="001831CE" w:rsidP="007102D5">
      <w:pPr>
        <w:widowControl w:val="0"/>
        <w:suppressAutoHyphens/>
        <w:spacing w:after="60" w:line="240" w:lineRule="atLeast"/>
        <w:rPr>
          <w:rFonts w:asciiTheme="minorHAnsi" w:hAnsiTheme="minorHAnsi" w:cstheme="minorHAnsi"/>
          <w:b/>
        </w:rPr>
      </w:pPr>
    </w:p>
    <w:p w14:paraId="0B8FC613" w14:textId="77777777" w:rsidR="001831CE" w:rsidRDefault="001831CE" w:rsidP="007102D5">
      <w:pPr>
        <w:widowControl w:val="0"/>
        <w:suppressAutoHyphens/>
        <w:spacing w:after="60" w:line="240" w:lineRule="atLeast"/>
        <w:rPr>
          <w:rFonts w:asciiTheme="minorHAnsi" w:hAnsiTheme="minorHAnsi" w:cstheme="minorHAnsi"/>
          <w:b/>
        </w:rPr>
      </w:pPr>
    </w:p>
    <w:p w14:paraId="31351170" w14:textId="77777777" w:rsidR="001831CE" w:rsidRDefault="001831CE" w:rsidP="007102D5">
      <w:pPr>
        <w:widowControl w:val="0"/>
        <w:suppressAutoHyphens/>
        <w:spacing w:after="60" w:line="240" w:lineRule="atLeast"/>
        <w:rPr>
          <w:rFonts w:asciiTheme="minorHAnsi" w:hAnsiTheme="minorHAnsi" w:cstheme="minorHAnsi"/>
          <w:b/>
        </w:rPr>
      </w:pPr>
    </w:p>
    <w:p w14:paraId="58B57066" w14:textId="77777777" w:rsidR="001831CE" w:rsidRDefault="001831CE" w:rsidP="007102D5">
      <w:pPr>
        <w:widowControl w:val="0"/>
        <w:suppressAutoHyphens/>
        <w:spacing w:after="60" w:line="240" w:lineRule="atLeast"/>
        <w:rPr>
          <w:rFonts w:asciiTheme="minorHAnsi" w:hAnsiTheme="minorHAnsi" w:cstheme="minorHAnsi"/>
          <w:b/>
        </w:rPr>
      </w:pPr>
    </w:p>
    <w:p w14:paraId="4AB55714" w14:textId="77777777" w:rsidR="001831CE" w:rsidRDefault="001831CE" w:rsidP="007102D5">
      <w:pPr>
        <w:widowControl w:val="0"/>
        <w:suppressAutoHyphens/>
        <w:spacing w:after="60" w:line="240" w:lineRule="atLeast"/>
        <w:rPr>
          <w:rFonts w:asciiTheme="minorHAnsi" w:hAnsiTheme="minorHAnsi" w:cstheme="minorHAnsi"/>
          <w:b/>
        </w:rPr>
      </w:pPr>
    </w:p>
    <w:p w14:paraId="3F5F820E" w14:textId="77777777" w:rsidR="001831CE" w:rsidRDefault="001831CE" w:rsidP="007102D5">
      <w:pPr>
        <w:widowControl w:val="0"/>
        <w:suppressAutoHyphens/>
        <w:spacing w:after="60" w:line="240" w:lineRule="atLeast"/>
        <w:rPr>
          <w:rFonts w:asciiTheme="minorHAnsi" w:hAnsiTheme="minorHAnsi" w:cstheme="minorHAnsi"/>
          <w:b/>
        </w:rPr>
      </w:pPr>
    </w:p>
    <w:p w14:paraId="69D7B966" w14:textId="77777777" w:rsidR="001831CE" w:rsidRDefault="001831CE" w:rsidP="007102D5">
      <w:pPr>
        <w:widowControl w:val="0"/>
        <w:suppressAutoHyphens/>
        <w:spacing w:after="60" w:line="240" w:lineRule="atLeast"/>
        <w:rPr>
          <w:rFonts w:asciiTheme="minorHAnsi" w:hAnsiTheme="minorHAnsi" w:cstheme="minorHAnsi"/>
          <w:b/>
        </w:rPr>
      </w:pPr>
    </w:p>
    <w:p w14:paraId="0848C845" w14:textId="77777777" w:rsidR="001831CE" w:rsidRDefault="001831CE" w:rsidP="007102D5">
      <w:pPr>
        <w:widowControl w:val="0"/>
        <w:suppressAutoHyphens/>
        <w:spacing w:after="60" w:line="240" w:lineRule="atLeast"/>
        <w:rPr>
          <w:rFonts w:asciiTheme="minorHAnsi" w:hAnsiTheme="minorHAnsi" w:cstheme="minorHAnsi"/>
          <w:b/>
        </w:rPr>
      </w:pPr>
    </w:p>
    <w:p w14:paraId="403B83B1" w14:textId="13F06469"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6A456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6A4564">
        <w:trPr>
          <w:trHeight w:val="1723"/>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3112CEF" w14:textId="77777777" w:rsidR="001831CE" w:rsidRDefault="001831CE" w:rsidP="00391180">
      <w:pPr>
        <w:rPr>
          <w:rFonts w:ascii="Calibri" w:hAnsi="Calibri" w:cs="Calibri"/>
          <w:b/>
          <w:bCs/>
        </w:rPr>
      </w:pPr>
    </w:p>
    <w:p w14:paraId="5B40A570" w14:textId="6B37B46A" w:rsidR="00D02334" w:rsidRPr="00B071C9" w:rsidRDefault="00D02334" w:rsidP="00391180">
      <w:pPr>
        <w:rPr>
          <w:rFonts w:ascii="Calibri" w:hAnsi="Calibri" w:cs="Calibri"/>
          <w:b/>
          <w:bCs/>
        </w:rPr>
      </w:pPr>
      <w:r w:rsidRPr="00391180">
        <w:rPr>
          <w:rFonts w:ascii="Calibri" w:hAnsi="Calibri" w:cs="Calibri"/>
          <w:b/>
          <w:bCs/>
        </w:rPr>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AB8B232">
          <wp:simplePos x="0" y="0"/>
          <wp:positionH relativeFrom="margin">
            <wp:posOffset>3930650</wp:posOffset>
          </wp:positionH>
          <wp:positionV relativeFrom="paragraph">
            <wp:posOffset>-274955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B7A6DF72"/>
    <w:lvl w:ilvl="0" w:tplc="DA9078B4">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831CE"/>
    <w:rsid w:val="00195155"/>
    <w:rsid w:val="001955A8"/>
    <w:rsid w:val="001964C4"/>
    <w:rsid w:val="001A5DAF"/>
    <w:rsid w:val="001C35B6"/>
    <w:rsid w:val="001C5CE9"/>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34F35"/>
    <w:rsid w:val="00252024"/>
    <w:rsid w:val="00254B7C"/>
    <w:rsid w:val="00261A23"/>
    <w:rsid w:val="00276440"/>
    <w:rsid w:val="00284731"/>
    <w:rsid w:val="002960DC"/>
    <w:rsid w:val="00297C25"/>
    <w:rsid w:val="002A227A"/>
    <w:rsid w:val="002B5142"/>
    <w:rsid w:val="002B6DB3"/>
    <w:rsid w:val="002C75BE"/>
    <w:rsid w:val="002E0B61"/>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A3E26"/>
    <w:rsid w:val="003B30BD"/>
    <w:rsid w:val="003C1938"/>
    <w:rsid w:val="003D12B4"/>
    <w:rsid w:val="003D40CD"/>
    <w:rsid w:val="003D6C9E"/>
    <w:rsid w:val="00407BE4"/>
    <w:rsid w:val="00424E16"/>
    <w:rsid w:val="0043610E"/>
    <w:rsid w:val="00452618"/>
    <w:rsid w:val="0045677B"/>
    <w:rsid w:val="00462F7D"/>
    <w:rsid w:val="00465A4E"/>
    <w:rsid w:val="00476EFC"/>
    <w:rsid w:val="00480E42"/>
    <w:rsid w:val="00494B52"/>
    <w:rsid w:val="004A44B7"/>
    <w:rsid w:val="004A629E"/>
    <w:rsid w:val="004D2459"/>
    <w:rsid w:val="00503326"/>
    <w:rsid w:val="005300DB"/>
    <w:rsid w:val="0053054B"/>
    <w:rsid w:val="00532F40"/>
    <w:rsid w:val="00546F8A"/>
    <w:rsid w:val="00553D41"/>
    <w:rsid w:val="00562475"/>
    <w:rsid w:val="00583DF3"/>
    <w:rsid w:val="0059677A"/>
    <w:rsid w:val="005B6B38"/>
    <w:rsid w:val="005C580D"/>
    <w:rsid w:val="005D13F6"/>
    <w:rsid w:val="005D2191"/>
    <w:rsid w:val="005F253D"/>
    <w:rsid w:val="00614135"/>
    <w:rsid w:val="00636C16"/>
    <w:rsid w:val="00646D37"/>
    <w:rsid w:val="006722C9"/>
    <w:rsid w:val="006A2832"/>
    <w:rsid w:val="006A36A9"/>
    <w:rsid w:val="006A4564"/>
    <w:rsid w:val="006B385E"/>
    <w:rsid w:val="006C07FB"/>
    <w:rsid w:val="006D0171"/>
    <w:rsid w:val="006D5927"/>
    <w:rsid w:val="006F34D0"/>
    <w:rsid w:val="007043A0"/>
    <w:rsid w:val="007102D5"/>
    <w:rsid w:val="00710649"/>
    <w:rsid w:val="00717611"/>
    <w:rsid w:val="0072754B"/>
    <w:rsid w:val="00733BF8"/>
    <w:rsid w:val="007430C1"/>
    <w:rsid w:val="0076251E"/>
    <w:rsid w:val="007732BE"/>
    <w:rsid w:val="007804AA"/>
    <w:rsid w:val="00782111"/>
    <w:rsid w:val="007861BF"/>
    <w:rsid w:val="00795A37"/>
    <w:rsid w:val="00796E72"/>
    <w:rsid w:val="007A42E8"/>
    <w:rsid w:val="007A4D3C"/>
    <w:rsid w:val="007B6512"/>
    <w:rsid w:val="007D3999"/>
    <w:rsid w:val="007D4423"/>
    <w:rsid w:val="007D4588"/>
    <w:rsid w:val="007D66FE"/>
    <w:rsid w:val="007E4749"/>
    <w:rsid w:val="007F111B"/>
    <w:rsid w:val="00800356"/>
    <w:rsid w:val="0080560B"/>
    <w:rsid w:val="008246AA"/>
    <w:rsid w:val="0083202F"/>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3322"/>
    <w:rsid w:val="00977058"/>
    <w:rsid w:val="00985AB3"/>
    <w:rsid w:val="00994D9E"/>
    <w:rsid w:val="009A5AB0"/>
    <w:rsid w:val="009B0C36"/>
    <w:rsid w:val="009B7886"/>
    <w:rsid w:val="009C4212"/>
    <w:rsid w:val="009C6E46"/>
    <w:rsid w:val="009F261B"/>
    <w:rsid w:val="009F7957"/>
    <w:rsid w:val="00A17BE4"/>
    <w:rsid w:val="00A257CB"/>
    <w:rsid w:val="00A301BA"/>
    <w:rsid w:val="00A36F2B"/>
    <w:rsid w:val="00A37978"/>
    <w:rsid w:val="00A62598"/>
    <w:rsid w:val="00A72C26"/>
    <w:rsid w:val="00A760F0"/>
    <w:rsid w:val="00A938BF"/>
    <w:rsid w:val="00A97B84"/>
    <w:rsid w:val="00A97DF3"/>
    <w:rsid w:val="00AB34FE"/>
    <w:rsid w:val="00AC1C6A"/>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75DD"/>
    <w:rsid w:val="00BA7FE6"/>
    <w:rsid w:val="00BC1903"/>
    <w:rsid w:val="00BC3994"/>
    <w:rsid w:val="00BC5379"/>
    <w:rsid w:val="00BE075F"/>
    <w:rsid w:val="00BE41A3"/>
    <w:rsid w:val="00BE443A"/>
    <w:rsid w:val="00BF24BB"/>
    <w:rsid w:val="00BF2FC2"/>
    <w:rsid w:val="00C156D2"/>
    <w:rsid w:val="00C168C7"/>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742DE"/>
    <w:rsid w:val="00D83A47"/>
    <w:rsid w:val="00D845B1"/>
    <w:rsid w:val="00D954BC"/>
    <w:rsid w:val="00DA2B06"/>
    <w:rsid w:val="00DA3510"/>
    <w:rsid w:val="00DA5A12"/>
    <w:rsid w:val="00DD4B70"/>
    <w:rsid w:val="00DD5CB6"/>
    <w:rsid w:val="00DE52E6"/>
    <w:rsid w:val="00E00708"/>
    <w:rsid w:val="00E228EC"/>
    <w:rsid w:val="00E264D2"/>
    <w:rsid w:val="00E379B2"/>
    <w:rsid w:val="00E402A4"/>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3818"/>
    <w:rsid w:val="00ED5FFF"/>
    <w:rsid w:val="00ED7BC3"/>
    <w:rsid w:val="00EE0BA2"/>
    <w:rsid w:val="00EE5324"/>
    <w:rsid w:val="00F1156D"/>
    <w:rsid w:val="00F13FDC"/>
    <w:rsid w:val="00F14FC7"/>
    <w:rsid w:val="00F259CA"/>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11</Pages>
  <Words>3587</Words>
  <Characters>21169</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18</cp:revision>
  <cp:lastPrinted>2018-10-01T07:59:00Z</cp:lastPrinted>
  <dcterms:created xsi:type="dcterms:W3CDTF">2021-06-16T09:32:00Z</dcterms:created>
  <dcterms:modified xsi:type="dcterms:W3CDTF">2021-12-31T16:49:00Z</dcterms:modified>
</cp:coreProperties>
</file>