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A64A4F" w:rsidRDefault="008D505D" w:rsidP="009D057B">
      <w:pPr>
        <w:framePr w:w="9383" w:h="2389" w:hSpace="142" w:wrap="notBeside" w:vAnchor="text" w:hAnchor="page" w:x="1267" w:y="121"/>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9D057B">
      <w:pPr>
        <w:pStyle w:val="Zkladntext2"/>
        <w:framePr w:w="9383" w:h="2389" w:wrap="notBeside" w:x="1267" w:y="121"/>
        <w:spacing w:before="160" w:after="160"/>
        <w:rPr>
          <w:b w:val="0"/>
          <w:bCs/>
          <w:sz w:val="22"/>
        </w:rPr>
      </w:pPr>
      <w:r w:rsidRPr="00A64A4F">
        <w:rPr>
          <w:b w:val="0"/>
          <w:bCs/>
          <w:sz w:val="22"/>
        </w:rPr>
        <w:t>na zhotovení díla</w:t>
      </w:r>
    </w:p>
    <w:p w:rsidR="00B603D7" w:rsidRPr="00026272" w:rsidRDefault="00B603D7" w:rsidP="00026272">
      <w:pPr>
        <w:pStyle w:val="Zkladntext2"/>
        <w:framePr w:w="9383" w:h="2389" w:wrap="notBeside" w:x="1267" w:y="121"/>
        <w:ind w:left="-284" w:right="-267"/>
        <w:rPr>
          <w:sz w:val="34"/>
          <w:szCs w:val="34"/>
        </w:rPr>
      </w:pPr>
      <w:r w:rsidRPr="00026272">
        <w:rPr>
          <w:sz w:val="34"/>
          <w:szCs w:val="34"/>
        </w:rPr>
        <w:t>„</w:t>
      </w:r>
      <w:r w:rsidR="00C83013" w:rsidRPr="00C83013">
        <w:rPr>
          <w:sz w:val="34"/>
          <w:szCs w:val="34"/>
        </w:rPr>
        <w:t>Gymnázium Josefa Ressela Chrudim - opravy historické omítky</w:t>
      </w:r>
      <w:r w:rsidRPr="00026272">
        <w:rPr>
          <w:sz w:val="34"/>
          <w:szCs w:val="34"/>
        </w:rPr>
        <w:t>“</w:t>
      </w:r>
    </w:p>
    <w:p w:rsidR="002F57D6" w:rsidRPr="007A6796" w:rsidRDefault="0023617F" w:rsidP="009D057B">
      <w:pPr>
        <w:pStyle w:val="Zkladntext2"/>
        <w:framePr w:w="9383" w:h="2389" w:wrap="notBeside" w:x="1267" w:y="121"/>
        <w:spacing w:before="160" w:after="160"/>
        <w:rPr>
          <w:b w:val="0"/>
          <w:bCs/>
        </w:rPr>
      </w:pPr>
      <w:r w:rsidRPr="00FE4BD7">
        <w:rPr>
          <w:b w:val="0"/>
          <w:bCs/>
          <w:sz w:val="22"/>
        </w:rPr>
        <w:t xml:space="preserve">Veřejná zakázka </w:t>
      </w:r>
      <w:r w:rsidR="00C83013" w:rsidRPr="00C83013">
        <w:rPr>
          <w:b w:val="0"/>
          <w:bCs/>
          <w:sz w:val="22"/>
        </w:rPr>
        <w:t>P21V00000341</w:t>
      </w:r>
    </w:p>
    <w:p w:rsidR="0072621A" w:rsidRDefault="0072621A" w:rsidP="008553DF">
      <w:pPr>
        <w:rPr>
          <w:rFonts w:ascii="Arial" w:hAnsi="Arial" w:cs="Arial"/>
          <w:b/>
          <w:color w:val="000000"/>
          <w:u w:val="single"/>
        </w:rPr>
      </w:pPr>
      <w:bookmarkStart w:id="0" w:name="_GoBack"/>
      <w:bookmarkEnd w:id="0"/>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tbl>
      <w:tblPr>
        <w:tblW w:w="9356" w:type="dxa"/>
        <w:tblInd w:w="108" w:type="dxa"/>
        <w:tblLook w:val="04A0" w:firstRow="1" w:lastRow="0" w:firstColumn="1" w:lastColumn="0" w:noHBand="0" w:noVBand="1"/>
      </w:tblPr>
      <w:tblGrid>
        <w:gridCol w:w="1738"/>
        <w:gridCol w:w="2231"/>
        <w:gridCol w:w="5387"/>
      </w:tblGrid>
      <w:tr w:rsidR="00A17A0A" w:rsidRPr="00E774C8" w:rsidTr="00235308">
        <w:trPr>
          <w:trHeight w:val="509"/>
        </w:trPr>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17A0A" w:rsidRPr="00E774C8" w:rsidTr="00F71CE3">
        <w:trPr>
          <w:gridBefore w:val="1"/>
          <w:wBefore w:w="1738" w:type="dxa"/>
        </w:trPr>
        <w:tc>
          <w:tcPr>
            <w:tcW w:w="2231"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17A0A" w:rsidRPr="00026272" w:rsidRDefault="008648C4" w:rsidP="00026272">
            <w:pPr>
              <w:numPr>
                <w:ilvl w:val="12"/>
                <w:numId w:val="0"/>
              </w:numPr>
              <w:spacing w:line="240" w:lineRule="exact"/>
              <w:ind w:left="2265"/>
              <w:rPr>
                <w:rFonts w:ascii="Arial" w:hAnsi="Arial"/>
                <w:b/>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Pr>
                <w:rFonts w:ascii="Arial" w:hAnsi="Arial"/>
                <w:sz w:val="22"/>
                <w:szCs w:val="22"/>
              </w:rPr>
              <w:t xml:space="preserve"> nebo </w:t>
            </w:r>
            <w:r w:rsidR="00A17A0A" w:rsidRPr="009178E4">
              <w:rPr>
                <w:rFonts w:ascii="Arial" w:hAnsi="Arial"/>
                <w:b/>
                <w:sz w:val="22"/>
                <w:szCs w:val="22"/>
              </w:rPr>
              <w:t xml:space="preserve">Ing. </w:t>
            </w:r>
            <w:r w:rsidR="00A556DE">
              <w:rPr>
                <w:rFonts w:ascii="Arial" w:hAnsi="Arial"/>
                <w:b/>
                <w:sz w:val="22"/>
                <w:szCs w:val="22"/>
              </w:rPr>
              <w:t>Aneta Šiklová</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17A0A" w:rsidRPr="0015755F" w:rsidRDefault="008648C4" w:rsidP="008648C4">
            <w:pPr>
              <w:numPr>
                <w:ilvl w:val="12"/>
                <w:numId w:val="0"/>
              </w:numPr>
              <w:spacing w:line="240" w:lineRule="exact"/>
              <w:ind w:left="2270" w:right="-102"/>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nebo </w:t>
            </w:r>
            <w:r w:rsidR="00A17A0A" w:rsidRPr="009178E4">
              <w:rPr>
                <w:rFonts w:ascii="Arial" w:hAnsi="Arial"/>
                <w:b/>
                <w:sz w:val="22"/>
                <w:szCs w:val="22"/>
              </w:rPr>
              <w:t xml:space="preserve">Ing. </w:t>
            </w:r>
            <w:r w:rsidR="00A556DE" w:rsidRPr="00A556DE">
              <w:rPr>
                <w:rFonts w:ascii="Arial" w:hAnsi="Arial"/>
                <w:b/>
                <w:sz w:val="22"/>
                <w:szCs w:val="22"/>
              </w:rPr>
              <w:t xml:space="preserve">Aneta Šiklová </w:t>
            </w:r>
            <w:r w:rsidR="00A17A0A" w:rsidRPr="0015755F">
              <w:rPr>
                <w:rFonts w:ascii="Arial" w:hAnsi="Arial" w:cs="Arial"/>
                <w:sz w:val="22"/>
                <w:szCs w:val="22"/>
              </w:rPr>
              <w:t>nebo technický dozor objednatele</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17A0A" w:rsidRPr="0015755F" w:rsidRDefault="008648C4" w:rsidP="008648C4">
            <w:pPr>
              <w:numPr>
                <w:ilvl w:val="12"/>
                <w:numId w:val="0"/>
              </w:numPr>
              <w:spacing w:line="240" w:lineRule="exact"/>
              <w:ind w:left="2270" w:hanging="5"/>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nebo </w:t>
            </w:r>
            <w:r w:rsidR="00A17A0A" w:rsidRPr="009178E4">
              <w:rPr>
                <w:rFonts w:ascii="Arial" w:hAnsi="Arial"/>
                <w:b/>
                <w:sz w:val="22"/>
                <w:szCs w:val="22"/>
              </w:rPr>
              <w:t xml:space="preserve">Ing. </w:t>
            </w:r>
            <w:r w:rsidR="00A556DE" w:rsidRPr="00A556DE">
              <w:rPr>
                <w:rFonts w:ascii="Arial" w:hAnsi="Arial"/>
                <w:b/>
                <w:sz w:val="22"/>
                <w:szCs w:val="22"/>
              </w:rPr>
              <w:t>Aneta Šiklová</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17A0A" w:rsidRPr="0015755F" w:rsidRDefault="008648C4" w:rsidP="008648C4">
            <w:pPr>
              <w:numPr>
                <w:ilvl w:val="12"/>
                <w:numId w:val="0"/>
              </w:numPr>
              <w:spacing w:line="240" w:lineRule="exact"/>
              <w:ind w:left="2270" w:hanging="5"/>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w:t>
            </w:r>
            <w:r w:rsidR="00A17A0A" w:rsidRPr="00A556DE">
              <w:rPr>
                <w:rFonts w:ascii="Arial" w:hAnsi="Arial"/>
                <w:sz w:val="22"/>
                <w:szCs w:val="22"/>
              </w:rPr>
              <w:t>nebo</w:t>
            </w:r>
            <w:r w:rsidR="00A17A0A" w:rsidRPr="00A556DE">
              <w:rPr>
                <w:rFonts w:ascii="Arial" w:hAnsi="Arial"/>
                <w:b/>
                <w:sz w:val="22"/>
                <w:szCs w:val="22"/>
              </w:rPr>
              <w:t xml:space="preserve"> </w:t>
            </w:r>
            <w:r w:rsidR="00A556DE" w:rsidRPr="00A556DE">
              <w:rPr>
                <w:rFonts w:ascii="Arial" w:hAnsi="Arial"/>
                <w:b/>
                <w:sz w:val="22"/>
                <w:szCs w:val="22"/>
              </w:rPr>
              <w:t>Ing. Aneta Šiklová</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026E4A">
              <w:rPr>
                <w:rFonts w:ascii="Arial" w:hAnsi="Arial" w:cs="Arial"/>
                <w:sz w:val="22"/>
                <w:szCs w:val="22"/>
              </w:rPr>
              <w:t>Komerční banka a.s.</w:t>
            </w:r>
          </w:p>
        </w:tc>
      </w:tr>
      <w:tr w:rsidR="00A17A0A" w:rsidRPr="00E774C8" w:rsidTr="0072621A">
        <w:trPr>
          <w:gridBefore w:val="1"/>
          <w:wBefore w:w="1738" w:type="dxa"/>
          <w:trHeight w:val="176"/>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387"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Pr="00F70671">
              <w:rPr>
                <w:rFonts w:ascii="Arial" w:hAnsi="Arial"/>
                <w:sz w:val="22"/>
                <w:szCs w:val="22"/>
              </w:rPr>
              <w:t>107-1752200237 / 0100</w:t>
            </w:r>
          </w:p>
        </w:tc>
      </w:tr>
    </w:tbl>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F71CE3">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F71CE3">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3844B9">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6D6147" w:rsidRDefault="00A17A0A" w:rsidP="00F71CE3">
            <w:pPr>
              <w:ind w:left="34"/>
              <w:rPr>
                <w:sz w:val="18"/>
                <w:szCs w:val="18"/>
              </w:rPr>
            </w:pPr>
          </w:p>
        </w:tc>
        <w:tc>
          <w:tcPr>
            <w:tcW w:w="5387" w:type="dxa"/>
            <w:shd w:val="clear" w:color="auto" w:fill="auto"/>
          </w:tcPr>
          <w:p w:rsidR="00A17A0A" w:rsidRPr="006D6147" w:rsidRDefault="00A17A0A" w:rsidP="00F71CE3">
            <w:pPr>
              <w:ind w:left="34"/>
              <w:rPr>
                <w:sz w:val="18"/>
                <w:szCs w:val="18"/>
              </w:rPr>
            </w:pPr>
            <w:r w:rsidRPr="006D6147">
              <w:rPr>
                <w:rFonts w:ascii="Arial" w:hAnsi="Arial" w:cs="Arial"/>
                <w:b/>
                <w:bCs/>
                <w:color w:val="FF0000"/>
                <w:sz w:val="18"/>
                <w:szCs w:val="18"/>
              </w:rPr>
              <w:t>(</w:t>
            </w:r>
            <w:r w:rsidRPr="006D6147">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sidRPr="006D6147">
              <w:rPr>
                <w:rFonts w:ascii="Arial" w:hAnsi="Arial" w:cs="Arial"/>
                <w:b/>
                <w:bCs/>
                <w:color w:val="FF0000"/>
                <w:sz w:val="18"/>
                <w:szCs w:val="18"/>
              </w:rPr>
              <w:t>)</w:t>
            </w:r>
          </w:p>
        </w:tc>
      </w:tr>
      <w:tr w:rsidR="00A17A0A" w:rsidRPr="00E774C8" w:rsidTr="00F71CE3">
        <w:trPr>
          <w:gridBefore w:val="1"/>
          <w:wBefore w:w="1738" w:type="dxa"/>
        </w:trPr>
        <w:tc>
          <w:tcPr>
            <w:tcW w:w="2231" w:type="dxa"/>
            <w:shd w:val="clear" w:color="auto" w:fill="auto"/>
          </w:tcPr>
          <w:p w:rsidR="00A17A0A" w:rsidRPr="00B66EEC" w:rsidRDefault="00A17A0A" w:rsidP="00F71CE3">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8553DF" w:rsidRDefault="008553DF" w:rsidP="008553DF">
      <w:pPr>
        <w:jc w:val="both"/>
        <w:rPr>
          <w:rFonts w:ascii="Arial" w:hAnsi="Arial" w:cs="Arial"/>
          <w:color w:val="000000"/>
          <w:sz w:val="22"/>
        </w:rPr>
      </w:pPr>
    </w:p>
    <w:p w:rsidR="0042275D" w:rsidRDefault="0042275D" w:rsidP="008553DF">
      <w:pPr>
        <w:jc w:val="both"/>
        <w:rPr>
          <w:rFonts w:ascii="Arial" w:hAnsi="Arial" w:cs="Arial"/>
          <w:color w:val="000000"/>
          <w:sz w:val="22"/>
        </w:rPr>
      </w:pPr>
    </w:p>
    <w:p w:rsidR="00E34725" w:rsidRPr="007F2C7C"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9C0480">
        <w:rPr>
          <w:rFonts w:ascii="Arial" w:hAnsi="Arial" w:cs="Arial"/>
          <w:sz w:val="22"/>
          <w:szCs w:val="22"/>
        </w:rPr>
        <w:t>„</w:t>
      </w:r>
      <w:r w:rsidR="00A556DE" w:rsidRPr="00A556DE">
        <w:rPr>
          <w:rFonts w:ascii="Arial" w:hAnsi="Arial" w:cs="Arial"/>
          <w:sz w:val="22"/>
          <w:szCs w:val="22"/>
        </w:rPr>
        <w:t>Gymnázium Josefa Ressela Chrudim - opravy historické omítky</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w:t>
      </w:r>
      <w:r w:rsidRPr="007F2C7C">
        <w:rPr>
          <w:rFonts w:ascii="Arial" w:hAnsi="Arial" w:cs="Arial"/>
          <w:color w:val="000000"/>
          <w:sz w:val="22"/>
        </w:rPr>
        <w:lastRenderedPageBreak/>
        <w:t>„smlouva“),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72621A" w:rsidRDefault="0072621A" w:rsidP="008D505D">
      <w:pPr>
        <w:ind w:right="-24"/>
        <w:jc w:val="center"/>
        <w:rPr>
          <w:rFonts w:ascii="Arial" w:hAnsi="Arial" w:cs="Arial"/>
          <w:b/>
        </w:rPr>
      </w:pPr>
    </w:p>
    <w:p w:rsidR="0016444C" w:rsidRDefault="0016444C" w:rsidP="008D505D">
      <w:pPr>
        <w:ind w:right="-24"/>
        <w:jc w:val="center"/>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A556DE" w:rsidRPr="00A556DE">
        <w:rPr>
          <w:rFonts w:cs="Arial"/>
          <w:b/>
          <w:color w:val="000000"/>
          <w:sz w:val="22"/>
          <w:lang w:val="cs-CZ"/>
        </w:rPr>
        <w:t>Gymnázium Josefa Ressela Chrudim - opravy historické omítky</w:t>
      </w:r>
      <w:r w:rsidR="002F7AE4" w:rsidRPr="002565CE">
        <w:rPr>
          <w:rFonts w:cs="Arial"/>
          <w:color w:val="000000"/>
          <w:sz w:val="22"/>
          <w:lang w:val="cs-CZ"/>
        </w:rPr>
        <w:t>“</w:t>
      </w:r>
      <w:r w:rsidR="00FE4BD7" w:rsidRPr="00C434EC">
        <w:rPr>
          <w:rFonts w:cs="Arial"/>
          <w:color w:val="000000"/>
          <w:sz w:val="22"/>
          <w:lang w:val="cs-CZ"/>
        </w:rPr>
        <w:t>.</w:t>
      </w:r>
    </w:p>
    <w:p w:rsidR="008553DF" w:rsidRDefault="008D505D" w:rsidP="00235308">
      <w:pPr>
        <w:pStyle w:val="Odstavec0"/>
        <w:tabs>
          <w:tab w:val="left" w:pos="284"/>
        </w:tabs>
        <w:ind w:left="284" w:right="-1"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 xml:space="preserve">projektové dokumentace zpracované </w:t>
      </w:r>
      <w:r w:rsidR="009E7B92" w:rsidRPr="00364C67">
        <w:rPr>
          <w:rFonts w:cs="Arial"/>
          <w:sz w:val="22"/>
          <w:lang w:val="cs-CZ"/>
        </w:rPr>
        <w:t xml:space="preserve">společností </w:t>
      </w:r>
      <w:r w:rsidR="00A556DE" w:rsidRPr="00A556DE">
        <w:rPr>
          <w:rFonts w:cs="Arial"/>
          <w:sz w:val="22"/>
          <w:lang w:val="cs-CZ"/>
        </w:rPr>
        <w:t>BOGUAJ Stavební inženýrství, s.r.o.</w:t>
      </w:r>
      <w:r w:rsidR="0016444C">
        <w:rPr>
          <w:rFonts w:cs="Arial"/>
          <w:sz w:val="22"/>
          <w:lang w:val="cs-CZ"/>
        </w:rPr>
        <w:t>,</w:t>
      </w:r>
      <w:r w:rsidR="00A556DE" w:rsidRPr="00A556DE">
        <w:rPr>
          <w:rFonts w:cs="Arial"/>
          <w:sz w:val="22"/>
          <w:lang w:val="cs-CZ"/>
        </w:rPr>
        <w:t xml:space="preserve"> se sídlem Kameničky 41, </w:t>
      </w:r>
      <w:r w:rsidR="0016444C">
        <w:rPr>
          <w:rFonts w:cs="Arial"/>
          <w:sz w:val="22"/>
          <w:lang w:val="cs-CZ"/>
        </w:rPr>
        <w:t>539 </w:t>
      </w:r>
      <w:r w:rsidR="0016444C" w:rsidRPr="00A556DE">
        <w:rPr>
          <w:rFonts w:cs="Arial"/>
          <w:sz w:val="22"/>
          <w:lang w:val="cs-CZ"/>
        </w:rPr>
        <w:t>41</w:t>
      </w:r>
      <w:r w:rsidR="0016444C">
        <w:rPr>
          <w:rFonts w:cs="Arial"/>
          <w:sz w:val="22"/>
          <w:lang w:val="cs-CZ"/>
        </w:rPr>
        <w:t xml:space="preserve"> </w:t>
      </w:r>
      <w:r w:rsidR="00A556DE" w:rsidRPr="00A556DE">
        <w:rPr>
          <w:rFonts w:cs="Arial"/>
          <w:sz w:val="22"/>
          <w:lang w:val="cs-CZ"/>
        </w:rPr>
        <w:t>Kameničky, IČ 28780736</w:t>
      </w:r>
      <w:r w:rsidR="009E7B92" w:rsidRPr="00BD2E1F">
        <w:rPr>
          <w:rFonts w:cs="Arial"/>
          <w:sz w:val="22"/>
          <w:lang w:val="cs-CZ"/>
        </w:rPr>
        <w:t xml:space="preserve"> </w:t>
      </w:r>
      <w:r w:rsidR="009E7B92" w:rsidRPr="00F81A51">
        <w:rPr>
          <w:rFonts w:cs="Arial"/>
          <w:sz w:val="22"/>
          <w:lang w:val="cs-CZ"/>
        </w:rPr>
        <w:t>a</w:t>
      </w:r>
      <w:r w:rsidR="00840D0F">
        <w:rPr>
          <w:rFonts w:cs="Arial"/>
          <w:sz w:val="22"/>
          <w:lang w:val="cs-CZ"/>
        </w:rPr>
        <w:t> </w:t>
      </w:r>
      <w:r w:rsidR="009E7B92" w:rsidRPr="00F81A51">
        <w:rPr>
          <w:rFonts w:cs="Arial"/>
          <w:sz w:val="22"/>
          <w:lang w:val="cs-CZ"/>
        </w:rPr>
        <w:t>podle</w:t>
      </w:r>
      <w:r w:rsidR="009E7B92">
        <w:rPr>
          <w:rFonts w:cs="Arial"/>
          <w:sz w:val="22"/>
          <w:lang w:val="cs-CZ"/>
        </w:rPr>
        <w:t xml:space="preserve"> </w:t>
      </w:r>
      <w:r w:rsidR="009E7B92" w:rsidRPr="00F81A51">
        <w:rPr>
          <w:rFonts w:cs="Arial"/>
          <w:sz w:val="22"/>
          <w:lang w:val="cs-CZ"/>
        </w:rPr>
        <w:t xml:space="preserve">podmínek </w:t>
      </w:r>
      <w:r w:rsidR="0072621A">
        <w:rPr>
          <w:rFonts w:cs="Arial"/>
          <w:sz w:val="22"/>
          <w:lang w:val="cs-CZ"/>
        </w:rPr>
        <w:t>stavebního povolení</w:t>
      </w:r>
      <w:r w:rsidR="009E7B92" w:rsidRPr="00F81A51">
        <w:rPr>
          <w:rFonts w:cs="Arial"/>
          <w:sz w:val="22"/>
          <w:lang w:val="cs-CZ"/>
        </w:rPr>
        <w:t xml:space="preserve"> </w:t>
      </w:r>
      <w:r w:rsidR="0039451E" w:rsidRPr="0039451E">
        <w:rPr>
          <w:rFonts w:cs="Arial"/>
          <w:sz w:val="22"/>
          <w:lang w:val="cs-CZ"/>
        </w:rPr>
        <w:t xml:space="preserve">vydaného Městským úřadem </w:t>
      </w:r>
      <w:r w:rsidR="0001060E">
        <w:rPr>
          <w:rFonts w:cs="Arial"/>
          <w:sz w:val="22"/>
          <w:lang w:val="cs-CZ"/>
        </w:rPr>
        <w:t>Chrudim</w:t>
      </w:r>
      <w:r w:rsidR="0072621A">
        <w:rPr>
          <w:rFonts w:cs="Arial"/>
          <w:sz w:val="22"/>
          <w:lang w:val="cs-CZ"/>
        </w:rPr>
        <w:t xml:space="preserve"> </w:t>
      </w:r>
      <w:r w:rsidR="0039451E" w:rsidRPr="0039451E">
        <w:rPr>
          <w:rFonts w:cs="Arial"/>
          <w:sz w:val="22"/>
          <w:lang w:val="cs-CZ"/>
        </w:rPr>
        <w:t xml:space="preserve">dne </w:t>
      </w:r>
      <w:r w:rsidR="0016444C">
        <w:rPr>
          <w:rFonts w:cs="Arial"/>
          <w:sz w:val="22"/>
          <w:lang w:val="cs-CZ"/>
        </w:rPr>
        <w:t>20. </w:t>
      </w:r>
      <w:r w:rsidR="0001060E">
        <w:rPr>
          <w:rFonts w:cs="Arial"/>
          <w:sz w:val="22"/>
          <w:lang w:val="cs-CZ"/>
        </w:rPr>
        <w:t>8</w:t>
      </w:r>
      <w:r w:rsidR="0072621A" w:rsidRPr="0072621A">
        <w:rPr>
          <w:rFonts w:cs="Arial"/>
          <w:sz w:val="22"/>
          <w:lang w:val="cs-CZ"/>
        </w:rPr>
        <w:t>.</w:t>
      </w:r>
      <w:r w:rsidR="0072621A">
        <w:rPr>
          <w:rFonts w:cs="Arial"/>
          <w:sz w:val="22"/>
          <w:lang w:val="cs-CZ"/>
        </w:rPr>
        <w:t> </w:t>
      </w:r>
      <w:r w:rsidR="0072621A" w:rsidRPr="0072621A">
        <w:rPr>
          <w:rFonts w:cs="Arial"/>
          <w:sz w:val="22"/>
          <w:lang w:val="cs-CZ"/>
        </w:rPr>
        <w:t>2021</w:t>
      </w:r>
      <w:r w:rsidR="0039451E" w:rsidRPr="0039451E">
        <w:rPr>
          <w:rFonts w:cs="Arial"/>
          <w:sz w:val="22"/>
          <w:lang w:val="cs-CZ"/>
        </w:rPr>
        <w:t xml:space="preserve"> pod č.j.</w:t>
      </w:r>
      <w:r w:rsidR="0001060E">
        <w:rPr>
          <w:rFonts w:cs="Arial"/>
          <w:sz w:val="22"/>
          <w:lang w:val="cs-CZ"/>
        </w:rPr>
        <w:t xml:space="preserve"> </w:t>
      </w:r>
      <w:r w:rsidR="0001060E" w:rsidRPr="0001060E">
        <w:rPr>
          <w:rFonts w:cs="Arial"/>
          <w:sz w:val="22"/>
          <w:lang w:val="cs-CZ"/>
        </w:rPr>
        <w:t>CR 030469/2021 STO/Hř</w:t>
      </w:r>
      <w:r w:rsidR="0039451E" w:rsidRPr="0039451E">
        <w:rPr>
          <w:rFonts w:cs="Arial"/>
          <w:sz w:val="22"/>
          <w:lang w:val="cs-CZ"/>
        </w:rPr>
        <w:t>, které je součástí dokladové části projektové dokumentace, a zahrnuje zejména:</w:t>
      </w:r>
      <w:r w:rsidR="00235308">
        <w:rPr>
          <w:rFonts w:cs="Arial"/>
          <w:sz w:val="22"/>
          <w:lang w:val="cs-CZ"/>
        </w:rPr>
        <w:t xml:space="preserve"> </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37349D">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01060E">
      <w:pPr>
        <w:pStyle w:val="Odstavec0"/>
        <w:tabs>
          <w:tab w:val="clear" w:pos="709"/>
          <w:tab w:val="left" w:pos="540"/>
          <w:tab w:val="left" w:pos="900"/>
        </w:tabs>
        <w:rPr>
          <w:rFonts w:cs="Arial"/>
          <w:sz w:val="22"/>
          <w:lang w:val="cs-CZ"/>
        </w:rPr>
      </w:pPr>
      <w:r w:rsidRPr="007F2C7C">
        <w:rPr>
          <w:rFonts w:cs="Arial"/>
          <w:sz w:val="22"/>
          <w:lang w:val="cs-CZ"/>
        </w:rPr>
        <w:tab/>
        <w:t xml:space="preserve">- získání potřebných protokolů, povolení, potvrzení, </w:t>
      </w:r>
      <w:r w:rsidR="0001060E">
        <w:rPr>
          <w:rFonts w:cs="Arial"/>
          <w:sz w:val="22"/>
          <w:lang w:val="cs-CZ"/>
        </w:rPr>
        <w:t>schválení a podobně</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F51DB5" w:rsidRPr="00A211C6" w:rsidRDefault="0060380F" w:rsidP="0016444C">
      <w:pPr>
        <w:tabs>
          <w:tab w:val="num" w:pos="284"/>
        </w:tabs>
        <w:autoSpaceDE w:val="0"/>
        <w:autoSpaceDN w:val="0"/>
        <w:adjustRightInd w:val="0"/>
        <w:spacing w:before="12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3844B9">
        <w:rPr>
          <w:rFonts w:ascii="Arial" w:hAnsi="Arial" w:cs="Arial"/>
          <w:color w:val="000000"/>
          <w:sz w:val="22"/>
        </w:rPr>
        <w:t xml:space="preserve">vydaným </w:t>
      </w:r>
      <w:r w:rsidR="004E4C60">
        <w:rPr>
          <w:rFonts w:ascii="Arial" w:hAnsi="Arial" w:cs="Arial"/>
          <w:color w:val="000000"/>
          <w:sz w:val="22"/>
        </w:rPr>
        <w:t>s</w:t>
      </w:r>
      <w:r w:rsidR="008648C4">
        <w:rPr>
          <w:rFonts w:ascii="Arial" w:hAnsi="Arial" w:cs="Arial"/>
          <w:color w:val="000000"/>
          <w:sz w:val="22"/>
        </w:rPr>
        <w:t>tavebním</w:t>
      </w:r>
      <w:r w:rsidR="003844B9">
        <w:rPr>
          <w:rFonts w:ascii="Arial" w:hAnsi="Arial" w:cs="Arial"/>
          <w:color w:val="000000"/>
          <w:sz w:val="22"/>
        </w:rPr>
        <w:t xml:space="preserve"> povolením</w:t>
      </w:r>
      <w:r w:rsidR="00543553" w:rsidRPr="00543553">
        <w:rPr>
          <w:rFonts w:ascii="Arial" w:hAnsi="Arial" w:cs="Arial"/>
          <w:color w:val="000000"/>
          <w:sz w:val="22"/>
        </w:rPr>
        <w:t xml:space="preserve">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42275D" w:rsidRDefault="0042275D" w:rsidP="00147C6E">
      <w:pPr>
        <w:tabs>
          <w:tab w:val="num" w:pos="360"/>
        </w:tabs>
        <w:autoSpaceDE w:val="0"/>
        <w:autoSpaceDN w:val="0"/>
        <w:adjustRightInd w:val="0"/>
        <w:rPr>
          <w:rFonts w:ascii="Arial" w:hAnsi="Arial" w:cs="Arial"/>
        </w:rPr>
      </w:pPr>
    </w:p>
    <w:p w:rsidR="00783D21" w:rsidRPr="00F97B3F" w:rsidRDefault="00783D21"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5709F7">
        <w:rPr>
          <w:rFonts w:ascii="Arial" w:hAnsi="Arial" w:cs="Arial"/>
          <w:b/>
          <w:bCs/>
          <w:color w:val="FF0000"/>
          <w:sz w:val="22"/>
          <w:szCs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5709F7">
        <w:rPr>
          <w:rFonts w:ascii="Arial" w:hAnsi="Arial" w:cs="Arial"/>
          <w:b/>
          <w:bCs/>
          <w:color w:val="FF0000"/>
          <w:sz w:val="22"/>
          <w:szCs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8648C4">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133DB">
        <w:rPr>
          <w:rFonts w:ascii="Arial" w:hAnsi="Arial" w:cs="Arial"/>
          <w:color w:val="000000"/>
          <w:sz w:val="22"/>
        </w:rPr>
        <w:t>dodávek a služeb.</w:t>
      </w:r>
      <w:r w:rsidR="005817B6" w:rsidRPr="000133DB">
        <w:rPr>
          <w:rFonts w:ascii="Arial" w:hAnsi="Arial" w:cs="Arial"/>
          <w:color w:val="000000"/>
          <w:sz w:val="22"/>
        </w:rPr>
        <w:t xml:space="preserve"> </w:t>
      </w:r>
      <w:r w:rsidR="0016444C" w:rsidRPr="000133DB">
        <w:rPr>
          <w:rFonts w:ascii="Arial" w:hAnsi="Arial" w:cs="Arial"/>
          <w:color w:val="000000"/>
          <w:sz w:val="22"/>
        </w:rPr>
        <w:t>Tyto jednotkové ceny jsou po celou dobu plnění smlouvy konečné a neměnné.</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4E4C60">
        <w:rPr>
          <w:rFonts w:ascii="Arial" w:hAnsi="Arial" w:cs="Arial"/>
          <w:color w:val="000000"/>
          <w:sz w:val="22"/>
        </w:rPr>
        <w:t>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4E4C60">
        <w:rPr>
          <w:rFonts w:ascii="Arial" w:hAnsi="Arial" w:cs="Arial"/>
          <w:color w:val="000000"/>
          <w:sz w:val="22"/>
        </w:rPr>
        <w:t>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783D21" w:rsidRDefault="00783D21"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4E3F0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01060E">
        <w:rPr>
          <w:rFonts w:ascii="Arial" w:hAnsi="Arial" w:cs="Arial"/>
          <w:b/>
          <w:sz w:val="22"/>
        </w:rPr>
        <w:t>1</w:t>
      </w:r>
      <w:r w:rsidR="00BB5D4A" w:rsidRPr="004E3F0F">
        <w:rPr>
          <w:rFonts w:ascii="Arial" w:hAnsi="Arial" w:cs="Arial"/>
          <w:b/>
          <w:sz w:val="22"/>
        </w:rPr>
        <w:t xml:space="preserve">. </w:t>
      </w:r>
      <w:r w:rsidR="0001060E">
        <w:rPr>
          <w:rFonts w:ascii="Arial" w:hAnsi="Arial" w:cs="Arial"/>
          <w:b/>
          <w:sz w:val="22"/>
        </w:rPr>
        <w:t>3</w:t>
      </w:r>
      <w:r w:rsidR="000E005C" w:rsidRPr="004E3F0F">
        <w:rPr>
          <w:rFonts w:ascii="Arial" w:hAnsi="Arial" w:cs="Arial"/>
          <w:b/>
          <w:sz w:val="22"/>
        </w:rPr>
        <w:t>. 20</w:t>
      </w:r>
      <w:r w:rsidR="00840D0F" w:rsidRPr="004E3F0F">
        <w:rPr>
          <w:rFonts w:ascii="Arial" w:hAnsi="Arial" w:cs="Arial"/>
          <w:b/>
          <w:sz w:val="22"/>
        </w:rPr>
        <w:t>2</w:t>
      </w:r>
      <w:r w:rsidR="0039451E" w:rsidRPr="004E3F0F">
        <w:rPr>
          <w:rFonts w:ascii="Arial" w:hAnsi="Arial" w:cs="Arial"/>
          <w:b/>
          <w:sz w:val="22"/>
        </w:rPr>
        <w:t>2</w:t>
      </w:r>
      <w:r w:rsidRPr="004E3F0F">
        <w:rPr>
          <w:rFonts w:ascii="Arial" w:hAnsi="Arial" w:cs="Arial"/>
          <w:sz w:val="22"/>
        </w:rPr>
        <w:t>.</w:t>
      </w:r>
    </w:p>
    <w:p w:rsidR="000831A2" w:rsidRPr="004E3F0F"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4E3F0F">
        <w:rPr>
          <w:rFonts w:ascii="Arial" w:hAnsi="Arial" w:cs="Arial"/>
          <w:sz w:val="22"/>
        </w:rPr>
        <w:t>Stavební práce budou zahájeny</w:t>
      </w:r>
      <w:r w:rsidR="00C73781" w:rsidRPr="004E3F0F">
        <w:rPr>
          <w:rFonts w:ascii="Arial" w:hAnsi="Arial" w:cs="Arial"/>
          <w:sz w:val="22"/>
        </w:rPr>
        <w:t xml:space="preserve"> (tj. první práce směřující</w:t>
      </w:r>
      <w:r w:rsidRPr="004E3F0F">
        <w:rPr>
          <w:rFonts w:ascii="Arial" w:hAnsi="Arial" w:cs="Arial"/>
          <w:sz w:val="22"/>
        </w:rPr>
        <w:t xml:space="preserve"> </w:t>
      </w:r>
      <w:r w:rsidR="00C73781" w:rsidRPr="004E3F0F">
        <w:rPr>
          <w:rFonts w:ascii="Arial" w:hAnsi="Arial" w:cs="Arial"/>
          <w:sz w:val="22"/>
        </w:rPr>
        <w:t xml:space="preserve">k provedení stavby podle projektové dokumentace budou započaty) </w:t>
      </w:r>
      <w:r w:rsidRPr="004E3F0F">
        <w:rPr>
          <w:rFonts w:ascii="Arial" w:hAnsi="Arial" w:cs="Arial"/>
          <w:sz w:val="22"/>
        </w:rPr>
        <w:t xml:space="preserve">do </w:t>
      </w:r>
      <w:r w:rsidR="0001060E">
        <w:rPr>
          <w:rFonts w:ascii="Arial" w:hAnsi="Arial" w:cs="Arial"/>
          <w:b/>
          <w:sz w:val="22"/>
        </w:rPr>
        <w:t>14</w:t>
      </w:r>
      <w:r w:rsidR="00610CBD" w:rsidRPr="004E3F0F">
        <w:rPr>
          <w:rFonts w:ascii="Arial" w:hAnsi="Arial" w:cs="Arial"/>
          <w:sz w:val="22"/>
        </w:rPr>
        <w:t xml:space="preserve"> </w:t>
      </w:r>
      <w:r w:rsidRPr="004E3F0F">
        <w:rPr>
          <w:rFonts w:ascii="Arial" w:hAnsi="Arial" w:cs="Arial"/>
          <w:sz w:val="22"/>
        </w:rPr>
        <w:t>dní od předání a převzetí staveniště.</w:t>
      </w:r>
    </w:p>
    <w:p w:rsidR="008648C4" w:rsidRPr="008648C4" w:rsidRDefault="00477938" w:rsidP="008648C4">
      <w:pPr>
        <w:pStyle w:val="Textvbloku"/>
        <w:numPr>
          <w:ilvl w:val="0"/>
          <w:numId w:val="7"/>
        </w:numPr>
        <w:tabs>
          <w:tab w:val="clear" w:pos="720"/>
          <w:tab w:val="num" w:pos="284"/>
          <w:tab w:val="num" w:pos="426"/>
        </w:tabs>
        <w:spacing w:after="120"/>
        <w:ind w:left="284" w:right="0" w:hanging="284"/>
        <w:rPr>
          <w:i/>
          <w:sz w:val="22"/>
        </w:rPr>
      </w:pPr>
      <w:r w:rsidRPr="004E3F0F">
        <w:rPr>
          <w:sz w:val="22"/>
        </w:rPr>
        <w:t xml:space="preserve">Zhotovitel se zavazuje dokončit </w:t>
      </w:r>
      <w:r w:rsidR="000A424C" w:rsidRPr="004E3F0F">
        <w:rPr>
          <w:sz w:val="22"/>
        </w:rPr>
        <w:t>sjednané</w:t>
      </w:r>
      <w:r w:rsidRPr="004E3F0F">
        <w:rPr>
          <w:sz w:val="22"/>
        </w:rPr>
        <w:t xml:space="preserve"> práce a zároveň předat předmět díla</w:t>
      </w:r>
      <w:r w:rsidR="003C0B15" w:rsidRPr="004E3F0F">
        <w:rPr>
          <w:sz w:val="22"/>
        </w:rPr>
        <w:t xml:space="preserve"> dle čl. I. smlouvy objednateli nejpozději do</w:t>
      </w:r>
      <w:r w:rsidR="00656A8B" w:rsidRPr="004E3F0F">
        <w:rPr>
          <w:sz w:val="22"/>
        </w:rPr>
        <w:t xml:space="preserve"> </w:t>
      </w:r>
      <w:r w:rsidR="0001060E">
        <w:rPr>
          <w:b/>
          <w:sz w:val="22"/>
        </w:rPr>
        <w:t>30</w:t>
      </w:r>
      <w:r w:rsidR="00D4426D" w:rsidRPr="004E3F0F">
        <w:rPr>
          <w:b/>
          <w:sz w:val="22"/>
        </w:rPr>
        <w:t xml:space="preserve">. </w:t>
      </w:r>
      <w:r w:rsidR="0001060E">
        <w:rPr>
          <w:b/>
          <w:sz w:val="22"/>
        </w:rPr>
        <w:t>11</w:t>
      </w:r>
      <w:r w:rsidR="00D4426D" w:rsidRPr="004E3F0F">
        <w:rPr>
          <w:b/>
          <w:sz w:val="22"/>
        </w:rPr>
        <w:t>. 20</w:t>
      </w:r>
      <w:r w:rsidR="00F97B3F" w:rsidRPr="004E3F0F">
        <w:rPr>
          <w:b/>
          <w:sz w:val="22"/>
        </w:rPr>
        <w:t>2</w:t>
      </w:r>
      <w:r w:rsidR="0001060E">
        <w:rPr>
          <w:b/>
          <w:sz w:val="22"/>
        </w:rPr>
        <w:t>3</w:t>
      </w:r>
      <w:r w:rsidRPr="004E3F0F">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4E3F0F">
        <w:rPr>
          <w:sz w:val="22"/>
        </w:rPr>
        <w:t>Zhotovitel není oprávněn předmět díla předat před sjednanou dobou, pokud k tomu</w:t>
      </w:r>
      <w:r w:rsidRPr="007F2C7C">
        <w:rPr>
          <w:sz w:val="22"/>
        </w:rPr>
        <w:t xml:space="preserve"> objednatel neudělí písemný souhlas. Osobou oprávněnou k udělení souhlasu s předčasným plněním je osoba oprávněná jednat za objednatele ve věcech technických.</w:t>
      </w:r>
    </w:p>
    <w:p w:rsidR="008553DF" w:rsidRPr="005B0921" w:rsidRDefault="0001060E" w:rsidP="0001060E">
      <w:pPr>
        <w:pStyle w:val="Textvbloku"/>
        <w:numPr>
          <w:ilvl w:val="0"/>
          <w:numId w:val="7"/>
        </w:numPr>
        <w:tabs>
          <w:tab w:val="clear" w:pos="720"/>
          <w:tab w:val="num" w:pos="284"/>
          <w:tab w:val="num" w:pos="426"/>
        </w:tabs>
        <w:spacing w:after="120"/>
        <w:ind w:left="284" w:hanging="284"/>
        <w:rPr>
          <w:sz w:val="22"/>
        </w:rPr>
      </w:pPr>
      <w:r>
        <w:rPr>
          <w:sz w:val="22"/>
        </w:rPr>
        <w:t xml:space="preserve">Místem plnění je </w:t>
      </w:r>
      <w:r w:rsidRPr="0001060E">
        <w:rPr>
          <w:sz w:val="22"/>
        </w:rPr>
        <w:t>Gymnázium Josefa Ressela, Olbrachtova 291, 537 01 Chrudim</w:t>
      </w:r>
      <w:r>
        <w:rPr>
          <w:sz w:val="22"/>
        </w:rPr>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t>Zhotovitel se zavazuje, že po celou dobu realizace díla (tedy od předání staveniště po převzetí řádně dokončeného díla objednatelem) bude mít uzavřenou platnou a účinnou pojistnou smlouvu zahrnující pojištění odpovědnosti za škodu způsobenou třet</w:t>
      </w:r>
      <w:r w:rsidR="008648C4">
        <w:rPr>
          <w:sz w:val="22"/>
        </w:rPr>
        <w:t>ím osobám s </w:t>
      </w:r>
      <w:r w:rsidRPr="007B16B7">
        <w:rPr>
          <w:sz w:val="22"/>
        </w:rPr>
        <w:t xml:space="preserve">pojistným plněním ve výši nejméně </w:t>
      </w:r>
      <w:r w:rsidR="00D67FE0">
        <w:rPr>
          <w:b/>
          <w:sz w:val="22"/>
        </w:rPr>
        <w:t>30</w:t>
      </w:r>
      <w:r w:rsidR="00121697" w:rsidRPr="00783D21">
        <w:rPr>
          <w:b/>
          <w:sz w:val="22"/>
        </w:rPr>
        <w:t xml:space="preserve"> mil.</w:t>
      </w:r>
      <w:r w:rsidRPr="00783D21">
        <w:rPr>
          <w:b/>
          <w:sz w:val="22"/>
        </w:rPr>
        <w:t xml:space="preserve"> Kč</w:t>
      </w:r>
      <w:r w:rsidRPr="00783D21">
        <w:rPr>
          <w:sz w:val="22"/>
        </w:rPr>
        <w:t>. Zho</w:t>
      </w:r>
      <w:r w:rsidRPr="00DE04D6">
        <w:rPr>
          <w:sz w:val="22"/>
        </w:rPr>
        <w:t>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16444C" w:rsidRPr="000133DB" w:rsidRDefault="0016444C" w:rsidP="00FC6E0A">
      <w:pPr>
        <w:numPr>
          <w:ilvl w:val="0"/>
          <w:numId w:val="7"/>
        </w:numPr>
        <w:tabs>
          <w:tab w:val="clear" w:pos="720"/>
          <w:tab w:val="num" w:pos="284"/>
          <w:tab w:val="num" w:pos="426"/>
        </w:tabs>
        <w:spacing w:after="120"/>
        <w:ind w:left="284" w:right="-24" w:hanging="284"/>
        <w:jc w:val="both"/>
        <w:rPr>
          <w:rFonts w:ascii="Arial" w:hAnsi="Arial" w:cs="Arial"/>
          <w:sz w:val="22"/>
          <w:szCs w:val="22"/>
        </w:rPr>
      </w:pPr>
      <w:r w:rsidRPr="000133DB">
        <w:rPr>
          <w:rFonts w:ascii="Arial" w:hAnsi="Arial" w:cs="Arial"/>
          <w:sz w:val="22"/>
          <w:szCs w:val="22"/>
        </w:rPr>
        <w:t>Zhotovitel se zavazuje, že vedení stavebních prací bude zajišťovat pouze osobami, které uvedl v nabídce v rámci zadávacího řízení, ve kterém byla tato smlouva uzavřena. Změna nebo jiná náhrada těchto osob se umožňuje pouze se souhlasem objednatele, postupem obdobným pro záměnu poddodavatele, kterým byla prokazována část kvalifikace.</w:t>
      </w:r>
      <w:r w:rsidR="00C3680E" w:rsidRPr="000133DB">
        <w:rPr>
          <w:rFonts w:ascii="Arial" w:hAnsi="Arial" w:cs="Arial"/>
          <w:sz w:val="22"/>
          <w:szCs w:val="22"/>
        </w:rPr>
        <w:t xml:space="preserve"> Zejména pak musí náhradník splňovat kvalifikační požadavky nejméně ve stejném rozsahu jako nahrazovaný stavbyvedoucí.</w:t>
      </w:r>
    </w:p>
    <w:p w:rsidR="00FC6E0A" w:rsidRPr="000133DB" w:rsidRDefault="00FC6E0A" w:rsidP="00FC6E0A">
      <w:pPr>
        <w:numPr>
          <w:ilvl w:val="0"/>
          <w:numId w:val="7"/>
        </w:numPr>
        <w:tabs>
          <w:tab w:val="clear" w:pos="720"/>
          <w:tab w:val="num" w:pos="284"/>
          <w:tab w:val="num" w:pos="426"/>
        </w:tabs>
        <w:spacing w:after="120"/>
        <w:ind w:left="284" w:right="-24" w:hanging="284"/>
        <w:jc w:val="both"/>
        <w:rPr>
          <w:rFonts w:ascii="Arial" w:hAnsi="Arial" w:cs="Arial"/>
          <w:sz w:val="22"/>
          <w:szCs w:val="22"/>
        </w:rPr>
      </w:pPr>
      <w:r w:rsidRPr="000133DB">
        <w:rPr>
          <w:rFonts w:ascii="Arial" w:hAnsi="Arial" w:cs="Arial"/>
          <w:sz w:val="22"/>
          <w:szCs w:val="22"/>
        </w:rPr>
        <w:t>Stavební práce musí být prováděny s ohledem na provozní možnosti školy. Stavební práce budou organizovány tak, že</w:t>
      </w:r>
      <w:r w:rsidR="00B34631" w:rsidRPr="000133DB">
        <w:rPr>
          <w:rFonts w:ascii="Arial" w:hAnsi="Arial" w:cs="Arial"/>
          <w:sz w:val="22"/>
          <w:szCs w:val="22"/>
        </w:rPr>
        <w:t xml:space="preserve"> bude vždy umožněn přístup do školy</w:t>
      </w:r>
      <w:r w:rsidR="0016444C" w:rsidRPr="000133DB">
        <w:rPr>
          <w:rFonts w:ascii="Arial" w:hAnsi="Arial" w:cs="Arial"/>
          <w:sz w:val="22"/>
          <w:szCs w:val="22"/>
        </w:rPr>
        <w:t>.</w:t>
      </w:r>
    </w:p>
    <w:p w:rsidR="00783D21" w:rsidRDefault="00783D21" w:rsidP="004E4C60">
      <w:pPr>
        <w:tabs>
          <w:tab w:val="num" w:pos="360"/>
        </w:tabs>
        <w:autoSpaceDE w:val="0"/>
        <w:autoSpaceDN w:val="0"/>
        <w:adjustRightInd w:val="0"/>
        <w:ind w:left="357" w:hanging="357"/>
        <w:rPr>
          <w:rFonts w:ascii="Arial" w:hAnsi="Arial" w:cs="Arial"/>
          <w:b/>
        </w:rPr>
      </w:pPr>
    </w:p>
    <w:p w:rsidR="0016444C" w:rsidRPr="00E34725" w:rsidRDefault="0016444C" w:rsidP="004E4C60">
      <w:pPr>
        <w:tabs>
          <w:tab w:val="num" w:pos="360"/>
        </w:tabs>
        <w:autoSpaceDE w:val="0"/>
        <w:autoSpaceDN w:val="0"/>
        <w:adjustRightInd w:val="0"/>
        <w:ind w:left="357" w:hanging="357"/>
        <w:rPr>
          <w:rFonts w:ascii="Arial" w:hAnsi="Arial" w:cs="Arial"/>
          <w:b/>
        </w:rPr>
      </w:pPr>
    </w:p>
    <w:p w:rsidR="004E4C60" w:rsidRPr="00123426" w:rsidRDefault="004E4C60" w:rsidP="0016444C">
      <w:pPr>
        <w:keepNext/>
        <w:ind w:right="-23"/>
        <w:jc w:val="center"/>
        <w:rPr>
          <w:rFonts w:ascii="Arial" w:hAnsi="Arial" w:cs="Arial"/>
          <w:b/>
        </w:rPr>
      </w:pPr>
      <w:r w:rsidRPr="00123426">
        <w:rPr>
          <w:rFonts w:ascii="Arial" w:hAnsi="Arial" w:cs="Arial"/>
          <w:b/>
        </w:rPr>
        <w:t>Článek IV.</w:t>
      </w:r>
    </w:p>
    <w:p w:rsidR="004E4C60" w:rsidRPr="00123426" w:rsidRDefault="004E4C60" w:rsidP="004E4C60">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4E4C60" w:rsidRPr="00123426" w:rsidRDefault="004E4C60" w:rsidP="004E4C60">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4E4C60" w:rsidRPr="00123426" w:rsidRDefault="004E4C60" w:rsidP="004E4C60">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4E4C60" w:rsidRPr="00123426" w:rsidRDefault="004E4C60" w:rsidP="004E4C60">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4E4C60" w:rsidRPr="00123426" w:rsidRDefault="004E4C60" w:rsidP="004E4C60">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4E4C60" w:rsidRPr="00123426" w:rsidRDefault="004E4C60" w:rsidP="004E4C60">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4E4C60" w:rsidRPr="00123426" w:rsidRDefault="004E4C60" w:rsidP="004E4C60">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4E4C60" w:rsidRPr="00123426" w:rsidRDefault="004E4C60" w:rsidP="004E4C60">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567675">
        <w:rPr>
          <w:rFonts w:ascii="Arial" w:hAnsi="Arial" w:cs="Arial"/>
          <w:sz w:val="22"/>
          <w:szCs w:val="22"/>
        </w:rPr>
        <w:t xml:space="preserve">nejméně </w:t>
      </w:r>
      <w:r>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rsidR="004E4C60" w:rsidRPr="00823B9D" w:rsidRDefault="004E4C60" w:rsidP="004E4C60">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4E4C60" w:rsidRPr="00823B9D"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4E4C60" w:rsidRPr="00123426" w:rsidRDefault="004E4C60" w:rsidP="004E4C60">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4E4C60" w:rsidRPr="00123426"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4E4C60" w:rsidRPr="00C22391"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4E4C60" w:rsidRDefault="004E4C60" w:rsidP="004E4C60">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783D21" w:rsidRDefault="00783D21" w:rsidP="00F97B3F">
      <w:pPr>
        <w:tabs>
          <w:tab w:val="num" w:pos="360"/>
        </w:tabs>
        <w:autoSpaceDE w:val="0"/>
        <w:autoSpaceDN w:val="0"/>
        <w:adjustRightInd w:val="0"/>
        <w:rPr>
          <w:rFonts w:ascii="Arial" w:hAnsi="Arial" w:cs="Arial"/>
        </w:rPr>
      </w:pPr>
    </w:p>
    <w:p w:rsidR="00783D21" w:rsidRPr="00F97B3F" w:rsidRDefault="00783D21"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F9299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783D21" w:rsidRDefault="00783D21"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F97B3F"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Příslušná dokumentace nezbytná k provádění díla byla součástí zadávací dokumentace veřejné zakázky, na základě které byla uzavřena tato smlouva</w:t>
      </w:r>
      <w:r w:rsidRPr="00F97B3F">
        <w:rPr>
          <w:rFonts w:ascii="Arial" w:hAnsi="Arial" w:cs="Arial"/>
          <w:sz w:val="22"/>
        </w:rPr>
        <w:t>. V listinné formě bude objednatelem předána zhotoviteli nejpozději při předání staveniště.</w:t>
      </w:r>
    </w:p>
    <w:p w:rsidR="00115DD7" w:rsidRPr="00F97B3F" w:rsidRDefault="00115DD7" w:rsidP="00A136D3">
      <w:pPr>
        <w:numPr>
          <w:ilvl w:val="0"/>
          <w:numId w:val="11"/>
        </w:numPr>
        <w:spacing w:after="120"/>
        <w:ind w:left="284" w:hanging="284"/>
        <w:jc w:val="both"/>
        <w:rPr>
          <w:rFonts w:ascii="Arial" w:hAnsi="Arial" w:cs="Arial"/>
          <w:u w:val="single"/>
        </w:rPr>
      </w:pPr>
      <w:r w:rsidRPr="00F97B3F">
        <w:rPr>
          <w:rFonts w:ascii="Arial" w:hAnsi="Arial" w:cs="Arial"/>
          <w:sz w:val="22"/>
        </w:rPr>
        <w:t xml:space="preserve">Smluvní strany </w:t>
      </w:r>
      <w:r w:rsidR="004558E2" w:rsidRPr="00F97B3F">
        <w:rPr>
          <w:rFonts w:ascii="Arial" w:hAnsi="Arial" w:cs="Arial"/>
          <w:sz w:val="22"/>
        </w:rPr>
        <w:t>se dohodly</w:t>
      </w:r>
      <w:r w:rsidRPr="00F97B3F">
        <w:rPr>
          <w:rFonts w:ascii="Arial" w:hAnsi="Arial" w:cs="Arial"/>
          <w:sz w:val="22"/>
        </w:rPr>
        <w:t xml:space="preserve">, že </w:t>
      </w:r>
      <w:r w:rsidR="002B09C5" w:rsidRPr="00F97B3F">
        <w:rPr>
          <w:rFonts w:ascii="Arial" w:hAnsi="Arial" w:cs="Arial"/>
          <w:sz w:val="22"/>
        </w:rPr>
        <w:t xml:space="preserve">ustanovení smlouvy o institutech </w:t>
      </w:r>
      <w:r w:rsidRPr="00F97B3F">
        <w:rPr>
          <w:rFonts w:ascii="Arial" w:hAnsi="Arial" w:cs="Arial"/>
          <w:sz w:val="22"/>
        </w:rPr>
        <w:t xml:space="preserve">zajištění </w:t>
      </w:r>
      <w:r w:rsidR="002B09C5" w:rsidRPr="00F97B3F">
        <w:rPr>
          <w:rFonts w:ascii="Arial" w:hAnsi="Arial" w:cs="Arial"/>
          <w:sz w:val="22"/>
        </w:rPr>
        <w:t>nebo utvrzení dluhu</w:t>
      </w:r>
      <w:r w:rsidRPr="00F97B3F">
        <w:rPr>
          <w:rFonts w:ascii="Arial" w:hAnsi="Arial" w:cs="Arial"/>
          <w:sz w:val="22"/>
        </w:rPr>
        <w:t xml:space="preserve"> </w:t>
      </w:r>
      <w:r w:rsidR="004558E2" w:rsidRPr="00F97B3F">
        <w:rPr>
          <w:rFonts w:ascii="Arial" w:hAnsi="Arial" w:cs="Arial"/>
          <w:sz w:val="22"/>
        </w:rPr>
        <w:t>(z</w:t>
      </w:r>
      <w:r w:rsidR="003D4D70" w:rsidRPr="00F97B3F">
        <w:rPr>
          <w:rFonts w:ascii="Arial" w:hAnsi="Arial" w:cs="Arial"/>
          <w:sz w:val="22"/>
        </w:rPr>
        <w:t>e</w:t>
      </w:r>
      <w:r w:rsidR="004558E2" w:rsidRPr="00F97B3F">
        <w:rPr>
          <w:rFonts w:ascii="Arial" w:hAnsi="Arial" w:cs="Arial"/>
          <w:sz w:val="22"/>
        </w:rPr>
        <w:t>j</w:t>
      </w:r>
      <w:r w:rsidR="003D4D70" w:rsidRPr="00F97B3F">
        <w:rPr>
          <w:rFonts w:ascii="Arial" w:hAnsi="Arial" w:cs="Arial"/>
          <w:sz w:val="22"/>
        </w:rPr>
        <w:t>ména</w:t>
      </w:r>
      <w:r w:rsidR="004558E2" w:rsidRPr="00F97B3F">
        <w:rPr>
          <w:rFonts w:ascii="Arial" w:hAnsi="Arial" w:cs="Arial"/>
          <w:sz w:val="22"/>
        </w:rPr>
        <w:t xml:space="preserve"> ujednání o </w:t>
      </w:r>
      <w:r w:rsidR="004E4C60">
        <w:rPr>
          <w:rFonts w:ascii="Arial" w:hAnsi="Arial" w:cs="Arial"/>
          <w:sz w:val="22"/>
        </w:rPr>
        <w:t>finanční</w:t>
      </w:r>
      <w:r w:rsidR="004558E2" w:rsidRPr="00F97B3F">
        <w:rPr>
          <w:rFonts w:ascii="Arial" w:hAnsi="Arial" w:cs="Arial"/>
          <w:sz w:val="22"/>
        </w:rPr>
        <w:t xml:space="preserve"> záruce) </w:t>
      </w:r>
      <w:r w:rsidR="00C431B8" w:rsidRPr="00F97B3F">
        <w:rPr>
          <w:rFonts w:ascii="Arial" w:hAnsi="Arial" w:cs="Arial"/>
          <w:sz w:val="22"/>
        </w:rPr>
        <w:t>z této smlouvy nezanikají</w:t>
      </w:r>
      <w:r w:rsidRPr="00F97B3F">
        <w:rPr>
          <w:rFonts w:ascii="Arial" w:hAnsi="Arial" w:cs="Arial"/>
          <w:sz w:val="22"/>
        </w:rPr>
        <w:t xml:space="preserve"> odstoupením </w:t>
      </w:r>
      <w:r w:rsidR="00875346" w:rsidRPr="00F97B3F">
        <w:rPr>
          <w:rFonts w:ascii="Arial" w:hAnsi="Arial" w:cs="Arial"/>
          <w:sz w:val="22"/>
        </w:rPr>
        <w:t xml:space="preserve">od smlouvy </w:t>
      </w:r>
      <w:r w:rsidR="00C431B8" w:rsidRPr="00F97B3F">
        <w:rPr>
          <w:rFonts w:ascii="Arial" w:hAnsi="Arial" w:cs="Arial"/>
          <w:sz w:val="22"/>
        </w:rPr>
        <w:t>kterou</w:t>
      </w:r>
      <w:r w:rsidR="0061493C" w:rsidRPr="00F97B3F">
        <w:rPr>
          <w:rFonts w:ascii="Arial" w:hAnsi="Arial" w:cs="Arial"/>
          <w:sz w:val="22"/>
        </w:rPr>
        <w:t>koli ze smluvních stran</w:t>
      </w:r>
      <w:r w:rsidRPr="00F97B3F">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Pr="00585A04"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585A04" w:rsidRPr="00585A04" w:rsidRDefault="00585A04" w:rsidP="006C7E35">
      <w:pPr>
        <w:numPr>
          <w:ilvl w:val="0"/>
          <w:numId w:val="11"/>
        </w:numPr>
        <w:spacing w:after="120"/>
        <w:ind w:left="284" w:hanging="284"/>
        <w:jc w:val="both"/>
        <w:rPr>
          <w:rFonts w:ascii="Arial" w:hAnsi="Arial" w:cs="Arial"/>
          <w:sz w:val="22"/>
          <w:szCs w:val="22"/>
        </w:rPr>
      </w:pPr>
      <w:r w:rsidRPr="00585A04">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585A04">
          <w:rPr>
            <w:rStyle w:val="Hypertextovodkaz"/>
            <w:rFonts w:ascii="Arial" w:hAnsi="Arial" w:cs="Arial"/>
            <w:sz w:val="22"/>
            <w:szCs w:val="22"/>
          </w:rPr>
          <w:t>www.pardubickykraj.cz/gdpr</w:t>
        </w:r>
      </w:hyperlink>
      <w:r w:rsidRPr="00585A04">
        <w:rPr>
          <w:rFonts w:ascii="Arial" w:hAnsi="Arial" w:cs="Arial"/>
          <w:color w:val="000000"/>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585A0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7D293B" w:rsidP="007D293B">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7D293B" w:rsidRDefault="007D293B" w:rsidP="007D293B">
      <w:pPr>
        <w:ind w:left="360" w:right="-24" w:hanging="360"/>
        <w:jc w:val="both"/>
        <w:rPr>
          <w:rFonts w:ascii="Arial" w:hAnsi="Arial" w:cs="Arial"/>
        </w:rPr>
      </w:pPr>
    </w:p>
    <w:p w:rsidR="007D293B" w:rsidRPr="00BB7C3D" w:rsidRDefault="007D293B" w:rsidP="007D293B">
      <w:pPr>
        <w:tabs>
          <w:tab w:val="left" w:pos="1134"/>
          <w:tab w:val="left" w:pos="1276"/>
        </w:tabs>
        <w:ind w:right="-24"/>
        <w:jc w:val="both"/>
        <w:rPr>
          <w:rFonts w:ascii="Arial" w:hAnsi="Arial" w:cs="Arial"/>
          <w:sz w:val="22"/>
        </w:rPr>
      </w:pPr>
    </w:p>
    <w:p w:rsidR="007D293B" w:rsidRPr="00ED6985" w:rsidRDefault="007D293B" w:rsidP="007D293B">
      <w:pPr>
        <w:ind w:right="-766"/>
        <w:jc w:val="both"/>
        <w:rPr>
          <w:rFonts w:ascii="Arial" w:hAnsi="Arial"/>
          <w:sz w:val="22"/>
        </w:rPr>
      </w:pPr>
      <w:r w:rsidRPr="00ED6985">
        <w:rPr>
          <w:rFonts w:ascii="Arial" w:hAnsi="Arial"/>
          <w:sz w:val="22"/>
        </w:rPr>
        <w:t>V Pardubicích dne:</w:t>
      </w:r>
    </w:p>
    <w:p w:rsidR="007D293B" w:rsidRDefault="007D293B" w:rsidP="007D293B">
      <w:pPr>
        <w:rPr>
          <w:rFonts w:ascii="Arial" w:hAnsi="Arial" w:cs="Arial"/>
          <w:sz w:val="22"/>
          <w:szCs w:val="22"/>
        </w:rPr>
      </w:pPr>
    </w:p>
    <w:p w:rsidR="00783D21" w:rsidRDefault="00783D21" w:rsidP="007D293B">
      <w:pPr>
        <w:rPr>
          <w:rFonts w:ascii="Arial" w:hAnsi="Arial" w:cs="Arial"/>
          <w:sz w:val="22"/>
          <w:szCs w:val="22"/>
        </w:rPr>
      </w:pPr>
    </w:p>
    <w:p w:rsidR="007D293B" w:rsidRDefault="007D293B" w:rsidP="007D293B">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944B20" w:rsidRDefault="007D293B" w:rsidP="00F71CE3">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p w:rsidR="007D293B" w:rsidRPr="0098719F" w:rsidRDefault="007D293B" w:rsidP="00F71CE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7D293B" w:rsidRPr="00120702" w:rsidRDefault="007D293B" w:rsidP="007D293B">
      <w:pPr>
        <w:ind w:right="-766"/>
        <w:jc w:val="both"/>
        <w:rPr>
          <w:rFonts w:ascii="Arial" w:hAnsi="Arial"/>
          <w:sz w:val="4"/>
          <w:szCs w:val="4"/>
        </w:rPr>
      </w:pPr>
    </w:p>
    <w:p w:rsidR="00C618AA" w:rsidRPr="00A82F2C" w:rsidRDefault="00C618AA" w:rsidP="006519EC">
      <w:pPr>
        <w:ind w:right="-766"/>
        <w:jc w:val="both"/>
        <w:rPr>
          <w:rFonts w:ascii="Arial" w:hAnsi="Arial"/>
          <w:sz w:val="4"/>
          <w:szCs w:val="4"/>
        </w:rPr>
      </w:pPr>
    </w:p>
    <w:sectPr w:rsidR="00C618AA" w:rsidRPr="00A82F2C" w:rsidSect="00783D21">
      <w:headerReference w:type="default" r:id="rId9"/>
      <w:footerReference w:type="even" r:id="rId10"/>
      <w:footerReference w:type="default" r:id="rId11"/>
      <w:headerReference w:type="first" r:id="rId12"/>
      <w:footerReference w:type="first" r:id="rId13"/>
      <w:pgSz w:w="11907" w:h="16840" w:code="9"/>
      <w:pgMar w:top="-992" w:right="1361" w:bottom="709" w:left="1361" w:header="142" w:footer="29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572" w:rsidRDefault="00E61572">
      <w:r>
        <w:separator/>
      </w:r>
    </w:p>
  </w:endnote>
  <w:endnote w:type="continuationSeparator" w:id="0">
    <w:p w:rsidR="00E61572" w:rsidRDefault="00E61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2A6D96">
      <w:rPr>
        <w:rFonts w:ascii="Arial" w:hAnsi="Arial" w:cs="Arial"/>
        <w:noProof/>
        <w:sz w:val="18"/>
        <w:szCs w:val="18"/>
      </w:rPr>
      <w:t>5</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2A6D96">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2A6D96">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2A6D96">
      <w:rPr>
        <w:rFonts w:ascii="Arial" w:hAnsi="Arial" w:cs="Arial"/>
        <w:noProof/>
        <w:sz w:val="18"/>
        <w:szCs w:val="18"/>
      </w:rPr>
      <w:t>7</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572" w:rsidRDefault="00E61572">
      <w:r>
        <w:separator/>
      </w:r>
    </w:p>
  </w:footnote>
  <w:footnote w:type="continuationSeparator" w:id="0">
    <w:p w:rsidR="00E61572" w:rsidRDefault="00E61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42275D">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p w:rsidR="00A1246E" w:rsidRDefault="00A124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060AC1"/>
    <w:multiLevelType w:val="hybridMultilevel"/>
    <w:tmpl w:val="72A6BA64"/>
    <w:lvl w:ilvl="0" w:tplc="3EDE1C8C">
      <w:start w:val="1"/>
      <w:numFmt w:val="lowerLetter"/>
      <w:lvlText w:val="%1)"/>
      <w:lvlJc w:val="left"/>
      <w:pPr>
        <w:ind w:left="644" w:hanging="360"/>
      </w:pPr>
      <w:rPr>
        <w:rFonts w:hint="default"/>
        <w:b w:val="0"/>
      </w:rPr>
    </w:lvl>
    <w:lvl w:ilvl="1" w:tplc="04050019">
      <w:start w:val="1"/>
      <w:numFmt w:val="lowerLetter"/>
      <w:lvlText w:val="%2."/>
      <w:lvlJc w:val="left"/>
      <w:pPr>
        <w:ind w:left="1374" w:hanging="360"/>
      </w:pPr>
    </w:lvl>
    <w:lvl w:ilvl="2" w:tplc="0405001B" w:tentative="1">
      <w:start w:val="1"/>
      <w:numFmt w:val="lowerRoman"/>
      <w:lvlText w:val="%3."/>
      <w:lvlJc w:val="right"/>
      <w:pPr>
        <w:ind w:left="2094" w:hanging="180"/>
      </w:pPr>
    </w:lvl>
    <w:lvl w:ilvl="3" w:tplc="0405000F" w:tentative="1">
      <w:start w:val="1"/>
      <w:numFmt w:val="decimal"/>
      <w:lvlText w:val="%4."/>
      <w:lvlJc w:val="left"/>
      <w:pPr>
        <w:ind w:left="2814" w:hanging="360"/>
      </w:pPr>
    </w:lvl>
    <w:lvl w:ilvl="4" w:tplc="04050019" w:tentative="1">
      <w:start w:val="1"/>
      <w:numFmt w:val="lowerLetter"/>
      <w:lvlText w:val="%5."/>
      <w:lvlJc w:val="left"/>
      <w:pPr>
        <w:ind w:left="3534" w:hanging="360"/>
      </w:pPr>
    </w:lvl>
    <w:lvl w:ilvl="5" w:tplc="0405001B" w:tentative="1">
      <w:start w:val="1"/>
      <w:numFmt w:val="lowerRoman"/>
      <w:lvlText w:val="%6."/>
      <w:lvlJc w:val="right"/>
      <w:pPr>
        <w:ind w:left="4254" w:hanging="180"/>
      </w:pPr>
    </w:lvl>
    <w:lvl w:ilvl="6" w:tplc="0405000F" w:tentative="1">
      <w:start w:val="1"/>
      <w:numFmt w:val="decimal"/>
      <w:lvlText w:val="%7."/>
      <w:lvlJc w:val="left"/>
      <w:pPr>
        <w:ind w:left="4974" w:hanging="360"/>
      </w:pPr>
    </w:lvl>
    <w:lvl w:ilvl="7" w:tplc="04050019" w:tentative="1">
      <w:start w:val="1"/>
      <w:numFmt w:val="lowerLetter"/>
      <w:lvlText w:val="%8."/>
      <w:lvlJc w:val="left"/>
      <w:pPr>
        <w:ind w:left="5694" w:hanging="360"/>
      </w:pPr>
    </w:lvl>
    <w:lvl w:ilvl="8" w:tplc="0405001B" w:tentative="1">
      <w:start w:val="1"/>
      <w:numFmt w:val="lowerRoman"/>
      <w:lvlText w:val="%9."/>
      <w:lvlJc w:val="right"/>
      <w:pPr>
        <w:ind w:left="6414" w:hanging="180"/>
      </w:pPr>
    </w:lvl>
  </w:abstractNum>
  <w:abstractNum w:abstractNumId="2"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63761C"/>
    <w:multiLevelType w:val="hybridMultilevel"/>
    <w:tmpl w:val="DECA67FA"/>
    <w:lvl w:ilvl="0" w:tplc="4752949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7"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8"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2"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88242FE"/>
    <w:multiLevelType w:val="hybridMultilevel"/>
    <w:tmpl w:val="32844496"/>
    <w:lvl w:ilvl="0" w:tplc="AABED85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4"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5F217F2"/>
    <w:multiLevelType w:val="hybridMultilevel"/>
    <w:tmpl w:val="BEA204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3"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15"/>
  </w:num>
  <w:num w:numId="5">
    <w:abstractNumId w:val="5"/>
  </w:num>
  <w:num w:numId="6">
    <w:abstractNumId w:val="19"/>
  </w:num>
  <w:num w:numId="7">
    <w:abstractNumId w:val="23"/>
  </w:num>
  <w:num w:numId="8">
    <w:abstractNumId w:val="10"/>
  </w:num>
  <w:num w:numId="9">
    <w:abstractNumId w:val="14"/>
  </w:num>
  <w:num w:numId="10">
    <w:abstractNumId w:val="0"/>
  </w:num>
  <w:num w:numId="11">
    <w:abstractNumId w:val="3"/>
  </w:num>
  <w:num w:numId="12">
    <w:abstractNumId w:val="16"/>
  </w:num>
  <w:num w:numId="13">
    <w:abstractNumId w:val="12"/>
  </w:num>
  <w:num w:numId="14">
    <w:abstractNumId w:val="20"/>
  </w:num>
  <w:num w:numId="15">
    <w:abstractNumId w:val="9"/>
  </w:num>
  <w:num w:numId="16">
    <w:abstractNumId w:val="6"/>
  </w:num>
  <w:num w:numId="17">
    <w:abstractNumId w:val="22"/>
  </w:num>
  <w:num w:numId="18">
    <w:abstractNumId w:val="2"/>
  </w:num>
  <w:num w:numId="19">
    <w:abstractNumId w:val="18"/>
  </w:num>
  <w:num w:numId="20">
    <w:abstractNumId w:val="7"/>
  </w:num>
  <w:num w:numId="21">
    <w:abstractNumId w:val="11"/>
  </w:num>
  <w:num w:numId="22">
    <w:abstractNumId w:val="17"/>
  </w:num>
  <w:num w:numId="23">
    <w:abstractNumId w:val="1"/>
  </w:num>
  <w:num w:numId="24">
    <w:abstractNumId w:val="4"/>
  </w:num>
  <w:num w:numId="25">
    <w:abstractNumId w:val="1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060E"/>
    <w:rsid w:val="00011694"/>
    <w:rsid w:val="00011C87"/>
    <w:rsid w:val="000133DB"/>
    <w:rsid w:val="00016B1E"/>
    <w:rsid w:val="00017954"/>
    <w:rsid w:val="00020E3B"/>
    <w:rsid w:val="00025119"/>
    <w:rsid w:val="00026272"/>
    <w:rsid w:val="00026E4A"/>
    <w:rsid w:val="00031392"/>
    <w:rsid w:val="00032020"/>
    <w:rsid w:val="000364B2"/>
    <w:rsid w:val="00041FD8"/>
    <w:rsid w:val="000477B9"/>
    <w:rsid w:val="000478BC"/>
    <w:rsid w:val="00053646"/>
    <w:rsid w:val="000564F5"/>
    <w:rsid w:val="00062483"/>
    <w:rsid w:val="0006449E"/>
    <w:rsid w:val="00067117"/>
    <w:rsid w:val="00070978"/>
    <w:rsid w:val="00070C58"/>
    <w:rsid w:val="00075475"/>
    <w:rsid w:val="000831A2"/>
    <w:rsid w:val="00084B87"/>
    <w:rsid w:val="00087937"/>
    <w:rsid w:val="00097FA7"/>
    <w:rsid w:val="000A424C"/>
    <w:rsid w:val="000B2465"/>
    <w:rsid w:val="000C1CF1"/>
    <w:rsid w:val="000C6C5C"/>
    <w:rsid w:val="000D01F8"/>
    <w:rsid w:val="000D1213"/>
    <w:rsid w:val="000E005C"/>
    <w:rsid w:val="000E07C4"/>
    <w:rsid w:val="000E32C2"/>
    <w:rsid w:val="000E4E6A"/>
    <w:rsid w:val="000E6733"/>
    <w:rsid w:val="000F1AAD"/>
    <w:rsid w:val="000F1D22"/>
    <w:rsid w:val="0010048D"/>
    <w:rsid w:val="00100619"/>
    <w:rsid w:val="00106721"/>
    <w:rsid w:val="00110064"/>
    <w:rsid w:val="001159D3"/>
    <w:rsid w:val="00115DD7"/>
    <w:rsid w:val="001214EB"/>
    <w:rsid w:val="00121697"/>
    <w:rsid w:val="001238C4"/>
    <w:rsid w:val="00131A2E"/>
    <w:rsid w:val="0013469C"/>
    <w:rsid w:val="00136F45"/>
    <w:rsid w:val="001375CF"/>
    <w:rsid w:val="00146C2A"/>
    <w:rsid w:val="001470B5"/>
    <w:rsid w:val="00147C6E"/>
    <w:rsid w:val="0016444C"/>
    <w:rsid w:val="001656D7"/>
    <w:rsid w:val="001660DB"/>
    <w:rsid w:val="001662EA"/>
    <w:rsid w:val="0016695D"/>
    <w:rsid w:val="00172347"/>
    <w:rsid w:val="0017463B"/>
    <w:rsid w:val="00177C42"/>
    <w:rsid w:val="001842AA"/>
    <w:rsid w:val="00195FD1"/>
    <w:rsid w:val="001A35EA"/>
    <w:rsid w:val="001A7F8A"/>
    <w:rsid w:val="001C3441"/>
    <w:rsid w:val="001C4E23"/>
    <w:rsid w:val="001C4FD1"/>
    <w:rsid w:val="001D24BA"/>
    <w:rsid w:val="001D37BE"/>
    <w:rsid w:val="001E02AA"/>
    <w:rsid w:val="001E2F85"/>
    <w:rsid w:val="001E549E"/>
    <w:rsid w:val="001F6A8C"/>
    <w:rsid w:val="0020367F"/>
    <w:rsid w:val="00210070"/>
    <w:rsid w:val="0021019E"/>
    <w:rsid w:val="0021676D"/>
    <w:rsid w:val="00217F6C"/>
    <w:rsid w:val="00220951"/>
    <w:rsid w:val="00220978"/>
    <w:rsid w:val="00221A51"/>
    <w:rsid w:val="00221AF7"/>
    <w:rsid w:val="00221DFD"/>
    <w:rsid w:val="00222B08"/>
    <w:rsid w:val="002242DF"/>
    <w:rsid w:val="002261B7"/>
    <w:rsid w:val="002274A8"/>
    <w:rsid w:val="00234D05"/>
    <w:rsid w:val="00235308"/>
    <w:rsid w:val="00235BEB"/>
    <w:rsid w:val="0023617F"/>
    <w:rsid w:val="002565CE"/>
    <w:rsid w:val="00267394"/>
    <w:rsid w:val="00267C7B"/>
    <w:rsid w:val="0027413E"/>
    <w:rsid w:val="00283871"/>
    <w:rsid w:val="00283972"/>
    <w:rsid w:val="00285BEE"/>
    <w:rsid w:val="00285CD2"/>
    <w:rsid w:val="002966D0"/>
    <w:rsid w:val="002A2871"/>
    <w:rsid w:val="002A5D6B"/>
    <w:rsid w:val="002A6D96"/>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349D"/>
    <w:rsid w:val="00375D60"/>
    <w:rsid w:val="00377791"/>
    <w:rsid w:val="003844B9"/>
    <w:rsid w:val="00390B40"/>
    <w:rsid w:val="003922A6"/>
    <w:rsid w:val="00393D46"/>
    <w:rsid w:val="0039451E"/>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275D"/>
    <w:rsid w:val="0042597D"/>
    <w:rsid w:val="00434357"/>
    <w:rsid w:val="00437C75"/>
    <w:rsid w:val="0044525F"/>
    <w:rsid w:val="00447D03"/>
    <w:rsid w:val="00450A12"/>
    <w:rsid w:val="00454B96"/>
    <w:rsid w:val="00454FE7"/>
    <w:rsid w:val="004558E2"/>
    <w:rsid w:val="00461557"/>
    <w:rsid w:val="00462F53"/>
    <w:rsid w:val="0046443D"/>
    <w:rsid w:val="00464A0A"/>
    <w:rsid w:val="004664AB"/>
    <w:rsid w:val="00470952"/>
    <w:rsid w:val="00471488"/>
    <w:rsid w:val="004742CE"/>
    <w:rsid w:val="00474D79"/>
    <w:rsid w:val="00475EDA"/>
    <w:rsid w:val="00477938"/>
    <w:rsid w:val="004915F5"/>
    <w:rsid w:val="004A0323"/>
    <w:rsid w:val="004A4ED5"/>
    <w:rsid w:val="004B0463"/>
    <w:rsid w:val="004B0E22"/>
    <w:rsid w:val="004B1DFF"/>
    <w:rsid w:val="004B4940"/>
    <w:rsid w:val="004C0644"/>
    <w:rsid w:val="004C09FA"/>
    <w:rsid w:val="004D2FCC"/>
    <w:rsid w:val="004D5F97"/>
    <w:rsid w:val="004D74DC"/>
    <w:rsid w:val="004E3F0F"/>
    <w:rsid w:val="004E4C60"/>
    <w:rsid w:val="004E7D40"/>
    <w:rsid w:val="004F47BA"/>
    <w:rsid w:val="004F5E50"/>
    <w:rsid w:val="004F6569"/>
    <w:rsid w:val="005009DD"/>
    <w:rsid w:val="00500F51"/>
    <w:rsid w:val="005031AE"/>
    <w:rsid w:val="00503EEE"/>
    <w:rsid w:val="00507466"/>
    <w:rsid w:val="005103B5"/>
    <w:rsid w:val="005128D7"/>
    <w:rsid w:val="00516132"/>
    <w:rsid w:val="00520CD5"/>
    <w:rsid w:val="00520F93"/>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85A04"/>
    <w:rsid w:val="00591C63"/>
    <w:rsid w:val="00594887"/>
    <w:rsid w:val="00597FA8"/>
    <w:rsid w:val="005A4FA0"/>
    <w:rsid w:val="005A5E79"/>
    <w:rsid w:val="005B0921"/>
    <w:rsid w:val="005C4C1C"/>
    <w:rsid w:val="005C4D8C"/>
    <w:rsid w:val="005C50C7"/>
    <w:rsid w:val="005E53C7"/>
    <w:rsid w:val="005F2939"/>
    <w:rsid w:val="005F637B"/>
    <w:rsid w:val="0060380F"/>
    <w:rsid w:val="00610CBD"/>
    <w:rsid w:val="00611F34"/>
    <w:rsid w:val="00612D1A"/>
    <w:rsid w:val="00613ADD"/>
    <w:rsid w:val="0061493C"/>
    <w:rsid w:val="0062336A"/>
    <w:rsid w:val="0062632C"/>
    <w:rsid w:val="00626371"/>
    <w:rsid w:val="00626A69"/>
    <w:rsid w:val="00631C5B"/>
    <w:rsid w:val="00636E37"/>
    <w:rsid w:val="006438D3"/>
    <w:rsid w:val="00643CBC"/>
    <w:rsid w:val="00644687"/>
    <w:rsid w:val="00645631"/>
    <w:rsid w:val="00645881"/>
    <w:rsid w:val="00650867"/>
    <w:rsid w:val="006519EC"/>
    <w:rsid w:val="006546D2"/>
    <w:rsid w:val="00656A8B"/>
    <w:rsid w:val="00667165"/>
    <w:rsid w:val="00671D51"/>
    <w:rsid w:val="0067334B"/>
    <w:rsid w:val="006741C3"/>
    <w:rsid w:val="00680A63"/>
    <w:rsid w:val="0068188F"/>
    <w:rsid w:val="00694030"/>
    <w:rsid w:val="006953CC"/>
    <w:rsid w:val="006A15F8"/>
    <w:rsid w:val="006A1CE1"/>
    <w:rsid w:val="006A585E"/>
    <w:rsid w:val="006A7078"/>
    <w:rsid w:val="006B3603"/>
    <w:rsid w:val="006C3F87"/>
    <w:rsid w:val="006C4523"/>
    <w:rsid w:val="006C4F35"/>
    <w:rsid w:val="006C5BE4"/>
    <w:rsid w:val="006C7E35"/>
    <w:rsid w:val="006D20A3"/>
    <w:rsid w:val="006D3D3F"/>
    <w:rsid w:val="006D4C5E"/>
    <w:rsid w:val="006D6147"/>
    <w:rsid w:val="006E16D8"/>
    <w:rsid w:val="006E1B9A"/>
    <w:rsid w:val="006E2F4B"/>
    <w:rsid w:val="006E4319"/>
    <w:rsid w:val="006F0C7F"/>
    <w:rsid w:val="006F227D"/>
    <w:rsid w:val="006F6363"/>
    <w:rsid w:val="00707BD3"/>
    <w:rsid w:val="00712952"/>
    <w:rsid w:val="007152CF"/>
    <w:rsid w:val="007154F7"/>
    <w:rsid w:val="00721234"/>
    <w:rsid w:val="0072621A"/>
    <w:rsid w:val="00733DEC"/>
    <w:rsid w:val="00734189"/>
    <w:rsid w:val="007346E8"/>
    <w:rsid w:val="007406CB"/>
    <w:rsid w:val="007508FC"/>
    <w:rsid w:val="00755C13"/>
    <w:rsid w:val="007600A6"/>
    <w:rsid w:val="00762012"/>
    <w:rsid w:val="007655A3"/>
    <w:rsid w:val="00765C90"/>
    <w:rsid w:val="00775699"/>
    <w:rsid w:val="00775E33"/>
    <w:rsid w:val="007814DA"/>
    <w:rsid w:val="00783076"/>
    <w:rsid w:val="00783D21"/>
    <w:rsid w:val="00784460"/>
    <w:rsid w:val="0078781E"/>
    <w:rsid w:val="00794F23"/>
    <w:rsid w:val="007A2A27"/>
    <w:rsid w:val="007A6796"/>
    <w:rsid w:val="007B16B7"/>
    <w:rsid w:val="007C65A2"/>
    <w:rsid w:val="007D293B"/>
    <w:rsid w:val="007D4AE4"/>
    <w:rsid w:val="007D7666"/>
    <w:rsid w:val="007D7D32"/>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0D0F"/>
    <w:rsid w:val="00842C2C"/>
    <w:rsid w:val="008456E6"/>
    <w:rsid w:val="008506C0"/>
    <w:rsid w:val="00850FCA"/>
    <w:rsid w:val="00852EB2"/>
    <w:rsid w:val="008539B9"/>
    <w:rsid w:val="008553DF"/>
    <w:rsid w:val="008561B2"/>
    <w:rsid w:val="0086412D"/>
    <w:rsid w:val="008648C4"/>
    <w:rsid w:val="008662D0"/>
    <w:rsid w:val="00866F11"/>
    <w:rsid w:val="0087057B"/>
    <w:rsid w:val="00872E49"/>
    <w:rsid w:val="00875346"/>
    <w:rsid w:val="00876A55"/>
    <w:rsid w:val="00882461"/>
    <w:rsid w:val="00884131"/>
    <w:rsid w:val="00886C83"/>
    <w:rsid w:val="00887B9C"/>
    <w:rsid w:val="00890899"/>
    <w:rsid w:val="0089395B"/>
    <w:rsid w:val="00896043"/>
    <w:rsid w:val="008A2E87"/>
    <w:rsid w:val="008A3DC7"/>
    <w:rsid w:val="008A402F"/>
    <w:rsid w:val="008A609E"/>
    <w:rsid w:val="008B0B3F"/>
    <w:rsid w:val="008B1ADD"/>
    <w:rsid w:val="008B35F2"/>
    <w:rsid w:val="008C41F4"/>
    <w:rsid w:val="008C4EAC"/>
    <w:rsid w:val="008D1773"/>
    <w:rsid w:val="008D505D"/>
    <w:rsid w:val="008E05E3"/>
    <w:rsid w:val="008E278D"/>
    <w:rsid w:val="008E3C5D"/>
    <w:rsid w:val="008F14F8"/>
    <w:rsid w:val="00901EB2"/>
    <w:rsid w:val="0092294F"/>
    <w:rsid w:val="00923C22"/>
    <w:rsid w:val="00926FAC"/>
    <w:rsid w:val="00927360"/>
    <w:rsid w:val="00942A26"/>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D057B"/>
    <w:rsid w:val="009E2FFF"/>
    <w:rsid w:val="009E4C7E"/>
    <w:rsid w:val="009E7B92"/>
    <w:rsid w:val="009E7C64"/>
    <w:rsid w:val="009F1F09"/>
    <w:rsid w:val="009F3D71"/>
    <w:rsid w:val="009F504C"/>
    <w:rsid w:val="009F63D3"/>
    <w:rsid w:val="00A03E38"/>
    <w:rsid w:val="00A1120D"/>
    <w:rsid w:val="00A1246E"/>
    <w:rsid w:val="00A136D3"/>
    <w:rsid w:val="00A179DC"/>
    <w:rsid w:val="00A17A0A"/>
    <w:rsid w:val="00A211C6"/>
    <w:rsid w:val="00A258FB"/>
    <w:rsid w:val="00A27C8F"/>
    <w:rsid w:val="00A351B7"/>
    <w:rsid w:val="00A36D5A"/>
    <w:rsid w:val="00A421A9"/>
    <w:rsid w:val="00A42EF3"/>
    <w:rsid w:val="00A556DE"/>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6D71"/>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E1338"/>
    <w:rsid w:val="00AF459D"/>
    <w:rsid w:val="00B0131F"/>
    <w:rsid w:val="00B02CA6"/>
    <w:rsid w:val="00B05340"/>
    <w:rsid w:val="00B06FE7"/>
    <w:rsid w:val="00B07B03"/>
    <w:rsid w:val="00B20581"/>
    <w:rsid w:val="00B34298"/>
    <w:rsid w:val="00B34631"/>
    <w:rsid w:val="00B35040"/>
    <w:rsid w:val="00B36690"/>
    <w:rsid w:val="00B41583"/>
    <w:rsid w:val="00B4731E"/>
    <w:rsid w:val="00B50375"/>
    <w:rsid w:val="00B53104"/>
    <w:rsid w:val="00B5328E"/>
    <w:rsid w:val="00B603D7"/>
    <w:rsid w:val="00B65312"/>
    <w:rsid w:val="00B67A03"/>
    <w:rsid w:val="00B7077A"/>
    <w:rsid w:val="00B77B2B"/>
    <w:rsid w:val="00B824D3"/>
    <w:rsid w:val="00B86659"/>
    <w:rsid w:val="00B8783F"/>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3F2"/>
    <w:rsid w:val="00C30B44"/>
    <w:rsid w:val="00C360B9"/>
    <w:rsid w:val="00C362A2"/>
    <w:rsid w:val="00C3680E"/>
    <w:rsid w:val="00C40518"/>
    <w:rsid w:val="00C4143A"/>
    <w:rsid w:val="00C431B8"/>
    <w:rsid w:val="00C434EC"/>
    <w:rsid w:val="00C43D64"/>
    <w:rsid w:val="00C46A7E"/>
    <w:rsid w:val="00C47633"/>
    <w:rsid w:val="00C5237E"/>
    <w:rsid w:val="00C543A5"/>
    <w:rsid w:val="00C56661"/>
    <w:rsid w:val="00C60EC6"/>
    <w:rsid w:val="00C618AA"/>
    <w:rsid w:val="00C65B1D"/>
    <w:rsid w:val="00C73781"/>
    <w:rsid w:val="00C83013"/>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104A8"/>
    <w:rsid w:val="00D12B8E"/>
    <w:rsid w:val="00D23592"/>
    <w:rsid w:val="00D34AB7"/>
    <w:rsid w:val="00D34D9B"/>
    <w:rsid w:val="00D4426D"/>
    <w:rsid w:val="00D530A9"/>
    <w:rsid w:val="00D574F7"/>
    <w:rsid w:val="00D64F44"/>
    <w:rsid w:val="00D6590D"/>
    <w:rsid w:val="00D67D93"/>
    <w:rsid w:val="00D67FE0"/>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507DD"/>
    <w:rsid w:val="00E57224"/>
    <w:rsid w:val="00E61572"/>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3E37"/>
    <w:rsid w:val="00EE5F4C"/>
    <w:rsid w:val="00EE6556"/>
    <w:rsid w:val="00EF0AF4"/>
    <w:rsid w:val="00EF2F34"/>
    <w:rsid w:val="00EF4C19"/>
    <w:rsid w:val="00EF6F53"/>
    <w:rsid w:val="00EF7968"/>
    <w:rsid w:val="00F064B5"/>
    <w:rsid w:val="00F20D36"/>
    <w:rsid w:val="00F20FE7"/>
    <w:rsid w:val="00F233C6"/>
    <w:rsid w:val="00F271A6"/>
    <w:rsid w:val="00F2787E"/>
    <w:rsid w:val="00F353AC"/>
    <w:rsid w:val="00F42DB7"/>
    <w:rsid w:val="00F43165"/>
    <w:rsid w:val="00F509C4"/>
    <w:rsid w:val="00F51DB5"/>
    <w:rsid w:val="00F52858"/>
    <w:rsid w:val="00F57238"/>
    <w:rsid w:val="00F64A22"/>
    <w:rsid w:val="00F6641B"/>
    <w:rsid w:val="00F667E6"/>
    <w:rsid w:val="00F76889"/>
    <w:rsid w:val="00F76E12"/>
    <w:rsid w:val="00F815D1"/>
    <w:rsid w:val="00F851B7"/>
    <w:rsid w:val="00F85D8B"/>
    <w:rsid w:val="00F90F09"/>
    <w:rsid w:val="00F92997"/>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C6E0A"/>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 w:type="character" w:styleId="Hypertextovodkaz">
    <w:name w:val="Hyperlink"/>
    <w:semiHidden/>
    <w:unhideWhenUsed/>
    <w:rsid w:val="00585A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462D7-9AC0-4B53-8A11-FF7898FC7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3394</TotalTime>
  <Pages>7</Pages>
  <Words>2882</Words>
  <Characters>17006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Šiklová Aneta Ing.</cp:lastModifiedBy>
  <cp:revision>69</cp:revision>
  <cp:lastPrinted>2013-04-25T07:05:00Z</cp:lastPrinted>
  <dcterms:created xsi:type="dcterms:W3CDTF">2017-12-05T08:00:00Z</dcterms:created>
  <dcterms:modified xsi:type="dcterms:W3CDTF">2021-09-20T12:28:00Z</dcterms:modified>
</cp:coreProperties>
</file>