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F2559C" w:rsidRPr="00F2559C">
        <w:rPr>
          <w:rFonts w:ascii="Arial" w:hAnsi="Arial" w:cs="Arial"/>
          <w:b/>
          <w:color w:val="000000"/>
        </w:rPr>
        <w:t xml:space="preserve">Modernizace silnice II/305 </w:t>
      </w:r>
      <w:proofErr w:type="spellStart"/>
      <w:r w:rsidR="00F2559C" w:rsidRPr="00F2559C">
        <w:rPr>
          <w:rFonts w:ascii="Arial" w:hAnsi="Arial" w:cs="Arial"/>
          <w:b/>
          <w:color w:val="000000"/>
        </w:rPr>
        <w:t>Štěnec</w:t>
      </w:r>
      <w:proofErr w:type="spellEnd"/>
      <w:r w:rsidR="00F2559C" w:rsidRPr="00F2559C">
        <w:rPr>
          <w:rFonts w:ascii="Arial" w:hAnsi="Arial" w:cs="Arial"/>
          <w:b/>
          <w:color w:val="000000"/>
        </w:rPr>
        <w:t xml:space="preserve"> - křiž. I/17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F2559C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2021-04-23T08:01:00Z</dcterms:modified>
</cp:coreProperties>
</file>