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B95F37" w14:textId="0AA5DAE4" w:rsidR="008144DC" w:rsidRPr="00C511F5" w:rsidRDefault="008144DC" w:rsidP="002854EA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 xml:space="preserve">Příloha 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č. </w:t>
      </w:r>
      <w:r w:rsidR="00486040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>3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 </w:t>
      </w: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>zadávací dokumentace</w:t>
      </w:r>
    </w:p>
    <w:p w14:paraId="68869A25" w14:textId="015868A1" w:rsidR="008144DC" w:rsidRDefault="008144DC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37B295AC" w14:textId="77777777" w:rsidR="007C7ADE" w:rsidRPr="00C511F5" w:rsidRDefault="007C7ADE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0ED45D21" w14:textId="2CDF8416" w:rsidR="008144DC" w:rsidRPr="007C7ADE" w:rsidRDefault="008144DC" w:rsidP="008144DC">
      <w:pPr>
        <w:tabs>
          <w:tab w:val="left" w:pos="0"/>
          <w:tab w:val="center" w:pos="4535"/>
          <w:tab w:val="right" w:pos="9072"/>
        </w:tabs>
        <w:spacing w:after="60" w:line="240" w:lineRule="auto"/>
        <w:jc w:val="center"/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val="x-none" w:eastAsia="x-none"/>
        </w:rPr>
        <w:t>Čestné prohlášení</w:t>
      </w: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 xml:space="preserve"> </w:t>
      </w:r>
      <w:r w:rsidR="007C7ADE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>účastníka</w:t>
      </w:r>
    </w:p>
    <w:p w14:paraId="04056CBF" w14:textId="16918CAD" w:rsidR="008144DC" w:rsidRDefault="008144DC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8"/>
          <w:lang w:val="x-none" w:eastAsia="x-none"/>
        </w:rPr>
        <w:t xml:space="preserve">o splnění 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podmínek účasti v zadávacím řízení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br/>
        <w:t>plynoucích z ust. § 4b zákona č. 159/2006 Sb., o střetu zájmů, v</w:t>
      </w:r>
      <w:r w:rsidR="001D1DFF"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e znění pozdějších předpisů</w:t>
      </w:r>
    </w:p>
    <w:p w14:paraId="68CE86E3" w14:textId="15DAFBA3" w:rsidR="007C7ADE" w:rsidRDefault="007C7ADE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</w:p>
    <w:p w14:paraId="0CF4662C" w14:textId="77777777" w:rsidR="007C7ADE" w:rsidRDefault="007C7ADE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</w:p>
    <w:p w14:paraId="2F72C3A0" w14:textId="5E5FD7CC" w:rsidR="007C7ADE" w:rsidRPr="007C7ADE" w:rsidRDefault="007C7ADE" w:rsidP="007C7ADE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="Arial"/>
          <w:bCs/>
          <w:lang w:eastAsia="x-none"/>
        </w:rPr>
      </w:pPr>
      <w:r w:rsidRPr="007C7ADE">
        <w:rPr>
          <w:rFonts w:asciiTheme="minorHAnsi" w:eastAsia="Times New Roman" w:hAnsiTheme="minorHAnsi" w:cs="Arial"/>
          <w:bCs/>
          <w:lang w:eastAsia="x-none"/>
        </w:rPr>
        <w:t>Název veřejné zakázky:</w:t>
      </w:r>
    </w:p>
    <w:p w14:paraId="1DE69F27" w14:textId="355469E4" w:rsidR="007C7ADE" w:rsidRPr="007C7ADE" w:rsidRDefault="00111FEC" w:rsidP="007C7ADE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eastAsia="x-none"/>
        </w:rPr>
      </w:pPr>
      <w:r w:rsidRPr="00111FEC">
        <w:rPr>
          <w:rFonts w:asciiTheme="minorHAnsi" w:hAnsiTheme="minorHAnsi"/>
          <w:b/>
          <w:sz w:val="24"/>
          <w:szCs w:val="24"/>
        </w:rPr>
        <w:t>Léčivý přípravek ATC M05BX04 – léčiva s účinnou látkou DENOSUMAB (DENOSUMABUM)</w:t>
      </w:r>
    </w:p>
    <w:p w14:paraId="5F297FE0" w14:textId="77777777" w:rsidR="001A66B5" w:rsidRPr="00C511F5" w:rsidRDefault="001A66B5">
      <w:pPr>
        <w:rPr>
          <w:rFonts w:asciiTheme="minorHAnsi" w:hAnsiTheme="minorHAnsi"/>
          <w:sz w:val="6"/>
        </w:rPr>
      </w:pPr>
    </w:p>
    <w:p w14:paraId="67906CEF" w14:textId="5D6BD41C" w:rsidR="00C511F5" w:rsidRDefault="00C511F5" w:rsidP="00C511F5">
      <w:pPr>
        <w:spacing w:after="0" w:line="240" w:lineRule="auto"/>
      </w:pPr>
    </w:p>
    <w:tbl>
      <w:tblPr>
        <w:tblStyle w:val="TableGrid"/>
        <w:tblW w:w="9640" w:type="dxa"/>
        <w:tblInd w:w="-147" w:type="dxa"/>
        <w:tblLayout w:type="fixed"/>
        <w:tblCellMar>
          <w:top w:w="46" w:type="dxa"/>
          <w:left w:w="106" w:type="dxa"/>
          <w:right w:w="64" w:type="dxa"/>
        </w:tblCellMar>
        <w:tblLook w:val="04A0" w:firstRow="1" w:lastRow="0" w:firstColumn="1" w:lastColumn="0" w:noHBand="0" w:noVBand="1"/>
      </w:tblPr>
      <w:tblGrid>
        <w:gridCol w:w="2127"/>
        <w:gridCol w:w="1843"/>
        <w:gridCol w:w="5670"/>
      </w:tblGrid>
      <w:tr w:rsidR="00C511F5" w14:paraId="05652142" w14:textId="77777777" w:rsidTr="000B5548">
        <w:trPr>
          <w:trHeight w:val="278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FFFEA" w14:textId="77777777" w:rsidR="00C511F5" w:rsidRDefault="00C511F5" w:rsidP="00C511F5">
            <w:pPr>
              <w:spacing w:after="0" w:line="240" w:lineRule="auto"/>
            </w:pPr>
            <w:r>
              <w:t xml:space="preserve">Zadavatel: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98DD9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Název: 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8F81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Nemocnice Pardubického kraje, a.s.  </w:t>
            </w:r>
          </w:p>
        </w:tc>
      </w:tr>
      <w:tr w:rsidR="00C511F5" w14:paraId="012F3271" w14:textId="77777777" w:rsidTr="000B5548">
        <w:trPr>
          <w:trHeight w:val="278"/>
        </w:trPr>
        <w:tc>
          <w:tcPr>
            <w:tcW w:w="212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3B988D7" w14:textId="77777777" w:rsidR="00C511F5" w:rsidRDefault="00C511F5" w:rsidP="00C511F5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36BDB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Právní forma: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DA2E7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akciová společnost </w:t>
            </w:r>
          </w:p>
        </w:tc>
      </w:tr>
      <w:tr w:rsidR="00C511F5" w14:paraId="1A34B007" w14:textId="77777777" w:rsidTr="000B5548">
        <w:trPr>
          <w:trHeight w:val="278"/>
        </w:trPr>
        <w:tc>
          <w:tcPr>
            <w:tcW w:w="212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AAEC736" w14:textId="77777777" w:rsidR="00C511F5" w:rsidRDefault="00C511F5" w:rsidP="00C511F5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D11E5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Sídlo: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47B22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Kyjevská 44, 532 03 Pardubice </w:t>
            </w:r>
          </w:p>
        </w:tc>
      </w:tr>
      <w:tr w:rsidR="00C511F5" w14:paraId="4C7BC236" w14:textId="77777777" w:rsidTr="000B5548">
        <w:trPr>
          <w:trHeight w:val="816"/>
        </w:trPr>
        <w:tc>
          <w:tcPr>
            <w:tcW w:w="212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251CCF0" w14:textId="77777777" w:rsidR="00C511F5" w:rsidRDefault="00C511F5" w:rsidP="00C511F5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00F91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Zapsána: 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21B99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Dne 25. 7. 2007 do Obchodního rejstříku vedeného </w:t>
            </w:r>
          </w:p>
          <w:p w14:paraId="2C7981F8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Krajským soudem v Hradci Králové v oddílu B, vložce číslo 2629 </w:t>
            </w:r>
          </w:p>
        </w:tc>
      </w:tr>
      <w:tr w:rsidR="00C511F5" w14:paraId="48BE2D88" w14:textId="77777777" w:rsidTr="000B5548">
        <w:trPr>
          <w:trHeight w:val="278"/>
        </w:trPr>
        <w:tc>
          <w:tcPr>
            <w:tcW w:w="212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2D67785" w14:textId="77777777" w:rsidR="00C511F5" w:rsidRDefault="00C511F5" w:rsidP="00C511F5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4045B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IČO: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7E522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275 20 536 </w:t>
            </w:r>
          </w:p>
        </w:tc>
      </w:tr>
      <w:tr w:rsidR="00C511F5" w14:paraId="305829E7" w14:textId="77777777" w:rsidTr="000B5548">
        <w:trPr>
          <w:trHeight w:val="279"/>
        </w:trPr>
        <w:tc>
          <w:tcPr>
            <w:tcW w:w="212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2E58EB3" w14:textId="77777777" w:rsidR="00C511F5" w:rsidRDefault="00C511F5" w:rsidP="00C511F5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05020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DIČ: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ED96E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CZ275 20 536 </w:t>
            </w:r>
          </w:p>
        </w:tc>
      </w:tr>
      <w:tr w:rsidR="00C511F5" w14:paraId="3A1DA2A2" w14:textId="77777777" w:rsidTr="000B5548">
        <w:trPr>
          <w:trHeight w:val="547"/>
        </w:trPr>
        <w:tc>
          <w:tcPr>
            <w:tcW w:w="21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C4DB2" w14:textId="77777777" w:rsidR="00C511F5" w:rsidRDefault="00C511F5" w:rsidP="00C511F5">
            <w:pPr>
              <w:spacing w:after="0" w:line="240" w:lineRule="auto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D8A25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Bankovní spojení: 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9772B" w14:textId="77777777" w:rsidR="00C511F5" w:rsidRDefault="00C511F5" w:rsidP="00C511F5">
            <w:pPr>
              <w:spacing w:after="0" w:line="240" w:lineRule="auto"/>
              <w:ind w:left="2" w:right="537"/>
            </w:pPr>
            <w:r>
              <w:t>Československá obchodní banka, a.s. 280123725/0300</w:t>
            </w:r>
            <w:r>
              <w:rPr>
                <w:color w:val="FF0000"/>
              </w:rPr>
              <w:t xml:space="preserve"> </w:t>
            </w:r>
          </w:p>
        </w:tc>
      </w:tr>
      <w:tr w:rsidR="00C511F5" w14:paraId="7FBD43D7" w14:textId="77777777" w:rsidTr="000B5548">
        <w:trPr>
          <w:trHeight w:val="278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4E1C7" w14:textId="77777777" w:rsidR="00C511F5" w:rsidRDefault="00C511F5" w:rsidP="00C511F5">
            <w:pPr>
              <w:spacing w:after="0" w:line="240" w:lineRule="auto"/>
            </w:pPr>
            <w:r>
              <w:t xml:space="preserve">ID datové schránky: </w:t>
            </w:r>
          </w:p>
        </w:tc>
        <w:tc>
          <w:tcPr>
            <w:tcW w:w="7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65D12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eiefkcs </w:t>
            </w:r>
          </w:p>
        </w:tc>
      </w:tr>
      <w:tr w:rsidR="00C511F5" w14:paraId="26C55F0D" w14:textId="77777777" w:rsidTr="000B5548">
        <w:trPr>
          <w:trHeight w:val="278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09A2D" w14:textId="77777777" w:rsidR="00C511F5" w:rsidRDefault="00C511F5" w:rsidP="00C511F5">
            <w:pPr>
              <w:spacing w:after="0" w:line="240" w:lineRule="auto"/>
            </w:pPr>
            <w:r>
              <w:t xml:space="preserve">Profil zadavatele: </w:t>
            </w:r>
          </w:p>
        </w:tc>
        <w:tc>
          <w:tcPr>
            <w:tcW w:w="7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7689F" w14:textId="77777777" w:rsidR="00C511F5" w:rsidRDefault="00C511F5" w:rsidP="00C511F5">
            <w:pPr>
              <w:spacing w:after="0" w:line="240" w:lineRule="auto"/>
              <w:ind w:left="2"/>
            </w:pPr>
            <w:r>
              <w:t xml:space="preserve">https://zakazky.pardubickykraj.cz/profile_display_1965.html </w:t>
            </w:r>
          </w:p>
        </w:tc>
      </w:tr>
      <w:tr w:rsidR="00C511F5" w14:paraId="25CC13B3" w14:textId="77777777" w:rsidTr="000B5548">
        <w:trPr>
          <w:trHeight w:val="547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C2D8A" w14:textId="77777777" w:rsidR="00C511F5" w:rsidRDefault="00C511F5" w:rsidP="00C511F5">
            <w:pPr>
              <w:spacing w:after="0" w:line="240" w:lineRule="auto"/>
            </w:pPr>
            <w:r>
              <w:t xml:space="preserve">Zadavatel - společnost Nemocnice Pardubického kraje, a.s. je zdravotnickým zařízením poskytujícím základní, specializovanou a superspecializovanou péči. </w:t>
            </w:r>
          </w:p>
        </w:tc>
      </w:tr>
    </w:tbl>
    <w:p w14:paraId="211C8A94" w14:textId="77777777" w:rsidR="00C511F5" w:rsidRDefault="00C511F5" w:rsidP="00C511F5">
      <w:pPr>
        <w:spacing w:after="0" w:line="240" w:lineRule="auto"/>
      </w:pPr>
      <w:r>
        <w:t xml:space="preserve"> </w:t>
      </w:r>
    </w:p>
    <w:p w14:paraId="5EFD0D5B" w14:textId="77777777" w:rsidR="00C511F5" w:rsidRDefault="00C511F5" w:rsidP="00D60E33">
      <w:pPr>
        <w:tabs>
          <w:tab w:val="left" w:pos="9375"/>
        </w:tabs>
        <w:spacing w:after="0" w:line="240" w:lineRule="auto"/>
      </w:pPr>
      <w:r>
        <w:t xml:space="preserve"> </w:t>
      </w:r>
    </w:p>
    <w:tbl>
      <w:tblPr>
        <w:tblpPr w:leftFromText="141" w:rightFromText="141" w:vertAnchor="text" w:horzAnchor="margin" w:tblpY="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6379"/>
      </w:tblGrid>
      <w:tr w:rsidR="008144DC" w:rsidRPr="00C511F5" w14:paraId="7E44B5CA" w14:textId="77777777" w:rsidTr="00C511F5">
        <w:trPr>
          <w:trHeight w:val="227"/>
        </w:trPr>
        <w:tc>
          <w:tcPr>
            <w:tcW w:w="9214" w:type="dxa"/>
            <w:gridSpan w:val="2"/>
            <w:tcMar>
              <w:top w:w="57" w:type="dxa"/>
              <w:bottom w:w="57" w:type="dxa"/>
            </w:tcMar>
          </w:tcPr>
          <w:p w14:paraId="2CF641BD" w14:textId="77777777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b/>
                <w:color w:val="73767D"/>
              </w:rPr>
            </w:pPr>
            <w:r w:rsidRPr="00C511F5">
              <w:rPr>
                <w:rFonts w:asciiTheme="minorHAnsi" w:hAnsiTheme="minorHAnsi" w:cs="Arial"/>
                <w:b/>
              </w:rPr>
              <w:t>Identifikační údaje dodavatele</w:t>
            </w:r>
            <w:r w:rsidR="00C511F5" w:rsidRPr="00C511F5">
              <w:rPr>
                <w:rFonts w:asciiTheme="minorHAnsi" w:hAnsiTheme="minorHAnsi" w:cs="Arial"/>
                <w:b/>
              </w:rPr>
              <w:t>:</w:t>
            </w:r>
          </w:p>
        </w:tc>
      </w:tr>
      <w:tr w:rsidR="008144DC" w:rsidRPr="00C511F5" w14:paraId="3C0DA5A5" w14:textId="77777777" w:rsidTr="00C511F5">
        <w:trPr>
          <w:cantSplit/>
          <w:trHeight w:val="329"/>
        </w:trPr>
        <w:tc>
          <w:tcPr>
            <w:tcW w:w="2835" w:type="dxa"/>
            <w:vAlign w:val="center"/>
          </w:tcPr>
          <w:p w14:paraId="2CFF0730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Obchodní firma/název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4EC37934" w14:textId="4BFED923" w:rsidR="008144DC" w:rsidRPr="00C511F5" w:rsidRDefault="008144DC" w:rsidP="00715CA3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486040" w:rsidRPr="00C511F5" w14:paraId="6BF9D939" w14:textId="77777777" w:rsidTr="00C511F5">
        <w:trPr>
          <w:cantSplit/>
          <w:trHeight w:val="329"/>
        </w:trPr>
        <w:tc>
          <w:tcPr>
            <w:tcW w:w="2835" w:type="dxa"/>
            <w:vAlign w:val="center"/>
          </w:tcPr>
          <w:p w14:paraId="15E175A4" w14:textId="57A6BDE4" w:rsidR="00486040" w:rsidRPr="00C26550" w:rsidRDefault="00486040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Sídlo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056AC450" w14:textId="657A1C99" w:rsidR="00486040" w:rsidRPr="00C511F5" w:rsidRDefault="00486040" w:rsidP="00715CA3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2812247E" w14:textId="77777777" w:rsidTr="00C511F5">
        <w:trPr>
          <w:cantSplit/>
          <w:trHeight w:val="329"/>
        </w:trPr>
        <w:tc>
          <w:tcPr>
            <w:tcW w:w="2835" w:type="dxa"/>
            <w:vAlign w:val="center"/>
          </w:tcPr>
          <w:p w14:paraId="7298780A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IČ</w:t>
            </w:r>
            <w:r w:rsidR="00F95DC3">
              <w:rPr>
                <w:rFonts w:asciiTheme="minorHAnsi" w:hAnsiTheme="minorHAnsi" w:cs="Arial"/>
              </w:rPr>
              <w:t>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5E421450" w14:textId="5666C479" w:rsidR="008144DC" w:rsidRPr="00C511F5" w:rsidRDefault="008144DC" w:rsidP="00BD03B2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69E27DD2" w14:textId="77777777" w:rsidTr="00C511F5">
        <w:trPr>
          <w:cantSplit/>
          <w:trHeight w:val="415"/>
        </w:trPr>
        <w:tc>
          <w:tcPr>
            <w:tcW w:w="2835" w:type="dxa"/>
            <w:vAlign w:val="bottom"/>
          </w:tcPr>
          <w:p w14:paraId="6503F4E2" w14:textId="18A7FCDD" w:rsidR="008144DC" w:rsidRPr="00486040" w:rsidRDefault="008144DC" w:rsidP="008144DC">
            <w:pPr>
              <w:spacing w:after="0"/>
              <w:rPr>
                <w:rFonts w:asciiTheme="minorHAnsi" w:hAnsiTheme="minorHAnsi" w:cs="Arial"/>
                <w:bCs/>
              </w:rPr>
            </w:pPr>
            <w:r w:rsidRPr="00C26550">
              <w:rPr>
                <w:rFonts w:asciiTheme="minorHAnsi" w:hAnsiTheme="minorHAnsi" w:cs="Arial"/>
              </w:rPr>
              <w:t xml:space="preserve">Osoba oprávněná </w:t>
            </w:r>
            <w:r w:rsidRPr="00C26550">
              <w:rPr>
                <w:rFonts w:asciiTheme="minorHAnsi" w:hAnsiTheme="minorHAnsi" w:cs="Arial"/>
              </w:rPr>
              <w:br/>
              <w:t>jednat za dodavatele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bottom"/>
          </w:tcPr>
          <w:p w14:paraId="63D66C93" w14:textId="59C30CDE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  <w:p w14:paraId="34102183" w14:textId="77777777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color w:val="5F5F5F"/>
              </w:rPr>
            </w:pPr>
          </w:p>
        </w:tc>
      </w:tr>
    </w:tbl>
    <w:p w14:paraId="3101DC53" w14:textId="77777777" w:rsidR="008144DC" w:rsidRPr="00C511F5" w:rsidRDefault="008144DC" w:rsidP="008144DC">
      <w:pPr>
        <w:jc w:val="both"/>
        <w:rPr>
          <w:rFonts w:asciiTheme="minorHAnsi" w:hAnsiTheme="minorHAnsi" w:cs="Arial"/>
          <w:sz w:val="18"/>
          <w:szCs w:val="18"/>
        </w:rPr>
      </w:pPr>
    </w:p>
    <w:p w14:paraId="2F6E195F" w14:textId="374DDE3E" w:rsidR="008144DC" w:rsidRPr="00C511F5" w:rsidRDefault="008144DC" w:rsidP="00751260">
      <w:pPr>
        <w:spacing w:after="120"/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 xml:space="preserve">Ke dni podání nabídky do veřejné zakázky </w:t>
      </w:r>
      <w:r w:rsidR="00751260" w:rsidRPr="00C511F5">
        <w:rPr>
          <w:rFonts w:asciiTheme="minorHAnsi" w:hAnsiTheme="minorHAnsi" w:cs="Arial"/>
          <w:b/>
          <w:color w:val="000000"/>
        </w:rPr>
        <w:t>„</w:t>
      </w:r>
      <w:r w:rsidR="00111FEC" w:rsidRPr="00111FEC">
        <w:rPr>
          <w:rFonts w:asciiTheme="minorHAnsi" w:hAnsiTheme="minorHAnsi" w:cs="Arial"/>
          <w:b/>
          <w:color w:val="000000"/>
        </w:rPr>
        <w:t>Léčivý přípravek ATC M05BX04 – léčiva s účinnou látkou DENOSUMAB (DENOSUMABUM)</w:t>
      </w:r>
      <w:r w:rsidR="00751260" w:rsidRPr="00C511F5">
        <w:rPr>
          <w:rFonts w:asciiTheme="minorHAnsi" w:hAnsiTheme="minorHAnsi" w:cs="Arial"/>
          <w:b/>
          <w:color w:val="000000"/>
        </w:rPr>
        <w:t>“</w:t>
      </w:r>
      <w:r w:rsidRPr="00C511F5">
        <w:rPr>
          <w:rFonts w:asciiTheme="minorHAnsi" w:hAnsiTheme="minorHAnsi" w:cs="Arial"/>
          <w:color w:val="000000"/>
        </w:rPr>
        <w:t xml:space="preserve"> prohlašuji, že shora uvedený dodavatel není obchodní společností, ve které člen vlády nebo vedoucí jinéh</w:t>
      </w:r>
      <w:r w:rsidR="008713E2" w:rsidRPr="00C511F5">
        <w:rPr>
          <w:rFonts w:asciiTheme="minorHAnsi" w:hAnsiTheme="minorHAnsi" w:cs="Arial"/>
          <w:color w:val="000000"/>
        </w:rPr>
        <w:t>o ústředního správního úřadu, v </w:t>
      </w:r>
      <w:r w:rsidRPr="00C511F5">
        <w:rPr>
          <w:rFonts w:asciiTheme="minorHAnsi" w:hAnsiTheme="minorHAnsi" w:cs="Arial"/>
          <w:color w:val="000000"/>
        </w:rPr>
        <w:t>jehož čele není člen vlády, nebo jím ovládaná osoba vlastní podíl představující a</w:t>
      </w:r>
      <w:r w:rsidR="008713E2" w:rsidRPr="00C511F5">
        <w:rPr>
          <w:rFonts w:asciiTheme="minorHAnsi" w:hAnsiTheme="minorHAnsi" w:cs="Arial"/>
          <w:color w:val="000000"/>
        </w:rPr>
        <w:t>lespoň 25 </w:t>
      </w:r>
      <w:r w:rsidRPr="00C511F5">
        <w:rPr>
          <w:rFonts w:asciiTheme="minorHAnsi" w:hAnsiTheme="minorHAnsi" w:cs="Arial"/>
          <w:color w:val="000000"/>
        </w:rPr>
        <w:t>% účasti společníka v obchodní společnosti.</w:t>
      </w:r>
    </w:p>
    <w:p w14:paraId="050FE30D" w14:textId="77777777" w:rsidR="007C7ADE" w:rsidRDefault="007C7ADE" w:rsidP="008144DC">
      <w:pPr>
        <w:jc w:val="both"/>
        <w:rPr>
          <w:rFonts w:asciiTheme="minorHAnsi" w:hAnsiTheme="minorHAnsi" w:cs="Arial"/>
          <w:color w:val="000000"/>
        </w:rPr>
      </w:pPr>
    </w:p>
    <w:p w14:paraId="2DD01459" w14:textId="1700642D" w:rsidR="008144DC" w:rsidRPr="00C511F5" w:rsidRDefault="008144DC" w:rsidP="008144DC">
      <w:pPr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Dále prohlašuji, že jako dodavatel neprokazuji kvalifikaci pro tuto veřejnou zakázku prostřednictvím poddodavatele, který je obchodní společností popsanou v předchozím odstavci.</w:t>
      </w:r>
    </w:p>
    <w:p w14:paraId="2573F30D" w14:textId="44935329" w:rsidR="00C511F5" w:rsidRDefault="00C511F5" w:rsidP="008144DC">
      <w:pPr>
        <w:rPr>
          <w:rFonts w:asciiTheme="minorHAnsi" w:hAnsiTheme="minorHAnsi" w:cs="Arial"/>
        </w:rPr>
      </w:pPr>
    </w:p>
    <w:p w14:paraId="62EA1F5D" w14:textId="4AC219F6" w:rsidR="007C7ADE" w:rsidRDefault="007C7ADE" w:rsidP="008144DC">
      <w:pPr>
        <w:rPr>
          <w:rFonts w:asciiTheme="minorHAnsi" w:hAnsiTheme="minorHAnsi" w:cs="Arial"/>
        </w:rPr>
      </w:pPr>
    </w:p>
    <w:p w14:paraId="4A8DC74B" w14:textId="79080FF7" w:rsidR="002854EA" w:rsidRDefault="007C7ADE" w:rsidP="008144DC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V ……………………………….. dne ………………….</w:t>
      </w:r>
    </w:p>
    <w:p w14:paraId="09215131" w14:textId="5E347354" w:rsidR="007C7ADE" w:rsidRDefault="007C7ADE" w:rsidP="008144DC">
      <w:pPr>
        <w:rPr>
          <w:rFonts w:asciiTheme="minorHAnsi" w:hAnsiTheme="minorHAnsi" w:cs="Arial"/>
        </w:rPr>
      </w:pPr>
    </w:p>
    <w:p w14:paraId="1D395601" w14:textId="118A62DB" w:rsidR="007C7ADE" w:rsidRDefault="007C7ADE" w:rsidP="008144DC">
      <w:pPr>
        <w:rPr>
          <w:rFonts w:asciiTheme="minorHAnsi" w:hAnsiTheme="minorHAnsi" w:cs="Arial"/>
        </w:rPr>
      </w:pPr>
    </w:p>
    <w:p w14:paraId="04FF385D" w14:textId="77777777" w:rsidR="007C7ADE" w:rsidRDefault="007C7ADE" w:rsidP="008144DC">
      <w:pPr>
        <w:rPr>
          <w:rFonts w:asciiTheme="minorHAnsi" w:hAnsiTheme="minorHAnsi" w:cs="Arial"/>
        </w:rPr>
      </w:pPr>
    </w:p>
    <w:p w14:paraId="128833EB" w14:textId="6D207737" w:rsidR="007C7ADE" w:rsidRDefault="007C7ADE" w:rsidP="007C7ADE">
      <w:pPr>
        <w:tabs>
          <w:tab w:val="left" w:pos="3969"/>
        </w:tabs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  <w:t>…………………………………………………………………………..</w:t>
      </w:r>
    </w:p>
    <w:p w14:paraId="104B999E" w14:textId="41F66BD6" w:rsidR="008144DC" w:rsidRPr="00C511F5" w:rsidRDefault="007C7ADE" w:rsidP="007C7ADE">
      <w:pPr>
        <w:tabs>
          <w:tab w:val="left" w:pos="1985"/>
        </w:tabs>
        <w:spacing w:after="0"/>
        <w:jc w:val="right"/>
        <w:rPr>
          <w:rFonts w:asciiTheme="minorHAnsi" w:hAnsiTheme="minorHAnsi" w:cs="Arial"/>
        </w:rPr>
      </w:pPr>
      <w:r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 </w:t>
      </w:r>
      <w:r>
        <w:rPr>
          <w:i/>
          <w:lang w:eastAsia="x-none"/>
        </w:rPr>
        <w:t>účastník</w:t>
      </w:r>
      <w:r w:rsidR="008144DC" w:rsidRPr="00C511F5">
        <w:rPr>
          <w:rFonts w:asciiTheme="minorHAnsi" w:hAnsiTheme="minorHAnsi" w:cs="Arial"/>
          <w:color w:val="FF0000"/>
        </w:rPr>
        <w:tab/>
      </w:r>
    </w:p>
    <w:sectPr w:rsidR="008144DC" w:rsidRPr="00C511F5" w:rsidSect="00C511F5">
      <w:headerReference w:type="default" r:id="rId6"/>
      <w:pgSz w:w="11906" w:h="16838"/>
      <w:pgMar w:top="154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84DA8B" w14:textId="77777777" w:rsidR="00C511F5" w:rsidRDefault="00C511F5" w:rsidP="00C511F5">
      <w:pPr>
        <w:spacing w:after="0" w:line="240" w:lineRule="auto"/>
      </w:pPr>
      <w:r>
        <w:separator/>
      </w:r>
    </w:p>
  </w:endnote>
  <w:endnote w:type="continuationSeparator" w:id="0">
    <w:p w14:paraId="4892FC15" w14:textId="77777777" w:rsidR="00C511F5" w:rsidRDefault="00C511F5" w:rsidP="00C51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510DA0" w14:textId="77777777" w:rsidR="00C511F5" w:rsidRDefault="00C511F5" w:rsidP="00C511F5">
      <w:pPr>
        <w:spacing w:after="0" w:line="240" w:lineRule="auto"/>
      </w:pPr>
      <w:r>
        <w:separator/>
      </w:r>
    </w:p>
  </w:footnote>
  <w:footnote w:type="continuationSeparator" w:id="0">
    <w:p w14:paraId="313D1917" w14:textId="77777777" w:rsidR="00C511F5" w:rsidRDefault="00C511F5" w:rsidP="00C51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52F436" w14:textId="77777777" w:rsidR="00C511F5" w:rsidRDefault="00C511F5">
    <w:pPr>
      <w:pStyle w:val="Zhlav"/>
    </w:pPr>
    <w:r>
      <w:rPr>
        <w:b/>
        <w:noProof/>
        <w:sz w:val="16"/>
        <w:szCs w:val="16"/>
        <w:lang w:eastAsia="cs-CZ"/>
      </w:rPr>
      <w:drawing>
        <wp:anchor distT="0" distB="0" distL="114300" distR="114300" simplePos="0" relativeHeight="251659264" behindDoc="0" locked="0" layoutInCell="1" allowOverlap="1" wp14:anchorId="4D2CEE4D" wp14:editId="4FBECFB2">
          <wp:simplePos x="0" y="0"/>
          <wp:positionH relativeFrom="margin">
            <wp:posOffset>3771900</wp:posOffset>
          </wp:positionH>
          <wp:positionV relativeFrom="paragraph">
            <wp:posOffset>-210185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4DC"/>
    <w:rsid w:val="000952A3"/>
    <w:rsid w:val="000B5548"/>
    <w:rsid w:val="00111FEC"/>
    <w:rsid w:val="001A66B5"/>
    <w:rsid w:val="001D1DFF"/>
    <w:rsid w:val="001D591A"/>
    <w:rsid w:val="00232777"/>
    <w:rsid w:val="002854EA"/>
    <w:rsid w:val="002F3C47"/>
    <w:rsid w:val="003C338B"/>
    <w:rsid w:val="00486040"/>
    <w:rsid w:val="00680677"/>
    <w:rsid w:val="00715CA3"/>
    <w:rsid w:val="00751260"/>
    <w:rsid w:val="007A2628"/>
    <w:rsid w:val="007C7ADE"/>
    <w:rsid w:val="008144DC"/>
    <w:rsid w:val="008713E2"/>
    <w:rsid w:val="00924C9E"/>
    <w:rsid w:val="009A72BF"/>
    <w:rsid w:val="00AB04D0"/>
    <w:rsid w:val="00BD03B2"/>
    <w:rsid w:val="00C26550"/>
    <w:rsid w:val="00C40F1E"/>
    <w:rsid w:val="00C511F5"/>
    <w:rsid w:val="00C914DA"/>
    <w:rsid w:val="00D60E33"/>
    <w:rsid w:val="00DA707E"/>
    <w:rsid w:val="00DB1F90"/>
    <w:rsid w:val="00E21D26"/>
    <w:rsid w:val="00F74FB0"/>
    <w:rsid w:val="00F77DD4"/>
    <w:rsid w:val="00F95DC3"/>
    <w:rsid w:val="00FE0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48A49F2"/>
  <w15:chartTrackingRefBased/>
  <w15:docId w15:val="{9C78048B-287D-4309-B75C-9A7D98B9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14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11F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11F5"/>
    <w:rPr>
      <w:sz w:val="22"/>
      <w:szCs w:val="22"/>
      <w:lang w:eastAsia="en-US"/>
    </w:rPr>
  </w:style>
  <w:style w:type="table" w:customStyle="1" w:styleId="TableGrid">
    <w:name w:val="TableGrid"/>
    <w:rsid w:val="00C511F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267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Zevl</dc:creator>
  <cp:keywords/>
  <cp:lastModifiedBy>Jaroslava Čížková</cp:lastModifiedBy>
  <cp:revision>22</cp:revision>
  <dcterms:created xsi:type="dcterms:W3CDTF">2019-04-15T08:34:00Z</dcterms:created>
  <dcterms:modified xsi:type="dcterms:W3CDTF">2021-02-19T16:29:00Z</dcterms:modified>
</cp:coreProperties>
</file>