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52A" w:rsidRPr="00EB03E1" w:rsidRDefault="0084152A" w:rsidP="0084152A">
      <w:pPr>
        <w:pStyle w:val="Nadpis2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EB03E1">
        <w:rPr>
          <w:rFonts w:asciiTheme="minorHAnsi" w:hAnsiTheme="minorHAnsi" w:cstheme="minorHAnsi"/>
          <w:color w:val="auto"/>
          <w:sz w:val="22"/>
          <w:szCs w:val="22"/>
        </w:rPr>
        <w:t>PŘÍLOHA Č. 2 SMLOUVY O VEŘEJNÝCH SLUŽBÁCH V PŘEPRAVĚ CESTUJÍCÍCH</w:t>
      </w:r>
    </w:p>
    <w:p w:rsidR="0084152A" w:rsidRPr="00EB03E1" w:rsidRDefault="0084152A" w:rsidP="0084152A">
      <w:pPr>
        <w:pStyle w:val="Nadpis2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PRAVIDLA PRO </w:t>
      </w:r>
      <w:r w:rsidRPr="00EB03E1">
        <w:rPr>
          <w:rFonts w:asciiTheme="minorHAnsi" w:hAnsiTheme="minorHAnsi" w:cstheme="minorHAnsi"/>
          <w:color w:val="auto"/>
          <w:sz w:val="22"/>
          <w:szCs w:val="22"/>
        </w:rPr>
        <w:t>VÝPOČET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 AKTUALIZACI</w:t>
      </w:r>
      <w:r w:rsidRPr="00EB03E1">
        <w:rPr>
          <w:rFonts w:asciiTheme="minorHAnsi" w:hAnsiTheme="minorHAnsi" w:cstheme="minorHAnsi"/>
          <w:color w:val="auto"/>
          <w:sz w:val="22"/>
          <w:szCs w:val="22"/>
        </w:rPr>
        <w:t xml:space="preserve"> CENY DOPRAVNÍHO VÝKONU </w:t>
      </w:r>
    </w:p>
    <w:p w:rsidR="0084152A" w:rsidRPr="00287DD2" w:rsidRDefault="0084152A" w:rsidP="0084152A">
      <w:pPr>
        <w:rPr>
          <w:rFonts w:cstheme="minorHAnsi"/>
          <w:b/>
          <w:u w:val="single"/>
        </w:rPr>
      </w:pPr>
      <w:bookmarkStart w:id="0" w:name="_Toc308174621"/>
      <w:bookmarkStart w:id="1" w:name="_Toc325282600"/>
    </w:p>
    <w:p w:rsidR="0084152A" w:rsidRPr="00EB03E1" w:rsidRDefault="0084152A" w:rsidP="0084152A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eastAsia="Calibri" w:cstheme="minorHAnsi"/>
          <w:b/>
          <w:bCs/>
        </w:rPr>
      </w:pPr>
      <w:r w:rsidRPr="00EB03E1">
        <w:rPr>
          <w:rFonts w:eastAsia="Calibri" w:cstheme="minorHAnsi"/>
          <w:b/>
          <w:bCs/>
        </w:rPr>
        <w:t>POJMY</w:t>
      </w:r>
      <w:bookmarkEnd w:id="0"/>
      <w:bookmarkEnd w:id="1"/>
    </w:p>
    <w:p w:rsidR="0084152A" w:rsidRPr="00287DD2" w:rsidRDefault="0084152A" w:rsidP="0084152A">
      <w:pPr>
        <w:jc w:val="both"/>
        <w:rPr>
          <w:rFonts w:cstheme="minorHAnsi"/>
          <w:b/>
        </w:rPr>
      </w:pPr>
    </w:p>
    <w:p w:rsidR="0084152A" w:rsidRPr="00EF1383" w:rsidRDefault="0084152A" w:rsidP="0084152A">
      <w:pPr>
        <w:jc w:val="both"/>
        <w:rPr>
          <w:rFonts w:cstheme="minorHAnsi"/>
          <w:b/>
        </w:rPr>
      </w:pPr>
      <w:r w:rsidRPr="00EF1383">
        <w:rPr>
          <w:rFonts w:cstheme="minorHAnsi"/>
          <w:b/>
        </w:rPr>
        <w:t>Cena dopravního výkonu:</w:t>
      </w:r>
    </w:p>
    <w:p w:rsidR="0084152A" w:rsidRPr="00EF1383" w:rsidRDefault="0084152A" w:rsidP="0084152A">
      <w:pPr>
        <w:jc w:val="both"/>
        <w:rPr>
          <w:rFonts w:cstheme="minorHAnsi"/>
        </w:rPr>
      </w:pPr>
      <w:r w:rsidRPr="00EB03E1">
        <w:rPr>
          <w:rFonts w:cstheme="minorHAnsi"/>
        </w:rPr>
        <w:t>Cena dopravního výkonu</w:t>
      </w:r>
      <w:r>
        <w:rPr>
          <w:rFonts w:cstheme="minorHAnsi"/>
          <w:b/>
        </w:rPr>
        <w:t xml:space="preserve"> </w:t>
      </w:r>
      <w:r w:rsidRPr="00EB03E1">
        <w:rPr>
          <w:rFonts w:cstheme="minorHAnsi"/>
          <w:b/>
        </w:rPr>
        <w:t>C</w:t>
      </w:r>
      <w:r w:rsidRPr="00EB03E1">
        <w:rPr>
          <w:rFonts w:cstheme="minorHAnsi"/>
          <w:b/>
          <w:vertAlign w:val="subscript"/>
        </w:rPr>
        <w:t>DV</w:t>
      </w:r>
      <w:r w:rsidRPr="00287DD2">
        <w:rPr>
          <w:rFonts w:cstheme="minorHAnsi"/>
        </w:rPr>
        <w:t xml:space="preserve"> </w:t>
      </w:r>
      <w:r w:rsidRPr="00890793">
        <w:rPr>
          <w:rFonts w:cstheme="minorHAnsi"/>
        </w:rPr>
        <w:t xml:space="preserve">je </w:t>
      </w:r>
      <w:r>
        <w:rPr>
          <w:rFonts w:cstheme="minorHAnsi"/>
        </w:rPr>
        <w:t xml:space="preserve">součet ekonomicky odůvodněných nákladů a čistého příjmu za příslušné </w:t>
      </w:r>
      <w:r w:rsidRPr="00361804">
        <w:rPr>
          <w:rFonts w:cstheme="minorHAnsi"/>
        </w:rPr>
        <w:t>období</w:t>
      </w:r>
    </w:p>
    <w:p w:rsidR="0084152A" w:rsidRPr="00EF1383" w:rsidRDefault="0084152A" w:rsidP="0084152A">
      <w:pPr>
        <w:jc w:val="both"/>
        <w:rPr>
          <w:rFonts w:cstheme="minorHAnsi"/>
          <w:b/>
        </w:rPr>
      </w:pPr>
      <w:r w:rsidRPr="00EF1383">
        <w:rPr>
          <w:rFonts w:cstheme="minorHAnsi"/>
          <w:b/>
        </w:rPr>
        <w:t>Nabídková cena:</w:t>
      </w:r>
    </w:p>
    <w:p w:rsidR="0084152A" w:rsidRPr="00EF1383" w:rsidRDefault="0084152A" w:rsidP="0084152A">
      <w:pPr>
        <w:jc w:val="both"/>
        <w:rPr>
          <w:rFonts w:cstheme="minorHAnsi"/>
        </w:rPr>
      </w:pPr>
      <w:r w:rsidRPr="00EF1383">
        <w:rPr>
          <w:rFonts w:cstheme="minorHAnsi"/>
        </w:rPr>
        <w:t xml:space="preserve">Nabídková cena </w:t>
      </w:r>
      <w:r w:rsidRPr="00EF1383">
        <w:rPr>
          <w:rFonts w:cstheme="minorHAnsi"/>
          <w:b/>
        </w:rPr>
        <w:t>C</w:t>
      </w:r>
      <w:r w:rsidRPr="00EF1383">
        <w:rPr>
          <w:rFonts w:cstheme="minorHAnsi"/>
          <w:b/>
          <w:vertAlign w:val="subscript"/>
        </w:rPr>
        <w:t>DVVO</w:t>
      </w:r>
      <w:r w:rsidRPr="00EF1383">
        <w:rPr>
          <w:rFonts w:cstheme="minorHAnsi"/>
          <w:b/>
        </w:rPr>
        <w:t xml:space="preserve"> </w:t>
      </w:r>
      <w:r w:rsidRPr="00EF1383">
        <w:rPr>
          <w:rFonts w:cstheme="minorHAnsi"/>
        </w:rPr>
        <w:t>je cena nabídnutá Dopravcem v nabídce na plnění veřejné zakázky ve veřejných službách ve veřejné linkové dopravě za příslušné období</w:t>
      </w:r>
      <w:r w:rsidR="003468B8">
        <w:rPr>
          <w:rFonts w:cstheme="minorHAnsi"/>
        </w:rPr>
        <w:t xml:space="preserve">. </w:t>
      </w:r>
      <w:r w:rsidRPr="00EF1383">
        <w:rPr>
          <w:rFonts w:cstheme="minorHAnsi"/>
        </w:rPr>
        <w:t>Nabídková cena je tak výchozí Cenou dopravního výkonu v přepočtu na 1 rok [Kč/období]</w:t>
      </w:r>
    </w:p>
    <w:p w:rsidR="0084152A" w:rsidRPr="00EF1383" w:rsidRDefault="0084152A" w:rsidP="0084152A">
      <w:pPr>
        <w:jc w:val="both"/>
        <w:rPr>
          <w:rFonts w:cstheme="minorHAnsi"/>
          <w:b/>
        </w:rPr>
      </w:pPr>
      <w:r w:rsidRPr="00EF1383">
        <w:rPr>
          <w:rFonts w:cstheme="minorHAnsi"/>
          <w:b/>
        </w:rPr>
        <w:t>Dopravní výkon:</w:t>
      </w:r>
    </w:p>
    <w:p w:rsidR="00E62CDE" w:rsidRPr="00E62CDE" w:rsidRDefault="0084152A" w:rsidP="00E62CDE">
      <w:pPr>
        <w:spacing w:line="240" w:lineRule="auto"/>
        <w:ind w:left="360"/>
        <w:jc w:val="both"/>
        <w:rPr>
          <w:rFonts w:ascii="Calibri" w:eastAsia="Calibri" w:hAnsi="Calibri" w:cs="Calibri"/>
        </w:rPr>
      </w:pPr>
      <w:r w:rsidRPr="00EF1383">
        <w:rPr>
          <w:rFonts w:cstheme="minorHAnsi"/>
        </w:rPr>
        <w:t>Dopravní výkon</w:t>
      </w:r>
      <w:r w:rsidRPr="00CF774E">
        <w:rPr>
          <w:rFonts w:cstheme="minorHAnsi"/>
          <w:b/>
        </w:rPr>
        <w:t xml:space="preserve"> </w:t>
      </w:r>
      <w:proofErr w:type="spellStart"/>
      <w:r w:rsidRPr="00CF774E">
        <w:rPr>
          <w:rFonts w:cstheme="minorHAnsi"/>
          <w:b/>
        </w:rPr>
        <w:t>D</w:t>
      </w:r>
      <w:r w:rsidRPr="00CF774E">
        <w:rPr>
          <w:rFonts w:cstheme="minorHAnsi"/>
          <w:b/>
          <w:vertAlign w:val="subscript"/>
        </w:rPr>
        <w:t>km</w:t>
      </w:r>
      <w:proofErr w:type="spellEnd"/>
      <w:r w:rsidRPr="00287DD2">
        <w:rPr>
          <w:rFonts w:cstheme="minorHAnsi"/>
        </w:rPr>
        <w:t xml:space="preserve"> je sjednaný rozsah dopravy v km </w:t>
      </w:r>
      <w:r w:rsidRPr="00EF1383">
        <w:rPr>
          <w:rFonts w:cstheme="minorHAnsi"/>
        </w:rPr>
        <w:t>za jednotku času, který je Dopravce povinen v souladu se Smlouvou pro Objednatele zajistit. [</w:t>
      </w:r>
      <w:proofErr w:type="spellStart"/>
      <w:r w:rsidRPr="00EF1383">
        <w:rPr>
          <w:rFonts w:cstheme="minorHAnsi"/>
        </w:rPr>
        <w:t>vozokm</w:t>
      </w:r>
      <w:proofErr w:type="spellEnd"/>
      <w:r w:rsidRPr="00EF1383">
        <w:rPr>
          <w:rFonts w:cstheme="minorHAnsi"/>
        </w:rPr>
        <w:t>/období]</w:t>
      </w:r>
      <w:r>
        <w:rPr>
          <w:rFonts w:cstheme="minorHAnsi"/>
        </w:rPr>
        <w:t xml:space="preserve"> </w:t>
      </w:r>
      <w:r>
        <w:rPr>
          <w:rFonts w:cs="Calibri"/>
        </w:rPr>
        <w:t>Do Dopravního výkonu jsou započítávány též tzv. přejezdové ki</w:t>
      </w:r>
      <w:r w:rsidR="00E62CDE">
        <w:rPr>
          <w:rFonts w:cs="Calibri"/>
        </w:rPr>
        <w:t>lometry mezi jednotlivými spoji</w:t>
      </w:r>
      <w:r w:rsidR="00E62CDE" w:rsidRPr="00E62CDE">
        <w:rPr>
          <w:rFonts w:ascii="Calibri" w:eastAsia="Calibri" w:hAnsi="Calibri" w:cs="Calibri"/>
        </w:rPr>
        <w:t>, pokud jsou takové výkony součástí zadání vypracovaného Zadavatelem.</w:t>
      </w:r>
    </w:p>
    <w:p w:rsidR="0084152A" w:rsidRPr="00EF1383" w:rsidRDefault="0084152A" w:rsidP="0084152A">
      <w:pPr>
        <w:jc w:val="both"/>
        <w:rPr>
          <w:rFonts w:cstheme="minorHAnsi"/>
        </w:rPr>
      </w:pPr>
    </w:p>
    <w:p w:rsidR="0084152A" w:rsidRPr="00EF1383" w:rsidRDefault="0084152A" w:rsidP="0084152A">
      <w:pPr>
        <w:jc w:val="both"/>
        <w:rPr>
          <w:rFonts w:cstheme="minorHAnsi"/>
          <w:b/>
        </w:rPr>
      </w:pPr>
      <w:r w:rsidRPr="00EF1383">
        <w:rPr>
          <w:rFonts w:cstheme="minorHAnsi"/>
          <w:b/>
        </w:rPr>
        <w:t>Odměna:</w:t>
      </w:r>
    </w:p>
    <w:p w:rsidR="0084152A" w:rsidRPr="00EF1383" w:rsidRDefault="0084152A" w:rsidP="0084152A">
      <w:pPr>
        <w:jc w:val="both"/>
        <w:rPr>
          <w:rFonts w:cstheme="minorHAnsi"/>
        </w:rPr>
      </w:pPr>
      <w:r w:rsidRPr="00EF1383">
        <w:rPr>
          <w:rFonts w:cstheme="minorHAnsi"/>
        </w:rPr>
        <w:t>Odměna je částka, ke které se zavazuje Objednatel zaplatit Dopravci na základě této Smlouvy. Odměna představuje rozdíl Ceny dopravního výkonu a dosažených tržeb z jízdného za příslušné období. [Kč/období].</w:t>
      </w:r>
    </w:p>
    <w:p w:rsidR="0084152A" w:rsidRPr="00CF774E" w:rsidRDefault="0084152A" w:rsidP="0084152A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eastAsia="Calibri" w:cstheme="minorHAnsi"/>
          <w:b/>
          <w:bCs/>
        </w:rPr>
      </w:pPr>
      <w:bookmarkStart w:id="2" w:name="_Toc325282601"/>
      <w:r w:rsidRPr="00CF774E">
        <w:rPr>
          <w:rFonts w:eastAsia="Calibri" w:cstheme="minorHAnsi"/>
          <w:b/>
          <w:bCs/>
        </w:rPr>
        <w:t>POSTUP PŘI VÝPOČTU CENY DOPRAVNÍHO VÝKONU</w:t>
      </w:r>
      <w:bookmarkEnd w:id="2"/>
    </w:p>
    <w:p w:rsidR="0084152A" w:rsidRPr="00287DD2" w:rsidRDefault="0084152A" w:rsidP="0084152A">
      <w:pPr>
        <w:rPr>
          <w:rFonts w:cstheme="minorHAnsi"/>
        </w:rPr>
      </w:pPr>
    </w:p>
    <w:p w:rsidR="0084152A" w:rsidRPr="00EF1383" w:rsidRDefault="0084152A" w:rsidP="0084152A">
      <w:pPr>
        <w:rPr>
          <w:rFonts w:cstheme="minorHAnsi"/>
        </w:rPr>
      </w:pPr>
      <w:r w:rsidRPr="00EF1383">
        <w:rPr>
          <w:rFonts w:cstheme="minorHAnsi"/>
        </w:rPr>
        <w:t>Cena dopravního výkonu je dána tímto vzorcem:</w:t>
      </w:r>
    </w:p>
    <w:p w:rsidR="0084152A" w:rsidRPr="00CF774E" w:rsidRDefault="00D86048" w:rsidP="0084152A">
      <w:pPr>
        <w:rPr>
          <w:rFonts w:cstheme="minorHAnsi"/>
          <w:b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inorHAnsi"/>
                </w:rPr>
                <m:t>C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</w:rPr>
                <m:t>DV</m:t>
              </m:r>
            </m:sub>
          </m:sSub>
          <m:r>
            <m:rPr>
              <m:sty m:val="b"/>
            </m:rPr>
            <w:rPr>
              <w:rFonts w:ascii="Cambria Math" w:hAnsi="Cambria Math" w:cstheme="minorHAnsi"/>
            </w:rPr>
            <m:t xml:space="preserve">=V × </m:t>
          </m:r>
          <m:sSub>
            <m:sSubPr>
              <m:ctrlPr>
                <w:rPr>
                  <w:rFonts w:ascii="Cambria Math" w:hAnsi="Cambria Math" w:cstheme="minorHAnsi"/>
                  <w:b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inorHAnsi"/>
                </w:rPr>
                <m:t>D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</w:rPr>
                <m:t>km</m:t>
              </m:r>
            </m:sub>
          </m:sSub>
          <m:r>
            <m:rPr>
              <m:sty m:val="b"/>
            </m:rPr>
            <w:rPr>
              <w:rFonts w:ascii="Cambria Math" w:hAnsi="Cambria Math" w:cstheme="minorHAnsi"/>
            </w:rPr>
            <m:t>+F</m:t>
          </m:r>
        </m:oMath>
      </m:oMathPara>
    </w:p>
    <w:p w:rsidR="0084152A" w:rsidRPr="00287DD2" w:rsidRDefault="0084152A" w:rsidP="0084152A">
      <w:pPr>
        <w:rPr>
          <w:rFonts w:cstheme="minorHAnsi"/>
        </w:rPr>
      </w:pPr>
      <w:r w:rsidRPr="00287DD2">
        <w:rPr>
          <w:rFonts w:cstheme="minorHAnsi"/>
        </w:rPr>
        <w:t>Kde:</w:t>
      </w:r>
    </w:p>
    <w:p w:rsidR="0084152A" w:rsidRPr="00287DD2" w:rsidRDefault="0084152A" w:rsidP="0084152A">
      <w:pPr>
        <w:rPr>
          <w:rFonts w:cstheme="minorHAnsi"/>
        </w:rPr>
      </w:pPr>
      <w:r w:rsidRPr="00EF1383">
        <w:rPr>
          <w:rFonts w:cstheme="minorHAnsi"/>
          <w:b/>
        </w:rPr>
        <w:t>C</w:t>
      </w:r>
      <w:r w:rsidRPr="00EF1383">
        <w:rPr>
          <w:rFonts w:cstheme="minorHAnsi"/>
          <w:b/>
          <w:vertAlign w:val="subscript"/>
        </w:rPr>
        <w:t>DV</w:t>
      </w:r>
      <w:r w:rsidRPr="00EF1383">
        <w:rPr>
          <w:rFonts w:cstheme="minorHAnsi"/>
          <w:b/>
          <w:vertAlign w:val="subscript"/>
        </w:rPr>
        <w:tab/>
      </w:r>
      <w:r w:rsidRPr="00287DD2">
        <w:rPr>
          <w:rFonts w:cstheme="minorHAnsi"/>
        </w:rPr>
        <w:t>je celková cena dopravního výkonu v Kč/období</w:t>
      </w:r>
    </w:p>
    <w:p w:rsidR="0084152A" w:rsidRPr="00287DD2" w:rsidRDefault="0084152A" w:rsidP="0084152A">
      <w:pPr>
        <w:rPr>
          <w:rFonts w:cstheme="minorHAnsi"/>
        </w:rPr>
      </w:pPr>
      <w:r w:rsidRPr="00EF1383">
        <w:rPr>
          <w:rFonts w:cstheme="minorHAnsi"/>
          <w:b/>
        </w:rPr>
        <w:t xml:space="preserve"> </w:t>
      </w:r>
      <w:proofErr w:type="gramStart"/>
      <w:r w:rsidRPr="00EF1383">
        <w:rPr>
          <w:rFonts w:cstheme="minorHAnsi"/>
          <w:b/>
        </w:rPr>
        <w:t>V</w:t>
      </w:r>
      <w:r w:rsidRPr="00287DD2">
        <w:rPr>
          <w:rFonts w:cstheme="minorHAnsi"/>
        </w:rPr>
        <w:t xml:space="preserve">  </w:t>
      </w:r>
      <w:r w:rsidRPr="00287DD2">
        <w:rPr>
          <w:rFonts w:cstheme="minorHAnsi"/>
        </w:rPr>
        <w:tab/>
        <w:t>jsou</w:t>
      </w:r>
      <w:proofErr w:type="gramEnd"/>
      <w:r w:rsidRPr="00287DD2">
        <w:rPr>
          <w:rFonts w:cstheme="minorHAnsi"/>
        </w:rPr>
        <w:t xml:space="preserve"> variabilní náklady v Kč/km,</w:t>
      </w:r>
    </w:p>
    <w:p w:rsidR="0084152A" w:rsidRPr="00EF1383" w:rsidRDefault="0084152A" w:rsidP="0084152A">
      <w:pPr>
        <w:rPr>
          <w:rFonts w:cstheme="minorHAnsi"/>
        </w:rPr>
      </w:pPr>
      <w:proofErr w:type="spellStart"/>
      <w:r w:rsidRPr="00EF1383">
        <w:rPr>
          <w:rFonts w:cstheme="minorHAnsi"/>
          <w:b/>
        </w:rPr>
        <w:t>D</w:t>
      </w:r>
      <w:r w:rsidRPr="00EF1383">
        <w:rPr>
          <w:rFonts w:cstheme="minorHAnsi"/>
          <w:b/>
          <w:vertAlign w:val="subscript"/>
        </w:rPr>
        <w:t>km</w:t>
      </w:r>
      <w:proofErr w:type="spellEnd"/>
      <w:r w:rsidRPr="00EF1383">
        <w:rPr>
          <w:rFonts w:cstheme="minorHAnsi"/>
          <w:b/>
        </w:rPr>
        <w:t xml:space="preserve">  </w:t>
      </w:r>
      <w:r w:rsidRPr="00EF1383">
        <w:rPr>
          <w:rFonts w:cstheme="minorHAnsi"/>
          <w:b/>
        </w:rPr>
        <w:tab/>
      </w:r>
      <w:r w:rsidRPr="00287DD2">
        <w:rPr>
          <w:rFonts w:cstheme="minorHAnsi"/>
        </w:rPr>
        <w:t>je dopravní výkon v km za období</w:t>
      </w:r>
    </w:p>
    <w:p w:rsidR="0084152A" w:rsidRPr="00EF1383" w:rsidRDefault="0084152A" w:rsidP="0084152A">
      <w:pPr>
        <w:rPr>
          <w:rFonts w:cstheme="minorHAnsi"/>
        </w:rPr>
      </w:pPr>
      <w:r w:rsidRPr="00EF1383">
        <w:rPr>
          <w:rFonts w:cstheme="minorHAnsi"/>
          <w:b/>
        </w:rPr>
        <w:t xml:space="preserve">F </w:t>
      </w:r>
      <w:r w:rsidRPr="00EF1383">
        <w:rPr>
          <w:rFonts w:cstheme="minorHAnsi"/>
          <w:b/>
        </w:rPr>
        <w:tab/>
      </w:r>
      <w:r w:rsidRPr="00287DD2">
        <w:rPr>
          <w:rFonts w:cstheme="minorHAnsi"/>
        </w:rPr>
        <w:t>jsou fixní náklady v Kč za období</w:t>
      </w:r>
    </w:p>
    <w:p w:rsidR="0084152A" w:rsidRPr="00287DD2" w:rsidRDefault="0084152A" w:rsidP="0084152A">
      <w:pPr>
        <w:rPr>
          <w:rFonts w:cstheme="minorHAnsi"/>
        </w:rPr>
      </w:pPr>
      <w:r w:rsidRPr="00287DD2">
        <w:rPr>
          <w:rFonts w:cstheme="minorHAnsi"/>
        </w:rPr>
        <w:lastRenderedPageBreak/>
        <w:t>Přičemž:</w:t>
      </w:r>
    </w:p>
    <w:p w:rsidR="0084152A" w:rsidRPr="00EF1383" w:rsidRDefault="0084152A" w:rsidP="0084152A">
      <w:pPr>
        <w:pStyle w:val="Odstavecseseznamem"/>
        <w:numPr>
          <w:ilvl w:val="0"/>
          <w:numId w:val="2"/>
        </w:numPr>
        <w:tabs>
          <w:tab w:val="clear" w:pos="851"/>
        </w:tabs>
        <w:spacing w:after="200" w:line="276" w:lineRule="auto"/>
        <w:rPr>
          <w:rFonts w:asciiTheme="minorHAnsi" w:hAnsiTheme="minorHAnsi" w:cstheme="minorHAnsi"/>
        </w:rPr>
      </w:pPr>
      <w:r w:rsidRPr="00287DD2">
        <w:rPr>
          <w:rFonts w:asciiTheme="minorHAnsi" w:hAnsiTheme="minorHAnsi" w:cstheme="minorHAnsi"/>
        </w:rPr>
        <w:t xml:space="preserve">Variabilní náklady </w:t>
      </w:r>
      <w:r w:rsidRPr="00EF1383">
        <w:rPr>
          <w:rFonts w:asciiTheme="minorHAnsi" w:hAnsiTheme="minorHAnsi" w:cstheme="minorHAnsi"/>
        </w:rPr>
        <w:t>jsou</w:t>
      </w:r>
      <w:r w:rsidRPr="00EF1383"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</w:rPr>
        <w:tab/>
        <w:t xml:space="preserve"> </w:t>
      </w:r>
      <w:r w:rsidRPr="00EF1383"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  <w:b/>
        </w:rPr>
        <w:t>V = P + O</w:t>
      </w:r>
      <w:r w:rsidRPr="00EF1383">
        <w:rPr>
          <w:rFonts w:asciiTheme="minorHAnsi" w:hAnsiTheme="minorHAnsi" w:cstheme="minorHAnsi"/>
          <w:b/>
        </w:rPr>
        <w:tab/>
      </w:r>
      <w:r w:rsidRPr="00EF1383">
        <w:rPr>
          <w:rFonts w:asciiTheme="minorHAnsi" w:hAnsiTheme="minorHAnsi" w:cstheme="minorHAnsi"/>
          <w:lang w:val="es-ES"/>
        </w:rPr>
        <w:t>[Kč/km]</w:t>
      </w:r>
    </w:p>
    <w:p w:rsidR="0084152A" w:rsidRPr="00EF1383" w:rsidRDefault="0084152A" w:rsidP="0084152A">
      <w:pPr>
        <w:pStyle w:val="Odstavecseseznamem"/>
        <w:numPr>
          <w:ilvl w:val="1"/>
          <w:numId w:val="2"/>
        </w:numPr>
        <w:tabs>
          <w:tab w:val="clear" w:pos="851"/>
        </w:tabs>
        <w:spacing w:after="200" w:line="276" w:lineRule="auto"/>
        <w:rPr>
          <w:rFonts w:asciiTheme="minorHAnsi" w:hAnsiTheme="minorHAnsi" w:cstheme="minorHAnsi"/>
        </w:rPr>
      </w:pPr>
      <w:r w:rsidRPr="00EF1383">
        <w:rPr>
          <w:rFonts w:asciiTheme="minorHAnsi" w:hAnsiTheme="minorHAnsi" w:cstheme="minorHAnsi"/>
        </w:rPr>
        <w:t xml:space="preserve">Náklady na pohonné hmoty </w:t>
      </w:r>
      <w:r w:rsidRPr="00EF1383"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  <w:b/>
        </w:rPr>
        <w:t xml:space="preserve">P  </w:t>
      </w:r>
      <w:r w:rsidRPr="00EF1383">
        <w:rPr>
          <w:rFonts w:asciiTheme="minorHAnsi" w:hAnsiTheme="minorHAnsi" w:cstheme="minorHAnsi"/>
          <w:b/>
        </w:rPr>
        <w:tab/>
      </w:r>
      <w:r w:rsidRPr="00EF1383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EF1383">
        <w:rPr>
          <w:rFonts w:asciiTheme="minorHAnsi" w:hAnsiTheme="minorHAnsi" w:cstheme="minorHAnsi"/>
        </w:rPr>
        <w:t>[Kč/km]</w:t>
      </w:r>
    </w:p>
    <w:p w:rsidR="0084152A" w:rsidRPr="00EF1383" w:rsidRDefault="0084152A" w:rsidP="0084152A">
      <w:pPr>
        <w:pStyle w:val="Odstavecseseznamem"/>
        <w:numPr>
          <w:ilvl w:val="1"/>
          <w:numId w:val="2"/>
        </w:numPr>
        <w:tabs>
          <w:tab w:val="clear" w:pos="851"/>
        </w:tabs>
        <w:spacing w:after="200" w:line="276" w:lineRule="auto"/>
        <w:rPr>
          <w:rFonts w:asciiTheme="minorHAnsi" w:hAnsiTheme="minorHAnsi" w:cstheme="minorHAnsi"/>
          <w:i/>
        </w:rPr>
      </w:pPr>
      <w:r w:rsidRPr="00EF1383">
        <w:rPr>
          <w:rFonts w:asciiTheme="minorHAnsi" w:hAnsiTheme="minorHAnsi" w:cstheme="minorHAnsi"/>
        </w:rPr>
        <w:t>Ostatní variabilní náklady</w:t>
      </w:r>
      <w:r w:rsidRPr="00EF1383"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  <w:b/>
        </w:rPr>
        <w:t>O</w:t>
      </w:r>
      <w:r w:rsidRPr="00EF1383">
        <w:rPr>
          <w:rFonts w:asciiTheme="minorHAnsi" w:hAnsiTheme="minorHAnsi" w:cstheme="minorHAnsi"/>
          <w:i/>
        </w:rPr>
        <w:t xml:space="preserve">   </w:t>
      </w:r>
      <w:r w:rsidRPr="00EF1383">
        <w:rPr>
          <w:rFonts w:asciiTheme="minorHAnsi" w:hAnsiTheme="minorHAnsi" w:cstheme="minorHAnsi"/>
          <w:i/>
        </w:rPr>
        <w:tab/>
      </w:r>
      <w:r w:rsidRPr="00EF1383"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 w:rsidRPr="00EF1383">
        <w:rPr>
          <w:rFonts w:asciiTheme="minorHAnsi" w:hAnsiTheme="minorHAnsi" w:cstheme="minorHAnsi"/>
        </w:rPr>
        <w:t>[Kč/km]</w:t>
      </w:r>
    </w:p>
    <w:p w:rsidR="0084152A" w:rsidRPr="00EF1383" w:rsidRDefault="0084152A" w:rsidP="0084152A">
      <w:pPr>
        <w:pStyle w:val="Odstavecseseznamem"/>
        <w:numPr>
          <w:ilvl w:val="0"/>
          <w:numId w:val="2"/>
        </w:numPr>
        <w:tabs>
          <w:tab w:val="clear" w:pos="851"/>
        </w:tabs>
        <w:spacing w:after="200" w:line="276" w:lineRule="auto"/>
        <w:rPr>
          <w:rFonts w:asciiTheme="minorHAnsi" w:hAnsiTheme="minorHAnsi" w:cstheme="minorHAnsi"/>
        </w:rPr>
      </w:pPr>
      <w:r w:rsidRPr="00EF1383">
        <w:rPr>
          <w:rFonts w:asciiTheme="minorHAnsi" w:hAnsiTheme="minorHAnsi" w:cstheme="minorHAnsi"/>
        </w:rPr>
        <w:t>Fixní náklady jsou</w:t>
      </w:r>
      <w:r w:rsidRPr="00EF1383"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  <w:b/>
        </w:rPr>
        <w:t>F = B + R</w:t>
      </w:r>
      <w:r w:rsidRPr="00EF1383">
        <w:rPr>
          <w:rFonts w:asciiTheme="minorHAnsi" w:hAnsiTheme="minorHAnsi" w:cstheme="minorHAnsi"/>
          <w:b/>
        </w:rPr>
        <w:tab/>
      </w:r>
      <w:r w:rsidRPr="00EF1383">
        <w:rPr>
          <w:rFonts w:asciiTheme="minorHAnsi" w:hAnsiTheme="minorHAnsi" w:cstheme="minorHAnsi"/>
        </w:rPr>
        <w:t>[Kč/období]</w:t>
      </w:r>
    </w:p>
    <w:p w:rsidR="0084152A" w:rsidRPr="00EF1383" w:rsidRDefault="0084152A" w:rsidP="0084152A">
      <w:pPr>
        <w:pStyle w:val="Odstavecseseznamem"/>
        <w:numPr>
          <w:ilvl w:val="1"/>
          <w:numId w:val="2"/>
        </w:numPr>
        <w:tabs>
          <w:tab w:val="clear" w:pos="851"/>
        </w:tabs>
        <w:spacing w:after="200" w:line="276" w:lineRule="auto"/>
        <w:rPr>
          <w:rFonts w:asciiTheme="minorHAnsi" w:hAnsiTheme="minorHAnsi" w:cstheme="minorHAnsi"/>
        </w:rPr>
      </w:pPr>
      <w:r w:rsidRPr="00EF1383">
        <w:rPr>
          <w:rFonts w:asciiTheme="minorHAnsi" w:hAnsiTheme="minorHAnsi" w:cstheme="minorHAnsi"/>
        </w:rPr>
        <w:t>Náklady na provoz vozidel</w:t>
      </w:r>
      <w:r w:rsidRPr="00EF1383"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  <w:b/>
        </w:rPr>
        <w:t xml:space="preserve">B </w:t>
      </w:r>
      <w:r w:rsidRPr="00EF1383">
        <w:rPr>
          <w:rFonts w:asciiTheme="minorHAnsi" w:hAnsiTheme="minorHAnsi" w:cstheme="minorHAnsi"/>
        </w:rPr>
        <w:t xml:space="preserve">         </w:t>
      </w:r>
      <w:r w:rsidRPr="00EF1383"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</w:rPr>
        <w:t>[Kč/období ]</w:t>
      </w:r>
    </w:p>
    <w:p w:rsidR="0084152A" w:rsidRPr="00EF1383" w:rsidRDefault="0084152A" w:rsidP="0084152A">
      <w:pPr>
        <w:pStyle w:val="Odstavecseseznamem"/>
        <w:numPr>
          <w:ilvl w:val="1"/>
          <w:numId w:val="2"/>
        </w:numPr>
        <w:tabs>
          <w:tab w:val="clear" w:pos="851"/>
        </w:tabs>
        <w:spacing w:after="200" w:line="276" w:lineRule="auto"/>
        <w:rPr>
          <w:rFonts w:asciiTheme="minorHAnsi" w:hAnsiTheme="minorHAnsi" w:cstheme="minorHAnsi"/>
        </w:rPr>
      </w:pPr>
      <w:r w:rsidRPr="00EF1383">
        <w:rPr>
          <w:rFonts w:asciiTheme="minorHAnsi" w:hAnsiTheme="minorHAnsi" w:cstheme="minorHAnsi"/>
        </w:rPr>
        <w:t xml:space="preserve">Správní režie </w:t>
      </w:r>
      <w:r w:rsidRPr="00EF1383"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  <w:b/>
        </w:rPr>
        <w:t>R</w:t>
      </w:r>
      <w:r w:rsidRPr="00EF1383">
        <w:rPr>
          <w:rFonts w:asciiTheme="minorHAnsi" w:hAnsiTheme="minorHAnsi" w:cstheme="minorHAnsi"/>
        </w:rPr>
        <w:t xml:space="preserve">           </w:t>
      </w:r>
      <w:r w:rsidRPr="00EF1383"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F1383">
        <w:rPr>
          <w:rFonts w:asciiTheme="minorHAnsi" w:hAnsiTheme="minorHAnsi" w:cstheme="minorHAnsi"/>
        </w:rPr>
        <w:t>[Kč/období ]</w:t>
      </w:r>
    </w:p>
    <w:p w:rsidR="0084152A" w:rsidRPr="00EF1383" w:rsidRDefault="0084152A" w:rsidP="0084152A">
      <w:pPr>
        <w:jc w:val="both"/>
        <w:rPr>
          <w:rFonts w:cstheme="minorHAnsi"/>
          <w:b/>
        </w:rPr>
      </w:pPr>
    </w:p>
    <w:p w:rsidR="0084152A" w:rsidRPr="00287DD2" w:rsidRDefault="0084152A" w:rsidP="0084152A">
      <w:pPr>
        <w:jc w:val="both"/>
        <w:rPr>
          <w:rFonts w:cstheme="minorHAnsi"/>
        </w:rPr>
      </w:pPr>
      <w:r w:rsidRPr="00EF1383">
        <w:rPr>
          <w:rFonts w:cstheme="minorHAnsi"/>
        </w:rPr>
        <w:t xml:space="preserve">Variabilní složka </w:t>
      </w:r>
      <w:r w:rsidRPr="00EF1383">
        <w:rPr>
          <w:rFonts w:cstheme="minorHAnsi"/>
          <w:b/>
        </w:rPr>
        <w:t>V</w:t>
      </w:r>
      <w:r w:rsidRPr="00EF1383">
        <w:rPr>
          <w:rFonts w:cstheme="minorHAnsi"/>
        </w:rPr>
        <w:t xml:space="preserve"> obsahuje náklady, které přímo závisí na počtu ujetých km za sjednané období (dopravním výkonu). Vzhledem k odlišnému vývoji cen pohonných hmot od ostatních cen vstupů, je variabilní složka dále rozdělena na náklady na pohonné hmoty </w:t>
      </w:r>
      <w:r w:rsidRPr="00CF774E">
        <w:rPr>
          <w:rFonts w:cstheme="minorHAnsi"/>
          <w:b/>
        </w:rPr>
        <w:t>P</w:t>
      </w:r>
      <w:r w:rsidRPr="00287DD2">
        <w:rPr>
          <w:rFonts w:cstheme="minorHAnsi"/>
        </w:rPr>
        <w:t xml:space="preserve"> a ostatní variabilní náklady </w:t>
      </w:r>
      <w:r w:rsidRPr="00CF774E">
        <w:rPr>
          <w:rFonts w:cstheme="minorHAnsi"/>
          <w:b/>
        </w:rPr>
        <w:t>O</w:t>
      </w:r>
      <w:r w:rsidRPr="00287DD2">
        <w:rPr>
          <w:rFonts w:cstheme="minorHAnsi"/>
        </w:rPr>
        <w:t xml:space="preserve">. Pro účely výpočtu celkové ceny se variabilní složka udává v Kč/km. </w:t>
      </w:r>
    </w:p>
    <w:p w:rsidR="0084152A" w:rsidRPr="00EF1383" w:rsidRDefault="0084152A" w:rsidP="0084152A">
      <w:pPr>
        <w:jc w:val="both"/>
        <w:rPr>
          <w:rFonts w:cstheme="minorHAnsi"/>
        </w:rPr>
      </w:pPr>
      <w:r w:rsidRPr="00EF1383">
        <w:rPr>
          <w:rFonts w:cstheme="minorHAnsi"/>
        </w:rPr>
        <w:t xml:space="preserve">Ostatní variabilní náklady jsou závislé na dopravním výkonu; obsahují náklady na přímý výkon práce řidičů, související náklady na sociální zabezpečení a zdravotní pojištění, cestovné, opravy a údržbu vozidel, přímý materiál (pneumatiky) a energie. (Kategorizace nákladů dle výkazu </w:t>
      </w:r>
      <w:proofErr w:type="spellStart"/>
      <w:r w:rsidRPr="00EF1383">
        <w:rPr>
          <w:rFonts w:cstheme="minorHAnsi"/>
        </w:rPr>
        <w:t>Dop</w:t>
      </w:r>
      <w:proofErr w:type="spellEnd"/>
      <w:r w:rsidRPr="00EF1383">
        <w:rPr>
          <w:rFonts w:cstheme="minorHAnsi"/>
        </w:rPr>
        <w:t xml:space="preserve"> (MD).) </w:t>
      </w:r>
    </w:p>
    <w:p w:rsidR="0084152A" w:rsidRPr="00287DD2" w:rsidRDefault="0084152A" w:rsidP="0084152A">
      <w:pPr>
        <w:jc w:val="both"/>
        <w:rPr>
          <w:rFonts w:cstheme="minorHAnsi"/>
        </w:rPr>
      </w:pPr>
      <w:r w:rsidRPr="00EF1383">
        <w:rPr>
          <w:rFonts w:cstheme="minorHAnsi"/>
        </w:rPr>
        <w:t xml:space="preserve">Fixní složka </w:t>
      </w:r>
      <w:r w:rsidRPr="00EF1383">
        <w:rPr>
          <w:rFonts w:cstheme="minorHAnsi"/>
          <w:b/>
        </w:rPr>
        <w:t>F</w:t>
      </w:r>
      <w:r w:rsidRPr="00EF1383">
        <w:rPr>
          <w:rFonts w:cstheme="minorHAnsi"/>
        </w:rPr>
        <w:t xml:space="preserve"> obsahuje fixní náklady na provoz vozidel, ostatní náklady a zisk. Fixní složka se dělí na náklady spojené s provozem vozidel </w:t>
      </w:r>
      <w:r w:rsidRPr="00CF774E">
        <w:rPr>
          <w:rFonts w:cstheme="minorHAnsi"/>
          <w:b/>
        </w:rPr>
        <w:t>B</w:t>
      </w:r>
      <w:r w:rsidRPr="00287DD2">
        <w:rPr>
          <w:rFonts w:cstheme="minorHAnsi"/>
        </w:rPr>
        <w:t xml:space="preserve"> a složku </w:t>
      </w:r>
      <w:r w:rsidRPr="00CF774E">
        <w:rPr>
          <w:rFonts w:cstheme="minorHAnsi"/>
          <w:b/>
        </w:rPr>
        <w:t>R</w:t>
      </w:r>
      <w:r w:rsidRPr="00287DD2">
        <w:rPr>
          <w:rFonts w:cstheme="minorHAnsi"/>
        </w:rPr>
        <w:t>. Fixní složka se udává v Kč/období.</w:t>
      </w:r>
    </w:p>
    <w:p w:rsidR="0084152A" w:rsidRPr="00EF1383" w:rsidRDefault="0084152A" w:rsidP="0084152A">
      <w:pPr>
        <w:jc w:val="both"/>
        <w:rPr>
          <w:rFonts w:cstheme="minorHAnsi"/>
        </w:rPr>
      </w:pPr>
      <w:r w:rsidRPr="00287DD2">
        <w:rPr>
          <w:rFonts w:cstheme="minorHAnsi"/>
        </w:rPr>
        <w:t xml:space="preserve">Náklady na provoz vozidel </w:t>
      </w:r>
      <w:r w:rsidRPr="00EF1383">
        <w:rPr>
          <w:rFonts w:cstheme="minorHAnsi"/>
          <w:b/>
        </w:rPr>
        <w:t xml:space="preserve">B </w:t>
      </w:r>
      <w:r w:rsidRPr="00CF774E">
        <w:rPr>
          <w:rFonts w:cstheme="minorHAnsi"/>
        </w:rPr>
        <w:t>představují náklady</w:t>
      </w:r>
      <w:r w:rsidRPr="00287DD2">
        <w:rPr>
          <w:rFonts w:cstheme="minorHAnsi"/>
          <w:b/>
        </w:rPr>
        <w:t xml:space="preserve"> </w:t>
      </w:r>
      <w:r w:rsidRPr="00287DD2">
        <w:rPr>
          <w:rFonts w:cstheme="minorHAnsi"/>
        </w:rPr>
        <w:t xml:space="preserve">spojené s pořízením a provozem vozidel </w:t>
      </w:r>
      <w:r w:rsidRPr="00EF1383">
        <w:rPr>
          <w:rFonts w:cstheme="minorHAnsi"/>
        </w:rPr>
        <w:t>a obsahují odpisy vozidel, případně náklady na jejich pronájem, pojištění, náklady na pravidelné garanční a technické kontroly, náklady na denní ošetření a kontrolu vozidel včetně souvisejících mzdových nákladů, příslušného sociálního zabezpečení a zdravotního pojištění apod.</w:t>
      </w:r>
      <w:r>
        <w:rPr>
          <w:rFonts w:cstheme="minorHAnsi"/>
        </w:rPr>
        <w:t xml:space="preserve"> Do této složky je zahrnuta též úplata za </w:t>
      </w:r>
      <w:r w:rsidRPr="00F10288">
        <w:rPr>
          <w:rFonts w:cs="Calibri"/>
        </w:rPr>
        <w:t xml:space="preserve">služby poskytované </w:t>
      </w:r>
      <w:r w:rsidR="00CC3424">
        <w:rPr>
          <w:rFonts w:cs="Calibri"/>
        </w:rPr>
        <w:t xml:space="preserve">organizátorem </w:t>
      </w:r>
      <w:r w:rsidRPr="00F10288">
        <w:rPr>
          <w:rFonts w:cs="Calibri"/>
        </w:rPr>
        <w:t>v rámci IDS</w:t>
      </w:r>
      <w:r w:rsidR="00A93990">
        <w:rPr>
          <w:rFonts w:cs="Calibri"/>
        </w:rPr>
        <w:t>.</w:t>
      </w:r>
    </w:p>
    <w:p w:rsidR="0084152A" w:rsidRDefault="0084152A" w:rsidP="0084152A">
      <w:pPr>
        <w:jc w:val="both"/>
        <w:rPr>
          <w:rFonts w:cstheme="minorHAnsi"/>
        </w:rPr>
      </w:pPr>
      <w:r w:rsidRPr="00EF1383">
        <w:rPr>
          <w:rFonts w:cstheme="minorHAnsi"/>
        </w:rPr>
        <w:t xml:space="preserve">Složka </w:t>
      </w:r>
      <w:r w:rsidRPr="00EF1383">
        <w:rPr>
          <w:rFonts w:cstheme="minorHAnsi"/>
          <w:b/>
        </w:rPr>
        <w:t>R</w:t>
      </w:r>
      <w:r w:rsidRPr="00EF1383">
        <w:rPr>
          <w:rFonts w:cstheme="minorHAnsi"/>
        </w:rPr>
        <w:t xml:space="preserve"> obsahuje ostatní provozní náklady na zajištění organizace dopravy, vedení firmy a správu jejího majetku, náklady výše nezařazené (např. mzdy dispečerů a ostatního technického personálu), ostatní služby, správní režii a zisk Dopravce.</w:t>
      </w:r>
    </w:p>
    <w:p w:rsidR="0084152A" w:rsidRPr="00EF1383" w:rsidRDefault="0084152A" w:rsidP="0084152A">
      <w:pPr>
        <w:jc w:val="both"/>
        <w:rPr>
          <w:rFonts w:cstheme="minorHAnsi"/>
        </w:rPr>
      </w:pPr>
    </w:p>
    <w:p w:rsidR="0084152A" w:rsidRPr="00EF1383" w:rsidRDefault="0084152A" w:rsidP="0084152A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eastAsia="Calibri" w:cstheme="minorHAnsi"/>
          <w:b/>
          <w:bCs/>
        </w:rPr>
      </w:pPr>
      <w:bookmarkStart w:id="3" w:name="_Toc324690493"/>
      <w:bookmarkStart w:id="4" w:name="_Toc325282603"/>
      <w:r w:rsidRPr="00EF1383">
        <w:rPr>
          <w:rFonts w:eastAsia="Calibri" w:cstheme="minorHAnsi"/>
          <w:b/>
          <w:bCs/>
        </w:rPr>
        <w:t xml:space="preserve">AKTUALIZACE CENY DOPRAVNÍHO VÝKONU V PRŮBĚHU PLNĚNÍ </w:t>
      </w:r>
      <w:bookmarkEnd w:id="3"/>
      <w:bookmarkEnd w:id="4"/>
      <w:r w:rsidRPr="00EF1383">
        <w:rPr>
          <w:rFonts w:eastAsia="Calibri" w:cstheme="minorHAnsi"/>
          <w:b/>
          <w:bCs/>
        </w:rPr>
        <w:t>SMLOUVY</w:t>
      </w:r>
    </w:p>
    <w:p w:rsidR="0084152A" w:rsidRPr="00EF1383" w:rsidRDefault="0084152A" w:rsidP="0084152A">
      <w:pPr>
        <w:numPr>
          <w:ilvl w:val="1"/>
          <w:numId w:val="3"/>
        </w:numPr>
        <w:ind w:left="709" w:hanging="709"/>
        <w:jc w:val="both"/>
        <w:rPr>
          <w:rFonts w:cstheme="minorHAnsi"/>
          <w:b/>
          <w:u w:val="single"/>
        </w:rPr>
      </w:pPr>
      <w:bookmarkStart w:id="5" w:name="_Toc325282604"/>
      <w:r w:rsidRPr="00EF1383">
        <w:rPr>
          <w:rFonts w:cstheme="minorHAnsi"/>
          <w:b/>
          <w:u w:val="single"/>
        </w:rPr>
        <w:t>Přepočet C</w:t>
      </w:r>
      <w:r w:rsidRPr="00EF1383">
        <w:rPr>
          <w:rFonts w:cstheme="minorHAnsi"/>
          <w:b/>
          <w:u w:val="single"/>
          <w:vertAlign w:val="subscript"/>
        </w:rPr>
        <w:t>DV</w:t>
      </w:r>
      <w:r w:rsidRPr="00EF1383">
        <w:rPr>
          <w:rFonts w:cstheme="minorHAnsi"/>
          <w:b/>
          <w:u w:val="single"/>
        </w:rPr>
        <w:t xml:space="preserve"> k sjednanému datu:</w:t>
      </w:r>
      <w:bookmarkEnd w:id="5"/>
    </w:p>
    <w:p w:rsidR="0084152A" w:rsidRPr="00CF774E" w:rsidRDefault="0084152A" w:rsidP="0084152A">
      <w:pPr>
        <w:spacing w:after="0"/>
        <w:ind w:left="709"/>
        <w:rPr>
          <w:rFonts w:eastAsia="Times New Roman" w:cstheme="minorHAnsi"/>
          <w:color w:val="000000"/>
        </w:rPr>
      </w:pPr>
      <w:r w:rsidRPr="00CF774E">
        <w:rPr>
          <w:rFonts w:eastAsia="Times New Roman" w:cstheme="minorHAnsi"/>
          <w:bCs/>
          <w:color w:val="000000"/>
        </w:rPr>
        <w:t xml:space="preserve">V termínech určených ve Smlouvě je Cena dopravního výkonu aktualizována s ohledem na změny cen </w:t>
      </w:r>
      <w:r w:rsidR="00CC3424">
        <w:rPr>
          <w:rFonts w:eastAsia="Times New Roman" w:cstheme="minorHAnsi"/>
          <w:bCs/>
          <w:color w:val="000000"/>
        </w:rPr>
        <w:t xml:space="preserve">pohonných hmot. </w:t>
      </w:r>
    </w:p>
    <w:p w:rsidR="0084152A" w:rsidRPr="00CF774E" w:rsidRDefault="0084152A" w:rsidP="0084152A">
      <w:pPr>
        <w:spacing w:after="0"/>
        <w:rPr>
          <w:rFonts w:eastAsia="Times New Roman" w:cstheme="minorHAnsi"/>
          <w:color w:val="000000"/>
        </w:rPr>
      </w:pPr>
      <w:r w:rsidRPr="00CF774E">
        <w:rPr>
          <w:rFonts w:eastAsia="Times New Roman" w:cstheme="minorHAnsi"/>
          <w:color w:val="000000"/>
        </w:rPr>
        <w:t> </w:t>
      </w:r>
    </w:p>
    <w:p w:rsidR="0084152A" w:rsidRPr="00EF1383" w:rsidRDefault="0084152A" w:rsidP="0084152A">
      <w:pPr>
        <w:numPr>
          <w:ilvl w:val="2"/>
          <w:numId w:val="1"/>
        </w:numPr>
        <w:ind w:left="709" w:hanging="709"/>
        <w:jc w:val="both"/>
        <w:rPr>
          <w:rFonts w:cstheme="minorHAnsi"/>
          <w:b/>
          <w:i/>
        </w:rPr>
      </w:pPr>
      <w:bookmarkStart w:id="6" w:name="_Ref326830552"/>
      <w:r w:rsidRPr="00287DD2">
        <w:rPr>
          <w:rFonts w:cstheme="minorHAnsi"/>
          <w:b/>
          <w:i/>
        </w:rPr>
        <w:t>Změna CDV</w:t>
      </w:r>
      <w:r w:rsidRPr="00EF1383">
        <w:rPr>
          <w:rFonts w:cstheme="minorHAnsi"/>
          <w:b/>
          <w:i/>
        </w:rPr>
        <w:t xml:space="preserve"> při změně ceny pohonných hmot:</w:t>
      </w:r>
      <w:bookmarkEnd w:id="6"/>
    </w:p>
    <w:p w:rsidR="0084152A" w:rsidRPr="00EF1383" w:rsidRDefault="0084152A" w:rsidP="0084152A">
      <w:pPr>
        <w:spacing w:after="0"/>
        <w:rPr>
          <w:rFonts w:eastAsia="Times New Roman" w:cstheme="minorHAnsi"/>
          <w:b/>
          <w:bCs/>
          <w:color w:val="000000"/>
        </w:rPr>
      </w:pPr>
    </w:p>
    <w:p w:rsidR="0084152A" w:rsidRPr="00287DD2" w:rsidRDefault="00D86048" w:rsidP="0084152A">
      <w:pPr>
        <w:spacing w:after="0"/>
        <w:jc w:val="center"/>
        <w:rPr>
          <w:rFonts w:eastAsia="Times New Roman" w:cstheme="minorHAnsi"/>
          <w:b/>
          <w:bCs/>
          <w:color w:val="000000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theme="minorHAnsi"/>
                  <w:b/>
                  <w:bCs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1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>=P x k</m:t>
          </m:r>
        </m:oMath>
      </m:oMathPara>
    </w:p>
    <w:p w:rsidR="0084152A" w:rsidRPr="00EF1383" w:rsidRDefault="0084152A" w:rsidP="0084152A">
      <w:pPr>
        <w:spacing w:after="0"/>
        <w:rPr>
          <w:rFonts w:eastAsia="Times New Roman" w:cstheme="minorHAnsi"/>
          <w:b/>
          <w:bCs/>
          <w:color w:val="000000"/>
        </w:rPr>
      </w:pPr>
    </w:p>
    <w:p w:rsidR="0084152A" w:rsidRPr="00287DD2" w:rsidRDefault="0084152A" w:rsidP="0084152A">
      <w:pPr>
        <w:spacing w:after="0"/>
        <w:ind w:left="2127" w:hanging="1411"/>
        <w:jc w:val="both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color w:val="000000"/>
        </w:rPr>
        <w:t xml:space="preserve">Kde       </w:t>
      </w:r>
      <w:r w:rsidRPr="00EF1383">
        <w:rPr>
          <w:rFonts w:eastAsia="Times New Roman" w:cstheme="minorHAnsi"/>
          <w:b/>
          <w:color w:val="000000"/>
        </w:rPr>
        <w:t>k</w:t>
      </w:r>
      <w:r w:rsidRPr="00EF1383">
        <w:rPr>
          <w:rFonts w:eastAsia="Times New Roman" w:cstheme="minorHAnsi"/>
          <w:b/>
          <w:color w:val="000000"/>
          <w:vertAlign w:val="subscript"/>
        </w:rPr>
        <w:t xml:space="preserve"> </w:t>
      </w:r>
      <w:r w:rsidRPr="00287DD2">
        <w:rPr>
          <w:rFonts w:eastAsia="Times New Roman" w:cstheme="minorHAnsi"/>
          <w:color w:val="000000"/>
          <w:vertAlign w:val="subscript"/>
        </w:rPr>
        <w:tab/>
      </w:r>
      <w:proofErr w:type="gramStart"/>
      <w:r w:rsidRPr="00EF1383">
        <w:rPr>
          <w:rFonts w:eastAsia="Times New Roman" w:cstheme="minorHAnsi"/>
          <w:color w:val="000000"/>
        </w:rPr>
        <w:t>je</w:t>
      </w:r>
      <w:proofErr w:type="gramEnd"/>
      <w:r w:rsidRPr="00EF1383">
        <w:rPr>
          <w:rFonts w:eastAsia="Times New Roman" w:cstheme="minorHAnsi"/>
          <w:color w:val="000000"/>
        </w:rPr>
        <w:t xml:space="preserve"> koeficient změny (podíl aktuální ceny pohonných hmot a jejich referenční ceny v zadávací dokumentaci. Pro výpočet koeficientu se použije cena nafty</w:t>
      </w:r>
      <w:r w:rsidR="00CC3424">
        <w:rPr>
          <w:rFonts w:eastAsia="Times New Roman" w:cstheme="minorHAnsi"/>
          <w:color w:val="000000"/>
        </w:rPr>
        <w:t xml:space="preserve"> </w:t>
      </w:r>
      <w:r w:rsidR="00CC3424">
        <w:rPr>
          <w:rFonts w:eastAsia="Times New Roman" w:cstheme="minorHAnsi"/>
          <w:color w:val="000000"/>
        </w:rPr>
        <w:lastRenderedPageBreak/>
        <w:t>bez DPH</w:t>
      </w:r>
      <w:r w:rsidRPr="00EF1383">
        <w:rPr>
          <w:rFonts w:eastAsia="Times New Roman" w:cstheme="minorHAnsi"/>
          <w:color w:val="000000"/>
        </w:rPr>
        <w:t xml:space="preserve"> dle hodnoty vyhlášené ČSÚ ke dni </w:t>
      </w:r>
      <w:r w:rsidR="003D6880">
        <w:rPr>
          <w:rFonts w:eastAsia="Times New Roman" w:cs="Calibri"/>
          <w:color w:val="000000"/>
        </w:rPr>
        <w:t xml:space="preserve">o </w:t>
      </w:r>
      <w:r w:rsidR="001E40AB">
        <w:rPr>
          <w:rFonts w:eastAsia="Times New Roman" w:cs="Calibri"/>
          <w:color w:val="000000"/>
        </w:rPr>
        <w:t xml:space="preserve">jeden </w:t>
      </w:r>
      <w:r w:rsidR="003D6880">
        <w:rPr>
          <w:rFonts w:eastAsia="Times New Roman" w:cs="Calibri"/>
          <w:color w:val="000000"/>
        </w:rPr>
        <w:t>měsíc předcházejícímu dni účinnosti změny jízdních řádů</w:t>
      </w:r>
      <w:r w:rsidRPr="00F224E3">
        <w:rPr>
          <w:rFonts w:eastAsia="Times New Roman" w:cstheme="minorHAnsi"/>
          <w:color w:val="000000"/>
        </w:rPr>
        <w:t>)</w:t>
      </w:r>
      <w:r w:rsidRPr="00287DD2">
        <w:rPr>
          <w:rFonts w:eastAsia="Times New Roman" w:cstheme="minorHAnsi"/>
          <w:color w:val="000000"/>
        </w:rPr>
        <w:t xml:space="preserve">. </w:t>
      </w:r>
    </w:p>
    <w:p w:rsidR="0084152A" w:rsidRPr="00EF1383" w:rsidRDefault="0084152A" w:rsidP="0084152A">
      <w:pPr>
        <w:spacing w:after="0"/>
        <w:ind w:left="2127" w:hanging="702"/>
        <w:jc w:val="both"/>
        <w:rPr>
          <w:rFonts w:eastAsia="Times New Roman" w:cstheme="minorHAnsi"/>
          <w:color w:val="000000"/>
        </w:rPr>
      </w:pPr>
      <w:r w:rsidRPr="00CF774E">
        <w:rPr>
          <w:rFonts w:eastAsia="Times New Roman" w:cstheme="minorHAnsi"/>
          <w:b/>
          <w:color w:val="000000"/>
        </w:rPr>
        <w:t>P</w:t>
      </w:r>
      <w:r w:rsidRPr="00287DD2">
        <w:rPr>
          <w:rFonts w:eastAsia="Times New Roman" w:cstheme="minorHAnsi"/>
          <w:color w:val="000000"/>
        </w:rPr>
        <w:tab/>
        <w:t xml:space="preserve">jsou </w:t>
      </w:r>
      <w:r w:rsidRPr="00EF1383">
        <w:rPr>
          <w:rFonts w:eastAsia="Times New Roman" w:cstheme="minorHAnsi"/>
          <w:color w:val="000000"/>
        </w:rPr>
        <w:t xml:space="preserve">výchozí náklady na pohonné hmoty uvedené v příloze č. 1 </w:t>
      </w:r>
      <w:proofErr w:type="gramStart"/>
      <w:r w:rsidRPr="00EF1383">
        <w:rPr>
          <w:rFonts w:eastAsia="Times New Roman" w:cstheme="minorHAnsi"/>
          <w:color w:val="000000"/>
        </w:rPr>
        <w:t>Smlouvy</w:t>
      </w:r>
      <w:r w:rsidR="00E62CDE">
        <w:rPr>
          <w:rFonts w:eastAsia="Times New Roman" w:cstheme="minorHAnsi"/>
          <w:color w:val="000000"/>
        </w:rPr>
        <w:t xml:space="preserve"> </w:t>
      </w:r>
      <w:r w:rsidRPr="00EF1383">
        <w:rPr>
          <w:rFonts w:eastAsia="Times New Roman" w:cstheme="minorHAnsi"/>
          <w:color w:val="000000"/>
        </w:rPr>
        <w:t xml:space="preserve"> [Kč/km</w:t>
      </w:r>
      <w:proofErr w:type="gramEnd"/>
      <w:r w:rsidRPr="00EF1383">
        <w:rPr>
          <w:rFonts w:eastAsia="Times New Roman" w:cstheme="minorHAnsi"/>
          <w:color w:val="000000"/>
        </w:rPr>
        <w:t>]</w:t>
      </w:r>
    </w:p>
    <w:p w:rsidR="0084152A" w:rsidRPr="00EF1383" w:rsidRDefault="0084152A" w:rsidP="0084152A">
      <w:pPr>
        <w:spacing w:after="0"/>
        <w:ind w:left="2127" w:hanging="702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b/>
          <w:color w:val="000000"/>
        </w:rPr>
        <w:t>P</w:t>
      </w:r>
      <w:r w:rsidRPr="00EF1383">
        <w:rPr>
          <w:rFonts w:eastAsia="Times New Roman" w:cstheme="minorHAnsi"/>
          <w:b/>
          <w:color w:val="000000"/>
          <w:vertAlign w:val="subscript"/>
        </w:rPr>
        <w:t>1</w:t>
      </w:r>
      <w:r w:rsidRPr="00287DD2">
        <w:rPr>
          <w:rFonts w:eastAsia="Times New Roman" w:cstheme="minorHAnsi"/>
          <w:color w:val="000000"/>
        </w:rPr>
        <w:tab/>
        <w:t xml:space="preserve">je nová </w:t>
      </w:r>
      <w:r w:rsidRPr="00EF1383">
        <w:rPr>
          <w:rFonts w:eastAsia="Times New Roman" w:cstheme="minorHAnsi"/>
          <w:color w:val="000000"/>
        </w:rPr>
        <w:t xml:space="preserve">výše nákladů na pohonné </w:t>
      </w:r>
      <w:proofErr w:type="gramStart"/>
      <w:r w:rsidRPr="00EF1383">
        <w:rPr>
          <w:rFonts w:eastAsia="Times New Roman" w:cstheme="minorHAnsi"/>
          <w:color w:val="000000"/>
        </w:rPr>
        <w:t>h</w:t>
      </w:r>
      <w:r w:rsidR="00E62CDE">
        <w:rPr>
          <w:rFonts w:eastAsia="Times New Roman" w:cstheme="minorHAnsi"/>
          <w:color w:val="000000"/>
        </w:rPr>
        <w:t xml:space="preserve">moty  </w:t>
      </w:r>
      <w:r w:rsidRPr="00EF1383">
        <w:rPr>
          <w:rFonts w:eastAsia="Times New Roman" w:cstheme="minorHAnsi"/>
          <w:color w:val="000000"/>
        </w:rPr>
        <w:t>[Kč/km</w:t>
      </w:r>
      <w:proofErr w:type="gramEnd"/>
      <w:r w:rsidRPr="00EF1383">
        <w:rPr>
          <w:rFonts w:eastAsia="Times New Roman" w:cstheme="minorHAnsi"/>
          <w:color w:val="000000"/>
        </w:rPr>
        <w:t>]</w:t>
      </w:r>
    </w:p>
    <w:p w:rsidR="0084152A" w:rsidRPr="00EF1383" w:rsidRDefault="0084152A" w:rsidP="0084152A">
      <w:pPr>
        <w:spacing w:after="0"/>
        <w:rPr>
          <w:rFonts w:eastAsia="Times New Roman" w:cstheme="minorHAnsi"/>
          <w:color w:val="000000"/>
        </w:rPr>
      </w:pPr>
    </w:p>
    <w:p w:rsidR="0084152A" w:rsidRPr="00EF1383" w:rsidRDefault="0084152A" w:rsidP="0084152A">
      <w:pPr>
        <w:numPr>
          <w:ilvl w:val="1"/>
          <w:numId w:val="3"/>
        </w:numPr>
        <w:ind w:left="709" w:hanging="709"/>
        <w:jc w:val="both"/>
        <w:rPr>
          <w:rFonts w:cstheme="minorHAnsi"/>
          <w:b/>
          <w:u w:val="single"/>
        </w:rPr>
      </w:pPr>
      <w:bookmarkStart w:id="7" w:name="_Toc325282605"/>
      <w:r w:rsidRPr="00EF1383">
        <w:rPr>
          <w:rFonts w:cstheme="minorHAnsi"/>
          <w:b/>
          <w:u w:val="single"/>
        </w:rPr>
        <w:t>Přepočet C</w:t>
      </w:r>
      <w:r w:rsidRPr="00A96B84">
        <w:rPr>
          <w:rFonts w:cstheme="minorHAnsi"/>
          <w:b/>
          <w:u w:val="single"/>
          <w:vertAlign w:val="subscript"/>
        </w:rPr>
        <w:t>DV</w:t>
      </w:r>
      <w:r w:rsidRPr="00EF1383">
        <w:rPr>
          <w:rFonts w:cstheme="minorHAnsi"/>
          <w:b/>
          <w:u w:val="single"/>
        </w:rPr>
        <w:t xml:space="preserve"> v případě změn zadání dopravní služby:</w:t>
      </w:r>
      <w:bookmarkEnd w:id="7"/>
    </w:p>
    <w:p w:rsidR="0084152A" w:rsidRPr="00EF1383" w:rsidRDefault="0084152A" w:rsidP="0084152A">
      <w:pPr>
        <w:numPr>
          <w:ilvl w:val="2"/>
          <w:numId w:val="4"/>
        </w:numPr>
        <w:ind w:left="709" w:hanging="709"/>
        <w:jc w:val="both"/>
        <w:rPr>
          <w:rFonts w:cstheme="minorHAnsi"/>
          <w:b/>
          <w:i/>
        </w:rPr>
      </w:pPr>
      <w:r w:rsidRPr="00EF1383">
        <w:rPr>
          <w:rFonts w:cstheme="minorHAnsi"/>
          <w:b/>
          <w:i/>
        </w:rPr>
        <w:t xml:space="preserve"> V případě změny dopravního výkonu v km:</w:t>
      </w:r>
    </w:p>
    <w:p w:rsidR="0084152A" w:rsidRPr="00941C14" w:rsidRDefault="0084152A" w:rsidP="0084152A">
      <w:pPr>
        <w:numPr>
          <w:ilvl w:val="3"/>
          <w:numId w:val="6"/>
        </w:numPr>
        <w:ind w:left="709" w:hanging="709"/>
        <w:jc w:val="both"/>
        <w:rPr>
          <w:rFonts w:cstheme="minorHAnsi"/>
          <w:u w:val="single"/>
        </w:rPr>
      </w:pPr>
      <w:bookmarkStart w:id="8" w:name="_Ref327963295"/>
      <w:r w:rsidRPr="00941C14">
        <w:rPr>
          <w:rFonts w:cstheme="minorHAnsi"/>
          <w:u w:val="single"/>
        </w:rPr>
        <w:t>Změna poměru kategorií vozidel vyvolá změnu nákladů na pohonné hmoty:</w:t>
      </w:r>
      <w:bookmarkEnd w:id="8"/>
    </w:p>
    <w:p w:rsidR="00783681" w:rsidRPr="002F4EB4" w:rsidRDefault="00783681" w:rsidP="002F4EB4">
      <w:pPr>
        <w:ind w:left="708"/>
        <w:jc w:val="both"/>
        <w:rPr>
          <w:rFonts w:cstheme="minorHAnsi"/>
          <w:color w:val="000000"/>
        </w:rPr>
      </w:pPr>
      <w:r w:rsidRPr="00783681">
        <w:rPr>
          <w:rFonts w:cstheme="minorHAnsi"/>
          <w:color w:val="000000"/>
        </w:rPr>
        <w:t>V případě změny dopravního výkonu se obvykle změní poměr dopravních výkonů jednotlivých kategorií vozidel, která dopravu zajišťují a změní se i výše náklad</w:t>
      </w:r>
      <w:r w:rsidRPr="00A55D43">
        <w:rPr>
          <w:rFonts w:cstheme="minorHAnsi"/>
          <w:color w:val="000000"/>
        </w:rPr>
        <w:t>ů</w:t>
      </w:r>
      <w:r w:rsidRPr="004A5FD6">
        <w:rPr>
          <w:rFonts w:cstheme="minorHAnsi"/>
          <w:color w:val="000000"/>
        </w:rPr>
        <w:t xml:space="preserve"> na</w:t>
      </w:r>
      <w:r w:rsidRPr="00D22B36">
        <w:rPr>
          <w:rFonts w:cstheme="minorHAnsi"/>
          <w:color w:val="000000"/>
        </w:rPr>
        <w:t xml:space="preserve"> pohonn</w:t>
      </w:r>
      <w:r w:rsidRPr="00E96996">
        <w:rPr>
          <w:rFonts w:cstheme="minorHAnsi"/>
          <w:color w:val="000000"/>
        </w:rPr>
        <w:t>é</w:t>
      </w:r>
      <w:r w:rsidRPr="00853822">
        <w:rPr>
          <w:rFonts w:cstheme="minorHAnsi"/>
          <w:color w:val="000000"/>
        </w:rPr>
        <w:t xml:space="preserve"> hmot</w:t>
      </w:r>
      <w:r w:rsidRPr="002F4EB4">
        <w:rPr>
          <w:rFonts w:cstheme="minorHAnsi"/>
          <w:color w:val="000000"/>
        </w:rPr>
        <w:t>y, připadající na jednotku dopravního výkonu.</w:t>
      </w:r>
    </w:p>
    <w:p w:rsidR="0084152A" w:rsidRPr="00287DD2" w:rsidRDefault="0084152A" w:rsidP="0084152A">
      <w:pPr>
        <w:spacing w:after="0"/>
        <w:rPr>
          <w:rFonts w:eastAsia="Times New Roman" w:cstheme="minorHAnsi"/>
          <w:color w:val="000000"/>
        </w:rPr>
      </w:pPr>
    </w:p>
    <w:p w:rsidR="0084152A" w:rsidRPr="00287DD2" w:rsidRDefault="00D86048" w:rsidP="0084152A">
      <w:pPr>
        <w:spacing w:after="0"/>
        <w:rPr>
          <w:rFonts w:eastAsia="Times New Roman" w:cstheme="minorHAnsi"/>
          <w:color w:val="000000"/>
        </w:rPr>
      </w:pPr>
      <m:oMathPara>
        <m:oMath>
          <m:sSub>
            <m:sSubPr>
              <m:ctrlPr>
                <w:rPr>
                  <w:rFonts w:ascii="Cambria Math" w:eastAsia="Times New Roman" w:hAnsi="Cambria Math" w:cstheme="minorHAnsi"/>
                  <w:b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2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>=</m:t>
          </m:r>
          <m:f>
            <m:fPr>
              <m:ctrlPr>
                <w:rPr>
                  <w:rFonts w:ascii="Cambria Math" w:eastAsia="Times New Roman" w:hAnsi="Cambria Math" w:cstheme="minorHAnsi"/>
                  <w:b/>
                  <w:color w:val="000000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theme="minorHAns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P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K1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 xml:space="preserve">× </m:t>
              </m:r>
              <m:sSub>
                <m:sSubPr>
                  <m:ctrlPr>
                    <w:rPr>
                      <w:rFonts w:ascii="Cambria Math" w:eastAsia="Times New Roman" w:hAnsi="Cambria Math" w:cstheme="minorHAns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S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 xml:space="preserve">DV1 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 xml:space="preserve">+ </m:t>
              </m:r>
              <m:sSub>
                <m:sSubPr>
                  <m:ctrlPr>
                    <w:rPr>
                      <w:rFonts w:ascii="Cambria Math" w:eastAsia="Times New Roman" w:hAnsi="Cambria Math" w:cstheme="minorHAns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P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K2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 xml:space="preserve">× </m:t>
              </m:r>
              <m:sSub>
                <m:sSubPr>
                  <m:ctrlPr>
                    <w:rPr>
                      <w:rFonts w:ascii="Cambria Math" w:eastAsia="Times New Roman" w:hAnsi="Cambria Math" w:cstheme="minorHAns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S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 xml:space="preserve">DV2 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+…+</m:t>
              </m:r>
              <m:sSub>
                <m:sSubPr>
                  <m:ctrlPr>
                    <w:rPr>
                      <w:rFonts w:ascii="Cambria Math" w:eastAsia="Times New Roman" w:hAnsi="Cambria Math" w:cstheme="minorHAns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P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Kn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 xml:space="preserve">× </m:t>
              </m:r>
              <m:sSub>
                <m:sSubPr>
                  <m:ctrlPr>
                    <w:rPr>
                      <w:rFonts w:ascii="Cambria Math" w:eastAsia="Times New Roman" w:hAnsi="Cambria Math" w:cstheme="minorHAns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S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 xml:space="preserve">DVn 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eastAsia="Times New Roman" w:hAnsi="Cambria Math" w:cstheme="minorHAns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D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km</m:t>
                  </m:r>
                </m:sub>
              </m:sSub>
            </m:den>
          </m:f>
        </m:oMath>
      </m:oMathPara>
    </w:p>
    <w:p w:rsidR="0084152A" w:rsidRPr="00EF1383" w:rsidRDefault="0084152A" w:rsidP="0084152A">
      <w:pPr>
        <w:spacing w:after="0"/>
        <w:rPr>
          <w:rFonts w:eastAsia="Times New Roman" w:cstheme="minorHAnsi"/>
          <w:color w:val="000000"/>
        </w:rPr>
      </w:pPr>
    </w:p>
    <w:p w:rsidR="0084152A" w:rsidRDefault="0084152A" w:rsidP="0084152A">
      <w:pPr>
        <w:spacing w:after="0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color w:val="000000"/>
        </w:rPr>
        <w:t>Kde</w:t>
      </w:r>
      <w:r w:rsidRPr="00EF1383">
        <w:rPr>
          <w:rFonts w:eastAsia="Times New Roman" w:cstheme="minorHAnsi"/>
          <w:color w:val="000000"/>
        </w:rPr>
        <w:tab/>
      </w:r>
    </w:p>
    <w:p w:rsidR="0084152A" w:rsidRPr="00EF1383" w:rsidRDefault="0084152A" w:rsidP="0084152A">
      <w:pPr>
        <w:spacing w:after="0"/>
        <w:ind w:left="1418" w:hanging="710"/>
        <w:jc w:val="both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b/>
          <w:color w:val="000000"/>
        </w:rPr>
        <w:t>P</w:t>
      </w:r>
      <w:r w:rsidRPr="00EF1383">
        <w:rPr>
          <w:rFonts w:eastAsia="Times New Roman" w:cstheme="minorHAnsi"/>
          <w:b/>
          <w:color w:val="000000"/>
          <w:vertAlign w:val="subscript"/>
        </w:rPr>
        <w:t xml:space="preserve">2 </w:t>
      </w:r>
      <w:r w:rsidRPr="00287DD2">
        <w:rPr>
          <w:rFonts w:eastAsia="Times New Roman" w:cstheme="minorHAnsi"/>
          <w:color w:val="000000"/>
          <w:vertAlign w:val="subscript"/>
        </w:rPr>
        <w:tab/>
      </w:r>
      <w:r w:rsidRPr="00EB03E1">
        <w:rPr>
          <w:rFonts w:eastAsia="Times New Roman" w:cstheme="minorHAnsi"/>
          <w:color w:val="000000"/>
        </w:rPr>
        <w:t xml:space="preserve">je aktualizovaná výše </w:t>
      </w:r>
      <w:r w:rsidRPr="00287DD2">
        <w:rPr>
          <w:rFonts w:eastAsia="Times New Roman" w:cstheme="minorHAnsi"/>
          <w:color w:val="000000"/>
        </w:rPr>
        <w:t>průměrn</w:t>
      </w:r>
      <w:r w:rsidRPr="00EF1383">
        <w:rPr>
          <w:rFonts w:eastAsia="Times New Roman" w:cstheme="minorHAnsi"/>
          <w:color w:val="000000"/>
        </w:rPr>
        <w:t xml:space="preserve">ých nákladů na pohonné hmoty </w:t>
      </w:r>
      <w:r w:rsidRPr="00EF1383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 xml:space="preserve">(výchozí náklady na pohonné hmoty upravené o </w:t>
      </w:r>
      <w:r w:rsidRPr="00EF1383">
        <w:rPr>
          <w:rFonts w:eastAsia="Times New Roman" w:cstheme="minorHAnsi"/>
          <w:bCs/>
          <w:color w:val="000000"/>
        </w:rPr>
        <w:t>započtení vlivu změny objednaného dopravního výkonu na změněném poměru výkonů jednotlivých kategorií vozidel</w:t>
      </w:r>
      <w:r>
        <w:rPr>
          <w:rFonts w:eastAsia="Times New Roman" w:cstheme="minorHAnsi"/>
          <w:bCs/>
          <w:color w:val="000000"/>
        </w:rPr>
        <w:t>)</w:t>
      </w:r>
      <w:r w:rsidRPr="00EF1383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color w:val="000000"/>
        </w:rPr>
        <w:t>[Kč/km]</w:t>
      </w:r>
    </w:p>
    <w:p w:rsidR="0084152A" w:rsidRPr="00287DD2" w:rsidRDefault="0084152A" w:rsidP="0084152A">
      <w:pPr>
        <w:spacing w:after="0"/>
        <w:ind w:left="1418" w:hanging="710"/>
        <w:jc w:val="both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b/>
          <w:color w:val="000000"/>
        </w:rPr>
        <w:t>P</w:t>
      </w:r>
      <w:r w:rsidRPr="00EF1383">
        <w:rPr>
          <w:rFonts w:eastAsia="Times New Roman" w:cstheme="minorHAnsi"/>
          <w:b/>
          <w:color w:val="000000"/>
          <w:vertAlign w:val="subscript"/>
        </w:rPr>
        <w:t xml:space="preserve">K1 </w:t>
      </w:r>
      <w:r w:rsidRPr="00287DD2">
        <w:rPr>
          <w:rFonts w:eastAsia="Times New Roman" w:cstheme="minorHAnsi"/>
          <w:color w:val="000000"/>
          <w:vertAlign w:val="subscript"/>
        </w:rPr>
        <w:tab/>
      </w:r>
      <w:r>
        <w:rPr>
          <w:rFonts w:eastAsia="Times New Roman" w:cstheme="minorHAnsi"/>
          <w:color w:val="000000"/>
        </w:rPr>
        <w:t>je výše</w:t>
      </w:r>
      <w:r w:rsidRPr="00287DD2">
        <w:rPr>
          <w:rFonts w:eastAsia="Times New Roman" w:cstheme="minorHAnsi"/>
          <w:color w:val="000000"/>
        </w:rPr>
        <w:t xml:space="preserve"> náklad</w:t>
      </w:r>
      <w:r>
        <w:rPr>
          <w:rFonts w:eastAsia="Times New Roman" w:cstheme="minorHAnsi"/>
          <w:color w:val="000000"/>
        </w:rPr>
        <w:t>ů</w:t>
      </w:r>
      <w:r w:rsidRPr="00287DD2">
        <w:rPr>
          <w:rFonts w:eastAsia="Times New Roman" w:cstheme="minorHAnsi"/>
          <w:color w:val="000000"/>
        </w:rPr>
        <w:t xml:space="preserve"> na pohonné hmoty vozidla kategorie 1</w:t>
      </w:r>
      <w:r w:rsidRPr="00287DD2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>aktualizovaná</w:t>
      </w:r>
      <w:r w:rsidRPr="00287DD2">
        <w:rPr>
          <w:rFonts w:eastAsia="Times New Roman" w:cstheme="minorHAnsi"/>
          <w:color w:val="000000"/>
        </w:rPr>
        <w:tab/>
      </w:r>
      <w:r>
        <w:rPr>
          <w:rFonts w:eastAsia="Times New Roman" w:cs="Calibri"/>
          <w:color w:val="000000"/>
        </w:rPr>
        <w:t xml:space="preserve">dle </w:t>
      </w:r>
      <w:proofErr w:type="gramStart"/>
      <w:r>
        <w:rPr>
          <w:rFonts w:eastAsia="Times New Roman" w:cs="Calibri"/>
          <w:color w:val="000000"/>
        </w:rPr>
        <w:t xml:space="preserve">bodu </w:t>
      </w:r>
      <w:r>
        <w:rPr>
          <w:rFonts w:eastAsia="Times New Roman" w:cs="Calibri"/>
          <w:color w:val="000000"/>
        </w:rPr>
        <w:fldChar w:fldCharType="begin"/>
      </w:r>
      <w:r>
        <w:rPr>
          <w:rFonts w:eastAsia="Times New Roman" w:cs="Calibri"/>
          <w:color w:val="000000"/>
        </w:rPr>
        <w:instrText xml:space="preserve"> REF _Ref326830552 \r \h </w:instrText>
      </w:r>
      <w:r>
        <w:rPr>
          <w:rFonts w:eastAsia="Times New Roman" w:cs="Calibri"/>
          <w:color w:val="000000"/>
        </w:rPr>
      </w:r>
      <w:r>
        <w:rPr>
          <w:rFonts w:eastAsia="Times New Roman" w:cs="Calibri"/>
          <w:color w:val="000000"/>
        </w:rPr>
        <w:fldChar w:fldCharType="separate"/>
      </w:r>
      <w:r>
        <w:rPr>
          <w:rFonts w:eastAsia="Times New Roman" w:cs="Calibri"/>
          <w:color w:val="000000"/>
        </w:rPr>
        <w:t>3.1.1</w:t>
      </w:r>
      <w:proofErr w:type="gramEnd"/>
      <w:r>
        <w:rPr>
          <w:rFonts w:eastAsia="Times New Roman" w:cs="Calibri"/>
          <w:color w:val="000000"/>
        </w:rPr>
        <w:fldChar w:fldCharType="end"/>
      </w:r>
      <w:r>
        <w:rPr>
          <w:rFonts w:eastAsia="Times New Roman" w:cs="Calibri"/>
          <w:color w:val="000000"/>
        </w:rPr>
        <w:t xml:space="preserve"> těchto Pravidel</w:t>
      </w:r>
      <w:r w:rsidRPr="00287DD2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>[Kč/km]</w:t>
      </w:r>
    </w:p>
    <w:p w:rsidR="0084152A" w:rsidRPr="00287DD2" w:rsidRDefault="0084152A" w:rsidP="0084152A">
      <w:pPr>
        <w:spacing w:after="0"/>
        <w:rPr>
          <w:rFonts w:eastAsia="Times New Roman" w:cstheme="minorHAnsi"/>
          <w:color w:val="000000"/>
        </w:rPr>
      </w:pPr>
      <w:r w:rsidRPr="00287DD2"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b/>
          <w:color w:val="000000"/>
        </w:rPr>
        <w:t>S</w:t>
      </w:r>
      <w:r w:rsidRPr="00EF1383">
        <w:rPr>
          <w:rFonts w:eastAsia="Times New Roman" w:cstheme="minorHAnsi"/>
          <w:b/>
          <w:color w:val="000000"/>
          <w:vertAlign w:val="subscript"/>
        </w:rPr>
        <w:t>DV1</w:t>
      </w:r>
      <w:r w:rsidRPr="00287DD2">
        <w:rPr>
          <w:rFonts w:eastAsia="Times New Roman" w:cstheme="minorHAnsi"/>
          <w:color w:val="000000"/>
          <w:vertAlign w:val="subscript"/>
        </w:rPr>
        <w:tab/>
      </w:r>
      <w:r w:rsidRPr="00287DD2">
        <w:rPr>
          <w:rFonts w:eastAsia="Times New Roman" w:cstheme="minorHAnsi"/>
          <w:color w:val="000000"/>
        </w:rPr>
        <w:t>je skutečný dopravní výkon vozidel kategorie 1 za období</w:t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  <w:t>[km]</w:t>
      </w:r>
    </w:p>
    <w:p w:rsidR="0084152A" w:rsidRPr="00EF1383" w:rsidRDefault="0084152A" w:rsidP="0084152A">
      <w:pPr>
        <w:spacing w:after="0"/>
        <w:ind w:left="1418" w:hanging="710"/>
        <w:jc w:val="both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b/>
          <w:color w:val="000000"/>
        </w:rPr>
        <w:t>P</w:t>
      </w:r>
      <w:r w:rsidRPr="00EF1383">
        <w:rPr>
          <w:rFonts w:eastAsia="Times New Roman" w:cstheme="minorHAnsi"/>
          <w:b/>
          <w:color w:val="000000"/>
          <w:vertAlign w:val="subscript"/>
        </w:rPr>
        <w:t xml:space="preserve">K2 </w:t>
      </w:r>
      <w:r w:rsidRPr="00287DD2">
        <w:rPr>
          <w:rFonts w:eastAsia="Times New Roman" w:cstheme="minorHAnsi"/>
          <w:color w:val="000000"/>
          <w:vertAlign w:val="subscript"/>
        </w:rPr>
        <w:tab/>
      </w:r>
      <w:r>
        <w:rPr>
          <w:rFonts w:eastAsia="Times New Roman" w:cstheme="minorHAnsi"/>
          <w:color w:val="000000"/>
        </w:rPr>
        <w:t>je výše</w:t>
      </w:r>
      <w:r w:rsidRPr="00287DD2">
        <w:rPr>
          <w:rFonts w:eastAsia="Times New Roman" w:cstheme="minorHAnsi"/>
          <w:color w:val="000000"/>
        </w:rPr>
        <w:t xml:space="preserve"> náklad</w:t>
      </w:r>
      <w:r>
        <w:rPr>
          <w:rFonts w:eastAsia="Times New Roman" w:cstheme="minorHAnsi"/>
          <w:color w:val="000000"/>
        </w:rPr>
        <w:t>ů</w:t>
      </w:r>
      <w:r w:rsidRPr="00287DD2">
        <w:rPr>
          <w:rFonts w:eastAsia="Times New Roman" w:cstheme="minorHAnsi"/>
          <w:color w:val="000000"/>
        </w:rPr>
        <w:t xml:space="preserve"> na pohonné hmoty vozidla kategorie </w:t>
      </w:r>
      <w:r>
        <w:rPr>
          <w:rFonts w:eastAsia="Times New Roman" w:cstheme="minorHAnsi"/>
          <w:color w:val="000000"/>
        </w:rPr>
        <w:t>2</w:t>
      </w:r>
      <w:r w:rsidRPr="00287DD2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 xml:space="preserve"> aktualizovaná</w:t>
      </w:r>
      <w:r w:rsidRPr="00287DD2">
        <w:rPr>
          <w:rFonts w:eastAsia="Times New Roman" w:cstheme="minorHAnsi"/>
          <w:color w:val="000000"/>
        </w:rPr>
        <w:tab/>
      </w:r>
      <w:r>
        <w:rPr>
          <w:rFonts w:eastAsia="Times New Roman" w:cs="Calibri"/>
          <w:color w:val="000000"/>
        </w:rPr>
        <w:t xml:space="preserve">dle </w:t>
      </w:r>
      <w:proofErr w:type="gramStart"/>
      <w:r>
        <w:rPr>
          <w:rFonts w:eastAsia="Times New Roman" w:cs="Calibri"/>
          <w:color w:val="000000"/>
        </w:rPr>
        <w:t xml:space="preserve">bodu </w:t>
      </w:r>
      <w:r>
        <w:rPr>
          <w:rFonts w:eastAsia="Times New Roman" w:cs="Calibri"/>
          <w:color w:val="000000"/>
        </w:rPr>
        <w:fldChar w:fldCharType="begin"/>
      </w:r>
      <w:r>
        <w:rPr>
          <w:rFonts w:eastAsia="Times New Roman" w:cs="Calibri"/>
          <w:color w:val="000000"/>
        </w:rPr>
        <w:instrText xml:space="preserve"> REF _Ref326830552 \r \h  \* MERGEFORMAT </w:instrText>
      </w:r>
      <w:r>
        <w:rPr>
          <w:rFonts w:eastAsia="Times New Roman" w:cs="Calibri"/>
          <w:color w:val="000000"/>
        </w:rPr>
      </w:r>
      <w:r>
        <w:rPr>
          <w:rFonts w:eastAsia="Times New Roman" w:cs="Calibri"/>
          <w:color w:val="000000"/>
        </w:rPr>
        <w:fldChar w:fldCharType="separate"/>
      </w:r>
      <w:r>
        <w:rPr>
          <w:rFonts w:eastAsia="Times New Roman" w:cs="Calibri"/>
          <w:color w:val="000000"/>
        </w:rPr>
        <w:t>3.1.1</w:t>
      </w:r>
      <w:proofErr w:type="gramEnd"/>
      <w:r>
        <w:rPr>
          <w:rFonts w:eastAsia="Times New Roman" w:cs="Calibri"/>
          <w:color w:val="000000"/>
        </w:rPr>
        <w:fldChar w:fldCharType="end"/>
      </w:r>
      <w:r>
        <w:rPr>
          <w:rFonts w:eastAsia="Times New Roman" w:cs="Calibri"/>
          <w:color w:val="000000"/>
        </w:rPr>
        <w:t xml:space="preserve"> těchto Pravidel</w:t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>[Kč</w:t>
      </w:r>
      <w:r w:rsidRPr="00EF1383">
        <w:rPr>
          <w:rFonts w:eastAsia="Times New Roman" w:cstheme="minorHAnsi"/>
          <w:color w:val="000000"/>
        </w:rPr>
        <w:t>/km]</w:t>
      </w:r>
    </w:p>
    <w:p w:rsidR="0084152A" w:rsidRPr="00287DD2" w:rsidRDefault="0084152A" w:rsidP="0084152A">
      <w:pPr>
        <w:spacing w:after="0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b/>
          <w:color w:val="000000"/>
        </w:rPr>
        <w:t>S</w:t>
      </w:r>
      <w:r w:rsidRPr="00EF1383">
        <w:rPr>
          <w:rFonts w:eastAsia="Times New Roman" w:cstheme="minorHAnsi"/>
          <w:b/>
          <w:color w:val="000000"/>
          <w:vertAlign w:val="subscript"/>
        </w:rPr>
        <w:t>DV2</w:t>
      </w:r>
      <w:r w:rsidRPr="00287DD2">
        <w:rPr>
          <w:rFonts w:eastAsia="Times New Roman" w:cstheme="minorHAnsi"/>
          <w:color w:val="000000"/>
          <w:vertAlign w:val="subscript"/>
        </w:rPr>
        <w:tab/>
      </w:r>
      <w:r w:rsidRPr="00287DD2">
        <w:rPr>
          <w:rFonts w:eastAsia="Times New Roman" w:cstheme="minorHAnsi"/>
          <w:color w:val="000000"/>
        </w:rPr>
        <w:t>je skutečný dopravní výkon vozidel kategorie 2 za období</w:t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  <w:t>[km]</w:t>
      </w:r>
    </w:p>
    <w:p w:rsidR="0084152A" w:rsidRPr="00EF1383" w:rsidRDefault="0084152A" w:rsidP="0084152A">
      <w:pPr>
        <w:spacing w:after="0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color w:val="000000"/>
        </w:rPr>
        <w:tab/>
        <w:t>:</w:t>
      </w:r>
    </w:p>
    <w:p w:rsidR="0084152A" w:rsidRPr="00287DD2" w:rsidRDefault="0084152A" w:rsidP="0084152A">
      <w:pPr>
        <w:spacing w:after="0"/>
        <w:ind w:left="1418" w:hanging="710"/>
        <w:jc w:val="both"/>
        <w:rPr>
          <w:rFonts w:eastAsia="Times New Roman" w:cstheme="minorHAnsi"/>
          <w:color w:val="000000"/>
        </w:rPr>
      </w:pPr>
      <w:proofErr w:type="spellStart"/>
      <w:r w:rsidRPr="00EF1383">
        <w:rPr>
          <w:rFonts w:eastAsia="Times New Roman" w:cstheme="minorHAnsi"/>
          <w:b/>
          <w:color w:val="000000"/>
        </w:rPr>
        <w:t>P</w:t>
      </w:r>
      <w:r w:rsidRPr="00EF1383">
        <w:rPr>
          <w:rFonts w:eastAsia="Times New Roman" w:cstheme="minorHAnsi"/>
          <w:b/>
          <w:color w:val="000000"/>
          <w:vertAlign w:val="subscript"/>
        </w:rPr>
        <w:t>Kn</w:t>
      </w:r>
      <w:proofErr w:type="spellEnd"/>
      <w:r w:rsidRPr="00EF1383">
        <w:rPr>
          <w:rFonts w:eastAsia="Times New Roman" w:cstheme="minorHAnsi"/>
          <w:b/>
          <w:color w:val="000000"/>
          <w:vertAlign w:val="subscript"/>
        </w:rPr>
        <w:t xml:space="preserve"> </w:t>
      </w:r>
      <w:r w:rsidRPr="00287DD2">
        <w:rPr>
          <w:rFonts w:eastAsia="Times New Roman" w:cstheme="minorHAnsi"/>
          <w:color w:val="000000"/>
          <w:vertAlign w:val="subscript"/>
        </w:rPr>
        <w:tab/>
      </w:r>
      <w:r>
        <w:rPr>
          <w:rFonts w:eastAsia="Times New Roman" w:cstheme="minorHAnsi"/>
          <w:color w:val="000000"/>
        </w:rPr>
        <w:t>je výše</w:t>
      </w:r>
      <w:r w:rsidRPr="00287DD2">
        <w:rPr>
          <w:rFonts w:eastAsia="Times New Roman" w:cstheme="minorHAnsi"/>
          <w:color w:val="000000"/>
        </w:rPr>
        <w:t xml:space="preserve"> náklad</w:t>
      </w:r>
      <w:r>
        <w:rPr>
          <w:rFonts w:eastAsia="Times New Roman" w:cstheme="minorHAnsi"/>
          <w:color w:val="000000"/>
        </w:rPr>
        <w:t>ů</w:t>
      </w:r>
      <w:r w:rsidRPr="00287DD2">
        <w:rPr>
          <w:rFonts w:eastAsia="Times New Roman" w:cstheme="minorHAnsi"/>
          <w:color w:val="000000"/>
        </w:rPr>
        <w:t xml:space="preserve"> na pohonné hmoty vozidla kategorie </w:t>
      </w:r>
      <w:r w:rsidR="007C6998">
        <w:rPr>
          <w:rFonts w:eastAsia="Times New Roman" w:cstheme="minorHAnsi"/>
          <w:color w:val="000000"/>
        </w:rPr>
        <w:t xml:space="preserve">n </w:t>
      </w:r>
      <w:r w:rsidRPr="00287DD2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>aktualizovaná</w:t>
      </w:r>
      <w:r w:rsidRPr="00287DD2">
        <w:rPr>
          <w:rFonts w:eastAsia="Times New Roman" w:cstheme="minorHAnsi"/>
          <w:color w:val="000000"/>
        </w:rPr>
        <w:tab/>
      </w:r>
      <w:r>
        <w:rPr>
          <w:rFonts w:eastAsia="Times New Roman" w:cs="Calibri"/>
          <w:color w:val="000000"/>
        </w:rPr>
        <w:t xml:space="preserve">dle </w:t>
      </w:r>
      <w:proofErr w:type="gramStart"/>
      <w:r>
        <w:rPr>
          <w:rFonts w:eastAsia="Times New Roman" w:cs="Calibri"/>
          <w:color w:val="000000"/>
        </w:rPr>
        <w:t xml:space="preserve">bodu </w:t>
      </w:r>
      <w:r>
        <w:rPr>
          <w:rFonts w:eastAsia="Times New Roman" w:cs="Calibri"/>
          <w:color w:val="000000"/>
        </w:rPr>
        <w:fldChar w:fldCharType="begin"/>
      </w:r>
      <w:r>
        <w:rPr>
          <w:rFonts w:eastAsia="Times New Roman" w:cs="Calibri"/>
          <w:color w:val="000000"/>
        </w:rPr>
        <w:instrText xml:space="preserve"> REF _Ref326830552 \r \h  \* MERGEFORMAT </w:instrText>
      </w:r>
      <w:r>
        <w:rPr>
          <w:rFonts w:eastAsia="Times New Roman" w:cs="Calibri"/>
          <w:color w:val="000000"/>
        </w:rPr>
      </w:r>
      <w:r>
        <w:rPr>
          <w:rFonts w:eastAsia="Times New Roman" w:cs="Calibri"/>
          <w:color w:val="000000"/>
        </w:rPr>
        <w:fldChar w:fldCharType="separate"/>
      </w:r>
      <w:r>
        <w:rPr>
          <w:rFonts w:eastAsia="Times New Roman" w:cs="Calibri"/>
          <w:color w:val="000000"/>
        </w:rPr>
        <w:t>3.1.1</w:t>
      </w:r>
      <w:proofErr w:type="gramEnd"/>
      <w:r>
        <w:rPr>
          <w:rFonts w:eastAsia="Times New Roman" w:cs="Calibri"/>
          <w:color w:val="000000"/>
        </w:rPr>
        <w:fldChar w:fldCharType="end"/>
      </w:r>
      <w:r>
        <w:rPr>
          <w:rFonts w:eastAsia="Times New Roman" w:cs="Calibri"/>
          <w:color w:val="000000"/>
        </w:rPr>
        <w:t xml:space="preserve"> těchto Pravidel</w:t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>[Kč/km]</w:t>
      </w:r>
    </w:p>
    <w:p w:rsidR="0084152A" w:rsidRPr="00287DD2" w:rsidRDefault="0084152A" w:rsidP="0084152A">
      <w:pPr>
        <w:spacing w:after="0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color w:val="000000"/>
        </w:rPr>
        <w:tab/>
      </w:r>
      <w:proofErr w:type="spellStart"/>
      <w:r w:rsidRPr="00EF1383">
        <w:rPr>
          <w:rFonts w:eastAsia="Times New Roman" w:cstheme="minorHAnsi"/>
          <w:b/>
          <w:color w:val="000000"/>
        </w:rPr>
        <w:t>S</w:t>
      </w:r>
      <w:r w:rsidRPr="00EF1383">
        <w:rPr>
          <w:rFonts w:eastAsia="Times New Roman" w:cstheme="minorHAnsi"/>
          <w:b/>
          <w:color w:val="000000"/>
          <w:vertAlign w:val="subscript"/>
        </w:rPr>
        <w:t>DVn</w:t>
      </w:r>
      <w:proofErr w:type="spellEnd"/>
      <w:r w:rsidRPr="00287DD2">
        <w:rPr>
          <w:rFonts w:eastAsia="Times New Roman" w:cstheme="minorHAnsi"/>
          <w:color w:val="000000"/>
          <w:vertAlign w:val="subscript"/>
        </w:rPr>
        <w:tab/>
      </w:r>
      <w:r w:rsidRPr="00287DD2">
        <w:rPr>
          <w:rFonts w:eastAsia="Times New Roman" w:cstheme="minorHAnsi"/>
          <w:color w:val="000000"/>
        </w:rPr>
        <w:t>je skutečný dopravní výkon vozidel kategorie n za období</w:t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  <w:t>[km]</w:t>
      </w:r>
    </w:p>
    <w:p w:rsidR="0084152A" w:rsidRPr="00EF1383" w:rsidRDefault="0084152A" w:rsidP="0084152A">
      <w:pPr>
        <w:spacing w:after="0"/>
        <w:ind w:firstLine="708"/>
        <w:rPr>
          <w:rFonts w:eastAsia="Times New Roman" w:cstheme="minorHAnsi"/>
          <w:color w:val="000000"/>
        </w:rPr>
      </w:pPr>
      <w:proofErr w:type="spellStart"/>
      <w:r>
        <w:rPr>
          <w:rFonts w:eastAsia="Times New Roman" w:cstheme="minorHAnsi"/>
          <w:b/>
          <w:color w:val="000000"/>
        </w:rPr>
        <w:t>D</w:t>
      </w:r>
      <w:r w:rsidRPr="007E2458">
        <w:rPr>
          <w:rFonts w:eastAsia="Times New Roman" w:cstheme="minorHAnsi"/>
          <w:b/>
          <w:color w:val="000000"/>
          <w:vertAlign w:val="subscript"/>
        </w:rPr>
        <w:t>km</w:t>
      </w:r>
      <w:proofErr w:type="spellEnd"/>
      <w:r w:rsidRPr="00287DD2">
        <w:rPr>
          <w:rFonts w:eastAsia="Times New Roman" w:cstheme="minorHAnsi"/>
          <w:color w:val="000000"/>
          <w:vertAlign w:val="subscript"/>
        </w:rPr>
        <w:tab/>
      </w:r>
      <w:r w:rsidRPr="00287DD2">
        <w:rPr>
          <w:rFonts w:eastAsia="Times New Roman" w:cstheme="minorHAnsi"/>
          <w:color w:val="000000"/>
        </w:rPr>
        <w:t xml:space="preserve">je celkový </w:t>
      </w:r>
      <w:r>
        <w:rPr>
          <w:rFonts w:eastAsia="Times New Roman" w:cstheme="minorHAnsi"/>
          <w:color w:val="000000"/>
        </w:rPr>
        <w:t xml:space="preserve">skutečný </w:t>
      </w:r>
      <w:r w:rsidRPr="00287DD2">
        <w:rPr>
          <w:rFonts w:eastAsia="Times New Roman" w:cstheme="minorHAnsi"/>
          <w:color w:val="000000"/>
        </w:rPr>
        <w:t>dopravní výkon za období</w:t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  <w:t>[</w:t>
      </w:r>
      <w:r w:rsidRPr="00EF1383">
        <w:rPr>
          <w:rFonts w:eastAsia="Times New Roman" w:cstheme="minorHAnsi"/>
          <w:color w:val="000000"/>
        </w:rPr>
        <w:t>km]</w:t>
      </w:r>
    </w:p>
    <w:p w:rsidR="0084152A" w:rsidRPr="00EF1383" w:rsidRDefault="0084152A" w:rsidP="0084152A">
      <w:pPr>
        <w:spacing w:after="0"/>
        <w:rPr>
          <w:rFonts w:eastAsia="Times New Roman" w:cstheme="minorHAnsi"/>
          <w:color w:val="000000"/>
        </w:rPr>
      </w:pPr>
    </w:p>
    <w:p w:rsidR="0084152A" w:rsidRPr="00714910" w:rsidRDefault="0084152A" w:rsidP="0084152A">
      <w:pPr>
        <w:numPr>
          <w:ilvl w:val="3"/>
          <w:numId w:val="6"/>
        </w:numPr>
        <w:ind w:left="709" w:hanging="709"/>
        <w:jc w:val="both"/>
        <w:rPr>
          <w:rFonts w:cstheme="minorHAnsi"/>
          <w:u w:val="single"/>
        </w:rPr>
      </w:pPr>
      <w:r w:rsidRPr="00714910">
        <w:rPr>
          <w:rFonts w:cstheme="minorHAnsi"/>
          <w:u w:val="single"/>
        </w:rPr>
        <w:t>Změna poměru kategorií vozidel, které se podílejí na dopravním výkonu, se projeví také ve změně výše ostatních variabilních nákladů:</w:t>
      </w:r>
    </w:p>
    <w:p w:rsidR="0084152A" w:rsidRPr="00287DD2" w:rsidRDefault="0084152A" w:rsidP="0084152A">
      <w:pPr>
        <w:spacing w:after="0"/>
        <w:rPr>
          <w:rFonts w:eastAsia="Times New Roman" w:cstheme="minorHAnsi"/>
          <w:color w:val="000000"/>
        </w:rPr>
      </w:pPr>
    </w:p>
    <w:p w:rsidR="0084152A" w:rsidRPr="00287DD2" w:rsidRDefault="00D86048" w:rsidP="0084152A">
      <w:pPr>
        <w:spacing w:after="0"/>
        <w:rPr>
          <w:rFonts w:eastAsia="Times New Roman" w:cstheme="minorHAnsi"/>
          <w:color w:val="000000"/>
        </w:rPr>
      </w:pPr>
      <m:oMathPara>
        <m:oMath>
          <m:sSub>
            <m:sSubPr>
              <m:ctrlPr>
                <w:rPr>
                  <w:rFonts w:ascii="Cambria Math" w:eastAsia="Times New Roman" w:hAnsi="Cambria Math" w:cstheme="minorHAnsi"/>
                  <w:b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O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2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>=</m:t>
          </m:r>
          <m:f>
            <m:fPr>
              <m:ctrlPr>
                <w:rPr>
                  <w:rFonts w:ascii="Cambria Math" w:eastAsia="Times New Roman" w:hAnsi="Cambria Math" w:cstheme="minorHAnsi"/>
                  <w:b/>
                  <w:color w:val="000000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theme="minorHAns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O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K1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 xml:space="preserve">× </m:t>
              </m:r>
              <m:sSub>
                <m:sSubPr>
                  <m:ctrlPr>
                    <w:rPr>
                      <w:rFonts w:ascii="Cambria Math" w:eastAsia="Times New Roman" w:hAnsi="Cambria Math" w:cstheme="minorHAns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S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 xml:space="preserve">DV1 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 xml:space="preserve">+ </m:t>
              </m:r>
              <m:sSub>
                <m:sSubPr>
                  <m:ctrlPr>
                    <w:rPr>
                      <w:rFonts w:ascii="Cambria Math" w:eastAsia="Times New Roman" w:hAnsi="Cambria Math" w:cstheme="minorHAns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O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K2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 xml:space="preserve">× </m:t>
              </m:r>
              <m:sSub>
                <m:sSubPr>
                  <m:ctrlPr>
                    <w:rPr>
                      <w:rFonts w:ascii="Cambria Math" w:eastAsia="Times New Roman" w:hAnsi="Cambria Math" w:cstheme="minorHAns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S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 xml:space="preserve">DV2 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+…+</m:t>
              </m:r>
              <m:sSub>
                <m:sSubPr>
                  <m:ctrlPr>
                    <w:rPr>
                      <w:rFonts w:ascii="Cambria Math" w:eastAsia="Times New Roman" w:hAnsi="Cambria Math" w:cstheme="minorHAns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O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Kn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 xml:space="preserve">× </m:t>
              </m:r>
              <m:sSub>
                <m:sSubPr>
                  <m:ctrlPr>
                    <w:rPr>
                      <w:rFonts w:ascii="Cambria Math" w:eastAsia="Times New Roman" w:hAnsi="Cambria Math" w:cstheme="minorHAns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S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 xml:space="preserve">DVn 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eastAsia="Times New Roman" w:hAnsi="Cambria Math" w:cstheme="minorHAns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D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km</m:t>
                  </m:r>
                </m:sub>
              </m:sSub>
            </m:den>
          </m:f>
        </m:oMath>
      </m:oMathPara>
    </w:p>
    <w:p w:rsidR="0084152A" w:rsidRPr="00EF1383" w:rsidRDefault="0084152A" w:rsidP="0084152A">
      <w:pPr>
        <w:spacing w:after="0"/>
        <w:rPr>
          <w:rFonts w:eastAsia="Times New Roman" w:cstheme="minorHAnsi"/>
          <w:color w:val="000000"/>
        </w:rPr>
      </w:pPr>
    </w:p>
    <w:p w:rsidR="0084152A" w:rsidRDefault="0084152A" w:rsidP="0084152A">
      <w:pPr>
        <w:spacing w:after="0"/>
        <w:ind w:left="1418" w:hanging="1414"/>
        <w:jc w:val="both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color w:val="000000"/>
        </w:rPr>
        <w:t>Kde</w:t>
      </w:r>
      <w:r w:rsidRPr="00EF1383">
        <w:rPr>
          <w:rFonts w:eastAsia="Times New Roman" w:cstheme="minorHAnsi"/>
          <w:color w:val="000000"/>
        </w:rPr>
        <w:tab/>
      </w:r>
    </w:p>
    <w:p w:rsidR="0084152A" w:rsidRPr="00EF1383" w:rsidRDefault="0084152A" w:rsidP="0084152A">
      <w:pPr>
        <w:spacing w:after="0"/>
        <w:ind w:left="1418" w:hanging="709"/>
        <w:jc w:val="both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b/>
          <w:color w:val="000000"/>
        </w:rPr>
        <w:t>O</w:t>
      </w:r>
      <w:r w:rsidRPr="00EF1383">
        <w:rPr>
          <w:rFonts w:eastAsia="Times New Roman" w:cstheme="minorHAnsi"/>
          <w:b/>
          <w:color w:val="000000"/>
          <w:vertAlign w:val="subscript"/>
        </w:rPr>
        <w:t xml:space="preserve">2 </w:t>
      </w:r>
      <w:r w:rsidRPr="00287DD2">
        <w:rPr>
          <w:rFonts w:eastAsia="Times New Roman" w:cstheme="minorHAnsi"/>
          <w:color w:val="000000"/>
          <w:vertAlign w:val="subscript"/>
        </w:rPr>
        <w:tab/>
      </w:r>
      <w:r w:rsidRPr="00EF1383">
        <w:rPr>
          <w:rFonts w:eastAsia="Times New Roman" w:cstheme="minorHAnsi"/>
          <w:color w:val="000000"/>
        </w:rPr>
        <w:t>je</w:t>
      </w:r>
      <w:r>
        <w:rPr>
          <w:rFonts w:eastAsia="Times New Roman" w:cstheme="minorHAnsi"/>
          <w:color w:val="000000"/>
        </w:rPr>
        <w:t xml:space="preserve"> aktualizovaná</w:t>
      </w:r>
      <w:r w:rsidRPr="00EF1383">
        <w:rPr>
          <w:rFonts w:eastAsia="Times New Roman" w:cstheme="minorHAnsi"/>
          <w:color w:val="000000"/>
        </w:rPr>
        <w:t xml:space="preserve"> výše </w:t>
      </w:r>
      <w:r w:rsidRPr="00287DD2">
        <w:rPr>
          <w:rFonts w:eastAsia="Times New Roman" w:cstheme="minorHAnsi"/>
          <w:color w:val="000000"/>
        </w:rPr>
        <w:t>průměrných</w:t>
      </w:r>
      <w:r w:rsidRPr="00EF1383">
        <w:rPr>
          <w:rFonts w:eastAsia="Times New Roman" w:cstheme="minorHAnsi"/>
          <w:color w:val="000000"/>
        </w:rPr>
        <w:t xml:space="preserve"> ostatních variabilních nákladů</w:t>
      </w:r>
      <w:r w:rsidRPr="00755A9F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(</w:t>
      </w:r>
      <w:r w:rsidRPr="00EF1383">
        <w:rPr>
          <w:rFonts w:eastAsia="Times New Roman" w:cstheme="minorHAnsi"/>
          <w:color w:val="000000"/>
        </w:rPr>
        <w:t xml:space="preserve">výchozí </w:t>
      </w:r>
      <w:r>
        <w:rPr>
          <w:rFonts w:eastAsia="Times New Roman" w:cstheme="minorHAnsi"/>
          <w:color w:val="000000"/>
        </w:rPr>
        <w:t xml:space="preserve">ostatní variabilní </w:t>
      </w:r>
      <w:r w:rsidRPr="00EF1383">
        <w:rPr>
          <w:rFonts w:eastAsia="Times New Roman" w:cstheme="minorHAnsi"/>
          <w:color w:val="000000"/>
        </w:rPr>
        <w:t xml:space="preserve">náklady </w:t>
      </w:r>
      <w:r w:rsidRPr="00EF1383">
        <w:rPr>
          <w:rFonts w:eastAsia="Times New Roman" w:cstheme="minorHAnsi"/>
          <w:bCs/>
          <w:color w:val="000000"/>
        </w:rPr>
        <w:t xml:space="preserve">upravené o započtení vlivu změny objednaného </w:t>
      </w:r>
      <w:r>
        <w:rPr>
          <w:rFonts w:eastAsia="Times New Roman" w:cstheme="minorHAnsi"/>
          <w:bCs/>
          <w:color w:val="000000"/>
        </w:rPr>
        <w:t>d</w:t>
      </w:r>
      <w:r w:rsidRPr="00EF1383">
        <w:rPr>
          <w:rFonts w:eastAsia="Times New Roman" w:cstheme="minorHAnsi"/>
          <w:bCs/>
          <w:color w:val="000000"/>
        </w:rPr>
        <w:t xml:space="preserve">opravního výkonu </w:t>
      </w:r>
      <w:r w:rsidRPr="00EF1383">
        <w:rPr>
          <w:rFonts w:eastAsia="Times New Roman" w:cstheme="minorHAnsi"/>
          <w:bCs/>
          <w:color w:val="000000"/>
        </w:rPr>
        <w:lastRenderedPageBreak/>
        <w:t>na změněném poměru výkonů jednotlivých kategorií vozidel</w:t>
      </w:r>
      <w:r>
        <w:rPr>
          <w:rFonts w:eastAsia="Times New Roman" w:cstheme="minorHAnsi"/>
          <w:bCs/>
          <w:color w:val="000000"/>
        </w:rPr>
        <w:t>)</w:t>
      </w:r>
      <w:r w:rsidRPr="00EF1383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="003468B8">
        <w:rPr>
          <w:rFonts w:eastAsia="Times New Roman" w:cstheme="minorHAnsi"/>
          <w:color w:val="000000"/>
        </w:rPr>
        <w:tab/>
      </w:r>
      <w:r w:rsidR="003468B8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color w:val="000000"/>
        </w:rPr>
        <w:t>[K</w:t>
      </w:r>
      <w:r w:rsidRPr="00287DD2">
        <w:rPr>
          <w:rFonts w:eastAsia="Times New Roman" w:cstheme="minorHAnsi"/>
          <w:color w:val="000000"/>
        </w:rPr>
        <w:t>č/km</w:t>
      </w:r>
      <w:r w:rsidRPr="00EF1383">
        <w:rPr>
          <w:rFonts w:eastAsia="Times New Roman" w:cstheme="minorHAnsi"/>
          <w:color w:val="000000"/>
        </w:rPr>
        <w:t>]</w:t>
      </w:r>
    </w:p>
    <w:p w:rsidR="0084152A" w:rsidRPr="00EF1383" w:rsidRDefault="0084152A" w:rsidP="0084152A">
      <w:pPr>
        <w:spacing w:after="0"/>
        <w:ind w:left="1418" w:hanging="710"/>
        <w:jc w:val="both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b/>
          <w:color w:val="000000"/>
        </w:rPr>
        <w:t>O</w:t>
      </w:r>
      <w:r w:rsidRPr="00EF1383">
        <w:rPr>
          <w:rFonts w:eastAsia="Times New Roman" w:cstheme="minorHAnsi"/>
          <w:b/>
          <w:color w:val="000000"/>
          <w:vertAlign w:val="subscript"/>
        </w:rPr>
        <w:t xml:space="preserve">K1 </w:t>
      </w:r>
      <w:r w:rsidRPr="00287DD2">
        <w:rPr>
          <w:rFonts w:eastAsia="Times New Roman" w:cstheme="minorHAnsi"/>
          <w:color w:val="000000"/>
          <w:vertAlign w:val="subscript"/>
        </w:rPr>
        <w:tab/>
      </w:r>
      <w:r>
        <w:rPr>
          <w:rFonts w:eastAsia="Times New Roman" w:cstheme="minorHAnsi"/>
          <w:color w:val="000000"/>
        </w:rPr>
        <w:t>je výše</w:t>
      </w:r>
      <w:r w:rsidRPr="00287DD2">
        <w:rPr>
          <w:rFonts w:eastAsia="Times New Roman" w:cstheme="minorHAnsi"/>
          <w:color w:val="000000"/>
        </w:rPr>
        <w:t xml:space="preserve"> ostatní</w:t>
      </w:r>
      <w:r>
        <w:rPr>
          <w:rFonts w:eastAsia="Times New Roman" w:cstheme="minorHAnsi"/>
          <w:color w:val="000000"/>
        </w:rPr>
        <w:t>ch</w:t>
      </w:r>
      <w:r w:rsidRPr="00287DD2">
        <w:rPr>
          <w:rFonts w:eastAsia="Times New Roman" w:cstheme="minorHAnsi"/>
          <w:color w:val="000000"/>
        </w:rPr>
        <w:t xml:space="preserve"> variabilní</w:t>
      </w:r>
      <w:r>
        <w:rPr>
          <w:rFonts w:eastAsia="Times New Roman" w:cstheme="minorHAnsi"/>
          <w:color w:val="000000"/>
        </w:rPr>
        <w:t>ch</w:t>
      </w:r>
      <w:r w:rsidRPr="00287DD2">
        <w:rPr>
          <w:rFonts w:eastAsia="Times New Roman" w:cstheme="minorHAnsi"/>
          <w:color w:val="000000"/>
        </w:rPr>
        <w:t xml:space="preserve"> náklad</w:t>
      </w:r>
      <w:r>
        <w:rPr>
          <w:rFonts w:eastAsia="Times New Roman" w:cstheme="minorHAnsi"/>
          <w:color w:val="000000"/>
        </w:rPr>
        <w:t>ů</w:t>
      </w:r>
      <w:r w:rsidRPr="00287DD2">
        <w:rPr>
          <w:rFonts w:eastAsia="Times New Roman" w:cstheme="minorHAnsi"/>
          <w:color w:val="000000"/>
        </w:rPr>
        <w:t xml:space="preserve"> na provoz vozidel kategorie 1</w:t>
      </w:r>
      <w:r w:rsidRPr="00EF1383">
        <w:rPr>
          <w:rFonts w:eastAsia="Times New Roman" w:cstheme="minorHAnsi"/>
          <w:color w:val="000000"/>
        </w:rPr>
        <w:t xml:space="preserve"> </w:t>
      </w:r>
      <w:r w:rsidR="003468B8">
        <w:rPr>
          <w:rFonts w:eastAsia="Times New Roman" w:cstheme="minorHAnsi"/>
          <w:color w:val="000000"/>
        </w:rPr>
        <w:t xml:space="preserve">dle nabídkové ceny </w:t>
      </w:r>
      <w:r w:rsidR="003468B8">
        <w:rPr>
          <w:rFonts w:eastAsia="Times New Roman" w:cstheme="minorHAnsi"/>
          <w:color w:val="000000"/>
        </w:rPr>
        <w:tab/>
      </w:r>
      <w:r w:rsidR="003468B8"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="00205358"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color w:val="000000"/>
        </w:rPr>
        <w:t>[Kč/km]</w:t>
      </w:r>
    </w:p>
    <w:p w:rsidR="0084152A" w:rsidRPr="00287DD2" w:rsidRDefault="0084152A" w:rsidP="0084152A">
      <w:pPr>
        <w:spacing w:after="0"/>
        <w:jc w:val="both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b/>
          <w:color w:val="000000"/>
        </w:rPr>
        <w:t>S</w:t>
      </w:r>
      <w:r w:rsidRPr="00EF1383">
        <w:rPr>
          <w:rFonts w:eastAsia="Times New Roman" w:cstheme="minorHAnsi"/>
          <w:b/>
          <w:color w:val="000000"/>
          <w:vertAlign w:val="subscript"/>
        </w:rPr>
        <w:t>DV1</w:t>
      </w:r>
      <w:r w:rsidRPr="00287DD2">
        <w:rPr>
          <w:rFonts w:eastAsia="Times New Roman" w:cstheme="minorHAnsi"/>
          <w:color w:val="000000"/>
          <w:vertAlign w:val="subscript"/>
        </w:rPr>
        <w:tab/>
      </w:r>
      <w:r w:rsidRPr="00287DD2">
        <w:rPr>
          <w:rFonts w:eastAsia="Times New Roman" w:cstheme="minorHAnsi"/>
          <w:color w:val="000000"/>
        </w:rPr>
        <w:t>je skutečný dopravní výkon vozidel kategorie 1 za období</w:t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  <w:t>[km]</w:t>
      </w:r>
    </w:p>
    <w:p w:rsidR="0084152A" w:rsidRPr="00287DD2" w:rsidRDefault="0084152A" w:rsidP="0084152A">
      <w:pPr>
        <w:spacing w:after="0"/>
        <w:ind w:left="1418" w:hanging="710"/>
        <w:jc w:val="both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b/>
          <w:color w:val="000000"/>
        </w:rPr>
        <w:t>O</w:t>
      </w:r>
      <w:r w:rsidRPr="00EF1383">
        <w:rPr>
          <w:rFonts w:eastAsia="Times New Roman" w:cstheme="minorHAnsi"/>
          <w:b/>
          <w:color w:val="000000"/>
          <w:vertAlign w:val="subscript"/>
        </w:rPr>
        <w:t xml:space="preserve">K2 </w:t>
      </w:r>
      <w:r w:rsidRPr="00287DD2">
        <w:rPr>
          <w:rFonts w:eastAsia="Times New Roman" w:cstheme="minorHAnsi"/>
          <w:color w:val="000000"/>
          <w:vertAlign w:val="subscript"/>
        </w:rPr>
        <w:tab/>
      </w:r>
      <w:r>
        <w:rPr>
          <w:rFonts w:eastAsia="Times New Roman" w:cstheme="minorHAnsi"/>
          <w:color w:val="000000"/>
        </w:rPr>
        <w:t>je výše</w:t>
      </w:r>
      <w:r w:rsidRPr="00287DD2">
        <w:rPr>
          <w:rFonts w:eastAsia="Times New Roman" w:cstheme="minorHAnsi"/>
          <w:color w:val="000000"/>
        </w:rPr>
        <w:t xml:space="preserve"> ostatní</w:t>
      </w:r>
      <w:r>
        <w:rPr>
          <w:rFonts w:eastAsia="Times New Roman" w:cstheme="minorHAnsi"/>
          <w:color w:val="000000"/>
        </w:rPr>
        <w:t>ch</w:t>
      </w:r>
      <w:r w:rsidRPr="00287DD2">
        <w:rPr>
          <w:rFonts w:eastAsia="Times New Roman" w:cstheme="minorHAnsi"/>
          <w:color w:val="000000"/>
        </w:rPr>
        <w:t xml:space="preserve"> variabilní</w:t>
      </w:r>
      <w:r>
        <w:rPr>
          <w:rFonts w:eastAsia="Times New Roman" w:cstheme="minorHAnsi"/>
          <w:color w:val="000000"/>
        </w:rPr>
        <w:t>ch</w:t>
      </w:r>
      <w:r w:rsidRPr="00287DD2">
        <w:rPr>
          <w:rFonts w:eastAsia="Times New Roman" w:cstheme="minorHAnsi"/>
          <w:color w:val="000000"/>
        </w:rPr>
        <w:t xml:space="preserve"> náklad</w:t>
      </w:r>
      <w:r>
        <w:rPr>
          <w:rFonts w:eastAsia="Times New Roman" w:cstheme="minorHAnsi"/>
          <w:color w:val="000000"/>
        </w:rPr>
        <w:t>ů</w:t>
      </w:r>
      <w:r w:rsidRPr="00287DD2">
        <w:rPr>
          <w:rFonts w:eastAsia="Times New Roman" w:cstheme="minorHAnsi"/>
          <w:color w:val="000000"/>
        </w:rPr>
        <w:t xml:space="preserve"> na provoz vozidel kategorie </w:t>
      </w:r>
      <w:r>
        <w:rPr>
          <w:rFonts w:eastAsia="Times New Roman" w:cstheme="minorHAnsi"/>
          <w:color w:val="000000"/>
        </w:rPr>
        <w:t>2</w:t>
      </w:r>
      <w:r w:rsidRPr="00EF1383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="Calibri"/>
          <w:color w:val="000000"/>
        </w:rPr>
        <w:t xml:space="preserve">dle </w:t>
      </w:r>
      <w:r w:rsidR="003468B8">
        <w:rPr>
          <w:rFonts w:eastAsia="Times New Roman" w:cs="Calibri"/>
          <w:color w:val="000000"/>
        </w:rPr>
        <w:t>nabídkové ceny</w:t>
      </w:r>
      <w:r w:rsidR="003468B8">
        <w:rPr>
          <w:rFonts w:eastAsia="Times New Roman" w:cs="Calibri"/>
          <w:color w:val="000000"/>
        </w:rPr>
        <w:tab/>
      </w:r>
      <w:r w:rsidR="003468B8">
        <w:rPr>
          <w:rFonts w:eastAsia="Times New Roman" w:cs="Calibri"/>
          <w:color w:val="000000"/>
        </w:rPr>
        <w:tab/>
      </w:r>
      <w:r w:rsidR="003468B8">
        <w:rPr>
          <w:rFonts w:eastAsia="Times New Roman" w:cs="Calibr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>[Kč/km]</w:t>
      </w:r>
    </w:p>
    <w:p w:rsidR="0084152A" w:rsidRPr="00287DD2" w:rsidRDefault="0084152A" w:rsidP="0084152A">
      <w:pPr>
        <w:spacing w:after="0"/>
        <w:jc w:val="both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b/>
          <w:color w:val="000000"/>
        </w:rPr>
        <w:t>S</w:t>
      </w:r>
      <w:r w:rsidRPr="00EF1383">
        <w:rPr>
          <w:rFonts w:eastAsia="Times New Roman" w:cstheme="minorHAnsi"/>
          <w:b/>
          <w:color w:val="000000"/>
          <w:vertAlign w:val="subscript"/>
        </w:rPr>
        <w:t>DV2</w:t>
      </w:r>
      <w:r w:rsidRPr="00287DD2">
        <w:rPr>
          <w:rFonts w:eastAsia="Times New Roman" w:cstheme="minorHAnsi"/>
          <w:color w:val="000000"/>
          <w:vertAlign w:val="subscript"/>
        </w:rPr>
        <w:tab/>
      </w:r>
      <w:r w:rsidRPr="00287DD2">
        <w:rPr>
          <w:rFonts w:eastAsia="Times New Roman" w:cstheme="minorHAnsi"/>
          <w:color w:val="000000"/>
        </w:rPr>
        <w:t>je skutečný dopravní výkon vozidel kategorie 2 za období</w:t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  <w:t>[km]</w:t>
      </w:r>
    </w:p>
    <w:p w:rsidR="0084152A" w:rsidRPr="00EF1383" w:rsidRDefault="0084152A" w:rsidP="0084152A">
      <w:pPr>
        <w:spacing w:after="0"/>
        <w:jc w:val="both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color w:val="000000"/>
        </w:rPr>
        <w:tab/>
        <w:t>:</w:t>
      </w:r>
    </w:p>
    <w:p w:rsidR="0084152A" w:rsidRPr="00EF1383" w:rsidRDefault="0084152A" w:rsidP="0084152A">
      <w:pPr>
        <w:spacing w:after="0"/>
        <w:ind w:left="1418" w:hanging="710"/>
        <w:jc w:val="both"/>
        <w:rPr>
          <w:rFonts w:eastAsia="Times New Roman" w:cstheme="minorHAnsi"/>
          <w:color w:val="000000"/>
        </w:rPr>
      </w:pPr>
      <w:proofErr w:type="spellStart"/>
      <w:r w:rsidRPr="00EF1383">
        <w:rPr>
          <w:rFonts w:eastAsia="Times New Roman" w:cstheme="minorHAnsi"/>
          <w:b/>
          <w:color w:val="000000"/>
        </w:rPr>
        <w:t>O</w:t>
      </w:r>
      <w:r w:rsidRPr="00EF1383">
        <w:rPr>
          <w:rFonts w:eastAsia="Times New Roman" w:cstheme="minorHAnsi"/>
          <w:b/>
          <w:color w:val="000000"/>
          <w:vertAlign w:val="subscript"/>
        </w:rPr>
        <w:t>Kn</w:t>
      </w:r>
      <w:proofErr w:type="spellEnd"/>
      <w:r w:rsidRPr="00EF1383">
        <w:rPr>
          <w:rFonts w:eastAsia="Times New Roman" w:cstheme="minorHAnsi"/>
          <w:b/>
          <w:color w:val="000000"/>
          <w:vertAlign w:val="subscript"/>
        </w:rPr>
        <w:t xml:space="preserve"> </w:t>
      </w:r>
      <w:r w:rsidRPr="00287DD2">
        <w:rPr>
          <w:rFonts w:eastAsia="Times New Roman" w:cstheme="minorHAnsi"/>
          <w:color w:val="000000"/>
          <w:vertAlign w:val="subscript"/>
        </w:rPr>
        <w:tab/>
      </w:r>
      <w:r>
        <w:rPr>
          <w:rFonts w:eastAsia="Times New Roman" w:cstheme="minorHAnsi"/>
          <w:color w:val="000000"/>
        </w:rPr>
        <w:t>je výše</w:t>
      </w:r>
      <w:r w:rsidRPr="00287DD2">
        <w:rPr>
          <w:rFonts w:eastAsia="Times New Roman" w:cstheme="minorHAnsi"/>
          <w:color w:val="000000"/>
        </w:rPr>
        <w:t xml:space="preserve"> ostatní</w:t>
      </w:r>
      <w:r>
        <w:rPr>
          <w:rFonts w:eastAsia="Times New Roman" w:cstheme="minorHAnsi"/>
          <w:color w:val="000000"/>
        </w:rPr>
        <w:t>ch</w:t>
      </w:r>
      <w:r w:rsidRPr="00287DD2">
        <w:rPr>
          <w:rFonts w:eastAsia="Times New Roman" w:cstheme="minorHAnsi"/>
          <w:color w:val="000000"/>
        </w:rPr>
        <w:t xml:space="preserve"> variabilní</w:t>
      </w:r>
      <w:r>
        <w:rPr>
          <w:rFonts w:eastAsia="Times New Roman" w:cstheme="minorHAnsi"/>
          <w:color w:val="000000"/>
        </w:rPr>
        <w:t>ch</w:t>
      </w:r>
      <w:r w:rsidRPr="00287DD2">
        <w:rPr>
          <w:rFonts w:eastAsia="Times New Roman" w:cstheme="minorHAnsi"/>
          <w:color w:val="000000"/>
        </w:rPr>
        <w:t xml:space="preserve"> náklad</w:t>
      </w:r>
      <w:r>
        <w:rPr>
          <w:rFonts w:eastAsia="Times New Roman" w:cstheme="minorHAnsi"/>
          <w:color w:val="000000"/>
        </w:rPr>
        <w:t>ů</w:t>
      </w:r>
      <w:r w:rsidRPr="00287DD2">
        <w:rPr>
          <w:rFonts w:eastAsia="Times New Roman" w:cstheme="minorHAnsi"/>
          <w:color w:val="000000"/>
        </w:rPr>
        <w:t xml:space="preserve"> na provoz vozidel kategorie </w:t>
      </w:r>
      <w:r w:rsidR="003468B8">
        <w:rPr>
          <w:rFonts w:eastAsia="Times New Roman" w:cstheme="minorHAnsi"/>
          <w:color w:val="000000"/>
        </w:rPr>
        <w:t>n dle nabídkové ceny</w:t>
      </w:r>
      <w:r w:rsidR="003468B8">
        <w:rPr>
          <w:rFonts w:eastAsia="Times New Roman" w:cstheme="minorHAnsi"/>
          <w:color w:val="000000"/>
        </w:rPr>
        <w:tab/>
      </w:r>
      <w:r w:rsidR="003468B8">
        <w:rPr>
          <w:rFonts w:eastAsia="Times New Roman" w:cstheme="minorHAnsi"/>
          <w:color w:val="000000"/>
        </w:rPr>
        <w:tab/>
      </w:r>
      <w:r w:rsidR="003468B8"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color w:val="000000"/>
        </w:rPr>
        <w:t>[Kč/km]</w:t>
      </w:r>
    </w:p>
    <w:p w:rsidR="0084152A" w:rsidRPr="00287DD2" w:rsidRDefault="0084152A" w:rsidP="0084152A">
      <w:pPr>
        <w:spacing w:after="0"/>
        <w:jc w:val="both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color w:val="000000"/>
        </w:rPr>
        <w:tab/>
      </w:r>
      <w:proofErr w:type="spellStart"/>
      <w:r w:rsidRPr="00EF1383">
        <w:rPr>
          <w:rFonts w:eastAsia="Times New Roman" w:cstheme="minorHAnsi"/>
          <w:b/>
          <w:color w:val="000000"/>
        </w:rPr>
        <w:t>S</w:t>
      </w:r>
      <w:r w:rsidRPr="00EF1383">
        <w:rPr>
          <w:rFonts w:eastAsia="Times New Roman" w:cstheme="minorHAnsi"/>
          <w:b/>
          <w:color w:val="000000"/>
          <w:vertAlign w:val="subscript"/>
        </w:rPr>
        <w:t>DVn</w:t>
      </w:r>
      <w:proofErr w:type="spellEnd"/>
      <w:r w:rsidRPr="00287DD2">
        <w:rPr>
          <w:rFonts w:eastAsia="Times New Roman" w:cstheme="minorHAnsi"/>
          <w:color w:val="000000"/>
          <w:vertAlign w:val="subscript"/>
        </w:rPr>
        <w:tab/>
      </w:r>
      <w:r w:rsidRPr="00287DD2">
        <w:rPr>
          <w:rFonts w:eastAsia="Times New Roman" w:cstheme="minorHAnsi"/>
          <w:color w:val="000000"/>
        </w:rPr>
        <w:t>je skutečný dopravní výkon vozidel kategorie n za období</w:t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  <w:t>[km]</w:t>
      </w:r>
    </w:p>
    <w:p w:rsidR="00783681" w:rsidRPr="00EF1383" w:rsidRDefault="00783681" w:rsidP="00783681">
      <w:pPr>
        <w:spacing w:after="0"/>
        <w:ind w:firstLine="708"/>
        <w:rPr>
          <w:rFonts w:eastAsia="Times New Roman" w:cstheme="minorHAnsi"/>
          <w:color w:val="000000"/>
        </w:rPr>
      </w:pPr>
      <w:proofErr w:type="spellStart"/>
      <w:r>
        <w:rPr>
          <w:rFonts w:eastAsia="Times New Roman" w:cstheme="minorHAnsi"/>
          <w:b/>
          <w:color w:val="000000"/>
        </w:rPr>
        <w:t>D</w:t>
      </w:r>
      <w:r w:rsidRPr="007E2458">
        <w:rPr>
          <w:rFonts w:eastAsia="Times New Roman" w:cstheme="minorHAnsi"/>
          <w:b/>
          <w:color w:val="000000"/>
          <w:vertAlign w:val="subscript"/>
        </w:rPr>
        <w:t>km</w:t>
      </w:r>
      <w:proofErr w:type="spellEnd"/>
      <w:r w:rsidRPr="00287DD2">
        <w:rPr>
          <w:rFonts w:eastAsia="Times New Roman" w:cstheme="minorHAnsi"/>
          <w:color w:val="000000"/>
          <w:vertAlign w:val="subscript"/>
        </w:rPr>
        <w:tab/>
      </w:r>
      <w:r w:rsidRPr="00287DD2">
        <w:rPr>
          <w:rFonts w:eastAsia="Times New Roman" w:cstheme="minorHAnsi"/>
          <w:color w:val="000000"/>
        </w:rPr>
        <w:t xml:space="preserve">je celkový </w:t>
      </w:r>
      <w:r>
        <w:rPr>
          <w:rFonts w:eastAsia="Times New Roman" w:cstheme="minorHAnsi"/>
          <w:color w:val="000000"/>
        </w:rPr>
        <w:t xml:space="preserve">skutečný </w:t>
      </w:r>
      <w:r w:rsidRPr="00287DD2">
        <w:rPr>
          <w:rFonts w:eastAsia="Times New Roman" w:cstheme="minorHAnsi"/>
          <w:color w:val="000000"/>
        </w:rPr>
        <w:t>dopravní výkon za období</w:t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  <w:t>[</w:t>
      </w:r>
      <w:r w:rsidRPr="00EF1383">
        <w:rPr>
          <w:rFonts w:eastAsia="Times New Roman" w:cstheme="minorHAnsi"/>
          <w:color w:val="000000"/>
        </w:rPr>
        <w:t>km]</w:t>
      </w:r>
    </w:p>
    <w:p w:rsidR="0084152A" w:rsidRPr="00EF1383" w:rsidRDefault="0084152A" w:rsidP="0084152A">
      <w:pPr>
        <w:spacing w:after="0"/>
        <w:jc w:val="both"/>
        <w:rPr>
          <w:rFonts w:eastAsia="Times New Roman" w:cstheme="minorHAnsi"/>
          <w:color w:val="000000"/>
        </w:rPr>
      </w:pPr>
    </w:p>
    <w:p w:rsidR="0084152A" w:rsidRPr="00E25326" w:rsidRDefault="0084152A" w:rsidP="0084152A">
      <w:pPr>
        <w:numPr>
          <w:ilvl w:val="3"/>
          <w:numId w:val="6"/>
        </w:numPr>
        <w:ind w:left="709" w:hanging="709"/>
        <w:jc w:val="both"/>
        <w:rPr>
          <w:rFonts w:cstheme="minorHAnsi"/>
          <w:u w:val="single"/>
        </w:rPr>
      </w:pPr>
      <w:r w:rsidRPr="00E25326">
        <w:rPr>
          <w:rFonts w:cstheme="minorHAnsi"/>
          <w:u w:val="single"/>
        </w:rPr>
        <w:t>Kromě změny poměru dopravního výkonu jednotlivých kategorií vozidel má na výši ostatních variabilních nákladů vliv změna nutných pracovních výkonů řidičů, které se v tomto kalkulačním modelu podílí 80% z celkových ostatních variabilních nákladů.</w:t>
      </w:r>
    </w:p>
    <w:p w:rsidR="0084152A" w:rsidRPr="00287DD2" w:rsidRDefault="00D86048" w:rsidP="0084152A">
      <w:pPr>
        <w:rPr>
          <w:rFonts w:cstheme="minorHAnsi"/>
        </w:rPr>
      </w:pPr>
      <m:oMathPara>
        <m:oMath>
          <m:sSub>
            <m:sSubPr>
              <m:ctrlPr>
                <w:rPr>
                  <w:rFonts w:ascii="Cambria Math" w:eastAsia="Times New Roman" w:hAnsi="Cambria Math" w:cstheme="minorHAnsi"/>
                  <w:b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O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3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>=</m:t>
          </m:r>
          <m:sSub>
            <m:sSubPr>
              <m:ctrlPr>
                <w:rPr>
                  <w:rFonts w:ascii="Cambria Math" w:eastAsia="Times New Roman" w:hAnsi="Cambria Math" w:cstheme="minorHAnsi"/>
                  <w:b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O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 xml:space="preserve">2 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 xml:space="preserve">×0,2+ </m:t>
          </m:r>
          <m:sSub>
            <m:sSubPr>
              <m:ctrlPr>
                <w:rPr>
                  <w:rFonts w:ascii="Cambria Math" w:eastAsia="Times New Roman" w:hAnsi="Cambria Math" w:cstheme="minorHAnsi"/>
                  <w:b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O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2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 xml:space="preserve"> ×</m:t>
          </m:r>
          <m:f>
            <m:fPr>
              <m:ctrlPr>
                <w:rPr>
                  <w:rFonts w:ascii="Cambria Math" w:eastAsia="Times New Roman" w:hAnsi="Cambria Math" w:cstheme="minorHAnsi"/>
                  <w:b/>
                  <w:color w:val="000000"/>
                </w:rPr>
              </m:ctrlPr>
            </m:fPr>
            <m:num>
              <m:box>
                <m:boxPr>
                  <m:ctrlPr>
                    <w:rPr>
                      <w:rFonts w:ascii="Cambria Math" w:eastAsia="Times New Roman" w:hAnsi="Cambria Math" w:cstheme="minorHAnsi"/>
                      <w:b/>
                      <w:color w:val="000000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eastAsia="Times New Roman" w:hAnsi="Cambria Math" w:cstheme="minorHAnsi"/>
                          <w:b/>
                          <w:color w:val="00000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Times New Roman" w:hAnsi="Cambria Math" w:cstheme="minorHAnsi"/>
                              <w:b/>
                              <w:color w:val="000000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 w:cstheme="minorHAnsi"/>
                              <w:color w:val="000000"/>
                            </w:rPr>
                            <m:t>H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 w:cstheme="minorHAnsi"/>
                              <w:color w:val="000000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="Times New Roman" w:hAnsi="Cambria Math" w:cstheme="minorHAnsi"/>
                              <w:b/>
                              <w:color w:val="000000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 w:cstheme="minorHAnsi"/>
                              <w:color w:val="000000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 w:cstheme="minorHAnsi"/>
                              <w:color w:val="000000"/>
                            </w:rPr>
                            <m:t>km1</m:t>
                          </m:r>
                        </m:sub>
                      </m:sSub>
                    </m:den>
                  </m:f>
                </m:e>
              </m:box>
            </m:num>
            <m:den>
              <m:box>
                <m:boxPr>
                  <m:ctrlPr>
                    <w:rPr>
                      <w:rFonts w:ascii="Cambria Math" w:eastAsia="Times New Roman" w:hAnsi="Cambria Math" w:cstheme="minorHAnsi"/>
                      <w:b/>
                      <w:color w:val="000000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eastAsia="Times New Roman" w:hAnsi="Cambria Math" w:cstheme="minorHAnsi"/>
                          <w:b/>
                          <w:color w:val="00000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Times New Roman" w:hAnsi="Cambria Math" w:cstheme="minorHAnsi"/>
                              <w:b/>
                              <w:color w:val="000000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 w:cstheme="minorHAnsi"/>
                              <w:color w:val="000000"/>
                            </w:rPr>
                            <m:t>H</m:t>
                          </m:r>
                        </m:e>
                        <m:sub/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="Times New Roman" w:hAnsi="Cambria Math" w:cstheme="minorHAnsi"/>
                              <w:b/>
                              <w:color w:val="000000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 w:cstheme="minorHAnsi"/>
                              <w:color w:val="000000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theme="minorHAnsi"/>
                              <w:color w:val="000000"/>
                            </w:rPr>
                            <m:t>km</m:t>
                          </m:r>
                        </m:sub>
                      </m:sSub>
                    </m:den>
                  </m:f>
                </m:e>
              </m:box>
            </m:den>
          </m:f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 xml:space="preserve"> ×0,8 </m:t>
          </m:r>
        </m:oMath>
      </m:oMathPara>
    </w:p>
    <w:p w:rsidR="0084152A" w:rsidRPr="00287DD2" w:rsidRDefault="0084152A" w:rsidP="0084152A">
      <w:pPr>
        <w:spacing w:after="0"/>
        <w:ind w:left="1418" w:hanging="1415"/>
        <w:jc w:val="both"/>
        <w:rPr>
          <w:rFonts w:eastAsia="Times New Roman" w:cstheme="minorHAnsi"/>
          <w:color w:val="000000"/>
        </w:rPr>
      </w:pPr>
      <w:r w:rsidRPr="00287DD2">
        <w:rPr>
          <w:rFonts w:eastAsia="Times New Roman" w:cstheme="minorHAnsi"/>
          <w:color w:val="000000"/>
        </w:rPr>
        <w:t xml:space="preserve">Kde       </w:t>
      </w:r>
      <w:r w:rsidRPr="00EF1383">
        <w:rPr>
          <w:rFonts w:eastAsia="Times New Roman" w:cstheme="minorHAnsi"/>
          <w:b/>
          <w:color w:val="000000"/>
        </w:rPr>
        <w:t>O</w:t>
      </w:r>
      <w:r w:rsidRPr="00EF1383">
        <w:rPr>
          <w:rFonts w:eastAsia="Times New Roman" w:cstheme="minorHAnsi"/>
          <w:b/>
          <w:color w:val="000000"/>
          <w:vertAlign w:val="subscript"/>
        </w:rPr>
        <w:t>2</w:t>
      </w:r>
      <w:r w:rsidRPr="00EF1383">
        <w:rPr>
          <w:rFonts w:eastAsia="Times New Roman" w:cstheme="minorHAnsi"/>
          <w:b/>
          <w:color w:val="000000"/>
          <w:vertAlign w:val="subscript"/>
        </w:rPr>
        <w:tab/>
      </w:r>
      <w:r w:rsidRPr="00EF1383">
        <w:rPr>
          <w:rFonts w:eastAsia="Times New Roman" w:cstheme="minorHAnsi"/>
          <w:color w:val="000000"/>
        </w:rPr>
        <w:t xml:space="preserve">je aktualizovaná výše </w:t>
      </w:r>
      <w:r w:rsidRPr="00287DD2">
        <w:rPr>
          <w:rFonts w:eastAsia="Times New Roman" w:cstheme="minorHAnsi"/>
          <w:color w:val="000000"/>
        </w:rPr>
        <w:t>průměrných</w:t>
      </w:r>
      <w:r w:rsidRPr="00EF1383">
        <w:rPr>
          <w:rFonts w:eastAsia="Times New Roman" w:cstheme="minorHAnsi"/>
          <w:color w:val="000000"/>
        </w:rPr>
        <w:t xml:space="preserve"> ostatních variabilních nákladů (výchozí náklady </w:t>
      </w:r>
      <w:r w:rsidRPr="00EF1383">
        <w:rPr>
          <w:rFonts w:eastAsia="Times New Roman" w:cstheme="minorHAnsi"/>
          <w:bCs/>
          <w:color w:val="000000"/>
        </w:rPr>
        <w:t>upravené o započtení vlivu změny objednaného dopravního výkonu na změněném poměru výkonů jednotlivých kategorií vozidel)</w:t>
      </w:r>
      <w:r w:rsidRPr="00EF1383">
        <w:rPr>
          <w:rFonts w:eastAsia="Times New Roman" w:cstheme="minorHAnsi"/>
          <w:bCs/>
          <w:color w:val="000000"/>
        </w:rPr>
        <w:tab/>
      </w:r>
      <w:r>
        <w:rPr>
          <w:rFonts w:eastAsia="Times New Roman" w:cstheme="minorHAnsi"/>
          <w:bCs/>
          <w:color w:val="000000"/>
        </w:rPr>
        <w:tab/>
      </w:r>
      <w:r w:rsidRPr="00287DD2">
        <w:rPr>
          <w:rFonts w:eastAsia="Times New Roman" w:cstheme="minorHAnsi"/>
          <w:color w:val="000000"/>
        </w:rPr>
        <w:t>[Kč/km]</w:t>
      </w:r>
    </w:p>
    <w:p w:rsidR="0084152A" w:rsidRPr="00A14B32" w:rsidRDefault="0084152A" w:rsidP="0084152A">
      <w:pPr>
        <w:spacing w:after="0"/>
        <w:ind w:left="1423" w:hanging="714"/>
        <w:jc w:val="both"/>
        <w:rPr>
          <w:rFonts w:eastAsia="Times New Roman" w:cs="Calibri"/>
          <w:color w:val="000000"/>
        </w:rPr>
      </w:pPr>
      <w:r w:rsidRPr="00EF1383">
        <w:rPr>
          <w:rFonts w:eastAsia="Times New Roman" w:cstheme="minorHAnsi"/>
          <w:b/>
          <w:color w:val="000000"/>
        </w:rPr>
        <w:t>H</w:t>
      </w:r>
      <w:r w:rsidRPr="00EF1383">
        <w:rPr>
          <w:rFonts w:eastAsia="Times New Roman" w:cstheme="minorHAnsi"/>
          <w:b/>
          <w:color w:val="000000"/>
          <w:vertAlign w:val="subscript"/>
        </w:rPr>
        <w:t xml:space="preserve"> </w:t>
      </w:r>
      <w:r w:rsidRPr="00EF1383">
        <w:rPr>
          <w:rFonts w:eastAsia="Times New Roman" w:cstheme="minorHAnsi"/>
          <w:b/>
          <w:color w:val="000000"/>
          <w:vertAlign w:val="subscript"/>
        </w:rPr>
        <w:tab/>
      </w:r>
      <w:r>
        <w:rPr>
          <w:rFonts w:eastAsia="Times New Roman" w:cs="Calibri"/>
          <w:color w:val="000000"/>
        </w:rPr>
        <w:t xml:space="preserve">je </w:t>
      </w:r>
      <w:r w:rsidRPr="00011CBE">
        <w:rPr>
          <w:rFonts w:eastAsia="Times New Roman" w:cs="Calibri"/>
          <w:color w:val="000000"/>
        </w:rPr>
        <w:t xml:space="preserve">výchozí </w:t>
      </w:r>
      <w:r w:rsidRPr="00A14B32">
        <w:rPr>
          <w:rFonts w:eastAsia="Times New Roman" w:cs="Calibri"/>
          <w:color w:val="000000"/>
        </w:rPr>
        <w:t>pracovní doba řidičů (počet hodin jízdy + čekání dle schválených jízdních řádů)</w:t>
      </w:r>
      <w:r>
        <w:rPr>
          <w:rFonts w:eastAsia="Times New Roman" w:cs="Calibri"/>
          <w:color w:val="000000"/>
        </w:rPr>
        <w:t xml:space="preserve"> uvedená pro příslušnou Oblast v příloze č. 1 této Smlouvy</w:t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>[hod/období]</w:t>
      </w:r>
    </w:p>
    <w:p w:rsidR="0084152A" w:rsidRPr="00A14B32" w:rsidRDefault="0084152A" w:rsidP="0084152A">
      <w:pPr>
        <w:spacing w:after="0"/>
        <w:ind w:left="1" w:firstLine="708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b/>
          <w:color w:val="000000"/>
        </w:rPr>
        <w:t>H</w:t>
      </w:r>
      <w:r>
        <w:rPr>
          <w:rFonts w:eastAsia="Times New Roman" w:cs="Calibri"/>
          <w:b/>
          <w:color w:val="000000"/>
          <w:vertAlign w:val="subscript"/>
        </w:rPr>
        <w:t>1</w:t>
      </w:r>
      <w:r w:rsidRPr="00A14B32">
        <w:rPr>
          <w:rFonts w:eastAsia="Times New Roman" w:cs="Calibri"/>
          <w:b/>
          <w:color w:val="000000"/>
          <w:vertAlign w:val="subscript"/>
        </w:rPr>
        <w:t xml:space="preserve"> </w:t>
      </w:r>
      <w:r w:rsidRPr="00A14B32">
        <w:rPr>
          <w:rFonts w:eastAsia="Times New Roman" w:cs="Calibri"/>
          <w:color w:val="000000"/>
          <w:vertAlign w:val="subscript"/>
        </w:rPr>
        <w:tab/>
      </w:r>
      <w:r w:rsidRPr="00BB0FC2">
        <w:rPr>
          <w:rFonts w:eastAsia="Times New Roman" w:cs="Calibri"/>
          <w:color w:val="000000"/>
        </w:rPr>
        <w:t>je</w:t>
      </w:r>
      <w:r>
        <w:rPr>
          <w:rFonts w:eastAsia="Times New Roman" w:cs="Calibri"/>
          <w:color w:val="000000"/>
          <w:vertAlign w:val="subscript"/>
        </w:rPr>
        <w:t xml:space="preserve"> </w:t>
      </w:r>
      <w:r w:rsidRPr="00A14B32">
        <w:rPr>
          <w:rFonts w:eastAsia="Times New Roman" w:cs="Calibri"/>
          <w:color w:val="000000"/>
        </w:rPr>
        <w:t xml:space="preserve">pracovní doba řidičů po změnách (jízdních řádů) </w:t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>[hod/období]</w:t>
      </w:r>
    </w:p>
    <w:p w:rsidR="0084152A" w:rsidRPr="00A14B32" w:rsidRDefault="0084152A" w:rsidP="0084152A">
      <w:pPr>
        <w:spacing w:after="0"/>
        <w:ind w:left="1" w:firstLine="708"/>
        <w:jc w:val="both"/>
        <w:rPr>
          <w:rFonts w:eastAsia="Times New Roman" w:cs="Calibri"/>
          <w:color w:val="000000"/>
        </w:rPr>
      </w:pPr>
      <w:proofErr w:type="spellStart"/>
      <w:r w:rsidRPr="00A14B32">
        <w:rPr>
          <w:rFonts w:eastAsia="Times New Roman" w:cs="Calibri"/>
          <w:b/>
          <w:color w:val="000000"/>
        </w:rPr>
        <w:t>D</w:t>
      </w:r>
      <w:r w:rsidRPr="003F1516">
        <w:rPr>
          <w:rFonts w:eastAsia="Times New Roman" w:cs="Calibri"/>
          <w:b/>
          <w:color w:val="000000"/>
          <w:vertAlign w:val="subscript"/>
        </w:rPr>
        <w:t>km</w:t>
      </w:r>
      <w:proofErr w:type="spellEnd"/>
      <w:r w:rsidRPr="00A14B32">
        <w:rPr>
          <w:rFonts w:eastAsia="Times New Roman" w:cs="Calibri"/>
          <w:b/>
          <w:color w:val="000000"/>
          <w:vertAlign w:val="subscript"/>
        </w:rPr>
        <w:t xml:space="preserve"> </w:t>
      </w:r>
      <w:r w:rsidRPr="00A14B32">
        <w:rPr>
          <w:rFonts w:eastAsia="Times New Roman" w:cs="Calibri"/>
          <w:b/>
          <w:color w:val="000000"/>
          <w:vertAlign w:val="subscript"/>
        </w:rPr>
        <w:tab/>
      </w:r>
      <w:r w:rsidRPr="00BB0FC2">
        <w:rPr>
          <w:rFonts w:eastAsia="Times New Roman" w:cs="Calibri"/>
          <w:color w:val="000000"/>
        </w:rPr>
        <w:t>je</w:t>
      </w:r>
      <w:r>
        <w:rPr>
          <w:rFonts w:eastAsia="Times New Roman" w:cs="Calibri"/>
          <w:b/>
          <w:color w:val="000000"/>
          <w:vertAlign w:val="subscript"/>
        </w:rPr>
        <w:t xml:space="preserve"> </w:t>
      </w:r>
      <w:r>
        <w:rPr>
          <w:rFonts w:eastAsia="Times New Roman" w:cs="Calibri"/>
          <w:color w:val="000000"/>
        </w:rPr>
        <w:t>výchozí</w:t>
      </w:r>
      <w:r w:rsidRPr="00A14B32">
        <w:rPr>
          <w:rFonts w:eastAsia="Times New Roman" w:cs="Calibri"/>
          <w:color w:val="000000"/>
        </w:rPr>
        <w:t xml:space="preserve"> dopravní výkon</w:t>
      </w:r>
      <w:r>
        <w:rPr>
          <w:rFonts w:eastAsia="Times New Roman" w:cs="Calibri"/>
          <w:color w:val="000000"/>
        </w:rPr>
        <w:t xml:space="preserve"> uvedený pro příslušnou Oblast v příloze č. 1 této Smlouvy</w:t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>[km/období]</w:t>
      </w:r>
    </w:p>
    <w:p w:rsidR="0084152A" w:rsidRPr="00A14B32" w:rsidRDefault="0084152A" w:rsidP="0084152A">
      <w:pPr>
        <w:spacing w:after="0"/>
        <w:ind w:left="1" w:firstLine="708"/>
        <w:jc w:val="both"/>
        <w:rPr>
          <w:rFonts w:eastAsia="Times New Roman" w:cs="Calibri"/>
          <w:color w:val="000000"/>
        </w:rPr>
      </w:pPr>
      <w:r w:rsidRPr="0096001B">
        <w:rPr>
          <w:rFonts w:eastAsia="Times New Roman" w:cs="Calibri"/>
          <w:b/>
          <w:color w:val="000000"/>
        </w:rPr>
        <w:t>D</w:t>
      </w:r>
      <w:r w:rsidRPr="003F1516">
        <w:rPr>
          <w:rFonts w:eastAsia="Times New Roman" w:cs="Calibri"/>
          <w:b/>
          <w:color w:val="000000"/>
          <w:vertAlign w:val="subscript"/>
        </w:rPr>
        <w:t>km1</w:t>
      </w:r>
      <w:r w:rsidRPr="00A14B32">
        <w:rPr>
          <w:rFonts w:eastAsia="Times New Roman" w:cs="Calibri"/>
          <w:b/>
          <w:color w:val="000000"/>
          <w:vertAlign w:val="subscript"/>
        </w:rPr>
        <w:t xml:space="preserve"> </w:t>
      </w:r>
      <w:r w:rsidRPr="00A14B32">
        <w:rPr>
          <w:rFonts w:eastAsia="Times New Roman" w:cs="Calibri"/>
          <w:color w:val="000000"/>
          <w:vertAlign w:val="subscript"/>
        </w:rPr>
        <w:tab/>
      </w:r>
      <w:r w:rsidRPr="00BB0FC2">
        <w:rPr>
          <w:rFonts w:eastAsia="Times New Roman" w:cs="Calibri"/>
          <w:color w:val="000000"/>
        </w:rPr>
        <w:t>je</w:t>
      </w:r>
      <w:r>
        <w:rPr>
          <w:rFonts w:eastAsia="Times New Roman" w:cs="Calibri"/>
          <w:color w:val="000000"/>
          <w:vertAlign w:val="subscript"/>
        </w:rPr>
        <w:t xml:space="preserve"> </w:t>
      </w:r>
      <w:r w:rsidRPr="00A14B32">
        <w:rPr>
          <w:rFonts w:eastAsia="Times New Roman" w:cs="Calibri"/>
          <w:color w:val="000000"/>
        </w:rPr>
        <w:t>upravený dopravní výkon po</w:t>
      </w:r>
      <w:r w:rsidRPr="00A14B32">
        <w:rPr>
          <w:rFonts w:eastAsia="Times New Roman" w:cs="Calibri"/>
          <w:color w:val="000000"/>
          <w:vertAlign w:val="subscript"/>
        </w:rPr>
        <w:t xml:space="preserve"> </w:t>
      </w:r>
      <w:r w:rsidRPr="00A14B32">
        <w:rPr>
          <w:rFonts w:eastAsia="Times New Roman" w:cs="Calibri"/>
          <w:color w:val="000000"/>
        </w:rPr>
        <w:t xml:space="preserve">změnách </w:t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>[km/období]</w:t>
      </w:r>
    </w:p>
    <w:p w:rsidR="0084152A" w:rsidRPr="00A14B32" w:rsidRDefault="0084152A" w:rsidP="0084152A">
      <w:pPr>
        <w:spacing w:after="0"/>
        <w:ind w:left="1418" w:hanging="709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b/>
          <w:color w:val="000000"/>
        </w:rPr>
        <w:t>O</w:t>
      </w:r>
      <w:r w:rsidRPr="00A14B32">
        <w:rPr>
          <w:rFonts w:eastAsia="Times New Roman" w:cs="Calibri"/>
          <w:b/>
          <w:color w:val="000000"/>
          <w:vertAlign w:val="subscript"/>
        </w:rPr>
        <w:t>3</w:t>
      </w:r>
      <w:r w:rsidRPr="00A14B32">
        <w:rPr>
          <w:rFonts w:eastAsia="Times New Roman" w:cs="Calibri"/>
          <w:b/>
          <w:color w:val="000000"/>
          <w:vertAlign w:val="subscript"/>
        </w:rPr>
        <w:tab/>
      </w:r>
      <w:r w:rsidRPr="00BB0FC2">
        <w:rPr>
          <w:rFonts w:eastAsia="Times New Roman" w:cs="Calibri"/>
          <w:color w:val="000000"/>
        </w:rPr>
        <w:t>je</w:t>
      </w:r>
      <w:r>
        <w:rPr>
          <w:rFonts w:eastAsia="Times New Roman" w:cs="Calibri"/>
          <w:color w:val="000000"/>
        </w:rPr>
        <w:t xml:space="preserve"> upravená</w:t>
      </w:r>
      <w:r>
        <w:rPr>
          <w:rFonts w:eastAsia="Times New Roman" w:cs="Calibri"/>
          <w:b/>
          <w:color w:val="000000"/>
          <w:vertAlign w:val="subscript"/>
        </w:rPr>
        <w:t xml:space="preserve"> </w:t>
      </w:r>
      <w:r w:rsidRPr="00F4554A">
        <w:rPr>
          <w:rFonts w:eastAsia="Times New Roman" w:cs="Calibri"/>
          <w:color w:val="000000"/>
        </w:rPr>
        <w:t>výše</w:t>
      </w:r>
      <w:r>
        <w:rPr>
          <w:rFonts w:eastAsia="Times New Roman" w:cs="Calibri"/>
          <w:b/>
          <w:color w:val="000000"/>
          <w:vertAlign w:val="subscript"/>
        </w:rPr>
        <w:t xml:space="preserve"> </w:t>
      </w:r>
      <w:r w:rsidRPr="00BB0FC2">
        <w:rPr>
          <w:rFonts w:eastAsia="Times New Roman" w:cs="Calibri"/>
          <w:color w:val="000000"/>
        </w:rPr>
        <w:t>ostatních</w:t>
      </w:r>
      <w:r w:rsidRPr="00A14B32">
        <w:rPr>
          <w:rFonts w:eastAsia="Times New Roman" w:cs="Calibri"/>
          <w:color w:val="000000"/>
        </w:rPr>
        <w:t xml:space="preserve"> variabilní</w:t>
      </w:r>
      <w:r>
        <w:rPr>
          <w:rFonts w:eastAsia="Times New Roman" w:cs="Calibri"/>
          <w:color w:val="000000"/>
        </w:rPr>
        <w:t>ch</w:t>
      </w:r>
      <w:r w:rsidRPr="00A14B32">
        <w:rPr>
          <w:rFonts w:eastAsia="Times New Roman" w:cs="Calibri"/>
          <w:color w:val="000000"/>
        </w:rPr>
        <w:t xml:space="preserve"> náklad</w:t>
      </w:r>
      <w:r>
        <w:rPr>
          <w:rFonts w:eastAsia="Times New Roman" w:cs="Calibri"/>
          <w:color w:val="000000"/>
        </w:rPr>
        <w:t>ů O</w:t>
      </w:r>
      <w:r w:rsidRPr="00A96B84">
        <w:rPr>
          <w:rFonts w:eastAsia="Times New Roman" w:cs="Calibri"/>
          <w:color w:val="000000"/>
          <w:vertAlign w:val="subscript"/>
        </w:rPr>
        <w:t>2</w:t>
      </w:r>
      <w:r>
        <w:rPr>
          <w:rFonts w:eastAsia="Times New Roman" w:cs="Calibri"/>
          <w:color w:val="000000"/>
        </w:rPr>
        <w:t xml:space="preserve"> po změnách v pracovních výkonech řidičů</w:t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="00906F82">
        <w:rPr>
          <w:rFonts w:eastAsia="Times New Roman" w:cs="Calibri"/>
          <w:color w:val="000000"/>
        </w:rPr>
        <w:tab/>
      </w:r>
      <w:r w:rsidR="00906F82">
        <w:rPr>
          <w:rFonts w:eastAsia="Times New Roman" w:cs="Calibri"/>
          <w:color w:val="000000"/>
        </w:rPr>
        <w:tab/>
      </w:r>
      <w:r w:rsidR="00906F82">
        <w:rPr>
          <w:rFonts w:eastAsia="Times New Roman" w:cs="Calibri"/>
          <w:color w:val="000000"/>
        </w:rPr>
        <w:tab/>
      </w:r>
      <w:r w:rsidR="00906F82">
        <w:rPr>
          <w:rFonts w:eastAsia="Times New Roman" w:cs="Calibri"/>
          <w:color w:val="000000"/>
        </w:rPr>
        <w:tab/>
      </w:r>
      <w:r w:rsidR="00906F82">
        <w:rPr>
          <w:rFonts w:eastAsia="Times New Roman" w:cs="Calibri"/>
          <w:color w:val="000000"/>
        </w:rPr>
        <w:tab/>
      </w:r>
      <w:r w:rsidR="00906F82">
        <w:rPr>
          <w:rFonts w:eastAsia="Times New Roman" w:cs="Calibri"/>
          <w:color w:val="000000"/>
        </w:rPr>
        <w:tab/>
      </w:r>
      <w:r w:rsidR="00906F82">
        <w:rPr>
          <w:rFonts w:eastAsia="Times New Roman" w:cs="Calibri"/>
          <w:color w:val="000000"/>
        </w:rPr>
        <w:tab/>
      </w:r>
      <w:r w:rsidR="00906F82">
        <w:rPr>
          <w:rFonts w:eastAsia="Times New Roman" w:cs="Calibri"/>
          <w:color w:val="000000"/>
        </w:rPr>
        <w:tab/>
      </w:r>
      <w:r w:rsidR="00906F8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>[Kč/km]</w:t>
      </w:r>
    </w:p>
    <w:p w:rsidR="0084152A" w:rsidRDefault="0084152A" w:rsidP="0084152A">
      <w:pPr>
        <w:spacing w:after="0"/>
        <w:ind w:left="1413" w:hanging="705"/>
        <w:rPr>
          <w:rFonts w:eastAsia="Times New Roman" w:cstheme="minorHAnsi"/>
          <w:b/>
          <w:bCs/>
          <w:color w:val="000000"/>
        </w:rPr>
      </w:pPr>
    </w:p>
    <w:p w:rsidR="0084152A" w:rsidRPr="00EF1383" w:rsidRDefault="0084152A" w:rsidP="0084152A">
      <w:pPr>
        <w:spacing w:after="0"/>
        <w:ind w:left="1413" w:hanging="705"/>
        <w:rPr>
          <w:rFonts w:eastAsia="Times New Roman" w:cstheme="minorHAnsi"/>
          <w:b/>
          <w:bCs/>
          <w:color w:val="000000"/>
        </w:rPr>
      </w:pPr>
    </w:p>
    <w:p w:rsidR="0084152A" w:rsidRPr="00EF1383" w:rsidRDefault="0084152A" w:rsidP="0084152A">
      <w:pPr>
        <w:numPr>
          <w:ilvl w:val="2"/>
          <w:numId w:val="4"/>
        </w:numPr>
        <w:ind w:left="709" w:hanging="709"/>
        <w:jc w:val="both"/>
        <w:rPr>
          <w:rFonts w:cstheme="minorHAnsi"/>
          <w:b/>
          <w:i/>
        </w:rPr>
      </w:pPr>
      <w:r w:rsidRPr="00EF1383">
        <w:rPr>
          <w:rFonts w:cstheme="minorHAnsi"/>
          <w:b/>
          <w:i/>
        </w:rPr>
        <w:t>V případě změny skladby vozového parku:</w:t>
      </w:r>
    </w:p>
    <w:p w:rsidR="0084152A" w:rsidRPr="00287DD2" w:rsidRDefault="0084152A" w:rsidP="0084152A">
      <w:pPr>
        <w:spacing w:after="0"/>
        <w:jc w:val="both"/>
        <w:rPr>
          <w:rFonts w:eastAsia="Times New Roman" w:cstheme="minorHAnsi"/>
          <w:bCs/>
          <w:color w:val="000000"/>
        </w:rPr>
      </w:pPr>
      <w:r w:rsidRPr="00EF1383">
        <w:rPr>
          <w:rFonts w:eastAsia="Times New Roman" w:cstheme="minorHAnsi"/>
          <w:bCs/>
          <w:color w:val="000000"/>
        </w:rPr>
        <w:t xml:space="preserve">Změna vozového parku může znamenat změnu průměrné spotřeby pohonných hmot. Výpočet je shodný s výpočtem spotřeby pohonných hmot po změně dopravních výkonů a nová cena za pohonné hmoty se rovná hodnotě </w:t>
      </w:r>
      <w:r w:rsidRPr="00CF774E">
        <w:rPr>
          <w:rFonts w:eastAsia="Times New Roman" w:cstheme="minorHAnsi"/>
          <w:b/>
          <w:bCs/>
          <w:color w:val="000000"/>
        </w:rPr>
        <w:t>P</w:t>
      </w:r>
      <w:r w:rsidRPr="00CF774E">
        <w:rPr>
          <w:rFonts w:eastAsia="Times New Roman" w:cstheme="minorHAnsi"/>
          <w:b/>
          <w:bCs/>
          <w:color w:val="000000"/>
          <w:vertAlign w:val="subscript"/>
        </w:rPr>
        <w:t>2</w:t>
      </w:r>
      <w:r w:rsidR="00D22B36">
        <w:rPr>
          <w:rFonts w:eastAsia="Times New Roman" w:cstheme="minorHAnsi"/>
          <w:b/>
          <w:bCs/>
          <w:color w:val="000000"/>
          <w:vertAlign w:val="subscript"/>
        </w:rPr>
        <w:t xml:space="preserve"> </w:t>
      </w:r>
      <w:r w:rsidR="00D22B36" w:rsidRPr="002F4EB4">
        <w:rPr>
          <w:rFonts w:eastAsia="Times New Roman" w:cstheme="minorHAnsi"/>
          <w:bCs/>
          <w:color w:val="000000"/>
        </w:rPr>
        <w:t xml:space="preserve">(viz </w:t>
      </w:r>
      <w:proofErr w:type="gramStart"/>
      <w:r w:rsidR="00D22B36" w:rsidRPr="002F4EB4">
        <w:rPr>
          <w:rFonts w:eastAsia="Times New Roman" w:cstheme="minorHAnsi"/>
          <w:bCs/>
          <w:color w:val="000000"/>
        </w:rPr>
        <w:t xml:space="preserve">článek </w:t>
      </w:r>
      <w:r w:rsidR="00D22B36" w:rsidRPr="002F4EB4">
        <w:rPr>
          <w:rFonts w:eastAsia="Times New Roman" w:cstheme="minorHAnsi"/>
          <w:bCs/>
          <w:color w:val="000000"/>
        </w:rPr>
        <w:fldChar w:fldCharType="begin"/>
      </w:r>
      <w:r w:rsidR="00D22B36" w:rsidRPr="002F4EB4">
        <w:rPr>
          <w:rFonts w:eastAsia="Times New Roman" w:cstheme="minorHAnsi"/>
          <w:bCs/>
          <w:color w:val="000000"/>
        </w:rPr>
        <w:instrText xml:space="preserve"> REF _Ref327963295 \r \h </w:instrText>
      </w:r>
      <w:r w:rsidR="00D22B36">
        <w:rPr>
          <w:rFonts w:eastAsia="Times New Roman" w:cstheme="minorHAnsi"/>
          <w:bCs/>
          <w:color w:val="000000"/>
        </w:rPr>
        <w:instrText xml:space="preserve"> \* MERGEFORMAT </w:instrText>
      </w:r>
      <w:r w:rsidR="00D22B36" w:rsidRPr="002F4EB4">
        <w:rPr>
          <w:rFonts w:eastAsia="Times New Roman" w:cstheme="minorHAnsi"/>
          <w:bCs/>
          <w:color w:val="000000"/>
        </w:rPr>
      </w:r>
      <w:r w:rsidR="00D22B36" w:rsidRPr="002F4EB4">
        <w:rPr>
          <w:rFonts w:eastAsia="Times New Roman" w:cstheme="minorHAnsi"/>
          <w:bCs/>
          <w:color w:val="000000"/>
        </w:rPr>
        <w:fldChar w:fldCharType="separate"/>
      </w:r>
      <w:r w:rsidR="00D22B36" w:rsidRPr="002F4EB4">
        <w:rPr>
          <w:rFonts w:eastAsia="Times New Roman" w:cstheme="minorHAnsi"/>
          <w:bCs/>
          <w:color w:val="000000"/>
        </w:rPr>
        <w:t>3.2.1.1</w:t>
      </w:r>
      <w:proofErr w:type="gramEnd"/>
      <w:r w:rsidR="00D22B36" w:rsidRPr="002F4EB4">
        <w:rPr>
          <w:rFonts w:eastAsia="Times New Roman" w:cstheme="minorHAnsi"/>
          <w:bCs/>
          <w:color w:val="000000"/>
        </w:rPr>
        <w:fldChar w:fldCharType="end"/>
      </w:r>
      <w:r w:rsidR="00853822">
        <w:rPr>
          <w:rFonts w:eastAsia="Times New Roman" w:cstheme="minorHAnsi"/>
          <w:bCs/>
          <w:color w:val="000000"/>
        </w:rPr>
        <w:t xml:space="preserve"> výše</w:t>
      </w:r>
      <w:r w:rsidR="00D22B36" w:rsidRPr="002F4EB4">
        <w:rPr>
          <w:rFonts w:eastAsia="Times New Roman" w:cstheme="minorHAnsi"/>
          <w:bCs/>
          <w:color w:val="000000"/>
        </w:rPr>
        <w:t>)</w:t>
      </w:r>
      <w:r w:rsidRPr="00D22B36">
        <w:rPr>
          <w:rFonts w:eastAsia="Times New Roman" w:cstheme="minorHAnsi"/>
          <w:bCs/>
          <w:color w:val="000000"/>
        </w:rPr>
        <w:t>.</w:t>
      </w:r>
    </w:p>
    <w:p w:rsidR="0084152A" w:rsidRPr="00EF1383" w:rsidRDefault="0084152A" w:rsidP="0084152A">
      <w:pPr>
        <w:spacing w:after="0"/>
        <w:jc w:val="both"/>
        <w:rPr>
          <w:rFonts w:eastAsia="Times New Roman" w:cstheme="minorHAnsi"/>
          <w:b/>
          <w:bCs/>
          <w:color w:val="000000"/>
        </w:rPr>
      </w:pPr>
      <w:r w:rsidRPr="00EF1383">
        <w:rPr>
          <w:rFonts w:eastAsia="Times New Roman" w:cstheme="minorHAnsi"/>
          <w:b/>
          <w:bCs/>
          <w:color w:val="000000"/>
        </w:rPr>
        <w:t> </w:t>
      </w:r>
    </w:p>
    <w:p w:rsidR="0084152A" w:rsidRPr="00EF1383" w:rsidRDefault="0084152A" w:rsidP="0084152A">
      <w:pPr>
        <w:spacing w:after="0"/>
        <w:jc w:val="both"/>
        <w:rPr>
          <w:rFonts w:eastAsia="Times New Roman" w:cstheme="minorHAnsi"/>
          <w:bCs/>
          <w:color w:val="000000"/>
        </w:rPr>
      </w:pPr>
      <w:r w:rsidRPr="00EF1383">
        <w:rPr>
          <w:rFonts w:eastAsia="Times New Roman" w:cstheme="minorHAnsi"/>
          <w:bCs/>
          <w:color w:val="000000"/>
        </w:rPr>
        <w:t>Změna skladby vozového parku se zároveň projeví ve změně celkových fixních nákladů na provoz vozidel:</w:t>
      </w:r>
    </w:p>
    <w:p w:rsidR="0084152A" w:rsidRPr="00EF1383" w:rsidRDefault="0084152A" w:rsidP="0084152A">
      <w:pPr>
        <w:spacing w:after="0"/>
        <w:jc w:val="both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color w:val="000000"/>
        </w:rPr>
        <w:tab/>
      </w:r>
    </w:p>
    <w:p w:rsidR="0084152A" w:rsidRPr="00EF1383" w:rsidRDefault="00D86048" w:rsidP="0084152A">
      <w:pPr>
        <w:spacing w:after="0"/>
        <w:rPr>
          <w:rFonts w:cstheme="minorHAnsi"/>
          <w:b/>
          <w:color w:val="000000"/>
        </w:rPr>
      </w:pPr>
      <m:oMathPara>
        <m:oMath>
          <m:sSub>
            <m:sSubPr>
              <m:ctrlPr>
                <w:rPr>
                  <w:rFonts w:ascii="Cambria Math" w:eastAsia="Times New Roman" w:hAnsi="Cambria Math" w:cstheme="minorHAnsi"/>
                  <w:b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B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2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 xml:space="preserve">= </m:t>
          </m:r>
          <m:sSub>
            <m:sSubPr>
              <m:ctrlPr>
                <w:rPr>
                  <w:rFonts w:ascii="Cambria Math" w:eastAsia="Times New Roman" w:hAnsi="Cambria Math" w:cstheme="minorHAnsi"/>
                  <w:b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B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 xml:space="preserve">k1 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>×</m:t>
          </m:r>
          <m:sSub>
            <m:sSubPr>
              <m:ctrlPr>
                <w:rPr>
                  <w:rFonts w:ascii="Cambria Math" w:eastAsia="Times New Roman" w:hAnsi="Cambria Math" w:cstheme="minorHAnsi"/>
                  <w:b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A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nk1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 xml:space="preserve">+ </m:t>
          </m:r>
          <m:sSub>
            <m:sSubPr>
              <m:ctrlPr>
                <w:rPr>
                  <w:rFonts w:ascii="Cambria Math" w:eastAsia="Times New Roman" w:hAnsi="Cambria Math" w:cstheme="minorHAnsi"/>
                  <w:b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B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 xml:space="preserve">k2 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>×</m:t>
          </m:r>
          <m:sSub>
            <m:sSubPr>
              <m:ctrlPr>
                <w:rPr>
                  <w:rFonts w:ascii="Cambria Math" w:eastAsia="Times New Roman" w:hAnsi="Cambria Math" w:cstheme="minorHAnsi"/>
                  <w:b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A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nk2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 xml:space="preserve">+…+ </m:t>
          </m:r>
          <m:sSub>
            <m:sSubPr>
              <m:ctrlPr>
                <w:rPr>
                  <w:rFonts w:ascii="Cambria Math" w:eastAsia="Times New Roman" w:hAnsi="Cambria Math" w:cstheme="minorHAnsi"/>
                  <w:b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B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 xml:space="preserve">kn 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theme="minorHAnsi"/>
              <w:color w:val="000000"/>
            </w:rPr>
            <m:t>×</m:t>
          </m:r>
          <m:sSub>
            <m:sSubPr>
              <m:ctrlPr>
                <w:rPr>
                  <w:rFonts w:ascii="Cambria Math" w:eastAsia="Times New Roman" w:hAnsi="Cambria Math" w:cstheme="minorHAnsi"/>
                  <w:b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A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color w:val="000000"/>
                </w:rPr>
                <m:t>nkn</m:t>
              </m:r>
            </m:sub>
          </m:sSub>
        </m:oMath>
      </m:oMathPara>
    </w:p>
    <w:p w:rsidR="0084152A" w:rsidRPr="00EF1383" w:rsidRDefault="0084152A" w:rsidP="0084152A">
      <w:pPr>
        <w:spacing w:after="0"/>
        <w:rPr>
          <w:rFonts w:cstheme="minorHAnsi"/>
          <w:b/>
          <w:color w:val="000000"/>
        </w:rPr>
      </w:pPr>
    </w:p>
    <w:p w:rsidR="0084152A" w:rsidRPr="00EF1383" w:rsidRDefault="0084152A" w:rsidP="0084152A">
      <w:pPr>
        <w:spacing w:after="0"/>
        <w:rPr>
          <w:rFonts w:cstheme="minorHAnsi"/>
          <w:b/>
          <w:color w:val="000000"/>
        </w:rPr>
      </w:pPr>
    </w:p>
    <w:p w:rsidR="0084152A" w:rsidRPr="00287DD2" w:rsidRDefault="0084152A" w:rsidP="0084152A">
      <w:pPr>
        <w:spacing w:after="0"/>
        <w:ind w:left="1418" w:hanging="1415"/>
        <w:jc w:val="both"/>
        <w:rPr>
          <w:rFonts w:eastAsia="Times New Roman" w:cstheme="minorHAnsi"/>
          <w:color w:val="000000"/>
        </w:rPr>
      </w:pPr>
      <w:r w:rsidRPr="00287DD2">
        <w:rPr>
          <w:rFonts w:eastAsia="Times New Roman" w:cstheme="minorHAnsi"/>
          <w:color w:val="000000"/>
        </w:rPr>
        <w:t xml:space="preserve">Kde      </w:t>
      </w:r>
      <w:r w:rsidRPr="00EF1383">
        <w:rPr>
          <w:rFonts w:eastAsia="Times New Roman" w:cstheme="minorHAnsi"/>
          <w:b/>
          <w:color w:val="000000"/>
        </w:rPr>
        <w:t xml:space="preserve"> B</w:t>
      </w:r>
      <w:r w:rsidRPr="00EF1383">
        <w:rPr>
          <w:rFonts w:eastAsia="Times New Roman" w:cstheme="minorHAnsi"/>
          <w:b/>
          <w:color w:val="000000"/>
          <w:vertAlign w:val="subscript"/>
        </w:rPr>
        <w:t>k1</w:t>
      </w:r>
      <w:r w:rsidRPr="00EF1383">
        <w:rPr>
          <w:rFonts w:eastAsia="Times New Roman" w:cstheme="minorHAnsi"/>
          <w:b/>
          <w:color w:val="000000"/>
          <w:vertAlign w:val="subscript"/>
        </w:rPr>
        <w:tab/>
      </w:r>
      <w:r w:rsidRPr="00011CBE">
        <w:rPr>
          <w:rFonts w:eastAsia="Times New Roman" w:cs="Calibri"/>
          <w:color w:val="000000"/>
        </w:rPr>
        <w:t>je výše</w:t>
      </w:r>
      <w:r w:rsidRPr="00A14B32">
        <w:rPr>
          <w:rFonts w:eastAsia="Times New Roman" w:cs="Calibri"/>
          <w:color w:val="000000"/>
        </w:rPr>
        <w:t xml:space="preserve"> fixní</w:t>
      </w:r>
      <w:r>
        <w:rPr>
          <w:rFonts w:eastAsia="Times New Roman" w:cs="Calibri"/>
          <w:color w:val="000000"/>
        </w:rPr>
        <w:t>ch</w:t>
      </w:r>
      <w:r w:rsidRPr="00A14B32">
        <w:rPr>
          <w:rFonts w:eastAsia="Times New Roman" w:cs="Calibri"/>
          <w:color w:val="000000"/>
        </w:rPr>
        <w:t xml:space="preserve"> náklad</w:t>
      </w:r>
      <w:r>
        <w:rPr>
          <w:rFonts w:eastAsia="Times New Roman" w:cs="Calibri"/>
          <w:color w:val="000000"/>
        </w:rPr>
        <w:t xml:space="preserve">ů </w:t>
      </w:r>
      <w:r w:rsidRPr="00EF1383">
        <w:rPr>
          <w:rFonts w:eastAsia="Times New Roman" w:cstheme="minorHAnsi"/>
          <w:color w:val="000000"/>
        </w:rPr>
        <w:t>na provoz vozidla kategorie 1</w:t>
      </w:r>
      <w:r w:rsidRPr="00B52A47">
        <w:rPr>
          <w:rFonts w:eastAsia="Times New Roman" w:cs="Calibri"/>
          <w:color w:val="000000"/>
        </w:rPr>
        <w:t xml:space="preserve"> </w:t>
      </w:r>
      <w:r w:rsidR="00205358">
        <w:rPr>
          <w:rFonts w:eastAsia="Times New Roman" w:cs="Calibri"/>
          <w:color w:val="000000"/>
        </w:rPr>
        <w:t>dle nabídkové ceny</w:t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EF1383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="00205358">
        <w:rPr>
          <w:rFonts w:eastAsia="Times New Roman" w:cstheme="minorHAnsi"/>
          <w:color w:val="000000"/>
        </w:rPr>
        <w:tab/>
      </w:r>
      <w:r w:rsidR="00205358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>[Kč/období]</w:t>
      </w:r>
    </w:p>
    <w:p w:rsidR="0084152A" w:rsidRPr="00EF1383" w:rsidRDefault="0084152A" w:rsidP="0084152A">
      <w:pPr>
        <w:spacing w:after="0"/>
        <w:ind w:left="1418" w:hanging="710"/>
        <w:jc w:val="both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b/>
          <w:color w:val="000000"/>
        </w:rPr>
        <w:t>A</w:t>
      </w:r>
      <w:r w:rsidRPr="00EF1383">
        <w:rPr>
          <w:rFonts w:eastAsia="Times New Roman" w:cstheme="minorHAnsi"/>
          <w:b/>
          <w:color w:val="000000"/>
          <w:vertAlign w:val="subscript"/>
        </w:rPr>
        <w:t>nk1</w:t>
      </w:r>
      <w:r w:rsidRPr="00EF1383">
        <w:rPr>
          <w:rFonts w:eastAsia="Times New Roman" w:cstheme="minorHAnsi"/>
          <w:b/>
          <w:color w:val="000000"/>
          <w:vertAlign w:val="subscript"/>
        </w:rPr>
        <w:tab/>
      </w:r>
      <w:r w:rsidRPr="00EF1383">
        <w:rPr>
          <w:rFonts w:eastAsia="Times New Roman" w:cstheme="minorHAnsi"/>
          <w:color w:val="000000"/>
        </w:rPr>
        <w:t>počet vozidel kategorie 1 po změně vozového parku</w:t>
      </w:r>
      <w:r w:rsidRPr="00EF1383"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>[ks]</w:t>
      </w:r>
    </w:p>
    <w:p w:rsidR="0084152A" w:rsidRPr="00287DD2" w:rsidRDefault="0084152A" w:rsidP="0084152A">
      <w:pPr>
        <w:spacing w:after="0"/>
        <w:ind w:left="1418" w:hanging="710"/>
        <w:jc w:val="both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b/>
          <w:color w:val="000000"/>
        </w:rPr>
        <w:t>B</w:t>
      </w:r>
      <w:r w:rsidRPr="00EF1383">
        <w:rPr>
          <w:rFonts w:eastAsia="Times New Roman" w:cstheme="minorHAnsi"/>
          <w:b/>
          <w:color w:val="000000"/>
          <w:vertAlign w:val="subscript"/>
        </w:rPr>
        <w:t>k2</w:t>
      </w:r>
      <w:r w:rsidRPr="00EF1383">
        <w:rPr>
          <w:rFonts w:eastAsia="Times New Roman" w:cstheme="minorHAnsi"/>
          <w:b/>
          <w:color w:val="000000"/>
          <w:vertAlign w:val="subscript"/>
        </w:rPr>
        <w:tab/>
      </w:r>
      <w:r w:rsidRPr="00011CBE">
        <w:rPr>
          <w:rFonts w:eastAsia="Times New Roman" w:cs="Calibri"/>
          <w:color w:val="000000"/>
        </w:rPr>
        <w:t>je výše</w:t>
      </w:r>
      <w:r w:rsidRPr="00A14B32">
        <w:rPr>
          <w:rFonts w:eastAsia="Times New Roman" w:cs="Calibri"/>
          <w:color w:val="000000"/>
        </w:rPr>
        <w:t xml:space="preserve"> fixní</w:t>
      </w:r>
      <w:r>
        <w:rPr>
          <w:rFonts w:eastAsia="Times New Roman" w:cs="Calibri"/>
          <w:color w:val="000000"/>
        </w:rPr>
        <w:t>ch</w:t>
      </w:r>
      <w:r w:rsidRPr="00A14B32">
        <w:rPr>
          <w:rFonts w:eastAsia="Times New Roman" w:cs="Calibri"/>
          <w:color w:val="000000"/>
        </w:rPr>
        <w:t xml:space="preserve"> náklad</w:t>
      </w:r>
      <w:r>
        <w:rPr>
          <w:rFonts w:eastAsia="Times New Roman" w:cs="Calibri"/>
          <w:color w:val="000000"/>
        </w:rPr>
        <w:t xml:space="preserve">ů </w:t>
      </w:r>
      <w:r w:rsidRPr="00EF1383">
        <w:rPr>
          <w:rFonts w:eastAsia="Times New Roman" w:cstheme="minorHAnsi"/>
          <w:color w:val="000000"/>
        </w:rPr>
        <w:t>na provoz vozidla kategorie 2</w:t>
      </w:r>
      <w:r>
        <w:rPr>
          <w:rFonts w:eastAsia="Times New Roman" w:cstheme="minorHAnsi"/>
          <w:color w:val="000000"/>
        </w:rPr>
        <w:t xml:space="preserve"> </w:t>
      </w:r>
      <w:r w:rsidRPr="00011CBE">
        <w:rPr>
          <w:rFonts w:eastAsia="Times New Roman" w:cs="Calibri"/>
          <w:color w:val="000000"/>
        </w:rPr>
        <w:t>aktualizovaná</w:t>
      </w:r>
      <w:r>
        <w:rPr>
          <w:rFonts w:eastAsia="Times New Roman" w:cs="Calibri"/>
          <w:color w:val="000000"/>
        </w:rPr>
        <w:t xml:space="preserve"> dle </w:t>
      </w:r>
      <w:r w:rsidR="00205358">
        <w:rPr>
          <w:rFonts w:eastAsia="Times New Roman" w:cs="Calibri"/>
          <w:color w:val="000000"/>
        </w:rPr>
        <w:t>nabídkové ceny</w:t>
      </w:r>
      <w:r w:rsidR="00205358">
        <w:rPr>
          <w:rFonts w:eastAsia="Times New Roman" w:cs="Calibri"/>
          <w:color w:val="000000"/>
        </w:rPr>
        <w:tab/>
      </w:r>
      <w:r w:rsidRPr="00EF1383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>[Kč/období]</w:t>
      </w:r>
    </w:p>
    <w:p w:rsidR="0084152A" w:rsidRPr="00EF1383" w:rsidRDefault="0084152A" w:rsidP="0084152A">
      <w:pPr>
        <w:spacing w:after="0"/>
        <w:ind w:left="1418" w:hanging="710"/>
        <w:jc w:val="both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b/>
          <w:color w:val="000000"/>
        </w:rPr>
        <w:t>A</w:t>
      </w:r>
      <w:r w:rsidRPr="00EF1383">
        <w:rPr>
          <w:rFonts w:eastAsia="Times New Roman" w:cstheme="minorHAnsi"/>
          <w:b/>
          <w:color w:val="000000"/>
          <w:vertAlign w:val="subscript"/>
        </w:rPr>
        <w:t>nk2</w:t>
      </w:r>
      <w:r w:rsidRPr="00EF1383">
        <w:rPr>
          <w:rFonts w:eastAsia="Times New Roman" w:cstheme="minorHAnsi"/>
          <w:b/>
          <w:color w:val="000000"/>
          <w:vertAlign w:val="subscript"/>
        </w:rPr>
        <w:tab/>
      </w:r>
      <w:r w:rsidRPr="00A87C37">
        <w:rPr>
          <w:rFonts w:eastAsia="Times New Roman" w:cstheme="minorHAnsi"/>
          <w:color w:val="000000"/>
        </w:rPr>
        <w:t>počet</w:t>
      </w:r>
      <w:r w:rsidRPr="00EF1383">
        <w:rPr>
          <w:rFonts w:eastAsia="Times New Roman" w:cstheme="minorHAnsi"/>
          <w:color w:val="000000"/>
        </w:rPr>
        <w:t xml:space="preserve"> vozidel kategorie 2 po změně vozového parku </w:t>
      </w:r>
      <w:r w:rsidRPr="00EF1383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>[ks]</w:t>
      </w:r>
    </w:p>
    <w:p w:rsidR="0084152A" w:rsidRPr="00287DD2" w:rsidRDefault="0084152A" w:rsidP="0084152A">
      <w:pPr>
        <w:spacing w:after="0"/>
        <w:ind w:left="1418" w:hanging="709"/>
        <w:jc w:val="both"/>
        <w:rPr>
          <w:rFonts w:eastAsia="Times New Roman" w:cstheme="minorHAnsi"/>
          <w:color w:val="000000"/>
        </w:rPr>
      </w:pPr>
      <w:r w:rsidRPr="00287DD2">
        <w:rPr>
          <w:rFonts w:eastAsia="Times New Roman" w:cstheme="minorHAnsi"/>
          <w:color w:val="000000"/>
        </w:rPr>
        <w:t>:</w:t>
      </w:r>
      <w:r w:rsidRPr="00287DD2">
        <w:rPr>
          <w:rFonts w:eastAsia="Times New Roman" w:cstheme="minorHAnsi"/>
          <w:color w:val="000000"/>
        </w:rPr>
        <w:tab/>
      </w:r>
    </w:p>
    <w:p w:rsidR="0084152A" w:rsidRPr="00287DD2" w:rsidRDefault="0084152A" w:rsidP="0084152A">
      <w:pPr>
        <w:spacing w:after="0"/>
        <w:ind w:left="1418" w:hanging="710"/>
        <w:jc w:val="both"/>
        <w:rPr>
          <w:rFonts w:eastAsia="Times New Roman" w:cstheme="minorHAnsi"/>
          <w:color w:val="000000"/>
        </w:rPr>
      </w:pPr>
      <w:proofErr w:type="spellStart"/>
      <w:r w:rsidRPr="00EF1383">
        <w:rPr>
          <w:rFonts w:eastAsia="Times New Roman" w:cstheme="minorHAnsi"/>
          <w:b/>
          <w:color w:val="000000"/>
        </w:rPr>
        <w:t>B</w:t>
      </w:r>
      <w:r w:rsidRPr="00EF1383">
        <w:rPr>
          <w:rFonts w:eastAsia="Times New Roman" w:cstheme="minorHAnsi"/>
          <w:b/>
          <w:color w:val="000000"/>
          <w:vertAlign w:val="subscript"/>
        </w:rPr>
        <w:t>kn</w:t>
      </w:r>
      <w:proofErr w:type="spellEnd"/>
      <w:r w:rsidRPr="00EF1383">
        <w:rPr>
          <w:rFonts w:eastAsia="Times New Roman" w:cstheme="minorHAnsi"/>
          <w:b/>
          <w:color w:val="000000"/>
          <w:vertAlign w:val="subscript"/>
        </w:rPr>
        <w:tab/>
      </w:r>
      <w:r w:rsidRPr="00011CBE">
        <w:rPr>
          <w:rFonts w:eastAsia="Times New Roman" w:cs="Calibri"/>
          <w:color w:val="000000"/>
        </w:rPr>
        <w:t>je výše</w:t>
      </w:r>
      <w:r w:rsidRPr="00A14B32">
        <w:rPr>
          <w:rFonts w:eastAsia="Times New Roman" w:cs="Calibri"/>
          <w:color w:val="000000"/>
        </w:rPr>
        <w:t xml:space="preserve"> fixní</w:t>
      </w:r>
      <w:r>
        <w:rPr>
          <w:rFonts w:eastAsia="Times New Roman" w:cs="Calibri"/>
          <w:color w:val="000000"/>
        </w:rPr>
        <w:t>ch</w:t>
      </w:r>
      <w:r w:rsidRPr="00A14B32">
        <w:rPr>
          <w:rFonts w:eastAsia="Times New Roman" w:cs="Calibri"/>
          <w:color w:val="000000"/>
        </w:rPr>
        <w:t xml:space="preserve"> náklad</w:t>
      </w:r>
      <w:r>
        <w:rPr>
          <w:rFonts w:eastAsia="Times New Roman" w:cs="Calibri"/>
          <w:color w:val="000000"/>
        </w:rPr>
        <w:t xml:space="preserve">ů </w:t>
      </w:r>
      <w:r w:rsidRPr="00EF1383">
        <w:rPr>
          <w:rFonts w:eastAsia="Times New Roman" w:cstheme="minorHAnsi"/>
          <w:color w:val="000000"/>
        </w:rPr>
        <w:t>na provoz vozidla kategorie n</w:t>
      </w:r>
      <w:r>
        <w:rPr>
          <w:rFonts w:eastAsia="Times New Roman" w:cstheme="minorHAnsi"/>
          <w:color w:val="000000"/>
        </w:rPr>
        <w:t xml:space="preserve"> </w:t>
      </w:r>
      <w:r w:rsidRPr="00011CBE">
        <w:rPr>
          <w:rFonts w:eastAsia="Times New Roman" w:cs="Calibri"/>
          <w:color w:val="000000"/>
        </w:rPr>
        <w:t>aktualizovaná</w:t>
      </w:r>
      <w:r>
        <w:rPr>
          <w:rFonts w:eastAsia="Times New Roman" w:cs="Calibri"/>
          <w:color w:val="000000"/>
        </w:rPr>
        <w:t xml:space="preserve"> dle</w:t>
      </w:r>
      <w:r w:rsidR="00205358">
        <w:rPr>
          <w:rFonts w:eastAsia="Times New Roman" w:cs="Calibri"/>
          <w:color w:val="000000"/>
        </w:rPr>
        <w:t xml:space="preserve"> nabídkové ceny</w:t>
      </w:r>
      <w:r w:rsidR="00205358">
        <w:rPr>
          <w:rFonts w:eastAsia="Times New Roman" w:cs="Calibri"/>
          <w:color w:val="000000"/>
        </w:rPr>
        <w:tab/>
      </w:r>
      <w:r w:rsidR="00205358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>l</w:t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EF1383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>[Kč/období]</w:t>
      </w:r>
    </w:p>
    <w:p w:rsidR="0084152A" w:rsidRPr="00287DD2" w:rsidRDefault="0084152A" w:rsidP="0084152A">
      <w:pPr>
        <w:spacing w:after="0"/>
        <w:ind w:left="1418" w:hanging="710"/>
        <w:jc w:val="both"/>
        <w:rPr>
          <w:rFonts w:eastAsia="Times New Roman" w:cstheme="minorHAnsi"/>
          <w:color w:val="000000"/>
        </w:rPr>
      </w:pPr>
      <w:proofErr w:type="spellStart"/>
      <w:r w:rsidRPr="00EF1383">
        <w:rPr>
          <w:rFonts w:eastAsia="Times New Roman" w:cstheme="minorHAnsi"/>
          <w:b/>
          <w:color w:val="000000"/>
        </w:rPr>
        <w:t>A</w:t>
      </w:r>
      <w:r w:rsidRPr="00EF1383">
        <w:rPr>
          <w:rFonts w:eastAsia="Times New Roman" w:cstheme="minorHAnsi"/>
          <w:b/>
          <w:color w:val="000000"/>
          <w:vertAlign w:val="subscript"/>
        </w:rPr>
        <w:t>nkn</w:t>
      </w:r>
      <w:proofErr w:type="spellEnd"/>
      <w:r w:rsidRPr="00EF1383">
        <w:rPr>
          <w:rFonts w:eastAsia="Times New Roman" w:cstheme="minorHAnsi"/>
          <w:b/>
          <w:color w:val="000000"/>
          <w:vertAlign w:val="subscript"/>
        </w:rPr>
        <w:tab/>
      </w:r>
      <w:r w:rsidRPr="00EF1383">
        <w:rPr>
          <w:rFonts w:eastAsia="Times New Roman" w:cstheme="minorHAnsi"/>
          <w:color w:val="000000"/>
        </w:rPr>
        <w:t xml:space="preserve">počet vozidel kategorie n po změně vozového parku </w:t>
      </w:r>
      <w:r w:rsidRPr="00EF1383"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>[ks]</w:t>
      </w:r>
    </w:p>
    <w:p w:rsidR="0084152A" w:rsidRDefault="0084152A" w:rsidP="0084152A">
      <w:pPr>
        <w:tabs>
          <w:tab w:val="left" w:pos="1418"/>
        </w:tabs>
        <w:spacing w:after="0"/>
        <w:ind w:left="1429" w:hanging="720"/>
        <w:jc w:val="both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b/>
          <w:color w:val="000000"/>
        </w:rPr>
        <w:t>B</w:t>
      </w:r>
      <w:r w:rsidRPr="00EF1383">
        <w:rPr>
          <w:rFonts w:eastAsia="Times New Roman" w:cstheme="minorHAnsi"/>
          <w:b/>
          <w:color w:val="000000"/>
          <w:vertAlign w:val="subscript"/>
        </w:rPr>
        <w:t>2</w:t>
      </w:r>
      <w:r>
        <w:rPr>
          <w:rFonts w:eastAsia="Times New Roman" w:cstheme="minorHAnsi"/>
          <w:b/>
          <w:color w:val="000000"/>
        </w:rPr>
        <w:tab/>
      </w:r>
      <w:r w:rsidRPr="00011CBE">
        <w:rPr>
          <w:rFonts w:eastAsia="Times New Roman" w:cs="Calibri"/>
          <w:color w:val="000000"/>
        </w:rPr>
        <w:t>je aktualizovaná výše</w:t>
      </w:r>
      <w:r w:rsidRPr="00A14B32">
        <w:rPr>
          <w:rFonts w:eastAsia="Times New Roman" w:cs="Calibri"/>
          <w:color w:val="000000"/>
        </w:rPr>
        <w:t xml:space="preserve"> </w:t>
      </w:r>
      <w:r>
        <w:rPr>
          <w:rFonts w:eastAsia="Times New Roman" w:cs="Calibri"/>
          <w:color w:val="000000"/>
        </w:rPr>
        <w:t xml:space="preserve">celkových </w:t>
      </w:r>
      <w:r w:rsidRPr="00A14B32">
        <w:rPr>
          <w:rFonts w:eastAsia="Times New Roman" w:cs="Calibri"/>
          <w:color w:val="000000"/>
        </w:rPr>
        <w:t>fixní</w:t>
      </w:r>
      <w:r>
        <w:rPr>
          <w:rFonts w:eastAsia="Times New Roman" w:cs="Calibri"/>
          <w:color w:val="000000"/>
        </w:rPr>
        <w:t>ch</w:t>
      </w:r>
      <w:r w:rsidRPr="00A14B32">
        <w:rPr>
          <w:rFonts w:eastAsia="Times New Roman" w:cs="Calibri"/>
          <w:color w:val="000000"/>
        </w:rPr>
        <w:t xml:space="preserve"> náklad</w:t>
      </w:r>
      <w:r>
        <w:rPr>
          <w:rFonts w:eastAsia="Times New Roman" w:cs="Calibri"/>
          <w:color w:val="000000"/>
        </w:rPr>
        <w:t xml:space="preserve">ů </w:t>
      </w:r>
      <w:r w:rsidRPr="00EF1383">
        <w:rPr>
          <w:rFonts w:eastAsia="Times New Roman" w:cstheme="minorHAnsi"/>
          <w:color w:val="000000"/>
        </w:rPr>
        <w:t>na provoz vozidel po změně skladb</w:t>
      </w:r>
      <w:r>
        <w:rPr>
          <w:rFonts w:eastAsia="Times New Roman" w:cstheme="minorHAnsi"/>
          <w:color w:val="000000"/>
        </w:rPr>
        <w:t xml:space="preserve">y </w:t>
      </w:r>
    </w:p>
    <w:p w:rsidR="0084152A" w:rsidRPr="00287DD2" w:rsidRDefault="0084152A" w:rsidP="0084152A">
      <w:pPr>
        <w:tabs>
          <w:tab w:val="left" w:pos="1418"/>
        </w:tabs>
        <w:spacing w:after="0"/>
        <w:ind w:left="1429" w:hanging="720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b/>
          <w:color w:val="000000"/>
        </w:rPr>
        <w:tab/>
      </w:r>
      <w:r>
        <w:rPr>
          <w:rFonts w:eastAsia="Times New Roman" w:cstheme="minorHAnsi"/>
          <w:color w:val="000000"/>
        </w:rPr>
        <w:t>v</w:t>
      </w:r>
      <w:r w:rsidRPr="00EF1383">
        <w:rPr>
          <w:rFonts w:eastAsia="Times New Roman" w:cstheme="minorHAnsi"/>
          <w:color w:val="000000"/>
        </w:rPr>
        <w:t>ozového parku</w:t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>[Kč/období]</w:t>
      </w:r>
    </w:p>
    <w:p w:rsidR="0084152A" w:rsidRPr="00EF1383" w:rsidRDefault="0084152A" w:rsidP="0084152A">
      <w:pPr>
        <w:spacing w:after="0"/>
        <w:ind w:left="1418" w:hanging="710"/>
        <w:jc w:val="both"/>
        <w:rPr>
          <w:rFonts w:eastAsia="Times New Roman" w:cstheme="minorHAnsi"/>
          <w:color w:val="000000"/>
        </w:rPr>
      </w:pPr>
    </w:p>
    <w:p w:rsidR="0084152A" w:rsidRDefault="0084152A" w:rsidP="0084152A">
      <w:pPr>
        <w:spacing w:after="0"/>
        <w:ind w:left="1418" w:hanging="1415"/>
        <w:rPr>
          <w:rFonts w:eastAsia="Times New Roman" w:cstheme="minorHAnsi"/>
          <w:bCs/>
          <w:color w:val="000000"/>
        </w:rPr>
      </w:pPr>
    </w:p>
    <w:p w:rsidR="0084152A" w:rsidRPr="00941C14" w:rsidRDefault="0084152A" w:rsidP="0084152A">
      <w:pPr>
        <w:numPr>
          <w:ilvl w:val="1"/>
          <w:numId w:val="3"/>
        </w:numPr>
        <w:ind w:left="709" w:hanging="709"/>
        <w:jc w:val="both"/>
        <w:rPr>
          <w:rFonts w:cstheme="minorHAnsi"/>
          <w:b/>
          <w:u w:val="single"/>
        </w:rPr>
      </w:pPr>
      <w:r w:rsidRPr="00941C14">
        <w:rPr>
          <w:rFonts w:cstheme="minorHAnsi"/>
          <w:b/>
          <w:u w:val="single"/>
        </w:rPr>
        <w:t>Nová cena dopravního výkonu po započtení změn v cenách vstupů:</w:t>
      </w:r>
    </w:p>
    <w:p w:rsidR="0084152A" w:rsidRPr="00EF1383" w:rsidRDefault="0084152A" w:rsidP="0084152A">
      <w:pPr>
        <w:spacing w:after="0"/>
        <w:rPr>
          <w:rFonts w:eastAsia="Times New Roman" w:cstheme="minorHAnsi"/>
          <w:b/>
          <w:bCs/>
          <w:color w:val="000000"/>
        </w:rPr>
      </w:pPr>
    </w:p>
    <w:p w:rsidR="0084152A" w:rsidRPr="00EF1383" w:rsidRDefault="00D86048" w:rsidP="0084152A">
      <w:pPr>
        <w:jc w:val="center"/>
        <w:rPr>
          <w:rFonts w:cstheme="minorHAnsi"/>
          <w:b/>
          <w:bCs/>
          <w:color w:val="000000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bCs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inorHAnsi"/>
                  <w:color w:val="000000"/>
                </w:rPr>
                <m:t>C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color w:val="000000"/>
                </w:rPr>
                <m:t>DV1</m:t>
              </m:r>
            </m:sub>
          </m:sSub>
          <m:r>
            <m:rPr>
              <m:sty m:val="b"/>
            </m:rPr>
            <w:rPr>
              <w:rFonts w:ascii="Cambria Math" w:hAnsi="Cambria Math" w:cstheme="minorHAnsi"/>
              <w:color w:val="000000"/>
            </w:rPr>
            <m:t>=</m:t>
          </m:r>
          <m:d>
            <m:dPr>
              <m:ctrlPr>
                <w:rPr>
                  <w:rFonts w:ascii="Cambria Math" w:hAnsi="Cambria Math" w:cstheme="minorHAnsi"/>
                  <w:b/>
                  <w:bCs/>
                  <w:color w:val="000000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inorHAnsi"/>
                      <w:b/>
                      <w:bCs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color w:val="000000"/>
                    </w:rPr>
                    <m:t>P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color w:val="000000"/>
                    </w:rPr>
                    <m:t>2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 w:cstheme="minorHAnsi"/>
                  <w:color w:val="000000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bCs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color w:val="000000"/>
                    </w:rPr>
                    <m:t>O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color w:val="000000"/>
                    </w:rPr>
                    <m:t>3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 w:cstheme="minorHAnsi"/>
                  <w:color w:val="000000"/>
                </w:rPr>
                <m:t xml:space="preserve"> </m:t>
              </m:r>
            </m:e>
          </m:d>
          <m:r>
            <m:rPr>
              <m:sty m:val="b"/>
            </m:rPr>
            <w:rPr>
              <w:rFonts w:ascii="Cambria Math" w:hAnsi="Cambria Math" w:cstheme="minorHAnsi"/>
              <w:color w:val="000000"/>
            </w:rPr>
            <m:t>×</m:t>
          </m:r>
          <m:sSub>
            <m:sSubPr>
              <m:ctrlPr>
                <w:rPr>
                  <w:rFonts w:ascii="Cambria Math" w:hAnsi="Cambria Math" w:cstheme="minorHAnsi"/>
                  <w:b/>
                  <w:bCs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inorHAnsi"/>
                  <w:color w:val="000000"/>
                </w:rPr>
                <m:t>D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color w:val="000000"/>
                </w:rPr>
                <m:t xml:space="preserve">km </m:t>
              </m:r>
            </m:sub>
          </m:sSub>
          <m:r>
            <m:rPr>
              <m:sty m:val="b"/>
            </m:rPr>
            <w:rPr>
              <w:rFonts w:ascii="Cambria Math" w:hAnsi="Cambria Math" w:cstheme="minorHAnsi"/>
              <w:color w:val="000000"/>
            </w:rPr>
            <m:t>+</m:t>
          </m:r>
          <m:sSub>
            <m:sSubPr>
              <m:ctrlPr>
                <w:rPr>
                  <w:rFonts w:ascii="Cambria Math" w:hAnsi="Cambria Math" w:cstheme="minorHAnsi"/>
                  <w:b/>
                  <w:bCs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inorHAnsi"/>
                  <w:color w:val="000000"/>
                </w:rPr>
                <m:t>B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color w:val="000000"/>
                </w:rPr>
                <m:t>2</m:t>
              </m:r>
            </m:sub>
          </m:sSub>
          <m:r>
            <m:rPr>
              <m:sty m:val="b"/>
            </m:rPr>
            <w:rPr>
              <w:rFonts w:ascii="Cambria Math" w:hAnsi="Cambria Math" w:cstheme="minorHAnsi"/>
              <w:color w:val="000000"/>
            </w:rPr>
            <m:t>+</m:t>
          </m:r>
          <m:sSub>
            <m:sSubPr>
              <m:ctrlPr>
                <w:rPr>
                  <w:rFonts w:ascii="Cambria Math" w:hAnsi="Cambria Math" w:cstheme="minorHAnsi"/>
                  <w:b/>
                  <w:bCs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inorHAnsi"/>
                  <w:color w:val="000000"/>
                </w:rPr>
                <m:t>R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color w:val="000000"/>
                </w:rPr>
                <m:t xml:space="preserve">1 </m:t>
              </m:r>
            </m:sub>
          </m:sSub>
          <m:r>
            <m:rPr>
              <m:sty m:val="b"/>
            </m:rPr>
            <w:rPr>
              <w:rFonts w:ascii="Cambria Math" w:hAnsi="Cambria Math" w:cstheme="minorHAnsi"/>
              <w:color w:val="000000"/>
            </w:rPr>
            <m:t xml:space="preserve">   </m:t>
          </m:r>
        </m:oMath>
      </m:oMathPara>
    </w:p>
    <w:p w:rsidR="0084152A" w:rsidRPr="00287DD2" w:rsidRDefault="0084152A" w:rsidP="0084152A">
      <w:pPr>
        <w:spacing w:after="0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color w:val="000000"/>
        </w:rPr>
        <w:t>Kde</w:t>
      </w:r>
      <w:r w:rsidRPr="00EF1383"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b/>
          <w:color w:val="000000"/>
        </w:rPr>
        <w:t>C</w:t>
      </w:r>
      <w:r w:rsidRPr="00EF1383">
        <w:rPr>
          <w:rFonts w:eastAsia="Times New Roman" w:cstheme="minorHAnsi"/>
          <w:b/>
          <w:color w:val="000000"/>
          <w:vertAlign w:val="subscript"/>
        </w:rPr>
        <w:t xml:space="preserve">DV1 </w:t>
      </w:r>
      <w:r w:rsidRPr="00287DD2">
        <w:rPr>
          <w:rFonts w:eastAsia="Times New Roman" w:cstheme="minorHAnsi"/>
          <w:color w:val="000000"/>
          <w:vertAlign w:val="subscript"/>
        </w:rPr>
        <w:tab/>
      </w:r>
      <w:r w:rsidRPr="00287DD2">
        <w:rPr>
          <w:rFonts w:eastAsia="Times New Roman" w:cstheme="minorHAnsi"/>
          <w:color w:val="000000"/>
        </w:rPr>
        <w:t xml:space="preserve">je nová cena dopravního výkonu přepočtená na kalkulované období </w:t>
      </w:r>
      <w:r w:rsidRPr="00287DD2"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color w:val="000000"/>
        </w:rPr>
        <w:t>[Kč/období]</w:t>
      </w:r>
    </w:p>
    <w:p w:rsidR="0084152A" w:rsidRPr="00EF1383" w:rsidRDefault="0084152A" w:rsidP="0084152A">
      <w:pPr>
        <w:spacing w:after="0"/>
        <w:ind w:left="1418" w:hanging="710"/>
        <w:jc w:val="both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b/>
          <w:color w:val="000000"/>
        </w:rPr>
        <w:t>P</w:t>
      </w:r>
      <w:r>
        <w:rPr>
          <w:rFonts w:eastAsia="Times New Roman" w:cstheme="minorHAnsi"/>
          <w:b/>
          <w:color w:val="000000"/>
          <w:vertAlign w:val="subscript"/>
        </w:rPr>
        <w:t>2</w:t>
      </w:r>
      <w:r w:rsidRPr="00EF1383">
        <w:rPr>
          <w:rFonts w:eastAsia="Times New Roman" w:cstheme="minorHAnsi"/>
          <w:b/>
          <w:color w:val="000000"/>
          <w:vertAlign w:val="subscript"/>
        </w:rPr>
        <w:t xml:space="preserve"> </w:t>
      </w:r>
      <w:r w:rsidRPr="00287DD2">
        <w:rPr>
          <w:rFonts w:eastAsia="Times New Roman" w:cstheme="minorHAnsi"/>
          <w:color w:val="000000"/>
          <w:vertAlign w:val="subscript"/>
        </w:rPr>
        <w:tab/>
      </w:r>
      <w:r w:rsidRPr="00EF1383">
        <w:rPr>
          <w:rFonts w:eastAsia="Times New Roman" w:cstheme="minorHAnsi"/>
          <w:color w:val="000000"/>
        </w:rPr>
        <w:t xml:space="preserve">je </w:t>
      </w:r>
      <w:r>
        <w:rPr>
          <w:rFonts w:eastAsia="Times New Roman" w:cstheme="minorHAnsi"/>
          <w:color w:val="000000"/>
        </w:rPr>
        <w:t>aktualizovaná</w:t>
      </w:r>
      <w:r w:rsidRPr="00EF1383">
        <w:rPr>
          <w:rFonts w:eastAsia="Times New Roman" w:cstheme="minorHAnsi"/>
          <w:color w:val="000000"/>
        </w:rPr>
        <w:t xml:space="preserve"> výše nákladů na pohonné hmoty </w:t>
      </w:r>
      <w:r>
        <w:rPr>
          <w:rFonts w:eastAsia="Times New Roman" w:cstheme="minorHAnsi"/>
          <w:color w:val="000000"/>
        </w:rPr>
        <w:t xml:space="preserve">(výchozí náklady na pohonné hmoty upravené o </w:t>
      </w:r>
      <w:r w:rsidRPr="00EF1383">
        <w:rPr>
          <w:rFonts w:eastAsia="Times New Roman" w:cstheme="minorHAnsi"/>
          <w:bCs/>
          <w:color w:val="000000"/>
        </w:rPr>
        <w:t>započtení vlivu změny objednaného dopravního výkonu na změněném poměru výkonů jednotlivých kategorií vozidel</w:t>
      </w:r>
      <w:r>
        <w:rPr>
          <w:rFonts w:eastAsia="Times New Roman" w:cstheme="minorHAnsi"/>
          <w:bCs/>
          <w:color w:val="000000"/>
        </w:rPr>
        <w:t>)</w:t>
      </w:r>
      <w:r w:rsidRPr="00EF1383"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color w:val="000000"/>
        </w:rPr>
        <w:tab/>
        <w:t>[Kč/km]</w:t>
      </w:r>
    </w:p>
    <w:p w:rsidR="0084152A" w:rsidRPr="00287DD2" w:rsidRDefault="0084152A" w:rsidP="0084152A">
      <w:pPr>
        <w:spacing w:after="0"/>
        <w:ind w:left="1418" w:hanging="710"/>
        <w:jc w:val="both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b/>
          <w:color w:val="000000"/>
        </w:rPr>
        <w:t>O</w:t>
      </w:r>
      <w:r>
        <w:rPr>
          <w:rFonts w:eastAsia="Times New Roman" w:cstheme="minorHAnsi"/>
          <w:b/>
          <w:color w:val="000000"/>
          <w:vertAlign w:val="subscript"/>
        </w:rPr>
        <w:t>3</w:t>
      </w:r>
      <w:r w:rsidRPr="00EF1383">
        <w:rPr>
          <w:rFonts w:eastAsia="Times New Roman" w:cstheme="minorHAnsi"/>
          <w:b/>
          <w:color w:val="000000"/>
          <w:vertAlign w:val="subscript"/>
        </w:rPr>
        <w:t xml:space="preserve"> </w:t>
      </w:r>
      <w:r w:rsidRPr="00287DD2">
        <w:rPr>
          <w:rFonts w:eastAsia="Times New Roman" w:cstheme="minorHAnsi"/>
          <w:color w:val="000000"/>
          <w:vertAlign w:val="subscript"/>
        </w:rPr>
        <w:tab/>
      </w:r>
      <w:r w:rsidRPr="00287DD2">
        <w:rPr>
          <w:rFonts w:eastAsia="Times New Roman" w:cstheme="minorHAnsi"/>
          <w:color w:val="000000"/>
        </w:rPr>
        <w:t xml:space="preserve">je nová výše </w:t>
      </w:r>
      <w:r w:rsidRPr="00EF1383">
        <w:rPr>
          <w:rFonts w:eastAsia="Times New Roman" w:cstheme="minorHAnsi"/>
          <w:color w:val="000000"/>
        </w:rPr>
        <w:t>ostatních variabilních nákladů</w:t>
      </w:r>
      <w:r w:rsidRPr="00EF1383"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color w:val="000000"/>
        </w:rPr>
        <w:tab/>
        <w:t>[Kč/km]</w:t>
      </w:r>
    </w:p>
    <w:p w:rsidR="0084152A" w:rsidRPr="00287DD2" w:rsidRDefault="0084152A" w:rsidP="0084152A">
      <w:pPr>
        <w:spacing w:after="0"/>
        <w:ind w:left="1418" w:hanging="710"/>
        <w:jc w:val="both"/>
        <w:rPr>
          <w:rFonts w:eastAsia="Times New Roman" w:cstheme="minorHAnsi"/>
          <w:color w:val="000000"/>
        </w:rPr>
      </w:pPr>
      <w:proofErr w:type="spellStart"/>
      <w:r w:rsidRPr="00EF1383">
        <w:rPr>
          <w:rFonts w:eastAsia="Times New Roman" w:cstheme="minorHAnsi"/>
          <w:b/>
          <w:color w:val="000000"/>
        </w:rPr>
        <w:t>D</w:t>
      </w:r>
      <w:r w:rsidRPr="00EF1383">
        <w:rPr>
          <w:rFonts w:eastAsia="Times New Roman" w:cstheme="minorHAnsi"/>
          <w:b/>
          <w:color w:val="000000"/>
          <w:vertAlign w:val="subscript"/>
        </w:rPr>
        <w:t>km</w:t>
      </w:r>
      <w:proofErr w:type="spellEnd"/>
      <w:r w:rsidRPr="00EF1383">
        <w:rPr>
          <w:rFonts w:eastAsia="Times New Roman" w:cstheme="minorHAnsi"/>
          <w:b/>
          <w:color w:val="000000"/>
          <w:vertAlign w:val="subscript"/>
        </w:rPr>
        <w:t xml:space="preserve"> </w:t>
      </w:r>
      <w:r w:rsidRPr="00287DD2">
        <w:rPr>
          <w:rFonts w:eastAsia="Times New Roman" w:cstheme="minorHAnsi"/>
          <w:color w:val="000000"/>
          <w:vertAlign w:val="subscript"/>
        </w:rPr>
        <w:tab/>
      </w:r>
      <w:r w:rsidRPr="00287DD2">
        <w:rPr>
          <w:rFonts w:eastAsia="Times New Roman" w:cstheme="minorHAnsi"/>
          <w:color w:val="000000"/>
        </w:rPr>
        <w:t>je dopravní výkon ve výši podle aktualizovaných a schválených jízdních řádů pro kalkulované období</w:t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color w:val="000000"/>
        </w:rPr>
        <w:t>[km]</w:t>
      </w:r>
    </w:p>
    <w:p w:rsidR="0084152A" w:rsidRPr="00287DD2" w:rsidRDefault="0084152A" w:rsidP="0084152A">
      <w:pPr>
        <w:spacing w:after="0"/>
        <w:ind w:left="1413" w:hanging="705"/>
        <w:jc w:val="both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b/>
          <w:color w:val="000000"/>
        </w:rPr>
        <w:t>B</w:t>
      </w:r>
      <w:r>
        <w:rPr>
          <w:rFonts w:eastAsia="Times New Roman" w:cstheme="minorHAnsi"/>
          <w:b/>
          <w:color w:val="000000"/>
          <w:vertAlign w:val="subscript"/>
        </w:rPr>
        <w:t>2</w:t>
      </w:r>
      <w:r w:rsidRPr="00EF1383">
        <w:rPr>
          <w:rFonts w:eastAsia="Times New Roman" w:cstheme="minorHAnsi"/>
          <w:b/>
          <w:color w:val="000000"/>
          <w:vertAlign w:val="subscript"/>
        </w:rPr>
        <w:t xml:space="preserve"> </w:t>
      </w:r>
      <w:r w:rsidRPr="00287DD2">
        <w:rPr>
          <w:rFonts w:eastAsia="Times New Roman" w:cstheme="minorHAnsi"/>
          <w:color w:val="000000"/>
          <w:vertAlign w:val="subscript"/>
        </w:rPr>
        <w:tab/>
      </w:r>
      <w:r w:rsidRPr="00EF1383">
        <w:rPr>
          <w:rFonts w:eastAsia="Times New Roman" w:cstheme="minorHAnsi"/>
          <w:color w:val="000000"/>
        </w:rPr>
        <w:t xml:space="preserve">je nová výše nákladů na provoz vozidel </w:t>
      </w:r>
      <w:r w:rsidRPr="00287DD2">
        <w:rPr>
          <w:rFonts w:eastAsia="Times New Roman" w:cstheme="minorHAnsi"/>
          <w:color w:val="000000"/>
        </w:rPr>
        <w:t>přepočten</w:t>
      </w:r>
      <w:r w:rsidRPr="00EF1383">
        <w:rPr>
          <w:rFonts w:eastAsia="Times New Roman" w:cstheme="minorHAnsi"/>
          <w:color w:val="000000"/>
        </w:rPr>
        <w:t>á podle počtu provozovaných dnů na kalkulované období</w:t>
      </w:r>
      <w:r w:rsidR="00C30866">
        <w:rPr>
          <w:rFonts w:eastAsia="Times New Roman" w:cstheme="minorHAnsi"/>
          <w:color w:val="000000"/>
        </w:rPr>
        <w:tab/>
      </w:r>
      <w:r w:rsidR="00C30866">
        <w:rPr>
          <w:rFonts w:eastAsia="Times New Roman" w:cstheme="minorHAnsi"/>
          <w:color w:val="000000"/>
        </w:rPr>
        <w:tab/>
      </w:r>
      <w:r w:rsidR="00C30866">
        <w:rPr>
          <w:rFonts w:eastAsia="Times New Roman" w:cstheme="minorHAnsi"/>
          <w:color w:val="000000"/>
        </w:rPr>
        <w:tab/>
      </w:r>
      <w:r w:rsidR="00C30866">
        <w:rPr>
          <w:rFonts w:eastAsia="Times New Roman" w:cstheme="minorHAnsi"/>
          <w:color w:val="000000"/>
        </w:rPr>
        <w:tab/>
      </w:r>
      <w:r w:rsidR="00C30866"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color w:val="000000"/>
        </w:rPr>
        <w:t xml:space="preserve">  </w:t>
      </w:r>
      <w:r w:rsidRPr="00EF1383"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color w:val="000000"/>
        </w:rPr>
        <w:tab/>
        <w:t>[Kč/období]</w:t>
      </w:r>
    </w:p>
    <w:p w:rsidR="0084152A" w:rsidRPr="00287DD2" w:rsidRDefault="0084152A" w:rsidP="0084152A">
      <w:pPr>
        <w:spacing w:after="0"/>
        <w:ind w:left="1413" w:hanging="705"/>
        <w:jc w:val="both"/>
        <w:rPr>
          <w:rFonts w:eastAsia="Times New Roman" w:cstheme="minorHAnsi"/>
          <w:color w:val="000000"/>
        </w:rPr>
      </w:pPr>
      <w:r w:rsidRPr="00EF1383">
        <w:rPr>
          <w:rFonts w:eastAsia="Times New Roman" w:cstheme="minorHAnsi"/>
          <w:b/>
          <w:color w:val="000000"/>
        </w:rPr>
        <w:t>R</w:t>
      </w:r>
      <w:r w:rsidRPr="00EF1383">
        <w:rPr>
          <w:rFonts w:eastAsia="Times New Roman" w:cstheme="minorHAnsi"/>
          <w:b/>
          <w:color w:val="000000"/>
          <w:vertAlign w:val="subscript"/>
        </w:rPr>
        <w:t xml:space="preserve">1 </w:t>
      </w:r>
      <w:r w:rsidRPr="00287DD2">
        <w:rPr>
          <w:rFonts w:eastAsia="Times New Roman" w:cstheme="minorHAnsi"/>
          <w:color w:val="000000"/>
          <w:vertAlign w:val="subscript"/>
        </w:rPr>
        <w:tab/>
      </w:r>
      <w:r w:rsidRPr="00EF1383">
        <w:rPr>
          <w:rFonts w:eastAsia="Times New Roman" w:cstheme="minorHAnsi"/>
          <w:color w:val="000000"/>
        </w:rPr>
        <w:t xml:space="preserve">je výše režijních nákladů a kalkulovaného zisku </w:t>
      </w:r>
      <w:r w:rsidRPr="00287DD2">
        <w:rPr>
          <w:rFonts w:eastAsia="Times New Roman" w:cstheme="minorHAnsi"/>
          <w:color w:val="000000"/>
        </w:rPr>
        <w:t xml:space="preserve">dopravce </w:t>
      </w:r>
      <w:r w:rsidR="00C30866">
        <w:rPr>
          <w:rFonts w:eastAsia="Times New Roman" w:cstheme="minorHAnsi"/>
          <w:color w:val="000000"/>
        </w:rPr>
        <w:t xml:space="preserve">dle nabídkové ceny přepočtená poměrem podle počtu dní </w:t>
      </w:r>
      <w:r w:rsidRPr="00287DD2">
        <w:rPr>
          <w:rFonts w:eastAsia="Times New Roman" w:cstheme="minorHAnsi"/>
          <w:color w:val="000000"/>
        </w:rPr>
        <w:t>pro příslušné období</w:t>
      </w:r>
      <w:r w:rsidRPr="00EF1383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EF1383">
        <w:rPr>
          <w:rFonts w:eastAsia="Times New Roman" w:cstheme="minorHAnsi"/>
          <w:color w:val="000000"/>
        </w:rPr>
        <w:t>[Kč/období]</w:t>
      </w:r>
    </w:p>
    <w:p w:rsidR="0084152A" w:rsidRPr="00EF1383" w:rsidRDefault="0084152A" w:rsidP="0084152A">
      <w:pPr>
        <w:spacing w:after="0"/>
        <w:ind w:left="1418" w:hanging="1415"/>
        <w:rPr>
          <w:rFonts w:eastAsia="Times New Roman" w:cstheme="minorHAnsi"/>
          <w:bCs/>
          <w:color w:val="000000"/>
        </w:rPr>
      </w:pPr>
    </w:p>
    <w:p w:rsidR="0084152A" w:rsidRPr="00EF1383" w:rsidRDefault="0084152A" w:rsidP="0084152A">
      <w:pPr>
        <w:jc w:val="both"/>
        <w:rPr>
          <w:rFonts w:eastAsia="Times New Roman" w:cstheme="minorHAnsi"/>
          <w:bCs/>
          <w:color w:val="000000"/>
        </w:rPr>
      </w:pPr>
      <w:r w:rsidRPr="00EF1383">
        <w:rPr>
          <w:rFonts w:eastAsia="Times New Roman" w:cstheme="minorHAnsi"/>
          <w:bCs/>
          <w:color w:val="000000"/>
        </w:rPr>
        <w:t>Poznámk</w:t>
      </w:r>
      <w:r w:rsidR="00D86048">
        <w:rPr>
          <w:rFonts w:eastAsia="Times New Roman" w:cstheme="minorHAnsi"/>
          <w:bCs/>
          <w:color w:val="000000"/>
        </w:rPr>
        <w:t>y</w:t>
      </w:r>
      <w:r w:rsidRPr="00EF1383">
        <w:rPr>
          <w:rFonts w:eastAsia="Times New Roman" w:cstheme="minorHAnsi"/>
          <w:bCs/>
          <w:color w:val="000000"/>
        </w:rPr>
        <w:t>:</w:t>
      </w:r>
    </w:p>
    <w:p w:rsidR="00D86048" w:rsidRDefault="0084152A" w:rsidP="00D86048">
      <w:pPr>
        <w:jc w:val="both"/>
        <w:rPr>
          <w:rFonts w:cstheme="minorHAnsi"/>
          <w:b/>
          <w:bCs/>
          <w:i/>
          <w:color w:val="000000"/>
        </w:rPr>
      </w:pPr>
      <w:r w:rsidRPr="00FE370E">
        <w:rPr>
          <w:rFonts w:cstheme="minorHAnsi"/>
          <w:bCs/>
          <w:color w:val="000000"/>
        </w:rPr>
        <w:t xml:space="preserve">Objednatel je oprávněn změnit své požadavky na změnu vozového parku meziročně maximálně do výše </w:t>
      </w:r>
      <w:r w:rsidRPr="00FE370E">
        <w:rPr>
          <w:rFonts w:cstheme="minorHAnsi"/>
          <w:b/>
          <w:bCs/>
          <w:color w:val="000000"/>
        </w:rPr>
        <w:t>1/10</w:t>
      </w:r>
      <w:r w:rsidRPr="00FE370E">
        <w:rPr>
          <w:rFonts w:cstheme="minorHAnsi"/>
          <w:bCs/>
          <w:color w:val="000000"/>
        </w:rPr>
        <w:t xml:space="preserve"> počtu vozidel celkem</w:t>
      </w:r>
      <w:r w:rsidRPr="00FE370E">
        <w:rPr>
          <w:rFonts w:cstheme="minorHAnsi"/>
          <w:b/>
          <w:bCs/>
          <w:i/>
          <w:color w:val="000000"/>
        </w:rPr>
        <w:t>.</w:t>
      </w:r>
      <w:r>
        <w:rPr>
          <w:rFonts w:cstheme="minorHAnsi"/>
          <w:b/>
          <w:bCs/>
          <w:i/>
          <w:color w:val="000000"/>
        </w:rPr>
        <w:t xml:space="preserve">  </w:t>
      </w:r>
    </w:p>
    <w:p w:rsidR="00D86048" w:rsidRDefault="00D86048" w:rsidP="00D86048">
      <w:pPr>
        <w:jc w:val="both"/>
        <w:rPr>
          <w:rFonts w:cstheme="minorHAnsi"/>
          <w:bCs/>
          <w:color w:val="000000"/>
        </w:rPr>
      </w:pPr>
      <w:r w:rsidRPr="00C30866">
        <w:rPr>
          <w:rFonts w:cstheme="minorHAnsi"/>
          <w:bCs/>
          <w:color w:val="000000"/>
        </w:rPr>
        <w:t xml:space="preserve">Prostá obnova vozového parku se do změny Ceny dopravního výkonu nezapočítává. </w:t>
      </w:r>
    </w:p>
    <w:p w:rsidR="00D86048" w:rsidRPr="00C30866" w:rsidRDefault="00D86048" w:rsidP="00D86048">
      <w:pPr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Aktualizace ceny dopravního výkonu zohledňuje pouze změny cen pohonných hmot, ostatní změny cen vstupů vlivem inflace nezohledňuje. Ta je rizikem dopravce a je již obsažena v nabídkové ceně.</w:t>
      </w:r>
      <w:bookmarkStart w:id="9" w:name="_GoBack"/>
      <w:bookmarkEnd w:id="9"/>
    </w:p>
    <w:p w:rsidR="003D5B05" w:rsidRPr="0084152A" w:rsidRDefault="003D5B05" w:rsidP="0084152A">
      <w:pPr>
        <w:rPr>
          <w:rFonts w:eastAsiaTheme="majorEastAsia" w:cstheme="minorHAnsi"/>
          <w:b/>
          <w:bCs/>
        </w:rPr>
      </w:pPr>
    </w:p>
    <w:sectPr w:rsidR="003D5B05" w:rsidRPr="0084152A" w:rsidSect="00841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71D57"/>
    <w:multiLevelType w:val="multilevel"/>
    <w:tmpl w:val="EB0E224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2BCF6DF2"/>
    <w:multiLevelType w:val="multilevel"/>
    <w:tmpl w:val="9140E0C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31781106"/>
    <w:multiLevelType w:val="multilevel"/>
    <w:tmpl w:val="87F2B9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4DBC79BC"/>
    <w:multiLevelType w:val="hybridMultilevel"/>
    <w:tmpl w:val="DE9ED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D5D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017983"/>
    <w:multiLevelType w:val="hybridMultilevel"/>
    <w:tmpl w:val="58C62E56"/>
    <w:lvl w:ilvl="0" w:tplc="F950304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DE1"/>
    <w:rsid w:val="00043601"/>
    <w:rsid w:val="001E40AB"/>
    <w:rsid w:val="00205358"/>
    <w:rsid w:val="002F4EB4"/>
    <w:rsid w:val="003468B8"/>
    <w:rsid w:val="003D5B05"/>
    <w:rsid w:val="003D6880"/>
    <w:rsid w:val="004A5FD6"/>
    <w:rsid w:val="00783681"/>
    <w:rsid w:val="007C6998"/>
    <w:rsid w:val="0084152A"/>
    <w:rsid w:val="00852DE1"/>
    <w:rsid w:val="00853822"/>
    <w:rsid w:val="00906F82"/>
    <w:rsid w:val="009C3A46"/>
    <w:rsid w:val="00A55D43"/>
    <w:rsid w:val="00A93990"/>
    <w:rsid w:val="00C30866"/>
    <w:rsid w:val="00CC3424"/>
    <w:rsid w:val="00D1459B"/>
    <w:rsid w:val="00D22B36"/>
    <w:rsid w:val="00D86048"/>
    <w:rsid w:val="00E62CDE"/>
    <w:rsid w:val="00E96996"/>
    <w:rsid w:val="00FD107C"/>
    <w:rsid w:val="00FD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152A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52D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52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2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2DE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84152A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OdstavecseseznamemChar">
    <w:name w:val="Odstavec se seznamem Char"/>
    <w:link w:val="Odstavecseseznamem"/>
    <w:uiPriority w:val="34"/>
    <w:rsid w:val="0084152A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152A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52D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52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2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2DE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84152A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OdstavecseseznamemChar">
    <w:name w:val="Odstavec se seznamem Char"/>
    <w:link w:val="Odstavecseseznamem"/>
    <w:uiPriority w:val="34"/>
    <w:rsid w:val="0084152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1435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Heider</dc:creator>
  <cp:lastModifiedBy>SAM</cp:lastModifiedBy>
  <cp:revision>8</cp:revision>
  <dcterms:created xsi:type="dcterms:W3CDTF">2012-12-16T08:41:00Z</dcterms:created>
  <dcterms:modified xsi:type="dcterms:W3CDTF">2012-12-16T11:53:00Z</dcterms:modified>
</cp:coreProperties>
</file>