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9F1" w:rsidRDefault="002B39F1" w:rsidP="009B4E45">
      <w:pPr>
        <w:jc w:val="both"/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 xml:space="preserve">Příloha č. 2 zadávací </w:t>
      </w:r>
      <w:proofErr w:type="gramStart"/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>dokumentace - Podrobnosti</w:t>
      </w:r>
      <w:proofErr w:type="gramEnd"/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 xml:space="preserve"> předmětu veřejné zakázky (technické podmínky)</w:t>
      </w:r>
      <w:r w:rsidR="00B6645F">
        <w:rPr>
          <w:rFonts w:ascii="Calibri" w:eastAsia="Calibri" w:hAnsi="Calibri" w:cs="Arial"/>
          <w:b/>
          <w:sz w:val="28"/>
          <w:szCs w:val="28"/>
          <w:lang w:eastAsia="en-US"/>
        </w:rPr>
        <w:t xml:space="preserve"> pro část </w:t>
      </w:r>
      <w:r w:rsidR="003D2FBA">
        <w:rPr>
          <w:rFonts w:ascii="Calibri" w:eastAsia="Calibri" w:hAnsi="Calibri" w:cs="Arial"/>
          <w:b/>
          <w:sz w:val="28"/>
          <w:szCs w:val="28"/>
          <w:lang w:eastAsia="en-US"/>
        </w:rPr>
        <w:t>2</w:t>
      </w:r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="00B94327">
        <w:rPr>
          <w:rFonts w:ascii="Calibri" w:eastAsia="Calibri" w:hAnsi="Calibri" w:cs="Arial"/>
          <w:b/>
          <w:sz w:val="28"/>
          <w:szCs w:val="28"/>
          <w:lang w:eastAsia="en-US"/>
        </w:rPr>
        <w:t>VZ</w:t>
      </w:r>
    </w:p>
    <w:p w:rsidR="00F42F2C" w:rsidRDefault="00F42F2C" w:rsidP="009B4E45">
      <w:pPr>
        <w:jc w:val="both"/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</w:p>
    <w:p w:rsidR="00F42F2C" w:rsidRDefault="00F42F2C" w:rsidP="009B4E45">
      <w:pPr>
        <w:jc w:val="both"/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  <w:r w:rsidRPr="00504A9F">
        <w:rPr>
          <w:rFonts w:ascii="Calibri" w:hAnsi="Calibri"/>
          <w:b/>
          <w:sz w:val="28"/>
          <w:szCs w:val="28"/>
        </w:rPr>
        <w:t xml:space="preserve">Vyplněná příloha č. 2 tvoří nedílnou součást nabídky </w:t>
      </w:r>
      <w:r>
        <w:rPr>
          <w:rFonts w:ascii="Calibri" w:hAnsi="Calibri"/>
          <w:b/>
          <w:sz w:val="28"/>
          <w:szCs w:val="28"/>
        </w:rPr>
        <w:t>účastníka zadávacího řízení.</w:t>
      </w:r>
    </w:p>
    <w:p w:rsidR="00074528" w:rsidRDefault="00074528" w:rsidP="009B4E45">
      <w:pPr>
        <w:jc w:val="both"/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</w:p>
    <w:p w:rsidR="000E1014" w:rsidRPr="00F16700" w:rsidRDefault="002B39F1" w:rsidP="00F42F2C">
      <w:pPr>
        <w:shd w:val="clear" w:color="auto" w:fill="FFD966" w:themeFill="accent4" w:themeFillTint="99"/>
        <w:jc w:val="both"/>
        <w:outlineLvl w:val="0"/>
        <w:rPr>
          <w:rFonts w:ascii="Calibri" w:hAnsi="Calibri" w:cs="Arial"/>
          <w:b/>
          <w:sz w:val="24"/>
        </w:rPr>
      </w:pPr>
      <w:r w:rsidRPr="00F16700">
        <w:rPr>
          <w:rFonts w:ascii="Calibri" w:hAnsi="Calibri" w:cs="Arial"/>
          <w:b/>
          <w:sz w:val="24"/>
        </w:rPr>
        <w:t xml:space="preserve">Název veřejné zakázky:      </w:t>
      </w:r>
    </w:p>
    <w:p w:rsidR="0073070F" w:rsidRPr="00F16700" w:rsidRDefault="00B6645F" w:rsidP="00F42F2C">
      <w:pPr>
        <w:shd w:val="clear" w:color="auto" w:fill="FFD966" w:themeFill="accent4" w:themeFillTint="99"/>
        <w:jc w:val="both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Dodávka sterilizátorů</w:t>
      </w:r>
    </w:p>
    <w:p w:rsidR="007341AA" w:rsidRDefault="007341AA" w:rsidP="002B39F1">
      <w:pPr>
        <w:jc w:val="both"/>
        <w:rPr>
          <w:rFonts w:asciiTheme="minorHAnsi" w:hAnsiTheme="minorHAnsi" w:cs="Arial"/>
          <w:sz w:val="28"/>
          <w:szCs w:val="28"/>
        </w:rPr>
      </w:pPr>
    </w:p>
    <w:p w:rsidR="00B6645F" w:rsidRPr="00393D63" w:rsidRDefault="00B6645F" w:rsidP="00A0733E">
      <w:pPr>
        <w:pStyle w:val="Nadpis4"/>
        <w:shd w:val="clear" w:color="auto" w:fill="A8D08D" w:themeFill="accent6" w:themeFillTint="99"/>
        <w:rPr>
          <w:rFonts w:asciiTheme="minorHAnsi" w:hAnsiTheme="minorHAnsi" w:cs="Arial"/>
          <w:bCs/>
        </w:rPr>
      </w:pPr>
      <w:r w:rsidRPr="00393D63">
        <w:rPr>
          <w:rFonts w:asciiTheme="minorHAnsi" w:hAnsiTheme="minorHAnsi" w:cs="Arial"/>
          <w:bCs/>
        </w:rPr>
        <w:t>Název první části veřejné zakázky</w:t>
      </w:r>
    </w:p>
    <w:p w:rsidR="00B6645F" w:rsidRPr="00393D63" w:rsidRDefault="00B6645F" w:rsidP="00A0733E">
      <w:pPr>
        <w:pStyle w:val="Nadpis3"/>
        <w:shd w:val="clear" w:color="auto" w:fill="A8D08D" w:themeFill="accent6" w:themeFillTint="99"/>
        <w:rPr>
          <w:rFonts w:asciiTheme="minorHAnsi" w:hAnsiTheme="minorHAnsi" w:cs="Arial"/>
          <w:bCs/>
          <w:sz w:val="32"/>
          <w:szCs w:val="32"/>
        </w:rPr>
      </w:pPr>
      <w:r>
        <w:rPr>
          <w:rFonts w:asciiTheme="minorHAnsi" w:hAnsiTheme="minorHAnsi" w:cs="Arial"/>
          <w:bCs/>
          <w:sz w:val="32"/>
          <w:szCs w:val="32"/>
        </w:rPr>
        <w:t xml:space="preserve">Dodávka sterilizátorů </w:t>
      </w:r>
      <w:r w:rsidR="003D2FBA">
        <w:rPr>
          <w:rFonts w:asciiTheme="minorHAnsi" w:hAnsiTheme="minorHAnsi" w:cs="Arial"/>
          <w:bCs/>
          <w:sz w:val="32"/>
          <w:szCs w:val="32"/>
        </w:rPr>
        <w:t>2</w:t>
      </w:r>
    </w:p>
    <w:p w:rsidR="00B6645F" w:rsidRPr="007341AA" w:rsidRDefault="00B6645F" w:rsidP="002B39F1">
      <w:pPr>
        <w:jc w:val="both"/>
        <w:rPr>
          <w:rFonts w:asciiTheme="minorHAnsi" w:hAnsiTheme="minorHAnsi" w:cs="Arial"/>
          <w:sz w:val="28"/>
          <w:szCs w:val="28"/>
        </w:rPr>
      </w:pPr>
    </w:p>
    <w:p w:rsidR="00F42F2C" w:rsidRPr="00D14FCA" w:rsidRDefault="00F42F2C" w:rsidP="00F42F2C">
      <w:pPr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</w:pPr>
      <w:r w:rsidRPr="00504A9F"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  <w:t>Podrobnosti předmětu veřejné zakázky (technické podmínky)</w:t>
      </w:r>
      <w:r w:rsidRPr="00504A9F">
        <w:rPr>
          <w:rFonts w:eastAsia="Calibri" w:cs="Arial"/>
          <w:b/>
          <w:bCs/>
          <w:color w:val="000000"/>
          <w:sz w:val="22"/>
          <w:szCs w:val="22"/>
          <w:lang w:eastAsia="en-US"/>
        </w:rPr>
        <w:t xml:space="preserve"> </w:t>
      </w:r>
    </w:p>
    <w:p w:rsidR="00F42F2C" w:rsidRPr="00C52FD4" w:rsidRDefault="00F42F2C" w:rsidP="00F42F2C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C52FD4">
        <w:rPr>
          <w:rFonts w:ascii="Calibri" w:hAnsi="Calibri" w:cs="Arial"/>
          <w:sz w:val="22"/>
          <w:szCs w:val="22"/>
        </w:rPr>
        <w:t xml:space="preserve">Zadavatel vymezuje níže </w:t>
      </w:r>
      <w:r w:rsidRPr="00C52FD4">
        <w:rPr>
          <w:rFonts w:ascii="Calibri" w:hAnsi="Calibri" w:cs="Arial"/>
          <w:b/>
          <w:sz w:val="22"/>
          <w:szCs w:val="22"/>
        </w:rPr>
        <w:t>závazné charakteristiky a požadavky</w:t>
      </w:r>
      <w:r w:rsidRPr="00C52FD4">
        <w:rPr>
          <w:rFonts w:ascii="Calibri" w:hAnsi="Calibri" w:cs="Arial"/>
          <w:sz w:val="22"/>
          <w:szCs w:val="22"/>
        </w:rPr>
        <w:t xml:space="preserve"> na dodávku </w:t>
      </w:r>
      <w:r>
        <w:rPr>
          <w:rFonts w:ascii="Calibri" w:hAnsi="Calibri" w:cs="Arial"/>
          <w:sz w:val="22"/>
          <w:szCs w:val="22"/>
        </w:rPr>
        <w:t>zdravotnické techniky</w:t>
      </w:r>
      <w:r w:rsidRPr="00C52FD4">
        <w:rPr>
          <w:rFonts w:ascii="Calibri" w:hAnsi="Calibri" w:cs="Arial"/>
          <w:sz w:val="22"/>
          <w:szCs w:val="22"/>
        </w:rPr>
        <w:t>.</w:t>
      </w:r>
    </w:p>
    <w:p w:rsidR="00F42F2C" w:rsidRPr="00C52FD4" w:rsidRDefault="00F42F2C" w:rsidP="00F42F2C">
      <w:pPr>
        <w:pStyle w:val="Zkladntext2"/>
        <w:rPr>
          <w:rFonts w:ascii="Calibri" w:hAnsi="Calibri" w:cs="Arial"/>
          <w:sz w:val="22"/>
          <w:szCs w:val="22"/>
        </w:rPr>
      </w:pPr>
    </w:p>
    <w:p w:rsidR="00F42F2C" w:rsidRPr="00504A9F" w:rsidRDefault="00F42F2C" w:rsidP="00F42F2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04A9F">
        <w:rPr>
          <w:rFonts w:asciiTheme="minorHAnsi" w:hAnsiTheme="minorHAnsi" w:cstheme="minorHAnsi"/>
          <w:sz w:val="22"/>
          <w:szCs w:val="22"/>
        </w:rPr>
        <w:t>V souladu se zadávací dokumentací musí nabídka obsahovat specifikaci nabízeného plnění, ze které bude vyplývat splnění požadavků stanovených zadavatelem v rámci zadávacích podmínek. Splnění závazných charakteristik a požadavků popíše uchazeč v níže uvedené tabulce u všech požadavků a doloží relevantními dokumenty ve své nabídce</w:t>
      </w:r>
      <w:r w:rsidRPr="00504A9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504A9F">
        <w:rPr>
          <w:rFonts w:ascii="Calibri" w:hAnsi="Calibri"/>
          <w:sz w:val="22"/>
          <w:szCs w:val="22"/>
        </w:rPr>
        <w:t xml:space="preserve">Specifické požadavky je třeba doložit technickým listem výrobku. </w:t>
      </w:r>
    </w:p>
    <w:p w:rsidR="002B39F1" w:rsidRPr="00C52FD4" w:rsidRDefault="00F42F2C" w:rsidP="00F42F2C">
      <w:pPr>
        <w:jc w:val="both"/>
        <w:rPr>
          <w:rFonts w:ascii="Calibri" w:hAnsi="Calibri" w:cs="Arial"/>
          <w:sz w:val="22"/>
          <w:szCs w:val="22"/>
        </w:rPr>
      </w:pPr>
      <w:r w:rsidRPr="00504A9F">
        <w:rPr>
          <w:rFonts w:ascii="Calibri" w:hAnsi="Calibri"/>
          <w:sz w:val="22"/>
          <w:szCs w:val="22"/>
        </w:rPr>
        <w:t>Nabízené plnění musí splňovat technické poža</w:t>
      </w:r>
      <w:r>
        <w:rPr>
          <w:rFonts w:ascii="Calibri" w:hAnsi="Calibri"/>
          <w:sz w:val="22"/>
          <w:szCs w:val="22"/>
        </w:rPr>
        <w:t>davky</w:t>
      </w:r>
      <w:r w:rsidRPr="00504A9F">
        <w:rPr>
          <w:rFonts w:ascii="Calibri" w:hAnsi="Calibri"/>
          <w:sz w:val="22"/>
          <w:szCs w:val="22"/>
        </w:rPr>
        <w:t xml:space="preserve"> dle platné legislativy</w:t>
      </w:r>
    </w:p>
    <w:p w:rsidR="008E1D92" w:rsidRPr="00A0733E" w:rsidRDefault="008E1D92" w:rsidP="00A0733E">
      <w:pPr>
        <w:pStyle w:val="Bezmezer"/>
        <w:suppressAutoHyphens/>
        <w:spacing w:after="160" w:line="276" w:lineRule="auto"/>
        <w:contextualSpacing/>
        <w:rPr>
          <w:rFonts w:eastAsia="Times New Roman" w:cs="Arial"/>
          <w:lang w:eastAsia="cs-CZ"/>
        </w:rPr>
      </w:pPr>
    </w:p>
    <w:p w:rsidR="00602A33" w:rsidRDefault="00602A33" w:rsidP="00602A33">
      <w:pPr>
        <w:pStyle w:val="Nadpis2"/>
        <w:rPr>
          <w:sz w:val="28"/>
          <w:szCs w:val="28"/>
        </w:rPr>
      </w:pPr>
      <w:r w:rsidRPr="00EE1E0E">
        <w:rPr>
          <w:sz w:val="28"/>
          <w:szCs w:val="28"/>
        </w:rPr>
        <w:t xml:space="preserve">Technické požadavky </w:t>
      </w:r>
    </w:p>
    <w:p w:rsidR="00654188" w:rsidRPr="00654188" w:rsidRDefault="00654188" w:rsidP="00654188">
      <w:pPr>
        <w:rPr>
          <w:lang w:eastAsia="en-US"/>
        </w:rPr>
      </w:pPr>
    </w:p>
    <w:tbl>
      <w:tblPr>
        <w:tblStyle w:val="Mkatabul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3821"/>
      </w:tblGrid>
      <w:tr w:rsidR="00600F8C" w:rsidRPr="00654188" w:rsidTr="00A0733E">
        <w:trPr>
          <w:trHeight w:val="387"/>
          <w:tblHeader/>
        </w:trPr>
        <w:tc>
          <w:tcPr>
            <w:tcW w:w="4536" w:type="dxa"/>
            <w:shd w:val="clear" w:color="auto" w:fill="C5E0B3" w:themeFill="accent6" w:themeFillTint="66"/>
            <w:vAlign w:val="center"/>
          </w:tcPr>
          <w:p w:rsidR="00600F8C" w:rsidRPr="00243473" w:rsidRDefault="00600F8C" w:rsidP="00600F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8"/>
                <w:szCs w:val="28"/>
              </w:rPr>
            </w:pPr>
            <w:r w:rsidRPr="00243473">
              <w:rPr>
                <w:rFonts w:asciiTheme="minorHAnsi" w:hAnsiTheme="minorHAnsi"/>
                <w:b/>
                <w:sz w:val="28"/>
                <w:szCs w:val="28"/>
              </w:rPr>
              <w:t>Položka veřejné zakázky</w:t>
            </w:r>
          </w:p>
        </w:tc>
        <w:tc>
          <w:tcPr>
            <w:tcW w:w="5097" w:type="dxa"/>
            <w:gridSpan w:val="2"/>
            <w:shd w:val="clear" w:color="auto" w:fill="C5E0B3" w:themeFill="accent6" w:themeFillTint="66"/>
            <w:vAlign w:val="center"/>
          </w:tcPr>
          <w:p w:rsidR="00600F8C" w:rsidRPr="00A61C0C" w:rsidRDefault="00B6645F" w:rsidP="00600F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A61C0C">
              <w:rPr>
                <w:rFonts w:ascii="Calibri" w:hAnsi="Calibri" w:cs="Calibri"/>
                <w:b/>
                <w:sz w:val="28"/>
                <w:szCs w:val="28"/>
              </w:rPr>
              <w:t xml:space="preserve">Parní sterilizátor </w:t>
            </w:r>
            <w:r w:rsidR="003D2FBA">
              <w:rPr>
                <w:rFonts w:ascii="Calibri" w:hAnsi="Calibri" w:cs="Calibri"/>
                <w:b/>
                <w:sz w:val="28"/>
                <w:szCs w:val="28"/>
              </w:rPr>
              <w:t>neprokládací</w:t>
            </w:r>
            <w:r w:rsidRPr="00A61C0C">
              <w:rPr>
                <w:rFonts w:ascii="Calibri" w:hAnsi="Calibri" w:cs="Calibri"/>
                <w:b/>
                <w:sz w:val="28"/>
                <w:szCs w:val="28"/>
              </w:rPr>
              <w:t xml:space="preserve"> – </w:t>
            </w:r>
            <w:r w:rsidR="003D2FBA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Pr="00A61C0C">
              <w:rPr>
                <w:rFonts w:ascii="Calibri" w:hAnsi="Calibri" w:cs="Calibri"/>
                <w:b/>
                <w:sz w:val="28"/>
                <w:szCs w:val="28"/>
              </w:rPr>
              <w:t xml:space="preserve"> ks</w:t>
            </w:r>
          </w:p>
        </w:tc>
      </w:tr>
      <w:tr w:rsidR="00654188" w:rsidRPr="00BF35AA" w:rsidTr="000B179B">
        <w:trPr>
          <w:tblHeader/>
        </w:trPr>
        <w:tc>
          <w:tcPr>
            <w:tcW w:w="4536" w:type="dxa"/>
            <w:shd w:val="clear" w:color="auto" w:fill="F7CAAC" w:themeFill="accent2" w:themeFillTint="66"/>
          </w:tcPr>
          <w:p w:rsidR="00654188" w:rsidRPr="00BF35AA" w:rsidRDefault="00654188" w:rsidP="000B3193">
            <w:pPr>
              <w:pStyle w:val="Nadpis6"/>
              <w:suppressAutoHyphens w:val="0"/>
              <w:autoSpaceDE w:val="0"/>
              <w:autoSpaceDN w:val="0"/>
              <w:adjustRightInd w:val="0"/>
              <w:outlineLvl w:val="5"/>
              <w:rPr>
                <w:rFonts w:eastAsia="Times New Roman" w:cs="Times New Roman"/>
                <w:szCs w:val="24"/>
                <w:lang w:eastAsia="cs-CZ"/>
              </w:rPr>
            </w:pPr>
            <w:r w:rsidRPr="00BF35AA">
              <w:rPr>
                <w:rFonts w:eastAsia="Times New Roman" w:cs="Times New Roman"/>
                <w:szCs w:val="24"/>
                <w:lang w:eastAsia="cs-CZ"/>
              </w:rPr>
              <w:t>Závazné charakteristiky a požadavky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654188" w:rsidRPr="00BF35AA" w:rsidRDefault="00654188" w:rsidP="00A0733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</w:rPr>
            </w:pPr>
            <w:r w:rsidRPr="00BF35AA">
              <w:rPr>
                <w:rFonts w:ascii="Calibri" w:hAnsi="Calibri"/>
                <w:b/>
                <w:sz w:val="22"/>
              </w:rPr>
              <w:t>Splnění požadavku ANO/NE</w:t>
            </w:r>
          </w:p>
        </w:tc>
        <w:tc>
          <w:tcPr>
            <w:tcW w:w="3821" w:type="dxa"/>
            <w:shd w:val="clear" w:color="auto" w:fill="F7CAAC" w:themeFill="accent2" w:themeFillTint="66"/>
          </w:tcPr>
          <w:p w:rsidR="00654188" w:rsidRPr="00BF35AA" w:rsidRDefault="00600F8C" w:rsidP="00600F8C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 w:rsidRPr="00BF35AA">
              <w:rPr>
                <w:rFonts w:ascii="Calibri" w:hAnsi="Calibri"/>
                <w:b/>
                <w:sz w:val="22"/>
              </w:rPr>
              <w:t>Popis specifikace nabízeného plnění, ze kterého bude vyplývat splnění požadavků stanovených zadavatelem, možno uvést odkaz na stránku v nabídce.</w:t>
            </w:r>
          </w:p>
        </w:tc>
        <w:bookmarkStart w:id="0" w:name="_GoBack"/>
        <w:bookmarkEnd w:id="0"/>
      </w:tr>
      <w:tr w:rsidR="003D2FBA" w:rsidRPr="00BF35AA" w:rsidTr="003D2FBA">
        <w:tc>
          <w:tcPr>
            <w:tcW w:w="4536" w:type="dxa"/>
            <w:vAlign w:val="center"/>
          </w:tcPr>
          <w:p w:rsidR="003D2FBA" w:rsidRPr="003D2FBA" w:rsidRDefault="003D2FBA" w:rsidP="003D2FBA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FBA">
              <w:rPr>
                <w:rFonts w:ascii="Calibri" w:hAnsi="Calibri" w:cs="Calibri"/>
                <w:sz w:val="22"/>
                <w:szCs w:val="22"/>
              </w:rPr>
              <w:t>Parní sterilizátor neprokládací (1 ks)</w:t>
            </w:r>
          </w:p>
        </w:tc>
        <w:tc>
          <w:tcPr>
            <w:tcW w:w="1276" w:type="dxa"/>
            <w:vAlign w:val="center"/>
          </w:tcPr>
          <w:p w:rsidR="003D2FBA" w:rsidRPr="00A0733E" w:rsidRDefault="003D2FBA" w:rsidP="003D2FBA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0733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3D2FBA" w:rsidRPr="00A0733E" w:rsidRDefault="003D2FBA" w:rsidP="003D2FBA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0733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3D2FBA" w:rsidRPr="00BF35AA" w:rsidTr="003D2FBA">
        <w:tc>
          <w:tcPr>
            <w:tcW w:w="4536" w:type="dxa"/>
            <w:vAlign w:val="center"/>
          </w:tcPr>
          <w:p w:rsidR="003D2FBA" w:rsidRPr="003D2FBA" w:rsidRDefault="003D2FBA" w:rsidP="003D2FBA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FBA">
              <w:rPr>
                <w:rFonts w:ascii="Calibri" w:hAnsi="Calibri" w:cs="Calibri"/>
                <w:sz w:val="22"/>
                <w:szCs w:val="22"/>
              </w:rPr>
              <w:t>Celkový objem komory v rozmezí 160-206 litrů</w:t>
            </w:r>
          </w:p>
        </w:tc>
        <w:tc>
          <w:tcPr>
            <w:tcW w:w="1276" w:type="dxa"/>
            <w:vAlign w:val="center"/>
          </w:tcPr>
          <w:p w:rsidR="003D2FBA" w:rsidRPr="00A0733E" w:rsidRDefault="003D2FBA" w:rsidP="003D2FBA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0733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3D2FBA" w:rsidRPr="00A0733E" w:rsidRDefault="003D2FBA" w:rsidP="003D2FBA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0733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3D2FBA" w:rsidRPr="00BF35AA" w:rsidTr="003D2FBA">
        <w:tc>
          <w:tcPr>
            <w:tcW w:w="4536" w:type="dxa"/>
            <w:vAlign w:val="center"/>
          </w:tcPr>
          <w:p w:rsidR="003D2FBA" w:rsidRPr="003D2FBA" w:rsidRDefault="003D2FBA" w:rsidP="003D2FBA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FBA">
              <w:rPr>
                <w:rFonts w:ascii="Calibri" w:hAnsi="Calibri" w:cs="Calibri"/>
                <w:sz w:val="22"/>
                <w:szCs w:val="22"/>
              </w:rPr>
              <w:t xml:space="preserve">Počet sterilizačních jednotek: 2 sterilizační jednotky </w:t>
            </w:r>
          </w:p>
        </w:tc>
        <w:tc>
          <w:tcPr>
            <w:tcW w:w="1276" w:type="dxa"/>
            <w:vAlign w:val="center"/>
          </w:tcPr>
          <w:p w:rsidR="003D2FBA" w:rsidRPr="00A0733E" w:rsidRDefault="003D2FBA" w:rsidP="003D2FBA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0733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3D2FBA" w:rsidRPr="00A0733E" w:rsidRDefault="003D2FBA" w:rsidP="003D2FBA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0733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3D2FBA" w:rsidRPr="00BF35AA" w:rsidTr="003D2FBA">
        <w:tc>
          <w:tcPr>
            <w:tcW w:w="4536" w:type="dxa"/>
            <w:vAlign w:val="center"/>
          </w:tcPr>
          <w:p w:rsidR="003D2FBA" w:rsidRPr="003D2FBA" w:rsidRDefault="003D2FBA" w:rsidP="003D2FBA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D2FBA">
              <w:rPr>
                <w:rFonts w:ascii="Calibri" w:hAnsi="Calibri" w:cs="Calibri"/>
                <w:sz w:val="22"/>
                <w:szCs w:val="22"/>
              </w:rPr>
              <w:t>Jednodvéřové</w:t>
            </w:r>
            <w:proofErr w:type="spellEnd"/>
            <w:r w:rsidRPr="003D2FBA">
              <w:rPr>
                <w:rFonts w:ascii="Calibri" w:hAnsi="Calibri" w:cs="Calibri"/>
                <w:sz w:val="22"/>
                <w:szCs w:val="22"/>
              </w:rPr>
              <w:t xml:space="preserve"> provedení</w:t>
            </w:r>
          </w:p>
        </w:tc>
        <w:tc>
          <w:tcPr>
            <w:tcW w:w="1276" w:type="dxa"/>
            <w:vAlign w:val="center"/>
          </w:tcPr>
          <w:p w:rsidR="003D2FBA" w:rsidRPr="00A0733E" w:rsidRDefault="003D2FBA" w:rsidP="003D2FBA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0733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3D2FBA" w:rsidRPr="00A0733E" w:rsidRDefault="003D2FBA" w:rsidP="003D2FBA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0733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3D2FBA" w:rsidRPr="00BF35AA" w:rsidTr="003D2FBA">
        <w:tc>
          <w:tcPr>
            <w:tcW w:w="4536" w:type="dxa"/>
            <w:vAlign w:val="center"/>
          </w:tcPr>
          <w:p w:rsidR="003D2FBA" w:rsidRPr="003D2FBA" w:rsidRDefault="003D2FBA" w:rsidP="003D2FB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D2FBA">
              <w:rPr>
                <w:rFonts w:ascii="Calibri" w:hAnsi="Calibri" w:cs="Calibri"/>
                <w:sz w:val="22"/>
                <w:szCs w:val="22"/>
              </w:rPr>
              <w:t>Celonerezové</w:t>
            </w:r>
            <w:proofErr w:type="spellEnd"/>
            <w:r w:rsidRPr="003D2FBA">
              <w:rPr>
                <w:rFonts w:ascii="Calibri" w:hAnsi="Calibri" w:cs="Calibri"/>
                <w:sz w:val="22"/>
                <w:szCs w:val="22"/>
              </w:rPr>
              <w:t xml:space="preserve"> provedení </w:t>
            </w:r>
          </w:p>
        </w:tc>
        <w:tc>
          <w:tcPr>
            <w:tcW w:w="1276" w:type="dxa"/>
            <w:vAlign w:val="center"/>
          </w:tcPr>
          <w:p w:rsidR="003D2FBA" w:rsidRPr="00A0733E" w:rsidRDefault="003D2FBA" w:rsidP="003D2FBA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0733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3D2FBA" w:rsidRPr="00A0733E" w:rsidRDefault="003D2FBA" w:rsidP="003D2FBA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0733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3D2FBA" w:rsidRPr="00BF35AA" w:rsidTr="003D2FBA">
        <w:tc>
          <w:tcPr>
            <w:tcW w:w="4536" w:type="dxa"/>
            <w:vAlign w:val="center"/>
          </w:tcPr>
          <w:p w:rsidR="003D2FBA" w:rsidRPr="003D2FBA" w:rsidRDefault="003D2FBA" w:rsidP="003D2FBA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FBA">
              <w:rPr>
                <w:rFonts w:ascii="Calibri" w:hAnsi="Calibri" w:cs="Calibri"/>
                <w:sz w:val="22"/>
                <w:szCs w:val="22"/>
              </w:rPr>
              <w:t xml:space="preserve">Servisní přístup z pravé strany </w:t>
            </w:r>
          </w:p>
        </w:tc>
        <w:tc>
          <w:tcPr>
            <w:tcW w:w="1276" w:type="dxa"/>
            <w:vAlign w:val="center"/>
          </w:tcPr>
          <w:p w:rsidR="003D2FBA" w:rsidRPr="00A0733E" w:rsidRDefault="003D2FBA" w:rsidP="003D2FBA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0733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3D2FBA" w:rsidRPr="00A0733E" w:rsidRDefault="003D2FBA" w:rsidP="003D2FBA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0733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3D2FBA" w:rsidRPr="00BF35AA" w:rsidTr="003D2FBA">
        <w:tc>
          <w:tcPr>
            <w:tcW w:w="4536" w:type="dxa"/>
            <w:vAlign w:val="center"/>
          </w:tcPr>
          <w:p w:rsidR="003D2FBA" w:rsidRPr="003D2FBA" w:rsidRDefault="003D2FBA" w:rsidP="003D2FBA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FBA">
              <w:rPr>
                <w:rFonts w:ascii="Calibri" w:hAnsi="Calibri" w:cs="Calibri"/>
                <w:sz w:val="22"/>
                <w:szCs w:val="22"/>
              </w:rPr>
              <w:t>Intuitivní ovládání dotykovým displejem v ČJ</w:t>
            </w:r>
          </w:p>
        </w:tc>
        <w:tc>
          <w:tcPr>
            <w:tcW w:w="1276" w:type="dxa"/>
            <w:vAlign w:val="center"/>
          </w:tcPr>
          <w:p w:rsidR="003D2FBA" w:rsidRPr="00A0733E" w:rsidRDefault="003D2FBA" w:rsidP="003D2FBA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0733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3D2FBA" w:rsidRPr="00A0733E" w:rsidRDefault="003D2FBA" w:rsidP="003D2FBA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0733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3D2FBA" w:rsidRPr="00BF35AA" w:rsidTr="003D2FBA">
        <w:tc>
          <w:tcPr>
            <w:tcW w:w="4536" w:type="dxa"/>
            <w:vAlign w:val="center"/>
          </w:tcPr>
          <w:p w:rsidR="003D2FBA" w:rsidRPr="003D2FBA" w:rsidRDefault="003D2FBA" w:rsidP="003D2FBA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FBA">
              <w:rPr>
                <w:rFonts w:ascii="Calibri" w:hAnsi="Calibri" w:cs="Calibri"/>
                <w:sz w:val="22"/>
                <w:szCs w:val="22"/>
              </w:rPr>
              <w:t xml:space="preserve">Policový systém se 2 stavitelnými policemi </w:t>
            </w:r>
          </w:p>
        </w:tc>
        <w:tc>
          <w:tcPr>
            <w:tcW w:w="1276" w:type="dxa"/>
            <w:vAlign w:val="center"/>
          </w:tcPr>
          <w:p w:rsidR="003D2FBA" w:rsidRPr="00A0733E" w:rsidRDefault="003D2FBA" w:rsidP="003D2FBA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0733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3D2FBA" w:rsidRPr="00A0733E" w:rsidRDefault="003D2FBA" w:rsidP="003D2FBA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0733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3D2FBA" w:rsidRPr="00BF35AA" w:rsidTr="003D2FBA">
        <w:tc>
          <w:tcPr>
            <w:tcW w:w="4536" w:type="dxa"/>
            <w:vAlign w:val="center"/>
          </w:tcPr>
          <w:p w:rsidR="003D2FBA" w:rsidRPr="003D2FBA" w:rsidRDefault="003D2FBA" w:rsidP="003D2FBA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FBA">
              <w:rPr>
                <w:rFonts w:ascii="Calibri" w:hAnsi="Calibri" w:cs="Calibri"/>
                <w:sz w:val="22"/>
                <w:szCs w:val="22"/>
              </w:rPr>
              <w:t>Elektrická energie: 400 V</w:t>
            </w:r>
          </w:p>
        </w:tc>
        <w:tc>
          <w:tcPr>
            <w:tcW w:w="1276" w:type="dxa"/>
            <w:vAlign w:val="center"/>
          </w:tcPr>
          <w:p w:rsidR="003D2FBA" w:rsidRPr="00A0733E" w:rsidRDefault="003D2FBA" w:rsidP="003D2FBA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0733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3D2FBA" w:rsidRPr="00A0733E" w:rsidRDefault="003D2FBA" w:rsidP="003D2FBA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0733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3D2FBA" w:rsidRPr="00BF35AA" w:rsidTr="003D2FBA">
        <w:tc>
          <w:tcPr>
            <w:tcW w:w="4536" w:type="dxa"/>
            <w:vAlign w:val="center"/>
          </w:tcPr>
          <w:p w:rsidR="003D2FBA" w:rsidRPr="003D2FBA" w:rsidRDefault="003D2FBA" w:rsidP="003D2FBA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FBA">
              <w:rPr>
                <w:rFonts w:ascii="Calibri" w:hAnsi="Calibri" w:cs="Calibri"/>
                <w:sz w:val="22"/>
                <w:szCs w:val="22"/>
              </w:rPr>
              <w:t xml:space="preserve">Vlastní elektrický vyvíječ páry </w:t>
            </w:r>
          </w:p>
        </w:tc>
        <w:tc>
          <w:tcPr>
            <w:tcW w:w="1276" w:type="dxa"/>
            <w:vAlign w:val="center"/>
          </w:tcPr>
          <w:p w:rsidR="003D2FBA" w:rsidRPr="00A0733E" w:rsidRDefault="003D2FBA" w:rsidP="003D2FBA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0733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3D2FBA" w:rsidRPr="00A0733E" w:rsidRDefault="003D2FBA" w:rsidP="003D2FBA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0733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A0733E" w:rsidRPr="00BF35AA" w:rsidTr="00A0733E">
        <w:tc>
          <w:tcPr>
            <w:tcW w:w="4536" w:type="dxa"/>
            <w:vAlign w:val="center"/>
          </w:tcPr>
          <w:p w:rsidR="00A0733E" w:rsidRPr="003D2FBA" w:rsidRDefault="00A0733E" w:rsidP="00A0733E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FBA">
              <w:rPr>
                <w:rFonts w:ascii="Calibri" w:hAnsi="Calibri" w:cs="Calibri"/>
                <w:sz w:val="22"/>
                <w:szCs w:val="22"/>
              </w:rPr>
              <w:lastRenderedPageBreak/>
              <w:t>Kompresor pro tvorbu vlastního vzduchu</w:t>
            </w:r>
          </w:p>
        </w:tc>
        <w:tc>
          <w:tcPr>
            <w:tcW w:w="1276" w:type="dxa"/>
            <w:vAlign w:val="center"/>
          </w:tcPr>
          <w:p w:rsidR="00A0733E" w:rsidRPr="00A0733E" w:rsidRDefault="00A0733E" w:rsidP="00A0733E">
            <w:pPr>
              <w:jc w:val="center"/>
              <w:rPr>
                <w:szCs w:val="20"/>
              </w:rPr>
            </w:pPr>
            <w:r w:rsidRPr="00A0733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A0733E" w:rsidRPr="00A0733E" w:rsidRDefault="00A0733E" w:rsidP="00A0733E">
            <w:pPr>
              <w:jc w:val="center"/>
              <w:rPr>
                <w:szCs w:val="20"/>
              </w:rPr>
            </w:pPr>
            <w:r w:rsidRPr="00A0733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A0733E" w:rsidRPr="00BF35AA" w:rsidTr="00A0733E">
        <w:tc>
          <w:tcPr>
            <w:tcW w:w="4536" w:type="dxa"/>
            <w:vAlign w:val="center"/>
          </w:tcPr>
          <w:p w:rsidR="00A0733E" w:rsidRPr="003D2FBA" w:rsidRDefault="00A0733E" w:rsidP="00A0733E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FBA">
              <w:rPr>
                <w:rFonts w:ascii="Calibri" w:hAnsi="Calibri" w:cs="Calibri"/>
                <w:sz w:val="22"/>
                <w:szCs w:val="22"/>
              </w:rPr>
              <w:t xml:space="preserve">Standardní testovací programy: vakuový test, </w:t>
            </w:r>
            <w:proofErr w:type="spellStart"/>
            <w:r w:rsidRPr="003D2FBA">
              <w:rPr>
                <w:rFonts w:ascii="Calibri" w:hAnsi="Calibri" w:cs="Calibri"/>
                <w:sz w:val="22"/>
                <w:szCs w:val="22"/>
              </w:rPr>
              <w:t>Bowie&amp;Dick</w:t>
            </w:r>
            <w:proofErr w:type="spellEnd"/>
            <w:r w:rsidRPr="003D2FBA">
              <w:rPr>
                <w:rFonts w:ascii="Calibri" w:hAnsi="Calibri" w:cs="Calibri"/>
                <w:sz w:val="22"/>
                <w:szCs w:val="22"/>
              </w:rPr>
              <w:t xml:space="preserve"> test</w:t>
            </w:r>
          </w:p>
        </w:tc>
        <w:tc>
          <w:tcPr>
            <w:tcW w:w="1276" w:type="dxa"/>
            <w:vAlign w:val="center"/>
          </w:tcPr>
          <w:p w:rsidR="00A0733E" w:rsidRPr="00A0733E" w:rsidRDefault="00A0733E" w:rsidP="00A0733E">
            <w:pPr>
              <w:jc w:val="center"/>
              <w:rPr>
                <w:szCs w:val="20"/>
              </w:rPr>
            </w:pPr>
            <w:r w:rsidRPr="00A0733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A0733E" w:rsidRPr="00A0733E" w:rsidRDefault="00A0733E" w:rsidP="00A0733E">
            <w:pPr>
              <w:jc w:val="center"/>
              <w:rPr>
                <w:szCs w:val="20"/>
              </w:rPr>
            </w:pPr>
            <w:r w:rsidRPr="00A0733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A0733E" w:rsidRPr="00BF35AA" w:rsidTr="00A0733E">
        <w:trPr>
          <w:trHeight w:val="772"/>
        </w:trPr>
        <w:tc>
          <w:tcPr>
            <w:tcW w:w="4536" w:type="dxa"/>
            <w:vAlign w:val="center"/>
          </w:tcPr>
          <w:p w:rsidR="00A0733E" w:rsidRPr="003D2FBA" w:rsidRDefault="00A0733E" w:rsidP="00A0733E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FBA">
              <w:rPr>
                <w:rFonts w:ascii="Calibri" w:hAnsi="Calibri" w:cs="Calibri"/>
                <w:sz w:val="22"/>
                <w:szCs w:val="22"/>
              </w:rPr>
              <w:t>Standardní programy:</w:t>
            </w:r>
          </w:p>
          <w:p w:rsidR="00A0733E" w:rsidRPr="003D2FBA" w:rsidRDefault="00A0733E" w:rsidP="00A0733E">
            <w:pPr>
              <w:widowControl w:val="0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FBA">
              <w:rPr>
                <w:rFonts w:ascii="Calibri" w:hAnsi="Calibri" w:cs="Calibri"/>
                <w:sz w:val="22"/>
                <w:szCs w:val="22"/>
              </w:rPr>
              <w:t>nebalené přístroje – 134 °C/4 min</w:t>
            </w:r>
          </w:p>
          <w:p w:rsidR="00A0733E" w:rsidRPr="003D2FBA" w:rsidRDefault="00A0733E" w:rsidP="00A0733E">
            <w:pPr>
              <w:widowControl w:val="0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FBA">
              <w:rPr>
                <w:rFonts w:ascii="Calibri" w:hAnsi="Calibri" w:cs="Calibri"/>
                <w:sz w:val="22"/>
                <w:szCs w:val="22"/>
              </w:rPr>
              <w:t>balené materiály – 134 °C/7 min</w:t>
            </w:r>
          </w:p>
          <w:p w:rsidR="00A0733E" w:rsidRPr="00A0733E" w:rsidRDefault="00A0733E" w:rsidP="00A0733E">
            <w:pPr>
              <w:widowControl w:val="0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FBA">
              <w:rPr>
                <w:rFonts w:ascii="Calibri" w:hAnsi="Calibri" w:cs="Calibri"/>
                <w:sz w:val="22"/>
                <w:szCs w:val="22"/>
              </w:rPr>
              <w:t>balené výrobky ze skla, pryže a umělých hmot – 121 °C/20 min</w:t>
            </w:r>
          </w:p>
        </w:tc>
        <w:tc>
          <w:tcPr>
            <w:tcW w:w="1276" w:type="dxa"/>
            <w:vAlign w:val="center"/>
          </w:tcPr>
          <w:p w:rsidR="00A0733E" w:rsidRPr="00A0733E" w:rsidRDefault="00A0733E" w:rsidP="00A0733E">
            <w:pPr>
              <w:jc w:val="center"/>
              <w:rPr>
                <w:szCs w:val="20"/>
              </w:rPr>
            </w:pPr>
            <w:r w:rsidRPr="00A0733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A0733E" w:rsidRPr="00A0733E" w:rsidRDefault="00A0733E" w:rsidP="00A0733E">
            <w:pPr>
              <w:jc w:val="center"/>
              <w:rPr>
                <w:szCs w:val="20"/>
              </w:rPr>
            </w:pPr>
            <w:r w:rsidRPr="00A0733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A0733E" w:rsidRPr="00BF35AA" w:rsidTr="00A0733E">
        <w:tc>
          <w:tcPr>
            <w:tcW w:w="4536" w:type="dxa"/>
            <w:vAlign w:val="center"/>
          </w:tcPr>
          <w:p w:rsidR="00A0733E" w:rsidRPr="003D2FBA" w:rsidRDefault="00A0733E" w:rsidP="00A0733E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FBA">
              <w:rPr>
                <w:rFonts w:ascii="Calibri" w:hAnsi="Calibri" w:cs="Calibri"/>
                <w:sz w:val="22"/>
                <w:szCs w:val="22"/>
              </w:rPr>
              <w:t xml:space="preserve">Kvádrová komora </w:t>
            </w:r>
          </w:p>
        </w:tc>
        <w:tc>
          <w:tcPr>
            <w:tcW w:w="1276" w:type="dxa"/>
            <w:vAlign w:val="center"/>
          </w:tcPr>
          <w:p w:rsidR="00A0733E" w:rsidRPr="00A0733E" w:rsidRDefault="00A0733E" w:rsidP="00A0733E">
            <w:pPr>
              <w:jc w:val="center"/>
              <w:rPr>
                <w:szCs w:val="20"/>
              </w:rPr>
            </w:pPr>
            <w:r w:rsidRPr="00A0733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A0733E" w:rsidRPr="00A0733E" w:rsidRDefault="00A0733E" w:rsidP="00A0733E">
            <w:pPr>
              <w:jc w:val="center"/>
              <w:rPr>
                <w:szCs w:val="20"/>
              </w:rPr>
            </w:pPr>
            <w:r w:rsidRPr="00A0733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A0733E" w:rsidRPr="00BF35AA" w:rsidTr="00A0733E">
        <w:tc>
          <w:tcPr>
            <w:tcW w:w="4536" w:type="dxa"/>
            <w:vAlign w:val="center"/>
          </w:tcPr>
          <w:p w:rsidR="00A0733E" w:rsidRPr="003D2FBA" w:rsidRDefault="00A0733E" w:rsidP="00A0733E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FBA">
              <w:rPr>
                <w:rFonts w:ascii="Calibri" w:hAnsi="Calibri" w:cs="Calibri"/>
                <w:sz w:val="22"/>
                <w:szCs w:val="22"/>
              </w:rPr>
              <w:t>Výška komory min. 670 mm</w:t>
            </w:r>
          </w:p>
        </w:tc>
        <w:tc>
          <w:tcPr>
            <w:tcW w:w="1276" w:type="dxa"/>
            <w:vAlign w:val="center"/>
          </w:tcPr>
          <w:p w:rsidR="00A0733E" w:rsidRPr="00A0733E" w:rsidRDefault="00A0733E" w:rsidP="00A0733E">
            <w:pPr>
              <w:jc w:val="center"/>
              <w:rPr>
                <w:szCs w:val="20"/>
              </w:rPr>
            </w:pPr>
            <w:r w:rsidRPr="00A0733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A0733E" w:rsidRPr="00A0733E" w:rsidRDefault="00A0733E" w:rsidP="00A0733E">
            <w:pPr>
              <w:jc w:val="center"/>
              <w:rPr>
                <w:szCs w:val="20"/>
              </w:rPr>
            </w:pPr>
            <w:r w:rsidRPr="00A0733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A0733E" w:rsidRPr="00BF35AA" w:rsidTr="00A0733E">
        <w:tc>
          <w:tcPr>
            <w:tcW w:w="4536" w:type="dxa"/>
            <w:vAlign w:val="center"/>
          </w:tcPr>
          <w:p w:rsidR="00A0733E" w:rsidRPr="00A0733E" w:rsidRDefault="00A0733E" w:rsidP="00A0733E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733E">
              <w:rPr>
                <w:rFonts w:ascii="Calibri" w:hAnsi="Calibri" w:cs="Calibri"/>
                <w:sz w:val="22"/>
                <w:szCs w:val="22"/>
              </w:rPr>
              <w:t>Rozměry přístroje – max. v2000 x š1000 x h1000 mm</w:t>
            </w:r>
          </w:p>
        </w:tc>
        <w:tc>
          <w:tcPr>
            <w:tcW w:w="1276" w:type="dxa"/>
            <w:vAlign w:val="center"/>
          </w:tcPr>
          <w:p w:rsidR="00A0733E" w:rsidRPr="00A0733E" w:rsidRDefault="00A0733E" w:rsidP="00A0733E">
            <w:pPr>
              <w:jc w:val="center"/>
              <w:rPr>
                <w:szCs w:val="20"/>
              </w:rPr>
            </w:pPr>
            <w:r w:rsidRPr="00A0733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A0733E" w:rsidRPr="00A0733E" w:rsidRDefault="00A0733E" w:rsidP="00A0733E">
            <w:pPr>
              <w:jc w:val="center"/>
              <w:rPr>
                <w:szCs w:val="20"/>
              </w:rPr>
            </w:pPr>
            <w:r w:rsidRPr="00A0733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A0733E" w:rsidRPr="00BF35AA" w:rsidTr="00A0733E">
        <w:tc>
          <w:tcPr>
            <w:tcW w:w="4536" w:type="dxa"/>
            <w:vAlign w:val="center"/>
          </w:tcPr>
          <w:p w:rsidR="00A0733E" w:rsidRPr="003D2FBA" w:rsidRDefault="00A0733E" w:rsidP="00A0733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D2FBA">
              <w:rPr>
                <w:rFonts w:ascii="Calibri" w:hAnsi="Calibri" w:cs="Calibri"/>
                <w:sz w:val="22"/>
                <w:szCs w:val="22"/>
              </w:rPr>
              <w:t>Max. příkon – 25 kW/ 65 A</w:t>
            </w:r>
          </w:p>
        </w:tc>
        <w:tc>
          <w:tcPr>
            <w:tcW w:w="1276" w:type="dxa"/>
            <w:vAlign w:val="center"/>
          </w:tcPr>
          <w:p w:rsidR="00A0733E" w:rsidRPr="00A0733E" w:rsidRDefault="00A0733E" w:rsidP="00A0733E">
            <w:pPr>
              <w:jc w:val="center"/>
              <w:rPr>
                <w:szCs w:val="20"/>
              </w:rPr>
            </w:pPr>
            <w:r w:rsidRPr="00A0733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A0733E" w:rsidRPr="00A0733E" w:rsidRDefault="00A0733E" w:rsidP="00A0733E">
            <w:pPr>
              <w:jc w:val="center"/>
              <w:rPr>
                <w:szCs w:val="20"/>
              </w:rPr>
            </w:pPr>
            <w:r w:rsidRPr="00A0733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A0733E" w:rsidRPr="00BF35AA" w:rsidTr="00A0733E">
        <w:tc>
          <w:tcPr>
            <w:tcW w:w="4536" w:type="dxa"/>
            <w:vAlign w:val="center"/>
          </w:tcPr>
          <w:p w:rsidR="00A0733E" w:rsidRPr="003D2FBA" w:rsidRDefault="00A0733E" w:rsidP="00A0733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D2FBA">
              <w:rPr>
                <w:rFonts w:ascii="Calibri" w:hAnsi="Calibri" w:cs="Calibri"/>
                <w:sz w:val="22"/>
                <w:szCs w:val="22"/>
              </w:rPr>
              <w:t>Transport otvorem šířky 800 mm</w:t>
            </w:r>
          </w:p>
        </w:tc>
        <w:tc>
          <w:tcPr>
            <w:tcW w:w="1276" w:type="dxa"/>
            <w:vAlign w:val="center"/>
          </w:tcPr>
          <w:p w:rsidR="00A0733E" w:rsidRPr="00A0733E" w:rsidRDefault="00A0733E" w:rsidP="00A0733E">
            <w:pPr>
              <w:jc w:val="center"/>
              <w:rPr>
                <w:szCs w:val="20"/>
              </w:rPr>
            </w:pPr>
            <w:r w:rsidRPr="00A0733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A0733E" w:rsidRPr="00A0733E" w:rsidRDefault="00A0733E" w:rsidP="00A0733E">
            <w:pPr>
              <w:jc w:val="center"/>
              <w:rPr>
                <w:szCs w:val="20"/>
              </w:rPr>
            </w:pPr>
            <w:r w:rsidRPr="00A0733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A0733E" w:rsidRPr="00BF35AA" w:rsidTr="00A0733E">
        <w:tc>
          <w:tcPr>
            <w:tcW w:w="4536" w:type="dxa"/>
            <w:vAlign w:val="center"/>
          </w:tcPr>
          <w:p w:rsidR="00A0733E" w:rsidRPr="003D2FBA" w:rsidRDefault="00A0733E" w:rsidP="00A0733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D2FBA">
              <w:rPr>
                <w:rFonts w:ascii="Calibri" w:hAnsi="Calibri" w:cs="Calibri"/>
                <w:sz w:val="22"/>
                <w:szCs w:val="22"/>
              </w:rPr>
              <w:t xml:space="preserve">Tiskárna se zápisem průběhu cyklu </w:t>
            </w:r>
          </w:p>
        </w:tc>
        <w:tc>
          <w:tcPr>
            <w:tcW w:w="1276" w:type="dxa"/>
            <w:vAlign w:val="center"/>
          </w:tcPr>
          <w:p w:rsidR="00A0733E" w:rsidRPr="00A0733E" w:rsidRDefault="00A0733E" w:rsidP="00A0733E">
            <w:pPr>
              <w:jc w:val="center"/>
              <w:rPr>
                <w:szCs w:val="20"/>
              </w:rPr>
            </w:pPr>
            <w:r w:rsidRPr="00A0733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A0733E" w:rsidRPr="00A0733E" w:rsidRDefault="00A0733E" w:rsidP="00A0733E">
            <w:pPr>
              <w:jc w:val="center"/>
              <w:rPr>
                <w:szCs w:val="20"/>
              </w:rPr>
            </w:pPr>
            <w:r w:rsidRPr="00A0733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A0733E" w:rsidRPr="00BF35AA" w:rsidTr="00A0733E">
        <w:tc>
          <w:tcPr>
            <w:tcW w:w="4536" w:type="dxa"/>
            <w:vAlign w:val="center"/>
          </w:tcPr>
          <w:p w:rsidR="00A0733E" w:rsidRPr="003D2FBA" w:rsidRDefault="00A0733E" w:rsidP="00A0733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D2FBA">
              <w:rPr>
                <w:rFonts w:ascii="Calibri" w:hAnsi="Calibri" w:cs="Calibri"/>
                <w:sz w:val="22"/>
                <w:szCs w:val="22"/>
              </w:rPr>
              <w:t>Dodávka včetně obkladových plechů</w:t>
            </w:r>
          </w:p>
        </w:tc>
        <w:tc>
          <w:tcPr>
            <w:tcW w:w="1276" w:type="dxa"/>
            <w:vAlign w:val="center"/>
          </w:tcPr>
          <w:p w:rsidR="00A0733E" w:rsidRPr="00A0733E" w:rsidRDefault="00A0733E" w:rsidP="00A0733E">
            <w:pPr>
              <w:jc w:val="center"/>
              <w:rPr>
                <w:szCs w:val="20"/>
              </w:rPr>
            </w:pPr>
            <w:r w:rsidRPr="00A0733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A0733E" w:rsidRPr="00A0733E" w:rsidRDefault="00A0733E" w:rsidP="00A0733E">
            <w:pPr>
              <w:jc w:val="center"/>
              <w:rPr>
                <w:szCs w:val="20"/>
              </w:rPr>
            </w:pPr>
            <w:r w:rsidRPr="00A0733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A0733E" w:rsidRPr="00BF35AA" w:rsidTr="00A0733E">
        <w:tc>
          <w:tcPr>
            <w:tcW w:w="4536" w:type="dxa"/>
            <w:vAlign w:val="center"/>
          </w:tcPr>
          <w:p w:rsidR="00A0733E" w:rsidRPr="003D2FBA" w:rsidRDefault="00A0733E" w:rsidP="00A0733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D2FBA">
              <w:rPr>
                <w:rFonts w:ascii="Calibri" w:hAnsi="Calibri" w:cs="Calibri"/>
                <w:sz w:val="22"/>
                <w:szCs w:val="22"/>
              </w:rPr>
              <w:t>Ekologické likvidace stávajícího sterilizátoru vč. demontáže a odvozu</w:t>
            </w:r>
          </w:p>
        </w:tc>
        <w:tc>
          <w:tcPr>
            <w:tcW w:w="1276" w:type="dxa"/>
            <w:vAlign w:val="center"/>
          </w:tcPr>
          <w:p w:rsidR="00A0733E" w:rsidRPr="00A0733E" w:rsidRDefault="00A0733E" w:rsidP="00A0733E">
            <w:pPr>
              <w:jc w:val="center"/>
              <w:rPr>
                <w:szCs w:val="20"/>
              </w:rPr>
            </w:pPr>
            <w:r w:rsidRPr="00A0733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A0733E" w:rsidRPr="00A0733E" w:rsidRDefault="00A0733E" w:rsidP="00A0733E">
            <w:pPr>
              <w:jc w:val="center"/>
              <w:rPr>
                <w:szCs w:val="20"/>
              </w:rPr>
            </w:pPr>
            <w:r w:rsidRPr="00A0733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</w:tbl>
    <w:p w:rsidR="00243473" w:rsidRPr="008E3AC0" w:rsidRDefault="00243473" w:rsidP="00783B7D">
      <w:pPr>
        <w:tabs>
          <w:tab w:val="left" w:pos="284"/>
        </w:tabs>
        <w:spacing w:after="160" w:line="256" w:lineRule="auto"/>
        <w:rPr>
          <w:rFonts w:ascii="Calibri" w:hAnsi="Calibri" w:cs="Calibr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33"/>
        <w:gridCol w:w="1695"/>
      </w:tblGrid>
      <w:tr w:rsidR="00243473" w:rsidRPr="008E3AC0" w:rsidTr="00175AF2">
        <w:tc>
          <w:tcPr>
            <w:tcW w:w="7933" w:type="dxa"/>
            <w:shd w:val="clear" w:color="auto" w:fill="FFE599" w:themeFill="accent4" w:themeFillTint="66"/>
            <w:vAlign w:val="center"/>
          </w:tcPr>
          <w:p w:rsidR="00243473" w:rsidRPr="008E3AC0" w:rsidRDefault="00243473" w:rsidP="00175AF2">
            <w:pPr>
              <w:tabs>
                <w:tab w:val="left" w:pos="284"/>
              </w:tabs>
              <w:spacing w:after="160" w:line="256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E3AC0">
              <w:rPr>
                <w:rFonts w:ascii="Calibri" w:hAnsi="Calibri" w:cs="Calibri"/>
                <w:b/>
                <w:bCs/>
                <w:sz w:val="28"/>
                <w:szCs w:val="28"/>
              </w:rPr>
              <w:t>Další podmínky a požadavky</w:t>
            </w:r>
          </w:p>
        </w:tc>
        <w:tc>
          <w:tcPr>
            <w:tcW w:w="1695" w:type="dxa"/>
            <w:shd w:val="clear" w:color="auto" w:fill="FFE599" w:themeFill="accent4" w:themeFillTint="66"/>
          </w:tcPr>
          <w:p w:rsidR="00243473" w:rsidRPr="00A0733E" w:rsidRDefault="00243473" w:rsidP="00A0733E">
            <w:pPr>
              <w:tabs>
                <w:tab w:val="left" w:pos="284"/>
              </w:tabs>
              <w:spacing w:after="160" w:line="256" w:lineRule="auto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A0733E">
              <w:rPr>
                <w:rFonts w:ascii="Calibri" w:hAnsi="Calibri" w:cs="Calibri"/>
                <w:b/>
                <w:bCs/>
                <w:sz w:val="24"/>
              </w:rPr>
              <w:t>Splnění požadavku ANO/NE</w:t>
            </w:r>
          </w:p>
        </w:tc>
      </w:tr>
      <w:tr w:rsidR="00175AF2" w:rsidRPr="008E3AC0" w:rsidTr="00175AF2">
        <w:tc>
          <w:tcPr>
            <w:tcW w:w="7933" w:type="dxa"/>
            <w:vAlign w:val="center"/>
          </w:tcPr>
          <w:p w:rsidR="00175AF2" w:rsidRPr="008E3AC0" w:rsidRDefault="00175AF2" w:rsidP="00175AF2">
            <w:pPr>
              <w:pStyle w:val="Bezmezer"/>
              <w:tabs>
                <w:tab w:val="left" w:pos="284"/>
              </w:tabs>
              <w:spacing w:after="160" w:line="256" w:lineRule="auto"/>
              <w:rPr>
                <w:rFonts w:eastAsia="Times New Roman"/>
                <w:lang w:eastAsia="cs-CZ"/>
              </w:rPr>
            </w:pPr>
            <w:r w:rsidRPr="008E3AC0">
              <w:rPr>
                <w:rFonts w:eastAsia="Times New Roman"/>
                <w:lang w:eastAsia="cs-CZ"/>
              </w:rPr>
              <w:t>V záruční době bezplatné provádění všech výrobcem požadovaných či doporučených úkonů (bezpečnostně technické kontroly, validace, kalibrace, servisní a preventivní prohlídky apod.).</w:t>
            </w:r>
          </w:p>
        </w:tc>
        <w:tc>
          <w:tcPr>
            <w:tcW w:w="1695" w:type="dxa"/>
            <w:vAlign w:val="center"/>
          </w:tcPr>
          <w:p w:rsidR="00175AF2" w:rsidRPr="00A0733E" w:rsidRDefault="00175AF2" w:rsidP="00175AF2">
            <w:pPr>
              <w:jc w:val="center"/>
              <w:rPr>
                <w:rFonts w:ascii="Calibri" w:hAnsi="Calibri"/>
                <w:szCs w:val="20"/>
              </w:rPr>
            </w:pPr>
            <w:r w:rsidRPr="00A0733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75AF2" w:rsidRPr="008E3AC0" w:rsidTr="00175AF2">
        <w:tc>
          <w:tcPr>
            <w:tcW w:w="7933" w:type="dxa"/>
            <w:vAlign w:val="center"/>
          </w:tcPr>
          <w:p w:rsidR="00175AF2" w:rsidRPr="008E3AC0" w:rsidRDefault="00175AF2" w:rsidP="00175AF2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3AC0">
              <w:rPr>
                <w:rFonts w:ascii="Calibri" w:hAnsi="Calibri" w:cs="Calibri"/>
                <w:sz w:val="22"/>
                <w:szCs w:val="22"/>
              </w:rPr>
              <w:t xml:space="preserve">Dodání návodu k použití v ČJ a prohlášení o shodě v papírové i elektronické verzi. </w:t>
            </w:r>
          </w:p>
        </w:tc>
        <w:tc>
          <w:tcPr>
            <w:tcW w:w="1695" w:type="dxa"/>
            <w:vAlign w:val="center"/>
          </w:tcPr>
          <w:p w:rsidR="00175AF2" w:rsidRPr="00A0733E" w:rsidRDefault="00175AF2" w:rsidP="00175AF2">
            <w:pPr>
              <w:jc w:val="center"/>
              <w:rPr>
                <w:rFonts w:ascii="Calibri" w:hAnsi="Calibri"/>
                <w:szCs w:val="20"/>
              </w:rPr>
            </w:pPr>
            <w:r w:rsidRPr="00A0733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75AF2" w:rsidRPr="008E3AC0" w:rsidTr="00175AF2">
        <w:tc>
          <w:tcPr>
            <w:tcW w:w="7933" w:type="dxa"/>
            <w:vAlign w:val="center"/>
          </w:tcPr>
          <w:p w:rsidR="00175AF2" w:rsidRPr="008E3AC0" w:rsidRDefault="00175AF2" w:rsidP="00175AF2">
            <w:pPr>
              <w:tabs>
                <w:tab w:val="left" w:pos="284"/>
              </w:tabs>
              <w:spacing w:after="160" w:line="256" w:lineRule="auto"/>
              <w:rPr>
                <w:rFonts w:ascii="Calibri" w:hAnsi="Calibri" w:cs="Calibri"/>
                <w:sz w:val="22"/>
                <w:szCs w:val="22"/>
              </w:rPr>
            </w:pPr>
            <w:r w:rsidRPr="008E3AC0">
              <w:rPr>
                <w:rFonts w:ascii="Calibri" w:hAnsi="Calibri" w:cs="Calibri"/>
                <w:sz w:val="22"/>
                <w:szCs w:val="22"/>
              </w:rPr>
              <w:t>Provedení zaškolení (instruktáže) obsluhy včetně vyhotovení zápisu.</w:t>
            </w:r>
          </w:p>
        </w:tc>
        <w:tc>
          <w:tcPr>
            <w:tcW w:w="1695" w:type="dxa"/>
            <w:vAlign w:val="center"/>
          </w:tcPr>
          <w:p w:rsidR="00175AF2" w:rsidRPr="00A0733E" w:rsidRDefault="00175AF2" w:rsidP="00175AF2">
            <w:pPr>
              <w:jc w:val="center"/>
              <w:rPr>
                <w:rFonts w:ascii="Calibri" w:hAnsi="Calibri"/>
                <w:szCs w:val="20"/>
              </w:rPr>
            </w:pPr>
            <w:r w:rsidRPr="00A0733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75AF2" w:rsidRPr="008E3AC0" w:rsidTr="00175AF2">
        <w:tc>
          <w:tcPr>
            <w:tcW w:w="7933" w:type="dxa"/>
            <w:vAlign w:val="center"/>
          </w:tcPr>
          <w:p w:rsidR="00175AF2" w:rsidRPr="008E3AC0" w:rsidRDefault="00175AF2" w:rsidP="00175AF2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3AC0">
              <w:rPr>
                <w:rFonts w:ascii="Calibri" w:hAnsi="Calibri" w:cs="Calibri"/>
                <w:sz w:val="22"/>
                <w:szCs w:val="22"/>
              </w:rPr>
              <w:t>Dodání oprávnění školitele (od výrobce) k provádění instruktáže.</w:t>
            </w:r>
          </w:p>
        </w:tc>
        <w:tc>
          <w:tcPr>
            <w:tcW w:w="1695" w:type="dxa"/>
            <w:vAlign w:val="center"/>
          </w:tcPr>
          <w:p w:rsidR="00175AF2" w:rsidRPr="00A0733E" w:rsidRDefault="00175AF2" w:rsidP="00175AF2">
            <w:pPr>
              <w:jc w:val="center"/>
              <w:rPr>
                <w:rFonts w:ascii="Calibri" w:hAnsi="Calibri"/>
                <w:szCs w:val="20"/>
              </w:rPr>
            </w:pPr>
            <w:r w:rsidRPr="00A0733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75AF2" w:rsidRPr="008E3AC0" w:rsidTr="00175AF2">
        <w:tc>
          <w:tcPr>
            <w:tcW w:w="7933" w:type="dxa"/>
            <w:vAlign w:val="center"/>
          </w:tcPr>
          <w:p w:rsidR="00175AF2" w:rsidRPr="008E3AC0" w:rsidRDefault="00175AF2" w:rsidP="00175AF2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3AC0">
              <w:rPr>
                <w:rFonts w:ascii="Calibri" w:hAnsi="Calibri" w:cs="Calibri"/>
                <w:sz w:val="22"/>
                <w:szCs w:val="22"/>
              </w:rPr>
              <w:t>Dodání dokumentace prokazující oprávnění k údržbě dodaného zdravotnického prostředku.</w:t>
            </w:r>
          </w:p>
        </w:tc>
        <w:tc>
          <w:tcPr>
            <w:tcW w:w="1695" w:type="dxa"/>
            <w:vAlign w:val="center"/>
          </w:tcPr>
          <w:p w:rsidR="00175AF2" w:rsidRPr="00A0733E" w:rsidRDefault="00175AF2" w:rsidP="00175AF2">
            <w:pPr>
              <w:jc w:val="center"/>
              <w:rPr>
                <w:rFonts w:ascii="Calibri" w:hAnsi="Calibri"/>
                <w:szCs w:val="20"/>
              </w:rPr>
            </w:pPr>
            <w:r w:rsidRPr="00A0733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75AF2" w:rsidRPr="008E3AC0" w:rsidTr="00175AF2">
        <w:tc>
          <w:tcPr>
            <w:tcW w:w="7933" w:type="dxa"/>
            <w:vAlign w:val="center"/>
          </w:tcPr>
          <w:p w:rsidR="00175AF2" w:rsidRPr="008E3AC0" w:rsidRDefault="00175AF2" w:rsidP="00175AF2">
            <w:pPr>
              <w:pStyle w:val="Zhlav"/>
              <w:tabs>
                <w:tab w:val="left" w:pos="708"/>
              </w:tabs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E3AC0">
              <w:rPr>
                <w:rFonts w:ascii="Calibri" w:hAnsi="Calibri" w:cs="Calibri"/>
                <w:sz w:val="22"/>
                <w:szCs w:val="22"/>
              </w:rPr>
              <w:t>Splnění všech ostatních závazných podmínek předepsaných platnou legislativou.</w:t>
            </w:r>
          </w:p>
        </w:tc>
        <w:tc>
          <w:tcPr>
            <w:tcW w:w="1695" w:type="dxa"/>
            <w:vAlign w:val="center"/>
          </w:tcPr>
          <w:p w:rsidR="00175AF2" w:rsidRPr="00A0733E" w:rsidRDefault="00175AF2" w:rsidP="00175AF2">
            <w:pPr>
              <w:jc w:val="center"/>
              <w:rPr>
                <w:rFonts w:ascii="Calibri" w:hAnsi="Calibri"/>
                <w:szCs w:val="20"/>
              </w:rPr>
            </w:pPr>
            <w:r w:rsidRPr="00A0733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</w:tbl>
    <w:p w:rsidR="00243473" w:rsidRPr="008E3AC0" w:rsidRDefault="00243473" w:rsidP="00783B7D">
      <w:pPr>
        <w:tabs>
          <w:tab w:val="left" w:pos="284"/>
        </w:tabs>
        <w:spacing w:after="160" w:line="256" w:lineRule="auto"/>
        <w:rPr>
          <w:rFonts w:ascii="Calibri" w:hAnsi="Calibri" w:cs="Calibri"/>
          <w:sz w:val="22"/>
          <w:szCs w:val="22"/>
        </w:rPr>
      </w:pPr>
    </w:p>
    <w:sectPr w:rsidR="00243473" w:rsidRPr="008E3AC0" w:rsidSect="00885D17">
      <w:headerReference w:type="default" r:id="rId8"/>
      <w:footerReference w:type="default" r:id="rId9"/>
      <w:pgSz w:w="11906" w:h="16838"/>
      <w:pgMar w:top="1418" w:right="1134" w:bottom="1134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04E" w:rsidRDefault="00AD704E">
      <w:r>
        <w:separator/>
      </w:r>
    </w:p>
  </w:endnote>
  <w:endnote w:type="continuationSeparator" w:id="0">
    <w:p w:rsidR="00AD704E" w:rsidRDefault="00AD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E8D" w:rsidRPr="00D62E8D" w:rsidRDefault="00D62E8D" w:rsidP="00885D17">
    <w:pPr>
      <w:pStyle w:val="Zpat"/>
      <w:tabs>
        <w:tab w:val="clear" w:pos="4536"/>
        <w:tab w:val="left" w:pos="0"/>
      </w:tabs>
      <w:jc w:val="center"/>
      <w:rPr>
        <w:rFonts w:ascii="Calibri" w:hAnsi="Calibri" w:cs="Calibri"/>
      </w:rPr>
    </w:pPr>
  </w:p>
  <w:p w:rsidR="006518A6" w:rsidRPr="00855DB3" w:rsidRDefault="006518A6" w:rsidP="00D43214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04E" w:rsidRDefault="00AD704E">
      <w:r>
        <w:separator/>
      </w:r>
    </w:p>
  </w:footnote>
  <w:footnote w:type="continuationSeparator" w:id="0">
    <w:p w:rsidR="00AD704E" w:rsidRDefault="00AD7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A6" w:rsidRDefault="00885D17" w:rsidP="00C95D5F">
    <w:pPr>
      <w:pStyle w:val="Zhlav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3864610</wp:posOffset>
          </wp:positionH>
          <wp:positionV relativeFrom="paragraph">
            <wp:posOffset>-74930</wp:posOffset>
          </wp:positionV>
          <wp:extent cx="2152650" cy="576580"/>
          <wp:effectExtent l="0" t="0" r="0" b="0"/>
          <wp:wrapNone/>
          <wp:docPr id="1" name="Obrázek 1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27A8"/>
    <w:multiLevelType w:val="multilevel"/>
    <w:tmpl w:val="E8FCB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18B2"/>
    <w:multiLevelType w:val="hybridMultilevel"/>
    <w:tmpl w:val="E81C0AAC"/>
    <w:lvl w:ilvl="0" w:tplc="F38C0C5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D1795"/>
    <w:multiLevelType w:val="hybridMultilevel"/>
    <w:tmpl w:val="A39AB5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4768C"/>
    <w:multiLevelType w:val="hybridMultilevel"/>
    <w:tmpl w:val="45148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A2DF6"/>
    <w:multiLevelType w:val="hybridMultilevel"/>
    <w:tmpl w:val="C8C85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01D89"/>
    <w:multiLevelType w:val="hybridMultilevel"/>
    <w:tmpl w:val="C8B44C6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AA489D"/>
    <w:multiLevelType w:val="hybridMultilevel"/>
    <w:tmpl w:val="5D3C5F7A"/>
    <w:lvl w:ilvl="0" w:tplc="8AF43C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C79F3"/>
    <w:multiLevelType w:val="hybridMultilevel"/>
    <w:tmpl w:val="83A0F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C5813"/>
    <w:multiLevelType w:val="hybridMultilevel"/>
    <w:tmpl w:val="33362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D18A3"/>
    <w:multiLevelType w:val="hybridMultilevel"/>
    <w:tmpl w:val="4532F74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72CBEE8">
      <w:start w:val="13"/>
      <w:numFmt w:val="bullet"/>
      <w:lvlText w:val="-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8581923"/>
    <w:multiLevelType w:val="hybridMultilevel"/>
    <w:tmpl w:val="CEB23E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3A055E"/>
    <w:multiLevelType w:val="hybridMultilevel"/>
    <w:tmpl w:val="9C669A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6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F1"/>
    <w:rsid w:val="000037F8"/>
    <w:rsid w:val="000109C3"/>
    <w:rsid w:val="00012A02"/>
    <w:rsid w:val="00035A0E"/>
    <w:rsid w:val="0003624C"/>
    <w:rsid w:val="00052D89"/>
    <w:rsid w:val="000645CC"/>
    <w:rsid w:val="000726F0"/>
    <w:rsid w:val="00074528"/>
    <w:rsid w:val="0008758E"/>
    <w:rsid w:val="000A1ECC"/>
    <w:rsid w:val="000A3B26"/>
    <w:rsid w:val="000B179B"/>
    <w:rsid w:val="000B3193"/>
    <w:rsid w:val="000C1F62"/>
    <w:rsid w:val="000C1FBC"/>
    <w:rsid w:val="000C6A3F"/>
    <w:rsid w:val="000C71E4"/>
    <w:rsid w:val="000D436E"/>
    <w:rsid w:val="000E1014"/>
    <w:rsid w:val="000E686D"/>
    <w:rsid w:val="00111FF7"/>
    <w:rsid w:val="001258AB"/>
    <w:rsid w:val="00125E54"/>
    <w:rsid w:val="00136081"/>
    <w:rsid w:val="00175AF2"/>
    <w:rsid w:val="001770B9"/>
    <w:rsid w:val="00191ADF"/>
    <w:rsid w:val="00197A5B"/>
    <w:rsid w:val="001B785C"/>
    <w:rsid w:val="001D1372"/>
    <w:rsid w:val="001E427D"/>
    <w:rsid w:val="001F2952"/>
    <w:rsid w:val="00214C1D"/>
    <w:rsid w:val="00243473"/>
    <w:rsid w:val="00280A80"/>
    <w:rsid w:val="002B39F1"/>
    <w:rsid w:val="002C15B5"/>
    <w:rsid w:val="002C543B"/>
    <w:rsid w:val="002C5A20"/>
    <w:rsid w:val="002D0847"/>
    <w:rsid w:val="00303205"/>
    <w:rsid w:val="003846F9"/>
    <w:rsid w:val="00393D4B"/>
    <w:rsid w:val="003B4A14"/>
    <w:rsid w:val="003D1E77"/>
    <w:rsid w:val="003D2FBA"/>
    <w:rsid w:val="003D5973"/>
    <w:rsid w:val="003D5FC2"/>
    <w:rsid w:val="003E5E6D"/>
    <w:rsid w:val="004001AC"/>
    <w:rsid w:val="00411483"/>
    <w:rsid w:val="00426B74"/>
    <w:rsid w:val="004521F2"/>
    <w:rsid w:val="0045612A"/>
    <w:rsid w:val="00464365"/>
    <w:rsid w:val="0047221C"/>
    <w:rsid w:val="004838A7"/>
    <w:rsid w:val="004C57F4"/>
    <w:rsid w:val="004C65DC"/>
    <w:rsid w:val="004C7980"/>
    <w:rsid w:val="004D2DB6"/>
    <w:rsid w:val="004F5479"/>
    <w:rsid w:val="004F69D1"/>
    <w:rsid w:val="00504A9F"/>
    <w:rsid w:val="00521903"/>
    <w:rsid w:val="00531FC6"/>
    <w:rsid w:val="005329B0"/>
    <w:rsid w:val="0054515C"/>
    <w:rsid w:val="0056576E"/>
    <w:rsid w:val="005B06FC"/>
    <w:rsid w:val="005B2A93"/>
    <w:rsid w:val="005C6500"/>
    <w:rsid w:val="005E15EB"/>
    <w:rsid w:val="005E1A2C"/>
    <w:rsid w:val="005F502D"/>
    <w:rsid w:val="00600F8C"/>
    <w:rsid w:val="00602A33"/>
    <w:rsid w:val="00607DA1"/>
    <w:rsid w:val="00620CA2"/>
    <w:rsid w:val="0062603D"/>
    <w:rsid w:val="006370F4"/>
    <w:rsid w:val="00637A1A"/>
    <w:rsid w:val="006518A6"/>
    <w:rsid w:val="00652279"/>
    <w:rsid w:val="00654188"/>
    <w:rsid w:val="00662654"/>
    <w:rsid w:val="0067650B"/>
    <w:rsid w:val="006F6461"/>
    <w:rsid w:val="00703424"/>
    <w:rsid w:val="0071402B"/>
    <w:rsid w:val="0071532A"/>
    <w:rsid w:val="00716461"/>
    <w:rsid w:val="007230A6"/>
    <w:rsid w:val="0073070F"/>
    <w:rsid w:val="007341AA"/>
    <w:rsid w:val="00756D6D"/>
    <w:rsid w:val="00783B7D"/>
    <w:rsid w:val="007B6C29"/>
    <w:rsid w:val="007D1C73"/>
    <w:rsid w:val="007D591C"/>
    <w:rsid w:val="007E7126"/>
    <w:rsid w:val="007F694D"/>
    <w:rsid w:val="007F795F"/>
    <w:rsid w:val="00814870"/>
    <w:rsid w:val="0081601A"/>
    <w:rsid w:val="0083436E"/>
    <w:rsid w:val="00843B0E"/>
    <w:rsid w:val="00844FFD"/>
    <w:rsid w:val="00855DB3"/>
    <w:rsid w:val="00861184"/>
    <w:rsid w:val="00885D17"/>
    <w:rsid w:val="008B1CD4"/>
    <w:rsid w:val="008E1D92"/>
    <w:rsid w:val="008E3AC0"/>
    <w:rsid w:val="008F5765"/>
    <w:rsid w:val="00907E39"/>
    <w:rsid w:val="009673F6"/>
    <w:rsid w:val="00985725"/>
    <w:rsid w:val="0098671F"/>
    <w:rsid w:val="009B4E45"/>
    <w:rsid w:val="009E189C"/>
    <w:rsid w:val="00A0733E"/>
    <w:rsid w:val="00A075F1"/>
    <w:rsid w:val="00A537FA"/>
    <w:rsid w:val="00A61C0C"/>
    <w:rsid w:val="00A72488"/>
    <w:rsid w:val="00A7653E"/>
    <w:rsid w:val="00A8362D"/>
    <w:rsid w:val="00A9026B"/>
    <w:rsid w:val="00AB14BC"/>
    <w:rsid w:val="00AC3F9C"/>
    <w:rsid w:val="00AD704E"/>
    <w:rsid w:val="00AD7DB4"/>
    <w:rsid w:val="00B01362"/>
    <w:rsid w:val="00B04151"/>
    <w:rsid w:val="00B10101"/>
    <w:rsid w:val="00B360D1"/>
    <w:rsid w:val="00B471A0"/>
    <w:rsid w:val="00B53DAE"/>
    <w:rsid w:val="00B6645F"/>
    <w:rsid w:val="00B94327"/>
    <w:rsid w:val="00BB2159"/>
    <w:rsid w:val="00BD6D27"/>
    <w:rsid w:val="00BF35AA"/>
    <w:rsid w:val="00C04ADE"/>
    <w:rsid w:val="00C10A7D"/>
    <w:rsid w:val="00C16503"/>
    <w:rsid w:val="00C64F47"/>
    <w:rsid w:val="00C95843"/>
    <w:rsid w:val="00C95D5F"/>
    <w:rsid w:val="00CA49BB"/>
    <w:rsid w:val="00CA51FC"/>
    <w:rsid w:val="00CD382E"/>
    <w:rsid w:val="00CD3A9C"/>
    <w:rsid w:val="00CD65B0"/>
    <w:rsid w:val="00CF60CC"/>
    <w:rsid w:val="00D14FCA"/>
    <w:rsid w:val="00D241F8"/>
    <w:rsid w:val="00D33243"/>
    <w:rsid w:val="00D3510F"/>
    <w:rsid w:val="00D42818"/>
    <w:rsid w:val="00D431D5"/>
    <w:rsid w:val="00D43214"/>
    <w:rsid w:val="00D5247B"/>
    <w:rsid w:val="00D62E8D"/>
    <w:rsid w:val="00D70BF0"/>
    <w:rsid w:val="00D72049"/>
    <w:rsid w:val="00D963DD"/>
    <w:rsid w:val="00DA57E0"/>
    <w:rsid w:val="00E14675"/>
    <w:rsid w:val="00E25961"/>
    <w:rsid w:val="00E25E2C"/>
    <w:rsid w:val="00E3244D"/>
    <w:rsid w:val="00E327B4"/>
    <w:rsid w:val="00E640CE"/>
    <w:rsid w:val="00E70BD0"/>
    <w:rsid w:val="00E73FAD"/>
    <w:rsid w:val="00EB28FB"/>
    <w:rsid w:val="00EB3567"/>
    <w:rsid w:val="00ED1886"/>
    <w:rsid w:val="00EE1E0E"/>
    <w:rsid w:val="00F03861"/>
    <w:rsid w:val="00F069C9"/>
    <w:rsid w:val="00F14182"/>
    <w:rsid w:val="00F16700"/>
    <w:rsid w:val="00F42F2C"/>
    <w:rsid w:val="00F45432"/>
    <w:rsid w:val="00F458FA"/>
    <w:rsid w:val="00F63C45"/>
    <w:rsid w:val="00F66DDD"/>
    <w:rsid w:val="00F935F7"/>
    <w:rsid w:val="00FB4C27"/>
    <w:rsid w:val="00FE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7B89EF"/>
  <w15:chartTrackingRefBased/>
  <w15:docId w15:val="{9165B6E0-6420-4364-B14C-C245FC62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39F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9026B"/>
    <w:pPr>
      <w:keepNext/>
      <w:shd w:val="clear" w:color="auto" w:fill="FFCC66"/>
      <w:autoSpaceDE w:val="0"/>
      <w:autoSpaceDN w:val="0"/>
      <w:adjustRightInd w:val="0"/>
      <w:outlineLvl w:val="0"/>
    </w:pPr>
    <w:rPr>
      <w:rFonts w:ascii="Calibri" w:hAnsi="Calibri" w:cs="Calibri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026B"/>
    <w:pPr>
      <w:keepNext/>
      <w:autoSpaceDE w:val="0"/>
      <w:autoSpaceDN w:val="0"/>
      <w:adjustRightInd w:val="0"/>
      <w:outlineLvl w:val="1"/>
    </w:pPr>
    <w:rPr>
      <w:rFonts w:ascii="Calibri" w:eastAsia="Calibri" w:hAnsi="Calibri" w:cs="Arial"/>
      <w:b/>
      <w:bCs/>
      <w:color w:val="000000"/>
      <w:sz w:val="36"/>
      <w:szCs w:val="3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244D"/>
    <w:pPr>
      <w:keepNext/>
      <w:jc w:val="both"/>
      <w:outlineLvl w:val="2"/>
    </w:pPr>
    <w:rPr>
      <w:rFonts w:ascii="Calibri" w:hAnsi="Calibri"/>
      <w:b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3244D"/>
    <w:pPr>
      <w:keepNext/>
      <w:jc w:val="both"/>
      <w:outlineLvl w:val="3"/>
    </w:pPr>
    <w:rPr>
      <w:rFonts w:ascii="Calibri" w:hAnsi="Calibri"/>
      <w:b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21903"/>
    <w:pPr>
      <w:keepNext/>
      <w:outlineLvl w:val="4"/>
    </w:pPr>
    <w:rPr>
      <w:rFonts w:ascii="Calibri" w:hAnsi="Calibri" w:cs="Calibri"/>
      <w:b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85D17"/>
    <w:pPr>
      <w:keepNext/>
      <w:suppressAutoHyphens/>
      <w:outlineLvl w:val="5"/>
    </w:pPr>
    <w:rPr>
      <w:rFonts w:ascii="Calibri" w:eastAsia="Calibri" w:hAnsi="Calibri" w:cs="Calibri"/>
      <w:b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E7126"/>
    <w:pPr>
      <w:keepNext/>
      <w:spacing w:line="276" w:lineRule="auto"/>
      <w:jc w:val="both"/>
      <w:outlineLvl w:val="6"/>
    </w:pPr>
    <w:rPr>
      <w:rFonts w:ascii="Calibri" w:hAnsi="Calibri" w:cs="Calibri"/>
      <w:b/>
      <w:color w:val="30303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9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39F1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39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39F1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2B39F1"/>
    <w:pPr>
      <w:tabs>
        <w:tab w:val="left" w:pos="284"/>
      </w:tabs>
      <w:jc w:val="both"/>
    </w:pPr>
    <w:rPr>
      <w:rFonts w:ascii="Times New Roman" w:hAnsi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B39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B39F1"/>
    <w:pPr>
      <w:ind w:left="720"/>
      <w:contextualSpacing/>
    </w:pPr>
  </w:style>
  <w:style w:type="paragraph" w:styleId="Normlnweb">
    <w:name w:val="Normal (Web)"/>
    <w:basedOn w:val="Normln"/>
    <w:uiPriority w:val="99"/>
    <w:rsid w:val="002B39F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9E18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0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E1A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A2C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9026B"/>
    <w:rPr>
      <w:rFonts w:ascii="Calibri" w:eastAsia="Times New Roman" w:hAnsi="Calibri" w:cs="Calibri"/>
      <w:b/>
      <w:sz w:val="28"/>
      <w:szCs w:val="28"/>
      <w:shd w:val="clear" w:color="auto" w:fill="FFCC6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9026B"/>
    <w:rPr>
      <w:rFonts w:ascii="Calibri" w:eastAsia="Calibri" w:hAnsi="Calibri" w:cs="Arial"/>
      <w:b/>
      <w:bCs/>
      <w:color w:val="000000"/>
      <w:sz w:val="36"/>
      <w:szCs w:val="36"/>
    </w:rPr>
  </w:style>
  <w:style w:type="paragraph" w:styleId="Zkladntext">
    <w:name w:val="Body Text"/>
    <w:basedOn w:val="Normln"/>
    <w:link w:val="ZkladntextChar"/>
    <w:uiPriority w:val="99"/>
    <w:unhideWhenUsed/>
    <w:rsid w:val="00E327B4"/>
    <w:pPr>
      <w:shd w:val="clear" w:color="auto" w:fill="FFD88B"/>
      <w:autoSpaceDE w:val="0"/>
      <w:autoSpaceDN w:val="0"/>
      <w:adjustRightInd w:val="0"/>
    </w:pPr>
    <w:rPr>
      <w:rFonts w:ascii="Calibri" w:hAnsi="Calibri" w:cs="Calibri"/>
      <w:b/>
      <w:sz w:val="26"/>
      <w:szCs w:val="2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327B4"/>
    <w:rPr>
      <w:rFonts w:ascii="Calibri" w:eastAsia="Times New Roman" w:hAnsi="Calibri" w:cs="Calibri"/>
      <w:b/>
      <w:sz w:val="26"/>
      <w:szCs w:val="26"/>
      <w:shd w:val="clear" w:color="auto" w:fill="FFD88B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E327B4"/>
    <w:pPr>
      <w:jc w:val="both"/>
    </w:pPr>
    <w:rPr>
      <w:rFonts w:ascii="Calibri" w:hAnsi="Calibri"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327B4"/>
    <w:rPr>
      <w:rFonts w:ascii="Calibri" w:eastAsia="Times New Roman" w:hAnsi="Calibri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3244D"/>
    <w:rPr>
      <w:rFonts w:ascii="Calibri" w:eastAsia="Times New Roman" w:hAnsi="Calibri" w:cs="Times New Roman"/>
      <w:b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3244D"/>
    <w:rPr>
      <w:rFonts w:ascii="Calibri" w:eastAsia="Times New Roman" w:hAnsi="Calibri" w:cs="Times New Roman"/>
      <w:b/>
      <w:sz w:val="24"/>
      <w:szCs w:val="24"/>
      <w:lang w:eastAsia="cs-CZ"/>
    </w:rPr>
  </w:style>
  <w:style w:type="paragraph" w:customStyle="1" w:styleId="TxBrt4">
    <w:name w:val="TxBr_t4"/>
    <w:basedOn w:val="Normln"/>
    <w:rsid w:val="00CF60CC"/>
    <w:pPr>
      <w:widowControl w:val="0"/>
      <w:autoSpaceDE w:val="0"/>
      <w:autoSpaceDN w:val="0"/>
      <w:adjustRightInd w:val="0"/>
      <w:spacing w:line="277" w:lineRule="atLeast"/>
    </w:pPr>
    <w:rPr>
      <w:rFonts w:ascii="Times New Roman" w:hAnsi="Times New Roman"/>
      <w:sz w:val="24"/>
      <w:lang w:val="en-US" w:eastAsia="en-US"/>
    </w:rPr>
  </w:style>
  <w:style w:type="paragraph" w:customStyle="1" w:styleId="TxBrp8">
    <w:name w:val="TxBr_p8"/>
    <w:basedOn w:val="Normln"/>
    <w:rsid w:val="00CF60CC"/>
    <w:pPr>
      <w:widowControl w:val="0"/>
      <w:tabs>
        <w:tab w:val="left" w:pos="1014"/>
      </w:tabs>
      <w:autoSpaceDE w:val="0"/>
      <w:autoSpaceDN w:val="0"/>
      <w:adjustRightInd w:val="0"/>
      <w:spacing w:line="240" w:lineRule="atLeast"/>
      <w:ind w:left="352"/>
    </w:pPr>
    <w:rPr>
      <w:rFonts w:ascii="Times New Roman" w:hAnsi="Times New Roman"/>
      <w:sz w:val="24"/>
      <w:lang w:val="en-US" w:eastAsia="en-US"/>
    </w:rPr>
  </w:style>
  <w:style w:type="paragraph" w:customStyle="1" w:styleId="TxBrp11">
    <w:name w:val="TxBr_p11"/>
    <w:basedOn w:val="Normln"/>
    <w:rsid w:val="00CF60CC"/>
    <w:pPr>
      <w:widowControl w:val="0"/>
      <w:tabs>
        <w:tab w:val="left" w:pos="1320"/>
      </w:tabs>
      <w:autoSpaceDE w:val="0"/>
      <w:autoSpaceDN w:val="0"/>
      <w:adjustRightInd w:val="0"/>
      <w:spacing w:line="277" w:lineRule="atLeast"/>
      <w:ind w:left="658"/>
    </w:pPr>
    <w:rPr>
      <w:rFonts w:ascii="Times New Roman" w:hAnsi="Times New Roman"/>
      <w:sz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521903"/>
    <w:rPr>
      <w:rFonts w:ascii="Calibri" w:eastAsia="Times New Roman" w:hAnsi="Calibri" w:cs="Calibri"/>
      <w:b/>
      <w:sz w:val="28"/>
      <w:szCs w:val="28"/>
      <w:lang w:eastAsia="cs-CZ"/>
    </w:rPr>
  </w:style>
  <w:style w:type="paragraph" w:styleId="Bezmezer">
    <w:name w:val="No Spacing"/>
    <w:basedOn w:val="Normln"/>
    <w:uiPriority w:val="1"/>
    <w:qFormat/>
    <w:rsid w:val="00521903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885D17"/>
    <w:rPr>
      <w:rFonts w:ascii="Calibri" w:eastAsia="Calibri" w:hAnsi="Calibri" w:cs="Calibri"/>
      <w:b/>
    </w:rPr>
  </w:style>
  <w:style w:type="paragraph" w:customStyle="1" w:styleId="xxmsonormal">
    <w:name w:val="x_x_msonormal"/>
    <w:basedOn w:val="Normln"/>
    <w:rsid w:val="008E1D92"/>
    <w:rPr>
      <w:rFonts w:ascii="Calibri" w:eastAsia="Calibri" w:hAnsi="Calibri" w:cs="Calibri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sid w:val="007E7126"/>
    <w:rPr>
      <w:rFonts w:ascii="Calibri" w:eastAsia="Times New Roman" w:hAnsi="Calibri" w:cs="Calibri"/>
      <w:b/>
      <w:color w:val="30303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9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0E33-E35C-46F6-B269-BA74C26C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533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Jaroslava Čížková</cp:lastModifiedBy>
  <cp:revision>3</cp:revision>
  <dcterms:created xsi:type="dcterms:W3CDTF">2019-12-19T12:56:00Z</dcterms:created>
  <dcterms:modified xsi:type="dcterms:W3CDTF">2019-12-19T13:06:00Z</dcterms:modified>
</cp:coreProperties>
</file>