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8EF" w:rsidRDefault="00E158EF" w:rsidP="002E15F1">
      <w:pPr>
        <w:spacing w:after="80"/>
        <w:jc w:val="center"/>
        <w:rPr>
          <w:rFonts w:ascii="Arial" w:hAnsi="Arial" w:cs="Arial"/>
          <w:b/>
          <w:sz w:val="26"/>
          <w:szCs w:val="26"/>
        </w:rPr>
      </w:pPr>
    </w:p>
    <w:p w:rsidR="002E15F1" w:rsidRPr="00091193" w:rsidRDefault="002E15F1" w:rsidP="002E15F1">
      <w:pPr>
        <w:spacing w:after="80"/>
        <w:jc w:val="center"/>
        <w:rPr>
          <w:rFonts w:ascii="Arial" w:hAnsi="Arial" w:cs="Arial"/>
          <w:b/>
          <w:color w:val="808080" w:themeColor="background1" w:themeShade="80"/>
          <w:sz w:val="26"/>
          <w:szCs w:val="26"/>
        </w:rPr>
      </w:pPr>
      <w:r w:rsidRPr="00091193">
        <w:rPr>
          <w:rFonts w:ascii="Arial" w:hAnsi="Arial" w:cs="Arial"/>
          <w:b/>
          <w:sz w:val="26"/>
          <w:szCs w:val="26"/>
        </w:rPr>
        <w:t xml:space="preserve">Příloha č. 5 ke smlouvě č. </w:t>
      </w:r>
      <w:r w:rsidRPr="00091193">
        <w:rPr>
          <w:rFonts w:ascii="Arial" w:hAnsi="Arial" w:cs="Arial"/>
          <w:b/>
          <w:color w:val="FF0000"/>
          <w:sz w:val="26"/>
          <w:szCs w:val="26"/>
        </w:rPr>
        <w:t>doplní objednatel</w:t>
      </w:r>
    </w:p>
    <w:p w:rsidR="00C4643B" w:rsidRPr="002E15F1" w:rsidRDefault="00C4643B" w:rsidP="0004428D">
      <w:pPr>
        <w:spacing w:after="120" w:line="240" w:lineRule="auto"/>
        <w:jc w:val="center"/>
        <w:rPr>
          <w:rFonts w:ascii="Arial" w:hAnsi="Arial" w:cs="Arial"/>
          <w:sz w:val="36"/>
          <w:szCs w:val="36"/>
        </w:rPr>
      </w:pPr>
    </w:p>
    <w:p w:rsidR="00C97EC0" w:rsidRPr="00091193" w:rsidRDefault="00B66BF0" w:rsidP="0009119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91193">
        <w:rPr>
          <w:rFonts w:ascii="Arial" w:hAnsi="Arial" w:cs="Arial"/>
          <w:b/>
          <w:sz w:val="32"/>
          <w:szCs w:val="32"/>
        </w:rPr>
        <w:t xml:space="preserve">Provozní podmínky </w:t>
      </w:r>
      <w:r w:rsidR="00091193" w:rsidRPr="00091193">
        <w:rPr>
          <w:rFonts w:ascii="Arial" w:hAnsi="Arial" w:cs="Arial"/>
          <w:b/>
          <w:sz w:val="32"/>
          <w:szCs w:val="32"/>
        </w:rPr>
        <w:t>uživatele pro</w:t>
      </w:r>
      <w:r w:rsidR="0004428D" w:rsidRPr="00091193">
        <w:rPr>
          <w:rFonts w:ascii="Arial" w:hAnsi="Arial" w:cs="Arial"/>
          <w:b/>
          <w:sz w:val="32"/>
          <w:szCs w:val="32"/>
        </w:rPr>
        <w:t xml:space="preserve"> realizaci</w:t>
      </w:r>
      <w:r w:rsidR="00900CF6" w:rsidRPr="00091193">
        <w:rPr>
          <w:rFonts w:ascii="Arial" w:hAnsi="Arial" w:cs="Arial"/>
          <w:b/>
          <w:sz w:val="32"/>
          <w:szCs w:val="32"/>
        </w:rPr>
        <w:t xml:space="preserve"> </w:t>
      </w:r>
      <w:r w:rsidR="00091193" w:rsidRPr="00091193">
        <w:rPr>
          <w:rFonts w:ascii="Arial" w:hAnsi="Arial" w:cs="Arial"/>
          <w:b/>
          <w:sz w:val="32"/>
          <w:szCs w:val="32"/>
        </w:rPr>
        <w:t>stavebních prací v rámci akce „NPK a.s., Svitavská nemocnice, odstranění havarijního stavu u rozvodů UT, vody, kanalizace a připojených instalačních prvků v objektu rehabilitačního oddělení“</w:t>
      </w:r>
    </w:p>
    <w:p w:rsidR="00900CF6" w:rsidRDefault="00900CF6" w:rsidP="00816653">
      <w:pPr>
        <w:jc w:val="center"/>
        <w:rPr>
          <w:rFonts w:ascii="Arial" w:hAnsi="Arial" w:cs="Arial"/>
          <w:b/>
          <w:sz w:val="40"/>
          <w:szCs w:val="40"/>
        </w:rPr>
      </w:pPr>
    </w:p>
    <w:p w:rsidR="00E158EF" w:rsidRPr="002E15F1" w:rsidRDefault="00E158EF" w:rsidP="00816653">
      <w:pPr>
        <w:jc w:val="center"/>
        <w:rPr>
          <w:rFonts w:ascii="Arial" w:hAnsi="Arial" w:cs="Arial"/>
          <w:b/>
          <w:sz w:val="40"/>
          <w:szCs w:val="40"/>
        </w:rPr>
      </w:pPr>
    </w:p>
    <w:p w:rsidR="00900CF6" w:rsidRPr="00E158EF" w:rsidRDefault="00900CF6" w:rsidP="00816653">
      <w:pPr>
        <w:jc w:val="center"/>
        <w:rPr>
          <w:rFonts w:ascii="Arial" w:hAnsi="Arial" w:cs="Arial"/>
          <w:sz w:val="26"/>
          <w:szCs w:val="26"/>
        </w:rPr>
      </w:pPr>
      <w:r w:rsidRPr="00E158EF">
        <w:rPr>
          <w:rFonts w:ascii="Arial" w:hAnsi="Arial" w:cs="Arial"/>
          <w:sz w:val="26"/>
          <w:szCs w:val="26"/>
        </w:rPr>
        <w:t xml:space="preserve">Předpoklad realizace: </w:t>
      </w:r>
      <w:r w:rsidR="00590DB5">
        <w:rPr>
          <w:rFonts w:ascii="Arial" w:hAnsi="Arial" w:cs="Arial"/>
          <w:sz w:val="26"/>
          <w:szCs w:val="26"/>
        </w:rPr>
        <w:t>říjen</w:t>
      </w:r>
      <w:r w:rsidR="007F741D">
        <w:rPr>
          <w:rFonts w:ascii="Arial" w:hAnsi="Arial" w:cs="Arial"/>
          <w:sz w:val="26"/>
          <w:szCs w:val="26"/>
        </w:rPr>
        <w:t xml:space="preserve"> 2018 – </w:t>
      </w:r>
      <w:r w:rsidR="00590DB5">
        <w:rPr>
          <w:rFonts w:ascii="Arial" w:hAnsi="Arial" w:cs="Arial"/>
          <w:sz w:val="26"/>
          <w:szCs w:val="26"/>
        </w:rPr>
        <w:t>květen</w:t>
      </w:r>
      <w:r w:rsidRPr="00E158EF">
        <w:rPr>
          <w:rFonts w:ascii="Arial" w:hAnsi="Arial" w:cs="Arial"/>
          <w:sz w:val="26"/>
          <w:szCs w:val="26"/>
        </w:rPr>
        <w:t xml:space="preserve"> 201</w:t>
      </w:r>
      <w:r w:rsidR="002E15F1" w:rsidRPr="00E158EF">
        <w:rPr>
          <w:rFonts w:ascii="Arial" w:hAnsi="Arial" w:cs="Arial"/>
          <w:sz w:val="26"/>
          <w:szCs w:val="26"/>
        </w:rPr>
        <w:t>9</w:t>
      </w:r>
      <w:r w:rsidRPr="00E158EF">
        <w:rPr>
          <w:rFonts w:ascii="Arial" w:hAnsi="Arial" w:cs="Arial"/>
          <w:sz w:val="26"/>
          <w:szCs w:val="26"/>
        </w:rPr>
        <w:t xml:space="preserve"> </w:t>
      </w:r>
    </w:p>
    <w:p w:rsidR="00A740FD" w:rsidRPr="002E15F1" w:rsidRDefault="00A740FD" w:rsidP="0094497B">
      <w:pPr>
        <w:spacing w:after="120"/>
        <w:rPr>
          <w:rFonts w:ascii="Arial" w:hAnsi="Arial" w:cs="Arial"/>
          <w:b/>
        </w:rPr>
      </w:pPr>
    </w:p>
    <w:p w:rsidR="00900CF6" w:rsidRPr="002E15F1" w:rsidRDefault="00900CF6" w:rsidP="0094497B">
      <w:pPr>
        <w:spacing w:after="120"/>
        <w:rPr>
          <w:rFonts w:ascii="Arial" w:hAnsi="Arial" w:cs="Arial"/>
          <w:b/>
        </w:rPr>
      </w:pPr>
      <w:r w:rsidRPr="002E15F1">
        <w:rPr>
          <w:rFonts w:ascii="Arial" w:hAnsi="Arial" w:cs="Arial"/>
          <w:b/>
        </w:rPr>
        <w:t>Obecné zásady</w:t>
      </w:r>
    </w:p>
    <w:p w:rsidR="00900CF6" w:rsidRPr="002E15F1" w:rsidRDefault="00091193" w:rsidP="00091193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091193">
        <w:rPr>
          <w:rFonts w:ascii="Arial" w:hAnsi="Arial" w:cs="Arial"/>
        </w:rPr>
        <w:t>nemocnice</w:t>
      </w:r>
      <w:r w:rsidR="00900CF6" w:rsidRPr="002E15F1">
        <w:rPr>
          <w:rFonts w:ascii="Arial" w:hAnsi="Arial" w:cs="Arial"/>
        </w:rPr>
        <w:t xml:space="preserve"> je připravena akceptovat určitá omezení, neboť realizace investic</w:t>
      </w:r>
      <w:r>
        <w:rPr>
          <w:rFonts w:ascii="Arial" w:hAnsi="Arial" w:cs="Arial"/>
        </w:rPr>
        <w:t>e</w:t>
      </w:r>
      <w:r w:rsidR="00900CF6" w:rsidRPr="002E15F1">
        <w:rPr>
          <w:rFonts w:ascii="Arial" w:hAnsi="Arial" w:cs="Arial"/>
        </w:rPr>
        <w:t xml:space="preserve"> je v je</w:t>
      </w:r>
      <w:r w:rsidR="005C369D">
        <w:rPr>
          <w:rFonts w:ascii="Arial" w:hAnsi="Arial" w:cs="Arial"/>
        </w:rPr>
        <w:t>jím zájmu, musí však zajišťovat</w:t>
      </w:r>
      <w:r w:rsidR="0059250A" w:rsidRPr="002E15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lékařskou péči </w:t>
      </w:r>
      <w:r w:rsidR="005C369D">
        <w:rPr>
          <w:rFonts w:ascii="Arial" w:hAnsi="Arial" w:cs="Arial"/>
        </w:rPr>
        <w:t>nepřetržitě</w:t>
      </w:r>
      <w:r w:rsidR="00900CF6" w:rsidRPr="002E15F1">
        <w:rPr>
          <w:rFonts w:ascii="Arial" w:hAnsi="Arial" w:cs="Arial"/>
        </w:rPr>
        <w:t>, tzn., že provoz</w:t>
      </w:r>
      <w:r w:rsidR="00132D4A">
        <w:rPr>
          <w:rFonts w:ascii="Arial" w:hAnsi="Arial" w:cs="Arial"/>
        </w:rPr>
        <w:t>y</w:t>
      </w:r>
      <w:r w:rsidR="00900CF6" w:rsidRPr="002E15F1">
        <w:rPr>
          <w:rFonts w:ascii="Arial" w:hAnsi="Arial" w:cs="Arial"/>
        </w:rPr>
        <w:t xml:space="preserve"> </w:t>
      </w:r>
      <w:r w:rsidR="00E158EF">
        <w:rPr>
          <w:rFonts w:ascii="Arial" w:hAnsi="Arial" w:cs="Arial"/>
        </w:rPr>
        <w:t>v objektu (II. NP, III. NP</w:t>
      </w:r>
      <w:r w:rsidR="00132D4A">
        <w:rPr>
          <w:rFonts w:ascii="Arial" w:hAnsi="Arial" w:cs="Arial"/>
        </w:rPr>
        <w:t xml:space="preserve">, IV. NP a činnost výtahu) </w:t>
      </w:r>
      <w:r w:rsidR="00900CF6" w:rsidRPr="002E15F1">
        <w:rPr>
          <w:rFonts w:ascii="Arial" w:hAnsi="Arial" w:cs="Arial"/>
        </w:rPr>
        <w:t>musí zůstat zachován</w:t>
      </w:r>
      <w:r w:rsidR="00132D4A">
        <w:rPr>
          <w:rFonts w:ascii="Arial" w:hAnsi="Arial" w:cs="Arial"/>
        </w:rPr>
        <w:t>y</w:t>
      </w:r>
      <w:r w:rsidR="005C369D">
        <w:rPr>
          <w:rFonts w:ascii="Arial" w:hAnsi="Arial" w:cs="Arial"/>
        </w:rPr>
        <w:t>.</w:t>
      </w:r>
    </w:p>
    <w:p w:rsidR="00F62960" w:rsidRPr="002E15F1" w:rsidRDefault="00F62960" w:rsidP="005C369D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 xml:space="preserve">nutná je průběžná komunikace dodavatele a vedení </w:t>
      </w:r>
      <w:r w:rsidR="005C369D" w:rsidRPr="005C369D">
        <w:rPr>
          <w:rFonts w:ascii="Arial" w:hAnsi="Arial" w:cs="Arial"/>
        </w:rPr>
        <w:t>nemocnice</w:t>
      </w:r>
      <w:r w:rsidRPr="002E15F1">
        <w:rPr>
          <w:rFonts w:ascii="Arial" w:hAnsi="Arial" w:cs="Arial"/>
        </w:rPr>
        <w:t xml:space="preserve"> – </w:t>
      </w:r>
      <w:r w:rsidR="006A17D5">
        <w:rPr>
          <w:rFonts w:ascii="Arial" w:hAnsi="Arial" w:cs="Arial"/>
        </w:rPr>
        <w:t xml:space="preserve">termínové dodržení </w:t>
      </w:r>
      <w:r w:rsidR="00E457FD">
        <w:rPr>
          <w:rFonts w:ascii="Arial" w:hAnsi="Arial" w:cs="Arial"/>
        </w:rPr>
        <w:t>odsouhlasen</w:t>
      </w:r>
      <w:r w:rsidR="006A17D5">
        <w:rPr>
          <w:rFonts w:ascii="Arial" w:hAnsi="Arial" w:cs="Arial"/>
        </w:rPr>
        <w:t>ého</w:t>
      </w:r>
      <w:r w:rsidR="00E457FD">
        <w:rPr>
          <w:rFonts w:ascii="Arial" w:hAnsi="Arial" w:cs="Arial"/>
        </w:rPr>
        <w:t xml:space="preserve"> harmonogram</w:t>
      </w:r>
      <w:r w:rsidR="006A17D5">
        <w:rPr>
          <w:rFonts w:ascii="Arial" w:hAnsi="Arial" w:cs="Arial"/>
        </w:rPr>
        <w:t>u</w:t>
      </w:r>
      <w:r w:rsidR="00E457FD">
        <w:rPr>
          <w:rFonts w:ascii="Arial" w:hAnsi="Arial" w:cs="Arial"/>
        </w:rPr>
        <w:t xml:space="preserve"> stavby a jednotlivých stavebních celků, </w:t>
      </w:r>
      <w:r w:rsidRPr="002E15F1">
        <w:rPr>
          <w:rFonts w:ascii="Arial" w:hAnsi="Arial" w:cs="Arial"/>
        </w:rPr>
        <w:t xml:space="preserve">operativní plán prací a </w:t>
      </w:r>
      <w:r w:rsidR="00E457FD">
        <w:rPr>
          <w:rFonts w:ascii="Arial" w:hAnsi="Arial" w:cs="Arial"/>
        </w:rPr>
        <w:t xml:space="preserve">předběžné </w:t>
      </w:r>
      <w:r w:rsidR="00601B1B">
        <w:rPr>
          <w:rFonts w:ascii="Arial" w:hAnsi="Arial" w:cs="Arial"/>
        </w:rPr>
        <w:t>schválení nezbytných</w:t>
      </w:r>
      <w:r w:rsidR="005C369D">
        <w:rPr>
          <w:rFonts w:ascii="Arial" w:hAnsi="Arial" w:cs="Arial"/>
        </w:rPr>
        <w:t xml:space="preserve"> </w:t>
      </w:r>
      <w:r w:rsidRPr="002E15F1">
        <w:rPr>
          <w:rFonts w:ascii="Arial" w:hAnsi="Arial" w:cs="Arial"/>
        </w:rPr>
        <w:t>omezení</w:t>
      </w:r>
      <w:r w:rsidR="005C369D">
        <w:rPr>
          <w:rFonts w:ascii="Arial" w:hAnsi="Arial" w:cs="Arial"/>
        </w:rPr>
        <w:t xml:space="preserve"> provozu.</w:t>
      </w:r>
    </w:p>
    <w:p w:rsidR="00900CF6" w:rsidRDefault="003C1576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>preferujeme provádění stavebních prací</w:t>
      </w:r>
      <w:r w:rsidR="00900CF6" w:rsidRPr="002E15F1">
        <w:rPr>
          <w:rFonts w:ascii="Arial" w:hAnsi="Arial" w:cs="Arial"/>
        </w:rPr>
        <w:t xml:space="preserve"> </w:t>
      </w:r>
      <w:r w:rsidRPr="002E15F1">
        <w:rPr>
          <w:rFonts w:ascii="Arial" w:hAnsi="Arial" w:cs="Arial"/>
        </w:rPr>
        <w:t xml:space="preserve">(zejména </w:t>
      </w:r>
      <w:r w:rsidR="0094497B" w:rsidRPr="002E15F1">
        <w:rPr>
          <w:rFonts w:ascii="Arial" w:hAnsi="Arial" w:cs="Arial"/>
        </w:rPr>
        <w:t>hlučnějš</w:t>
      </w:r>
      <w:r w:rsidRPr="002E15F1">
        <w:rPr>
          <w:rFonts w:ascii="Arial" w:hAnsi="Arial" w:cs="Arial"/>
        </w:rPr>
        <w:t>ích</w:t>
      </w:r>
      <w:r w:rsidR="005C369D">
        <w:rPr>
          <w:rFonts w:ascii="Arial" w:hAnsi="Arial" w:cs="Arial"/>
        </w:rPr>
        <w:t xml:space="preserve"> + doprava</w:t>
      </w:r>
      <w:r w:rsidR="0094497B" w:rsidRPr="002E15F1">
        <w:rPr>
          <w:rFonts w:ascii="Arial" w:hAnsi="Arial" w:cs="Arial"/>
        </w:rPr>
        <w:t xml:space="preserve"> materiálu po </w:t>
      </w:r>
      <w:r w:rsidR="005C369D">
        <w:rPr>
          <w:rFonts w:ascii="Arial" w:hAnsi="Arial" w:cs="Arial"/>
        </w:rPr>
        <w:t>areálu nemocnice</w:t>
      </w:r>
      <w:r w:rsidR="0094497B" w:rsidRPr="002E15F1">
        <w:rPr>
          <w:rFonts w:ascii="Arial" w:hAnsi="Arial" w:cs="Arial"/>
        </w:rPr>
        <w:t xml:space="preserve">) </w:t>
      </w:r>
      <w:r w:rsidR="00900CF6" w:rsidRPr="002E15F1">
        <w:rPr>
          <w:rFonts w:ascii="Arial" w:hAnsi="Arial" w:cs="Arial"/>
        </w:rPr>
        <w:t>v době m</w:t>
      </w:r>
      <w:r w:rsidR="00601B1B">
        <w:rPr>
          <w:rFonts w:ascii="Arial" w:hAnsi="Arial" w:cs="Arial"/>
        </w:rPr>
        <w:t>imo ordinační hodiny (víkendy, odpoledne</w:t>
      </w:r>
      <w:r w:rsidR="00900CF6" w:rsidRPr="002E15F1">
        <w:rPr>
          <w:rFonts w:ascii="Arial" w:hAnsi="Arial" w:cs="Arial"/>
        </w:rPr>
        <w:t>)</w:t>
      </w:r>
      <w:r w:rsidR="00601B1B">
        <w:rPr>
          <w:rFonts w:ascii="Arial" w:hAnsi="Arial" w:cs="Arial"/>
        </w:rPr>
        <w:t>.</w:t>
      </w:r>
      <w:r w:rsidR="00900CF6" w:rsidRPr="002E15F1">
        <w:rPr>
          <w:rFonts w:ascii="Arial" w:hAnsi="Arial" w:cs="Arial"/>
        </w:rPr>
        <w:t xml:space="preserve"> </w:t>
      </w:r>
    </w:p>
    <w:p w:rsidR="00601B1B" w:rsidRDefault="00601B1B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zachování provozu budovy v částech, které nejsou součástí rekonstrukce</w:t>
      </w:r>
      <w:r w:rsidR="00BA7031">
        <w:rPr>
          <w:rFonts w:ascii="Arial" w:hAnsi="Arial" w:cs="Arial"/>
        </w:rPr>
        <w:t xml:space="preserve"> (elektřina, voda, odpady, slaboproudé rozvody apod.)</w:t>
      </w:r>
      <w:r>
        <w:rPr>
          <w:rFonts w:ascii="Arial" w:hAnsi="Arial" w:cs="Arial"/>
        </w:rPr>
        <w:t>.</w:t>
      </w:r>
    </w:p>
    <w:p w:rsidR="00601B1B" w:rsidRDefault="00601B1B" w:rsidP="00601B1B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zachování přístupu do částí budovy, které nejsou součástí rekonstrukce.</w:t>
      </w:r>
    </w:p>
    <w:p w:rsidR="00BA7031" w:rsidRDefault="00BA7031" w:rsidP="00BA7031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zachování provozu výtahu budovy do částí, které nejsou součástí rekonstrukce.</w:t>
      </w:r>
    </w:p>
    <w:p w:rsidR="00601B1B" w:rsidRDefault="00BA7031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budova je po provedení zateplení (2014) v období udržitelnosti projektu a to do 10/2019.</w:t>
      </w:r>
      <w:r w:rsidR="00C310FB">
        <w:rPr>
          <w:rFonts w:ascii="Arial" w:hAnsi="Arial" w:cs="Arial"/>
        </w:rPr>
        <w:t xml:space="preserve"> </w:t>
      </w:r>
    </w:p>
    <w:p w:rsidR="006A17D5" w:rsidRDefault="006A17D5" w:rsidP="006A17D5">
      <w:pPr>
        <w:spacing w:after="120"/>
        <w:rPr>
          <w:rFonts w:ascii="Arial" w:hAnsi="Arial" w:cs="Arial"/>
          <w:b/>
        </w:rPr>
      </w:pPr>
    </w:p>
    <w:p w:rsidR="006A17D5" w:rsidRDefault="004F1995" w:rsidP="006A17D5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Zajištění přístupu do objektu</w:t>
      </w:r>
      <w:r w:rsidR="006A17D5" w:rsidRPr="00F61D2B">
        <w:rPr>
          <w:rFonts w:ascii="Arial" w:hAnsi="Arial" w:cs="Arial"/>
        </w:rPr>
        <w:t xml:space="preserve"> </w:t>
      </w:r>
      <w:r w:rsidRPr="00F61D2B">
        <w:rPr>
          <w:rFonts w:ascii="Arial" w:hAnsi="Arial" w:cs="Arial"/>
        </w:rPr>
        <w:t>–</w:t>
      </w:r>
      <w:r w:rsidR="006A17D5" w:rsidRPr="00F61D2B">
        <w:rPr>
          <w:rFonts w:ascii="Arial" w:hAnsi="Arial" w:cs="Arial"/>
        </w:rPr>
        <w:t xml:space="preserve"> </w:t>
      </w:r>
      <w:r w:rsidRPr="00F61D2B">
        <w:rPr>
          <w:rFonts w:ascii="Arial" w:hAnsi="Arial" w:cs="Arial"/>
        </w:rPr>
        <w:t>během rekonstrukce zůstává zachován</w:t>
      </w:r>
      <w:r w:rsidR="00D1781E" w:rsidRPr="00F61D2B">
        <w:rPr>
          <w:rFonts w:ascii="Arial" w:hAnsi="Arial" w:cs="Arial"/>
        </w:rPr>
        <w:t xml:space="preserve"> provoz v </w:t>
      </w:r>
      <w:r w:rsidR="00E158EF">
        <w:rPr>
          <w:rFonts w:ascii="Arial" w:hAnsi="Arial" w:cs="Arial"/>
        </w:rPr>
        <w:t>II. NP, III. NP</w:t>
      </w:r>
      <w:r w:rsidR="00D1781E" w:rsidRPr="00EF749B">
        <w:rPr>
          <w:rFonts w:ascii="Arial" w:hAnsi="Arial" w:cs="Arial"/>
        </w:rPr>
        <w:t xml:space="preserve">, IV. NP </w:t>
      </w:r>
      <w:r w:rsidR="00D1781E">
        <w:rPr>
          <w:rFonts w:ascii="Arial" w:hAnsi="Arial" w:cs="Arial"/>
        </w:rPr>
        <w:t xml:space="preserve">. Při stavebních úpravách vstupu je nutné dodržet dobu </w:t>
      </w:r>
      <w:r w:rsidR="00E158EF">
        <w:rPr>
          <w:rFonts w:ascii="Arial" w:hAnsi="Arial" w:cs="Arial"/>
        </w:rPr>
        <w:t xml:space="preserve">provádění stavebních prací </w:t>
      </w:r>
      <w:r w:rsidR="00D1781E" w:rsidRPr="002E15F1">
        <w:rPr>
          <w:rFonts w:ascii="Arial" w:hAnsi="Arial" w:cs="Arial"/>
        </w:rPr>
        <w:t>v době m</w:t>
      </w:r>
      <w:r w:rsidR="00D1781E">
        <w:rPr>
          <w:rFonts w:ascii="Arial" w:hAnsi="Arial" w:cs="Arial"/>
        </w:rPr>
        <w:t>imo ordinační hodiny (víkendy, odpoledne</w:t>
      </w:r>
      <w:r w:rsidR="00D1781E" w:rsidRPr="002E15F1">
        <w:rPr>
          <w:rFonts w:ascii="Arial" w:hAnsi="Arial" w:cs="Arial"/>
        </w:rPr>
        <w:t>)</w:t>
      </w:r>
      <w:r w:rsidR="00D1781E">
        <w:rPr>
          <w:rFonts w:ascii="Arial" w:hAnsi="Arial" w:cs="Arial"/>
        </w:rPr>
        <w:t>.</w:t>
      </w:r>
      <w:r w:rsidR="00D1781E" w:rsidRPr="002E15F1">
        <w:rPr>
          <w:rFonts w:ascii="Arial" w:hAnsi="Arial" w:cs="Arial"/>
        </w:rPr>
        <w:t xml:space="preserve"> </w:t>
      </w:r>
      <w:r w:rsidR="00D1781E">
        <w:rPr>
          <w:rFonts w:ascii="Arial" w:hAnsi="Arial" w:cs="Arial"/>
        </w:rPr>
        <w:t xml:space="preserve">Stavební část musí být oddělena přepážkou tak, aby zůstal průchod </w:t>
      </w:r>
      <w:r w:rsidR="00A026CD">
        <w:rPr>
          <w:rFonts w:ascii="Arial" w:hAnsi="Arial" w:cs="Arial"/>
        </w:rPr>
        <w:t>ke schodišti a výtahu a nedocházelo</w:t>
      </w:r>
      <w:r w:rsidR="00C310FB">
        <w:rPr>
          <w:rFonts w:ascii="Arial" w:hAnsi="Arial" w:cs="Arial"/>
        </w:rPr>
        <w:t xml:space="preserve"> i k přenosu prachu a nečistot. </w:t>
      </w:r>
      <w:r w:rsidR="00A026CD">
        <w:rPr>
          <w:rFonts w:ascii="Arial" w:hAnsi="Arial" w:cs="Arial"/>
        </w:rPr>
        <w:t xml:space="preserve">  </w:t>
      </w:r>
    </w:p>
    <w:p w:rsidR="00E158EF" w:rsidRPr="00EF749B" w:rsidRDefault="00E158EF" w:rsidP="006A17D5">
      <w:pPr>
        <w:spacing w:after="120"/>
        <w:rPr>
          <w:rFonts w:ascii="Arial" w:hAnsi="Arial" w:cs="Arial"/>
        </w:rPr>
      </w:pPr>
    </w:p>
    <w:p w:rsidR="00A740FD" w:rsidRDefault="00BA7031" w:rsidP="00044CFC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Přípojka NN</w:t>
      </w:r>
      <w:r w:rsidR="00AE056E">
        <w:rPr>
          <w:rFonts w:ascii="Arial" w:hAnsi="Arial" w:cs="Arial"/>
          <w:b/>
        </w:rPr>
        <w:t xml:space="preserve"> </w:t>
      </w:r>
      <w:r w:rsidR="003111F5" w:rsidRPr="002E15F1">
        <w:rPr>
          <w:rFonts w:ascii="Arial" w:hAnsi="Arial" w:cs="Arial"/>
          <w:b/>
        </w:rPr>
        <w:t xml:space="preserve"> </w:t>
      </w:r>
      <w:r w:rsidR="003111F5" w:rsidRPr="00AE056E">
        <w:rPr>
          <w:rFonts w:ascii="Arial" w:hAnsi="Arial" w:cs="Arial"/>
        </w:rPr>
        <w:t>-</w:t>
      </w:r>
      <w:r w:rsidR="00044CFC" w:rsidRPr="00AE05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výstavba </w:t>
      </w:r>
      <w:r w:rsidR="003111F5" w:rsidRPr="00AE056E">
        <w:rPr>
          <w:rFonts w:ascii="Arial" w:hAnsi="Arial" w:cs="Arial"/>
        </w:rPr>
        <w:t>n</w:t>
      </w:r>
      <w:r w:rsidR="00A740FD" w:rsidRPr="002E15F1">
        <w:rPr>
          <w:rFonts w:ascii="Arial" w:hAnsi="Arial" w:cs="Arial"/>
        </w:rPr>
        <w:t>ov</w:t>
      </w:r>
      <w:r>
        <w:rPr>
          <w:rFonts w:ascii="Arial" w:hAnsi="Arial" w:cs="Arial"/>
        </w:rPr>
        <w:t>é přípojky NN by neměla ovlivnit provoz ostatních budov</w:t>
      </w:r>
      <w:r w:rsidR="00E457FD">
        <w:rPr>
          <w:rFonts w:ascii="Arial" w:hAnsi="Arial" w:cs="Arial"/>
        </w:rPr>
        <w:t xml:space="preserve"> (výkopové práce, připojování kabelů). Jakékoliv vypnutí elektrické en</w:t>
      </w:r>
      <w:r w:rsidR="006A17D5">
        <w:rPr>
          <w:rFonts w:ascii="Arial" w:hAnsi="Arial" w:cs="Arial"/>
        </w:rPr>
        <w:t>ergie musí být předem odsouhlaseno odpovědnými zaměstnanci nemocnice. Po dobu rekonstrukce (přepojování rozvodny v I.NP) musí být zajištěno napáje</w:t>
      </w:r>
      <w:r w:rsidR="00E158EF">
        <w:rPr>
          <w:rFonts w:ascii="Arial" w:hAnsi="Arial" w:cs="Arial"/>
        </w:rPr>
        <w:t>ní rozvaděčů v II. NP, III. NP</w:t>
      </w:r>
      <w:r w:rsidR="006A17D5">
        <w:rPr>
          <w:rFonts w:ascii="Arial" w:hAnsi="Arial" w:cs="Arial"/>
        </w:rPr>
        <w:t>, IV. NP a rozvaděči výtahu)</w:t>
      </w:r>
    </w:p>
    <w:p w:rsidR="00E158EF" w:rsidRDefault="00E158EF" w:rsidP="00044CFC">
      <w:pPr>
        <w:spacing w:after="120"/>
        <w:rPr>
          <w:rFonts w:ascii="Arial" w:hAnsi="Arial" w:cs="Arial"/>
        </w:rPr>
      </w:pPr>
    </w:p>
    <w:p w:rsidR="00C310FB" w:rsidRDefault="00C310FB" w:rsidP="00C310FB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Stavební práce v II. NP </w:t>
      </w:r>
      <w:r w:rsidRPr="00F61D2B">
        <w:rPr>
          <w:rFonts w:ascii="Arial" w:hAnsi="Arial" w:cs="Arial"/>
        </w:rPr>
        <w:t xml:space="preserve">– </w:t>
      </w:r>
      <w:r w:rsidR="00E158EF">
        <w:rPr>
          <w:rFonts w:ascii="Arial" w:hAnsi="Arial" w:cs="Arial"/>
        </w:rPr>
        <w:t xml:space="preserve">musí být prováděny odpoledne, v noci a </w:t>
      </w:r>
      <w:r>
        <w:rPr>
          <w:rFonts w:ascii="Arial" w:hAnsi="Arial" w:cs="Arial"/>
        </w:rPr>
        <w:t>nepracovní dny</w:t>
      </w:r>
      <w:r w:rsidR="00180C79">
        <w:rPr>
          <w:rFonts w:ascii="Arial" w:hAnsi="Arial" w:cs="Arial"/>
        </w:rPr>
        <w:t xml:space="preserve">. </w:t>
      </w:r>
      <w:r w:rsidR="00D77B86">
        <w:rPr>
          <w:rFonts w:ascii="Arial" w:hAnsi="Arial" w:cs="Arial"/>
        </w:rPr>
        <w:t xml:space="preserve">Prach a nečistoty musí být průběžně odstraňovány. </w:t>
      </w:r>
      <w:r>
        <w:rPr>
          <w:rFonts w:ascii="Arial" w:hAnsi="Arial" w:cs="Arial"/>
        </w:rPr>
        <w:t xml:space="preserve">   </w:t>
      </w:r>
    </w:p>
    <w:p w:rsidR="00E158EF" w:rsidRDefault="00E158EF" w:rsidP="00C310FB">
      <w:pPr>
        <w:spacing w:after="120"/>
        <w:rPr>
          <w:rFonts w:ascii="Arial" w:hAnsi="Arial" w:cs="Arial"/>
        </w:rPr>
      </w:pPr>
    </w:p>
    <w:p w:rsidR="00E158EF" w:rsidRDefault="00E158EF" w:rsidP="00C310FB">
      <w:pPr>
        <w:spacing w:after="120"/>
        <w:rPr>
          <w:rFonts w:ascii="Arial" w:hAnsi="Arial" w:cs="Arial"/>
        </w:rPr>
      </w:pPr>
    </w:p>
    <w:p w:rsidR="00E158EF" w:rsidRPr="00EF749B" w:rsidRDefault="00E158EF" w:rsidP="00C310FB">
      <w:pPr>
        <w:spacing w:after="120"/>
        <w:rPr>
          <w:rFonts w:ascii="Arial" w:hAnsi="Arial" w:cs="Arial"/>
        </w:rPr>
      </w:pPr>
      <w:bookmarkStart w:id="0" w:name="_GoBack"/>
      <w:bookmarkEnd w:id="0"/>
    </w:p>
    <w:p w:rsidR="00E158EF" w:rsidRDefault="00E158EF" w:rsidP="00BC114A">
      <w:pPr>
        <w:spacing w:after="120"/>
        <w:rPr>
          <w:rFonts w:ascii="Arial" w:hAnsi="Arial" w:cs="Arial"/>
          <w:b/>
        </w:rPr>
      </w:pPr>
    </w:p>
    <w:p w:rsidR="00E158EF" w:rsidRDefault="00E158EF" w:rsidP="00BC114A">
      <w:pPr>
        <w:spacing w:after="120"/>
        <w:rPr>
          <w:rFonts w:ascii="Arial" w:hAnsi="Arial" w:cs="Arial"/>
          <w:b/>
        </w:rPr>
      </w:pPr>
    </w:p>
    <w:p w:rsidR="00BC114A" w:rsidRDefault="00BC114A" w:rsidP="00BC114A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Přepojení teplovodu</w:t>
      </w:r>
      <w:r w:rsidR="00A026CD">
        <w:rPr>
          <w:rFonts w:ascii="Arial" w:hAnsi="Arial" w:cs="Arial"/>
          <w:b/>
        </w:rPr>
        <w:t xml:space="preserve"> DN 200</w:t>
      </w:r>
      <w:r>
        <w:rPr>
          <w:rFonts w:ascii="Arial" w:hAnsi="Arial" w:cs="Arial"/>
          <w:b/>
        </w:rPr>
        <w:t xml:space="preserve"> </w:t>
      </w:r>
      <w:r w:rsidRPr="002E15F1">
        <w:rPr>
          <w:rFonts w:ascii="Arial" w:hAnsi="Arial" w:cs="Arial"/>
          <w:b/>
        </w:rPr>
        <w:t xml:space="preserve"> </w:t>
      </w:r>
      <w:r w:rsidRPr="00AE056E">
        <w:rPr>
          <w:rFonts w:ascii="Arial" w:hAnsi="Arial" w:cs="Arial"/>
        </w:rPr>
        <w:t xml:space="preserve">- </w:t>
      </w:r>
      <w:r w:rsidR="00132D4A">
        <w:rPr>
          <w:rFonts w:ascii="Arial" w:hAnsi="Arial" w:cs="Arial"/>
        </w:rPr>
        <w:t xml:space="preserve"> přepojovaný teplovod zásobuje teplem celou nemocnici (veškerý ohřev TUV, vytápění). Předpoklá</w:t>
      </w:r>
      <w:r w:rsidR="005047EB">
        <w:rPr>
          <w:rFonts w:ascii="Arial" w:hAnsi="Arial" w:cs="Arial"/>
        </w:rPr>
        <w:t>dá se vypracování harmonogramu</w:t>
      </w:r>
      <w:r w:rsidR="00132D4A">
        <w:rPr>
          <w:rFonts w:ascii="Arial" w:hAnsi="Arial" w:cs="Arial"/>
        </w:rPr>
        <w:t xml:space="preserve"> provedení přeložky</w:t>
      </w:r>
      <w:r w:rsidR="005047EB">
        <w:rPr>
          <w:rFonts w:ascii="Arial" w:hAnsi="Arial" w:cs="Arial"/>
        </w:rPr>
        <w:t xml:space="preserve"> teplovodu</w:t>
      </w:r>
      <w:r w:rsidR="00132D4A">
        <w:rPr>
          <w:rFonts w:ascii="Arial" w:hAnsi="Arial" w:cs="Arial"/>
        </w:rPr>
        <w:t xml:space="preserve"> </w:t>
      </w:r>
      <w:r w:rsidR="005047EB">
        <w:rPr>
          <w:rFonts w:ascii="Arial" w:hAnsi="Arial" w:cs="Arial"/>
        </w:rPr>
        <w:t>v těsné spolupráci s nemocnicí a odsouhlasení navrženého postupu přeložky nemocnicí</w:t>
      </w:r>
      <w:r w:rsidR="00132D4A">
        <w:rPr>
          <w:rFonts w:ascii="Arial" w:hAnsi="Arial" w:cs="Arial"/>
        </w:rPr>
        <w:t>.</w:t>
      </w:r>
      <w:r w:rsidR="00D77B86">
        <w:rPr>
          <w:rFonts w:ascii="Arial" w:hAnsi="Arial" w:cs="Arial"/>
        </w:rPr>
        <w:t xml:space="preserve"> </w:t>
      </w:r>
      <w:r w:rsidR="00132D4A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dstávka nutná k přepojení teplovodu </w:t>
      </w:r>
      <w:r w:rsidR="00132D4A">
        <w:rPr>
          <w:rFonts w:ascii="Arial" w:hAnsi="Arial" w:cs="Arial"/>
        </w:rPr>
        <w:t>by nejlépe měla být provedena v</w:t>
      </w:r>
      <w:r w:rsidR="00A026CD">
        <w:rPr>
          <w:rFonts w:ascii="Arial" w:hAnsi="Arial" w:cs="Arial"/>
        </w:rPr>
        <w:t> </w:t>
      </w:r>
      <w:r>
        <w:rPr>
          <w:rFonts w:ascii="Arial" w:hAnsi="Arial" w:cs="Arial"/>
        </w:rPr>
        <w:t>sobotu</w:t>
      </w:r>
      <w:r w:rsidR="00A026CD">
        <w:rPr>
          <w:rFonts w:ascii="Arial" w:hAnsi="Arial" w:cs="Arial"/>
        </w:rPr>
        <w:t>, </w:t>
      </w:r>
      <w:r>
        <w:rPr>
          <w:rFonts w:ascii="Arial" w:hAnsi="Arial" w:cs="Arial"/>
        </w:rPr>
        <w:t>neděli</w:t>
      </w:r>
      <w:r w:rsidR="00A026CD">
        <w:rPr>
          <w:rFonts w:ascii="Arial" w:hAnsi="Arial" w:cs="Arial"/>
        </w:rPr>
        <w:t xml:space="preserve"> nebo v noci </w:t>
      </w:r>
      <w:r w:rsidR="00E158EF">
        <w:rPr>
          <w:rFonts w:ascii="Arial" w:hAnsi="Arial" w:cs="Arial"/>
        </w:rPr>
        <w:t xml:space="preserve">a z provozních důvodů </w:t>
      </w:r>
      <w:r w:rsidR="00132D4A">
        <w:rPr>
          <w:rFonts w:ascii="Arial" w:hAnsi="Arial" w:cs="Arial"/>
        </w:rPr>
        <w:t xml:space="preserve">musí být připravena tak, že nebude </w:t>
      </w:r>
      <w:r>
        <w:rPr>
          <w:rFonts w:ascii="Arial" w:hAnsi="Arial" w:cs="Arial"/>
        </w:rPr>
        <w:t>trvat déle než 12 hodin</w:t>
      </w:r>
      <w:r w:rsidRPr="002E15F1">
        <w:rPr>
          <w:rFonts w:ascii="Arial" w:hAnsi="Arial" w:cs="Arial"/>
        </w:rPr>
        <w:t>.</w:t>
      </w:r>
      <w:r w:rsidR="00132D4A">
        <w:rPr>
          <w:rFonts w:ascii="Arial" w:hAnsi="Arial" w:cs="Arial"/>
        </w:rPr>
        <w:t xml:space="preserve"> </w:t>
      </w:r>
    </w:p>
    <w:p w:rsidR="00E158EF" w:rsidRDefault="00E158EF" w:rsidP="00BC114A">
      <w:pPr>
        <w:spacing w:after="120"/>
        <w:rPr>
          <w:rFonts w:ascii="Arial" w:hAnsi="Arial" w:cs="Arial"/>
        </w:rPr>
      </w:pPr>
    </w:p>
    <w:p w:rsidR="00D77B86" w:rsidRDefault="00D77B86" w:rsidP="00D257DB">
      <w:pPr>
        <w:spacing w:after="120"/>
        <w:rPr>
          <w:rFonts w:ascii="Arial" w:hAnsi="Arial" w:cs="Arial"/>
        </w:rPr>
      </w:pPr>
      <w:r w:rsidRPr="00D257DB">
        <w:rPr>
          <w:rFonts w:ascii="Arial" w:hAnsi="Arial" w:cs="Arial"/>
          <w:b/>
        </w:rPr>
        <w:t>Slaboproudé rozvody –</w:t>
      </w:r>
      <w:r w:rsidR="00E158EF">
        <w:rPr>
          <w:rFonts w:ascii="Arial" w:hAnsi="Arial" w:cs="Arial"/>
        </w:rPr>
        <w:t xml:space="preserve"> </w:t>
      </w:r>
      <w:r w:rsidRPr="00D257DB">
        <w:rPr>
          <w:rFonts w:ascii="Arial" w:hAnsi="Arial" w:cs="Arial"/>
        </w:rPr>
        <w:t>ve IV. NP je umístěn server pro zálohování dat celé nemocnice. Nesmí dojít k porušení přívodních optických kabelů. Je nutná zvýšená opatrnost při provádění výkopových prací pro přeložku teplovodu a přípojku elektřiny.</w:t>
      </w:r>
    </w:p>
    <w:p w:rsidR="00E158EF" w:rsidRPr="00D257DB" w:rsidRDefault="00E158EF" w:rsidP="00D257DB">
      <w:pPr>
        <w:spacing w:after="120"/>
        <w:rPr>
          <w:rFonts w:ascii="Arial" w:hAnsi="Arial" w:cs="Arial"/>
        </w:rPr>
      </w:pPr>
    </w:p>
    <w:p w:rsidR="00D77B86" w:rsidRDefault="00D77B86" w:rsidP="00BC114A">
      <w:pPr>
        <w:spacing w:after="120"/>
        <w:rPr>
          <w:rFonts w:ascii="Arial" w:hAnsi="Arial" w:cs="Arial"/>
        </w:rPr>
      </w:pPr>
      <w:r w:rsidRPr="0079659D">
        <w:rPr>
          <w:rFonts w:ascii="Arial" w:hAnsi="Arial" w:cs="Arial"/>
          <w:b/>
        </w:rPr>
        <w:t>Kanalizace</w:t>
      </w:r>
      <w:r w:rsidR="0079659D" w:rsidRPr="0079659D">
        <w:rPr>
          <w:rFonts w:ascii="Arial" w:hAnsi="Arial" w:cs="Arial"/>
          <w:b/>
        </w:rPr>
        <w:t xml:space="preserve"> rozvody vody</w:t>
      </w:r>
      <w:r>
        <w:rPr>
          <w:rFonts w:ascii="Arial" w:hAnsi="Arial" w:cs="Arial"/>
        </w:rPr>
        <w:t xml:space="preserve"> – vzhledem k provozu v </w:t>
      </w:r>
      <w:r w:rsidRPr="00EF749B">
        <w:rPr>
          <w:rFonts w:ascii="Arial" w:hAnsi="Arial" w:cs="Arial"/>
        </w:rPr>
        <w:t xml:space="preserve">II. NP, III. NP., IV. NP </w:t>
      </w:r>
      <w:r>
        <w:rPr>
          <w:rFonts w:ascii="Arial" w:hAnsi="Arial" w:cs="Arial"/>
        </w:rPr>
        <w:t xml:space="preserve">musí být přepojována tak, aby nedocházelo k dlouhodobým </w:t>
      </w:r>
      <w:r w:rsidR="0079659D">
        <w:rPr>
          <w:rFonts w:ascii="Arial" w:hAnsi="Arial" w:cs="Arial"/>
        </w:rPr>
        <w:t>odstávkám.</w:t>
      </w:r>
    </w:p>
    <w:p w:rsidR="0079659D" w:rsidRDefault="0079659D" w:rsidP="00BC114A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Topení a provoz předávací stanice – musí být zajištěna dodávka tepla a teplé vody pro </w:t>
      </w:r>
      <w:r w:rsidR="00E158EF">
        <w:rPr>
          <w:rFonts w:ascii="Arial" w:hAnsi="Arial" w:cs="Arial"/>
        </w:rPr>
        <w:t>provoz v</w:t>
      </w:r>
      <w:r w:rsidRPr="00F61D2B">
        <w:rPr>
          <w:rFonts w:ascii="Arial" w:hAnsi="Arial" w:cs="Arial"/>
        </w:rPr>
        <w:t xml:space="preserve"> </w:t>
      </w:r>
      <w:r w:rsidR="00E158EF">
        <w:rPr>
          <w:rFonts w:ascii="Arial" w:hAnsi="Arial" w:cs="Arial"/>
        </w:rPr>
        <w:t>II. NP, III. NP</w:t>
      </w:r>
      <w:r w:rsidRPr="00EF749B">
        <w:rPr>
          <w:rFonts w:ascii="Arial" w:hAnsi="Arial" w:cs="Arial"/>
        </w:rPr>
        <w:t>, IV. NP</w:t>
      </w:r>
      <w:r w:rsidR="00E158EF">
        <w:rPr>
          <w:rFonts w:ascii="Arial" w:hAnsi="Arial" w:cs="Arial"/>
        </w:rPr>
        <w:t>.</w:t>
      </w:r>
    </w:p>
    <w:p w:rsidR="00E158EF" w:rsidRDefault="00E158EF" w:rsidP="00BC114A">
      <w:pPr>
        <w:spacing w:after="120"/>
        <w:rPr>
          <w:rFonts w:ascii="Arial" w:hAnsi="Arial" w:cs="Arial"/>
        </w:rPr>
      </w:pPr>
    </w:p>
    <w:p w:rsidR="00D77B86" w:rsidRDefault="0079659D" w:rsidP="00BC114A">
      <w:pPr>
        <w:spacing w:after="120"/>
        <w:rPr>
          <w:rFonts w:ascii="Arial" w:hAnsi="Arial" w:cs="Arial"/>
        </w:rPr>
      </w:pPr>
      <w:r w:rsidRPr="00E7730F">
        <w:rPr>
          <w:rFonts w:ascii="Arial" w:hAnsi="Arial" w:cs="Arial"/>
          <w:b/>
        </w:rPr>
        <w:t>Rozvody m</w:t>
      </w:r>
      <w:r w:rsidR="00D77B86" w:rsidRPr="00E7730F">
        <w:rPr>
          <w:rFonts w:ascii="Arial" w:hAnsi="Arial" w:cs="Arial"/>
          <w:b/>
        </w:rPr>
        <w:t xml:space="preserve">ěření a regulace </w:t>
      </w:r>
      <w:r w:rsidRPr="00E7730F">
        <w:rPr>
          <w:rFonts w:ascii="Arial" w:hAnsi="Arial" w:cs="Arial"/>
          <w:b/>
        </w:rPr>
        <w:t>–</w:t>
      </w:r>
      <w:r w:rsidR="00D77B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musí být zajištěn provoz předávací stanice a její ovládání z technického dispečinku nemocnice. Důraz na </w:t>
      </w:r>
      <w:r w:rsidR="004571B6">
        <w:rPr>
          <w:rFonts w:ascii="Arial" w:hAnsi="Arial" w:cs="Arial"/>
        </w:rPr>
        <w:t xml:space="preserve">celistvost </w:t>
      </w:r>
      <w:r>
        <w:rPr>
          <w:rFonts w:ascii="Arial" w:hAnsi="Arial" w:cs="Arial"/>
        </w:rPr>
        <w:t>přívodní</w:t>
      </w:r>
      <w:r w:rsidR="004571B6">
        <w:rPr>
          <w:rFonts w:ascii="Arial" w:hAnsi="Arial" w:cs="Arial"/>
        </w:rPr>
        <w:t xml:space="preserve">ho ovládacího kabelu (možnost porušení při výkopových a bouracích pracích. Systém měření a regulace musí být instalován dle zadávací dokumentace tak, aby veškeré regulační a měřící prvky šly </w:t>
      </w:r>
      <w:r w:rsidR="00E7730F">
        <w:rPr>
          <w:rFonts w:ascii="Arial" w:hAnsi="Arial" w:cs="Arial"/>
        </w:rPr>
        <w:t xml:space="preserve">plně </w:t>
      </w:r>
      <w:r w:rsidR="004571B6">
        <w:rPr>
          <w:rFonts w:ascii="Arial" w:hAnsi="Arial" w:cs="Arial"/>
        </w:rPr>
        <w:t xml:space="preserve">ovládat </w:t>
      </w:r>
      <w:r w:rsidR="00E7730F">
        <w:rPr>
          <w:rFonts w:ascii="Arial" w:hAnsi="Arial" w:cs="Arial"/>
        </w:rPr>
        <w:t xml:space="preserve">a sledovat </w:t>
      </w:r>
      <w:r w:rsidR="004571B6">
        <w:rPr>
          <w:rFonts w:ascii="Arial" w:hAnsi="Arial" w:cs="Arial"/>
        </w:rPr>
        <w:t>ze stávající aplikace počítače centrálního dispečinku</w:t>
      </w:r>
      <w:r w:rsidR="00E7730F">
        <w:rPr>
          <w:rFonts w:ascii="Arial" w:hAnsi="Arial" w:cs="Arial"/>
        </w:rPr>
        <w:t xml:space="preserve">. </w:t>
      </w:r>
    </w:p>
    <w:p w:rsidR="00E158EF" w:rsidRDefault="00E158EF" w:rsidP="00BC114A">
      <w:pPr>
        <w:spacing w:after="120"/>
        <w:rPr>
          <w:rFonts w:ascii="Arial" w:hAnsi="Arial" w:cs="Arial"/>
        </w:rPr>
      </w:pPr>
    </w:p>
    <w:p w:rsidR="00DE4778" w:rsidRDefault="00DE4778" w:rsidP="00BC114A">
      <w:pPr>
        <w:spacing w:after="120"/>
        <w:rPr>
          <w:rFonts w:ascii="Arial" w:hAnsi="Arial" w:cs="Arial"/>
        </w:rPr>
      </w:pPr>
      <w:r w:rsidRPr="00222AAC">
        <w:rPr>
          <w:rFonts w:ascii="Arial" w:hAnsi="Arial" w:cs="Arial"/>
          <w:b/>
        </w:rPr>
        <w:t xml:space="preserve">Úklid, zajištění přístupu pro pacienty, zaměstnance a imobilní pacienty </w:t>
      </w:r>
      <w:r w:rsidR="00222AAC" w:rsidRPr="00222AAC">
        <w:rPr>
          <w:rFonts w:ascii="Arial" w:hAnsi="Arial" w:cs="Arial"/>
          <w:b/>
        </w:rPr>
        <w:t>–</w:t>
      </w:r>
      <w:r>
        <w:rPr>
          <w:rFonts w:ascii="Arial" w:hAnsi="Arial" w:cs="Arial"/>
        </w:rPr>
        <w:t xml:space="preserve"> </w:t>
      </w:r>
      <w:r w:rsidR="00222AAC">
        <w:rPr>
          <w:rFonts w:ascii="Arial" w:hAnsi="Arial" w:cs="Arial"/>
        </w:rPr>
        <w:t xml:space="preserve">prostor v okolí objektu nesmí být znečištěn a stavební činnost nesmí bránit přístupu imobilních i ostatních pacientů. Parkovaná auta, stavební buňky a skladovaný materiál musí být v určených prostorech. </w:t>
      </w:r>
    </w:p>
    <w:p w:rsidR="00D77B86" w:rsidRPr="002E15F1" w:rsidRDefault="00D77B86" w:rsidP="00BC114A">
      <w:pPr>
        <w:spacing w:after="120"/>
        <w:rPr>
          <w:rFonts w:ascii="Arial" w:hAnsi="Arial" w:cs="Arial"/>
        </w:rPr>
      </w:pPr>
    </w:p>
    <w:p w:rsidR="00BC114A" w:rsidRDefault="00BC114A" w:rsidP="00044CFC">
      <w:pPr>
        <w:spacing w:after="120"/>
        <w:rPr>
          <w:rFonts w:ascii="Arial" w:hAnsi="Arial" w:cs="Arial"/>
        </w:rPr>
      </w:pPr>
    </w:p>
    <w:p w:rsidR="001340C1" w:rsidRPr="002E15F1" w:rsidRDefault="001340C1" w:rsidP="00044CFC">
      <w:pPr>
        <w:spacing w:after="120"/>
        <w:rPr>
          <w:rFonts w:ascii="Arial" w:hAnsi="Arial" w:cs="Arial"/>
        </w:rPr>
      </w:pPr>
    </w:p>
    <w:sectPr w:rsidR="001340C1" w:rsidRPr="002E15F1" w:rsidSect="00D73F68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4A5" w:rsidRDefault="000E44A5" w:rsidP="002E15F1">
      <w:pPr>
        <w:spacing w:after="0" w:line="240" w:lineRule="auto"/>
      </w:pPr>
      <w:r>
        <w:separator/>
      </w:r>
    </w:p>
  </w:endnote>
  <w:endnote w:type="continuationSeparator" w:id="0">
    <w:p w:rsidR="000E44A5" w:rsidRDefault="000E44A5" w:rsidP="002E1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6640228"/>
      <w:docPartObj>
        <w:docPartGallery w:val="Page Numbers (Bottom of Page)"/>
        <w:docPartUnique/>
      </w:docPartObj>
    </w:sdtPr>
    <w:sdtContent>
      <w:p w:rsidR="00590DB5" w:rsidRDefault="00590DB5">
        <w:pPr>
          <w:pStyle w:val="Zpat"/>
          <w:jc w:val="center"/>
        </w:pPr>
        <w:r w:rsidRPr="00590DB5">
          <w:rPr>
            <w:rFonts w:ascii="Arial" w:hAnsi="Arial" w:cs="Arial"/>
            <w:sz w:val="20"/>
            <w:szCs w:val="20"/>
          </w:rPr>
          <w:fldChar w:fldCharType="begin"/>
        </w:r>
        <w:r w:rsidRPr="00590DB5">
          <w:rPr>
            <w:rFonts w:ascii="Arial" w:hAnsi="Arial" w:cs="Arial"/>
            <w:sz w:val="20"/>
            <w:szCs w:val="20"/>
          </w:rPr>
          <w:instrText>PAGE   \* MERGEFORMAT</w:instrText>
        </w:r>
        <w:r w:rsidRPr="00590DB5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</w:t>
        </w:r>
        <w:r w:rsidRPr="00590DB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590DB5" w:rsidRDefault="0059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4A5" w:rsidRDefault="000E44A5" w:rsidP="002E15F1">
      <w:pPr>
        <w:spacing w:after="0" w:line="240" w:lineRule="auto"/>
      </w:pPr>
      <w:r>
        <w:separator/>
      </w:r>
    </w:p>
  </w:footnote>
  <w:footnote w:type="continuationSeparator" w:id="0">
    <w:p w:rsidR="000E44A5" w:rsidRDefault="000E44A5" w:rsidP="002E1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5340C"/>
    <w:multiLevelType w:val="hybridMultilevel"/>
    <w:tmpl w:val="C0668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054E3B"/>
    <w:multiLevelType w:val="hybridMultilevel"/>
    <w:tmpl w:val="92B48382"/>
    <w:lvl w:ilvl="0" w:tplc="3ADC7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53"/>
    <w:rsid w:val="0004428D"/>
    <w:rsid w:val="00044CFC"/>
    <w:rsid w:val="00077B37"/>
    <w:rsid w:val="00082866"/>
    <w:rsid w:val="00091193"/>
    <w:rsid w:val="00097A89"/>
    <w:rsid w:val="000E44A5"/>
    <w:rsid w:val="00132D4A"/>
    <w:rsid w:val="001340C1"/>
    <w:rsid w:val="00136846"/>
    <w:rsid w:val="00180C79"/>
    <w:rsid w:val="001A0FCD"/>
    <w:rsid w:val="001A43BF"/>
    <w:rsid w:val="00222AAC"/>
    <w:rsid w:val="0023351F"/>
    <w:rsid w:val="002A2E3D"/>
    <w:rsid w:val="002C7D8A"/>
    <w:rsid w:val="002E15F1"/>
    <w:rsid w:val="002E181D"/>
    <w:rsid w:val="00304718"/>
    <w:rsid w:val="003111F5"/>
    <w:rsid w:val="003958AC"/>
    <w:rsid w:val="003B3F45"/>
    <w:rsid w:val="003C1576"/>
    <w:rsid w:val="004571B6"/>
    <w:rsid w:val="0045786C"/>
    <w:rsid w:val="004B3C44"/>
    <w:rsid w:val="004E5642"/>
    <w:rsid w:val="004F1995"/>
    <w:rsid w:val="005047EB"/>
    <w:rsid w:val="005324CC"/>
    <w:rsid w:val="00590DB5"/>
    <w:rsid w:val="0059250A"/>
    <w:rsid w:val="005C369D"/>
    <w:rsid w:val="005D0549"/>
    <w:rsid w:val="00601B1B"/>
    <w:rsid w:val="00677C55"/>
    <w:rsid w:val="006928CA"/>
    <w:rsid w:val="006A17D5"/>
    <w:rsid w:val="006F6AAE"/>
    <w:rsid w:val="0076325D"/>
    <w:rsid w:val="0079659D"/>
    <w:rsid w:val="007D0FFF"/>
    <w:rsid w:val="007F741D"/>
    <w:rsid w:val="00816653"/>
    <w:rsid w:val="0086312F"/>
    <w:rsid w:val="00863E3E"/>
    <w:rsid w:val="00872956"/>
    <w:rsid w:val="00900CF6"/>
    <w:rsid w:val="00940187"/>
    <w:rsid w:val="0094497B"/>
    <w:rsid w:val="00964B78"/>
    <w:rsid w:val="009B78CF"/>
    <w:rsid w:val="00A026CD"/>
    <w:rsid w:val="00A42D7E"/>
    <w:rsid w:val="00A557D4"/>
    <w:rsid w:val="00A740FD"/>
    <w:rsid w:val="00A7437C"/>
    <w:rsid w:val="00A74625"/>
    <w:rsid w:val="00AE056E"/>
    <w:rsid w:val="00B473F0"/>
    <w:rsid w:val="00B66BF0"/>
    <w:rsid w:val="00B70535"/>
    <w:rsid w:val="00BA7031"/>
    <w:rsid w:val="00BC114A"/>
    <w:rsid w:val="00BE5E97"/>
    <w:rsid w:val="00C310FB"/>
    <w:rsid w:val="00C4643B"/>
    <w:rsid w:val="00CC3DC5"/>
    <w:rsid w:val="00D132BD"/>
    <w:rsid w:val="00D1781E"/>
    <w:rsid w:val="00D257DB"/>
    <w:rsid w:val="00D73F68"/>
    <w:rsid w:val="00D77B86"/>
    <w:rsid w:val="00DE4778"/>
    <w:rsid w:val="00E158EF"/>
    <w:rsid w:val="00E457FD"/>
    <w:rsid w:val="00E74FD2"/>
    <w:rsid w:val="00E7730F"/>
    <w:rsid w:val="00EA753F"/>
    <w:rsid w:val="00EF749B"/>
    <w:rsid w:val="00F27990"/>
    <w:rsid w:val="00F61D2B"/>
    <w:rsid w:val="00F62960"/>
    <w:rsid w:val="00FC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EC1EB"/>
  <w15:docId w15:val="{A0D821C6-59EC-470A-8643-13D7B9FC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E1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15F1"/>
  </w:style>
  <w:style w:type="paragraph" w:styleId="Zpat">
    <w:name w:val="footer"/>
    <w:basedOn w:val="Normln"/>
    <w:link w:val="ZpatChar"/>
    <w:uiPriority w:val="99"/>
    <w:unhideWhenUsed/>
    <w:rsid w:val="002E1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1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3287</Characters>
  <Application>Microsoft Office Word</Application>
  <DocSecurity>4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Semerád Pavel Mgr.</cp:lastModifiedBy>
  <cp:revision>2</cp:revision>
  <dcterms:created xsi:type="dcterms:W3CDTF">2018-05-17T14:43:00Z</dcterms:created>
  <dcterms:modified xsi:type="dcterms:W3CDTF">2018-05-17T14:43:00Z</dcterms:modified>
</cp:coreProperties>
</file>