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B9DC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5A6F8418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47ED82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:rsidRPr="009400BB" w14:paraId="137883F6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032B6DD4" w14:textId="77777777" w:rsidR="00910E16" w:rsidRPr="009400BB" w:rsidRDefault="00910E16">
            <w:pPr>
              <w:rPr>
                <w:rFonts w:ascii="Arial" w:hAnsi="Arial" w:cs="Arial"/>
              </w:rPr>
            </w:pP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RPr="009400BB" w14:paraId="5D3D41C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49ED6F10" w14:textId="2792A9A0" w:rsidR="00C551BB" w:rsidRPr="009400BB" w:rsidRDefault="00D67BDC" w:rsidP="00BB5094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</w:rPr>
                  </w:pPr>
                  <w:r w:rsidRPr="009400BB">
                    <w:rPr>
                      <w:rFonts w:ascii="Arial" w:hAnsi="Arial" w:cs="Arial"/>
                      <w:b/>
                    </w:rPr>
                    <w:t xml:space="preserve">Dodávka </w:t>
                  </w:r>
                  <w:r w:rsidR="00F56BAB" w:rsidRPr="009400BB">
                    <w:rPr>
                      <w:rFonts w:ascii="Arial" w:hAnsi="Arial" w:cs="Arial"/>
                      <w:b/>
                    </w:rPr>
                    <w:t>nábytku</w:t>
                  </w:r>
                  <w:r w:rsidRPr="009400B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56BAB" w:rsidRPr="009400BB">
                    <w:rPr>
                      <w:rFonts w:ascii="Arial" w:hAnsi="Arial" w:cs="Arial"/>
                      <w:b/>
                    </w:rPr>
                    <w:t>do rodinného domu v Horním Jelení 2 pro DD Holice</w:t>
                  </w:r>
                </w:p>
                <w:p w14:paraId="34CAA589" w14:textId="0C40DD91" w:rsidR="00C75C7D" w:rsidRPr="009400BB" w:rsidRDefault="00B27D75" w:rsidP="00C25AF7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400BB">
                    <w:rPr>
                      <w:rFonts w:ascii="Arial" w:hAnsi="Arial" w:cs="Arial"/>
                      <w:sz w:val="22"/>
                      <w:szCs w:val="22"/>
                    </w:rPr>
                    <w:t>P25V00000</w:t>
                  </w:r>
                  <w:r w:rsidR="009400BB" w:rsidRPr="009400BB">
                    <w:rPr>
                      <w:rFonts w:ascii="Arial" w:hAnsi="Arial" w:cs="Arial"/>
                      <w:sz w:val="22"/>
                      <w:szCs w:val="22"/>
                    </w:rPr>
                    <w:t>550</w:t>
                  </w:r>
                </w:p>
              </w:tc>
            </w:tr>
          </w:tbl>
          <w:p w14:paraId="12103972" w14:textId="77777777" w:rsidR="006B28DF" w:rsidRPr="009400BB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16B3B07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9C43A08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57F3317A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DAF1C81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DF6BB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CB30670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5600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A193E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A78682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0AF684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E9FFB4B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1A0C564B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4170D2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1920666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6657298D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DD346AC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8E1E9C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99009BB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3D4B0F39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393D64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E924EB8" w14:textId="77777777" w:rsidTr="00F87E1F">
        <w:trPr>
          <w:cantSplit/>
          <w:trHeight w:val="227"/>
        </w:trPr>
        <w:tc>
          <w:tcPr>
            <w:tcW w:w="3686" w:type="dxa"/>
          </w:tcPr>
          <w:p w14:paraId="05D21DA9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8C87DE3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7A8D7424" w14:textId="77777777" w:rsidTr="00F87E1F">
        <w:trPr>
          <w:cantSplit/>
          <w:trHeight w:val="227"/>
        </w:trPr>
        <w:tc>
          <w:tcPr>
            <w:tcW w:w="3686" w:type="dxa"/>
          </w:tcPr>
          <w:p w14:paraId="7DE2E033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BB5094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3C0125F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884D5BA" w14:textId="77777777" w:rsidTr="00F87E1F">
        <w:trPr>
          <w:cantSplit/>
          <w:trHeight w:val="227"/>
        </w:trPr>
        <w:tc>
          <w:tcPr>
            <w:tcW w:w="3686" w:type="dxa"/>
          </w:tcPr>
          <w:p w14:paraId="1FAD7AAC" w14:textId="74CC7BE0" w:rsidR="001132CC" w:rsidRPr="005C6413" w:rsidRDefault="00D918A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Číslo účtu</w:t>
            </w:r>
            <w:r w:rsidR="00725EEF" w:rsidRPr="005C6413"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D47DA0C" w14:textId="36B5CF0B" w:rsidR="001132CC" w:rsidRPr="005C6413" w:rsidRDefault="00D918A8" w:rsidP="00D918A8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2DFF5E8" w14:textId="77777777" w:rsidTr="00F87E1F">
        <w:trPr>
          <w:cantSplit/>
          <w:trHeight w:val="227"/>
        </w:trPr>
        <w:tc>
          <w:tcPr>
            <w:tcW w:w="3686" w:type="dxa"/>
          </w:tcPr>
          <w:p w14:paraId="353C94A8" w14:textId="77777777" w:rsidR="00D918A8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</w:p>
          <w:p w14:paraId="0B081278" w14:textId="7622D954" w:rsidR="001132CC" w:rsidRPr="005C6413" w:rsidRDefault="00D918A8" w:rsidP="00D918A8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Jméno, příjmení, funkce</w:t>
            </w:r>
          </w:p>
        </w:tc>
        <w:tc>
          <w:tcPr>
            <w:tcW w:w="5314" w:type="dxa"/>
          </w:tcPr>
          <w:p w14:paraId="4FB94D8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42B1A2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28AA6FB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C34E50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2FC370C" w14:textId="77777777" w:rsidTr="00CB28D8">
        <w:trPr>
          <w:cantSplit/>
          <w:trHeight w:val="284"/>
        </w:trPr>
        <w:tc>
          <w:tcPr>
            <w:tcW w:w="3686" w:type="dxa"/>
          </w:tcPr>
          <w:p w14:paraId="5DA54BF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606B2C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47A2A1B6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50D8ACD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36A7F4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45229CC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5BE674EF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3320D675" w14:textId="486EC43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DD013FC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9B56FC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64AA0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CDAEBDD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59765A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C23DF36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736D3C9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D67B691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ED3858E" w14:textId="77777777" w:rsidR="00990904" w:rsidRDefault="00990904" w:rsidP="00990904">
      <w:pPr>
        <w:ind w:left="142"/>
        <w:rPr>
          <w:rFonts w:ascii="Arial" w:hAnsi="Arial" w:cs="Arial"/>
          <w:sz w:val="20"/>
          <w:szCs w:val="20"/>
        </w:rPr>
      </w:pPr>
    </w:p>
    <w:p w14:paraId="73B7913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44AFC1D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BB6DE98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8642F0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6C2C33C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9B21" w14:textId="77777777" w:rsidR="00D70922" w:rsidRDefault="00D70922">
      <w:r>
        <w:separator/>
      </w:r>
    </w:p>
  </w:endnote>
  <w:endnote w:type="continuationSeparator" w:id="0">
    <w:p w14:paraId="396B0DB2" w14:textId="77777777" w:rsidR="00D70922" w:rsidRDefault="00D7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F014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D7E8E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C516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71A9" w14:textId="77777777" w:rsidR="00D70922" w:rsidRDefault="00D70922">
      <w:r>
        <w:separator/>
      </w:r>
    </w:p>
  </w:footnote>
  <w:footnote w:type="continuationSeparator" w:id="0">
    <w:p w14:paraId="7ED8CCA9" w14:textId="77777777" w:rsidR="00D70922" w:rsidRDefault="00D7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DD90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F114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5C144D8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BB5094">
      <w:rPr>
        <w:rFonts w:ascii="Arial" w:hAnsi="Arial" w:cs="Arial"/>
        <w:sz w:val="22"/>
      </w:rPr>
      <w:t xml:space="preserve">Příloha č. </w:t>
    </w:r>
    <w:r w:rsidR="00990904" w:rsidRPr="00BB5094">
      <w:rPr>
        <w:rFonts w:ascii="Arial" w:hAnsi="Arial" w:cs="Arial"/>
        <w:sz w:val="22"/>
      </w:rPr>
      <w:t>1</w:t>
    </w:r>
  </w:p>
  <w:p w14:paraId="11EF15E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C27FAF0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2580449">
    <w:abstractNumId w:val="8"/>
  </w:num>
  <w:num w:numId="2" w16cid:durableId="469202865">
    <w:abstractNumId w:val="6"/>
  </w:num>
  <w:num w:numId="3" w16cid:durableId="1101102146">
    <w:abstractNumId w:val="22"/>
  </w:num>
  <w:num w:numId="4" w16cid:durableId="1600722657">
    <w:abstractNumId w:val="43"/>
  </w:num>
  <w:num w:numId="5" w16cid:durableId="1106920972">
    <w:abstractNumId w:val="27"/>
  </w:num>
  <w:num w:numId="6" w16cid:durableId="1320964641">
    <w:abstractNumId w:val="35"/>
  </w:num>
  <w:num w:numId="7" w16cid:durableId="650714751">
    <w:abstractNumId w:val="16"/>
  </w:num>
  <w:num w:numId="8" w16cid:durableId="290013843">
    <w:abstractNumId w:val="1"/>
  </w:num>
  <w:num w:numId="9" w16cid:durableId="162084762">
    <w:abstractNumId w:val="17"/>
  </w:num>
  <w:num w:numId="10" w16cid:durableId="442774544">
    <w:abstractNumId w:val="21"/>
  </w:num>
  <w:num w:numId="11" w16cid:durableId="14556377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145662">
    <w:abstractNumId w:val="3"/>
  </w:num>
  <w:num w:numId="13" w16cid:durableId="1667903964">
    <w:abstractNumId w:val="40"/>
  </w:num>
  <w:num w:numId="14" w16cid:durableId="1857110271">
    <w:abstractNumId w:val="31"/>
  </w:num>
  <w:num w:numId="15" w16cid:durableId="220672525">
    <w:abstractNumId w:val="38"/>
  </w:num>
  <w:num w:numId="16" w16cid:durableId="1266110976">
    <w:abstractNumId w:val="18"/>
  </w:num>
  <w:num w:numId="17" w16cid:durableId="783232053">
    <w:abstractNumId w:val="25"/>
  </w:num>
  <w:num w:numId="18" w16cid:durableId="1361122376">
    <w:abstractNumId w:val="41"/>
  </w:num>
  <w:num w:numId="19" w16cid:durableId="980884833">
    <w:abstractNumId w:val="36"/>
  </w:num>
  <w:num w:numId="20" w16cid:durableId="968125050">
    <w:abstractNumId w:val="20"/>
  </w:num>
  <w:num w:numId="21" w16cid:durableId="1897816435">
    <w:abstractNumId w:val="10"/>
  </w:num>
  <w:num w:numId="22" w16cid:durableId="1429160800">
    <w:abstractNumId w:val="19"/>
  </w:num>
  <w:num w:numId="23" w16cid:durableId="985663288">
    <w:abstractNumId w:val="26"/>
  </w:num>
  <w:num w:numId="24" w16cid:durableId="1661813033">
    <w:abstractNumId w:val="28"/>
  </w:num>
  <w:num w:numId="25" w16cid:durableId="168370571">
    <w:abstractNumId w:val="4"/>
  </w:num>
  <w:num w:numId="26" w16cid:durableId="568421943">
    <w:abstractNumId w:val="37"/>
  </w:num>
  <w:num w:numId="27" w16cid:durableId="2094155668">
    <w:abstractNumId w:val="14"/>
  </w:num>
  <w:num w:numId="28" w16cid:durableId="766342690">
    <w:abstractNumId w:val="7"/>
  </w:num>
  <w:num w:numId="29" w16cid:durableId="260336832">
    <w:abstractNumId w:val="9"/>
  </w:num>
  <w:num w:numId="30" w16cid:durableId="693193722">
    <w:abstractNumId w:val="12"/>
  </w:num>
  <w:num w:numId="31" w16cid:durableId="540672775">
    <w:abstractNumId w:val="0"/>
  </w:num>
  <w:num w:numId="32" w16cid:durableId="794105504">
    <w:abstractNumId w:val="33"/>
  </w:num>
  <w:num w:numId="33" w16cid:durableId="1619755003">
    <w:abstractNumId w:val="34"/>
  </w:num>
  <w:num w:numId="34" w16cid:durableId="68626621">
    <w:abstractNumId w:val="15"/>
  </w:num>
  <w:num w:numId="35" w16cid:durableId="1472671421">
    <w:abstractNumId w:val="5"/>
  </w:num>
  <w:num w:numId="36" w16cid:durableId="1805268405">
    <w:abstractNumId w:val="32"/>
  </w:num>
  <w:num w:numId="37" w16cid:durableId="1195532601">
    <w:abstractNumId w:val="24"/>
  </w:num>
  <w:num w:numId="38" w16cid:durableId="930167338">
    <w:abstractNumId w:val="2"/>
  </w:num>
  <w:num w:numId="39" w16cid:durableId="165749350">
    <w:abstractNumId w:val="29"/>
  </w:num>
  <w:num w:numId="40" w16cid:durableId="1831747929">
    <w:abstractNumId w:val="23"/>
  </w:num>
  <w:num w:numId="41" w16cid:durableId="267785748">
    <w:abstractNumId w:val="30"/>
  </w:num>
  <w:num w:numId="42" w16cid:durableId="1662737459">
    <w:abstractNumId w:val="39"/>
  </w:num>
  <w:num w:numId="43" w16cid:durableId="659887140">
    <w:abstractNumId w:val="11"/>
  </w:num>
  <w:num w:numId="44" w16cid:durableId="1726177607">
    <w:abstractNumId w:val="13"/>
  </w:num>
  <w:num w:numId="45" w16cid:durableId="19375976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3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1FB2"/>
    <w:rsid w:val="0037697D"/>
    <w:rsid w:val="00380E8F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5E0C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1AD4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7F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00BB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04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2F4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27D75"/>
    <w:rsid w:val="00B32372"/>
    <w:rsid w:val="00B37D84"/>
    <w:rsid w:val="00B4044F"/>
    <w:rsid w:val="00B41668"/>
    <w:rsid w:val="00B51A81"/>
    <w:rsid w:val="00B55194"/>
    <w:rsid w:val="00B5603A"/>
    <w:rsid w:val="00B610AE"/>
    <w:rsid w:val="00B636F5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B5094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5AF7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2CE9"/>
    <w:rsid w:val="00CA33EE"/>
    <w:rsid w:val="00CA3891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67BDC"/>
    <w:rsid w:val="00D70922"/>
    <w:rsid w:val="00D70C7D"/>
    <w:rsid w:val="00D71AFC"/>
    <w:rsid w:val="00D74F82"/>
    <w:rsid w:val="00D758D2"/>
    <w:rsid w:val="00D80188"/>
    <w:rsid w:val="00D8160F"/>
    <w:rsid w:val="00D873FD"/>
    <w:rsid w:val="00D918A8"/>
    <w:rsid w:val="00D92FEA"/>
    <w:rsid w:val="00DA4A72"/>
    <w:rsid w:val="00DA50CF"/>
    <w:rsid w:val="00DB246F"/>
    <w:rsid w:val="00DB4B43"/>
    <w:rsid w:val="00DB6A42"/>
    <w:rsid w:val="00DC4367"/>
    <w:rsid w:val="00DD02EC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4E8A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6BAB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87F83"/>
    <w:rsid w:val="00F9149D"/>
    <w:rsid w:val="00F95940"/>
    <w:rsid w:val="00F96F0D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37BE39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834C-2413-4383-B759-E00E35A7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</TotalTime>
  <Pages>1</Pages>
  <Words>191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2025-10-09T08:18:00Z</dcterms:created>
  <dcterms:modified xsi:type="dcterms:W3CDTF">2025-10-09T08:18:00Z</dcterms:modified>
</cp:coreProperties>
</file>