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5B9DC" w14:textId="77777777"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5A6F8418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847ED82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14:paraId="137883F6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032B6DD4" w14:textId="77777777"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14:paraId="5D3D41C0" w14:textId="77777777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49ED6F10" w14:textId="687DDDA7" w:rsidR="00C551BB" w:rsidRPr="00C25AF7" w:rsidRDefault="00D67BDC" w:rsidP="00BB5094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25AF7">
                    <w:rPr>
                      <w:rFonts w:cs="Arial"/>
                      <w:b/>
                      <w:sz w:val="28"/>
                      <w:szCs w:val="28"/>
                    </w:rPr>
                    <w:t xml:space="preserve">Dodávka vybavení </w:t>
                  </w:r>
                  <w:r w:rsidR="00B636F5" w:rsidRPr="00C25AF7">
                    <w:rPr>
                      <w:rFonts w:cs="Arial"/>
                      <w:b/>
                      <w:sz w:val="28"/>
                      <w:szCs w:val="28"/>
                    </w:rPr>
                    <w:t xml:space="preserve">do domu v Dolním Třešňovci </w:t>
                  </w:r>
                  <w:r w:rsidRPr="00C25AF7">
                    <w:rPr>
                      <w:rFonts w:cs="Arial"/>
                      <w:b/>
                      <w:sz w:val="28"/>
                      <w:szCs w:val="28"/>
                    </w:rPr>
                    <w:t>pro DD Dolní Čermná</w:t>
                  </w:r>
                </w:p>
                <w:p w14:paraId="34CAA589" w14:textId="3CAC5507" w:rsidR="00C75C7D" w:rsidRPr="00A25651" w:rsidRDefault="00B27D75" w:rsidP="00C25AF7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25AF7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C25AF7" w:rsidRPr="00C25AF7">
                    <w:rPr>
                      <w:rFonts w:ascii="Arial" w:hAnsi="Arial" w:cs="Arial"/>
                      <w:sz w:val="22"/>
                      <w:szCs w:val="22"/>
                    </w:rPr>
                    <w:t>448</w:t>
                  </w:r>
                  <w:bookmarkStart w:id="0" w:name="_GoBack"/>
                  <w:bookmarkEnd w:id="0"/>
                </w:p>
              </w:tc>
            </w:tr>
          </w:tbl>
          <w:p w14:paraId="12103972" w14:textId="77777777"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16B3B07" w14:textId="77777777"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14:paraId="59C43A08" w14:textId="77777777"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14:paraId="57F3317A" w14:textId="77777777"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3DAF1C81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BDF6BB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CB30670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E56007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57A193E1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3A78682E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0AF684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9FFB4B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1A0C564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4170D2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1920666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657298D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DD346AC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8E1E9CE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599009BB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3D4B0F39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393D647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E924EB8" w14:textId="77777777" w:rsidTr="00F87E1F">
        <w:trPr>
          <w:cantSplit/>
          <w:trHeight w:val="227"/>
        </w:trPr>
        <w:tc>
          <w:tcPr>
            <w:tcW w:w="3686" w:type="dxa"/>
          </w:tcPr>
          <w:p w14:paraId="05D21DA9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8C87DE3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7A8D7424" w14:textId="77777777" w:rsidTr="00F87E1F">
        <w:trPr>
          <w:cantSplit/>
          <w:trHeight w:val="227"/>
        </w:trPr>
        <w:tc>
          <w:tcPr>
            <w:tcW w:w="3686" w:type="dxa"/>
          </w:tcPr>
          <w:p w14:paraId="7DE2E033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BB509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3C0125F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2884D5BA" w14:textId="77777777" w:rsidTr="00F87E1F">
        <w:trPr>
          <w:cantSplit/>
          <w:trHeight w:val="227"/>
        </w:trPr>
        <w:tc>
          <w:tcPr>
            <w:tcW w:w="3686" w:type="dxa"/>
          </w:tcPr>
          <w:p w14:paraId="1FAD7AAC" w14:textId="74CC7BE0" w:rsidR="001132CC" w:rsidRPr="005C6413" w:rsidRDefault="00D918A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Číslo účtu</w:t>
            </w:r>
            <w:r w:rsidR="00725EEF" w:rsidRPr="005C6413"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D47DA0C" w14:textId="36B5CF0B" w:rsidR="001132CC" w:rsidRPr="005C6413" w:rsidRDefault="00D918A8" w:rsidP="00D918A8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12DFF5E8" w14:textId="77777777" w:rsidTr="00F87E1F">
        <w:trPr>
          <w:cantSplit/>
          <w:trHeight w:val="227"/>
        </w:trPr>
        <w:tc>
          <w:tcPr>
            <w:tcW w:w="3686" w:type="dxa"/>
          </w:tcPr>
          <w:p w14:paraId="353C94A8" w14:textId="77777777" w:rsidR="00D918A8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</w:p>
          <w:p w14:paraId="0B081278" w14:textId="7622D954" w:rsidR="001132CC" w:rsidRPr="005C6413" w:rsidRDefault="00D918A8" w:rsidP="00D918A8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Jméno, příjmení, funkce</w:t>
            </w:r>
          </w:p>
        </w:tc>
        <w:tc>
          <w:tcPr>
            <w:tcW w:w="5314" w:type="dxa"/>
          </w:tcPr>
          <w:p w14:paraId="4FB94D86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1442B1A2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628AA6FB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C34E503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72FC370C" w14:textId="77777777" w:rsidTr="00CB28D8">
        <w:trPr>
          <w:cantSplit/>
          <w:trHeight w:val="284"/>
        </w:trPr>
        <w:tc>
          <w:tcPr>
            <w:tcW w:w="3686" w:type="dxa"/>
          </w:tcPr>
          <w:p w14:paraId="5DA54BF9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9606B2C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47A2A1B6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0D8ACD0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236A7F4E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45229CCE" w14:textId="77777777" w:rsidR="00CD0A6E" w:rsidRDefault="00CD0A6E" w:rsidP="001137C9">
      <w:pPr>
        <w:rPr>
          <w:rFonts w:ascii="Arial" w:hAnsi="Arial" w:cs="Arial"/>
          <w:sz w:val="20"/>
          <w:szCs w:val="20"/>
        </w:rPr>
      </w:pPr>
    </w:p>
    <w:p w14:paraId="5BE674EF" w14:textId="77777777"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14:paraId="3320D675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B5094">
        <w:rPr>
          <w:rFonts w:ascii="Arial" w:hAnsi="Arial" w:cs="Arial"/>
          <w:color w:val="000000" w:themeColor="text1"/>
          <w:sz w:val="20"/>
          <w:szCs w:val="20"/>
        </w:rPr>
        <w:t>poskytování služeb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0DD013FC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B56FC" w14:textId="77777777"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64AA03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5CDAEBDD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559765A9" w14:textId="77777777"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proofErr w:type="gramStart"/>
      <w:r w:rsidR="00987E90" w:rsidRPr="005C6413">
        <w:rPr>
          <w:rFonts w:ascii="Arial" w:hAnsi="Arial" w:cs="Arial"/>
          <w:color w:val="FF0000"/>
          <w:sz w:val="20"/>
          <w:szCs w:val="20"/>
        </w:rPr>
        <w:t>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>činí</w:t>
      </w:r>
      <w:proofErr w:type="gramEnd"/>
      <w:r w:rsidR="003671ED" w:rsidRPr="003671ED">
        <w:rPr>
          <w:rFonts w:ascii="Arial" w:hAnsi="Arial" w:cs="Arial"/>
          <w:sz w:val="20"/>
          <w:szCs w:val="20"/>
        </w:rPr>
        <w:t xml:space="preserve">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2C23DF36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736D3C9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0D67B691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5ED3858E" w14:textId="77777777" w:rsidR="00990904" w:rsidRDefault="00990904" w:rsidP="00990904">
      <w:pPr>
        <w:ind w:left="142"/>
        <w:rPr>
          <w:rFonts w:ascii="Arial" w:hAnsi="Arial" w:cs="Arial"/>
          <w:sz w:val="20"/>
          <w:szCs w:val="20"/>
        </w:rPr>
      </w:pPr>
    </w:p>
    <w:p w14:paraId="73B79138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644AFC1D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2BB6DE98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18642F0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6C2C33C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89E4" w14:textId="77777777" w:rsidR="00CA2CE9" w:rsidRDefault="00CA2CE9">
      <w:r>
        <w:separator/>
      </w:r>
    </w:p>
  </w:endnote>
  <w:endnote w:type="continuationSeparator" w:id="0">
    <w:p w14:paraId="3F6857A4" w14:textId="77777777" w:rsidR="00CA2CE9" w:rsidRDefault="00C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F014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D7E8E2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C51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E2F0" w14:textId="77777777" w:rsidR="00CA2CE9" w:rsidRDefault="00CA2CE9">
      <w:r>
        <w:separator/>
      </w:r>
    </w:p>
  </w:footnote>
  <w:footnote w:type="continuationSeparator" w:id="0">
    <w:p w14:paraId="14A1922B" w14:textId="77777777" w:rsidR="00CA2CE9" w:rsidRDefault="00CA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DD90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F114" w14:textId="77777777"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14:paraId="5C144D87" w14:textId="77777777"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BB5094">
      <w:rPr>
        <w:rFonts w:ascii="Arial" w:hAnsi="Arial" w:cs="Arial"/>
        <w:sz w:val="22"/>
      </w:rPr>
      <w:t xml:space="preserve">Příloha č. </w:t>
    </w:r>
    <w:r w:rsidR="00990904" w:rsidRPr="00BB5094">
      <w:rPr>
        <w:rFonts w:ascii="Arial" w:hAnsi="Arial" w:cs="Arial"/>
        <w:sz w:val="22"/>
      </w:rPr>
      <w:t>1</w:t>
    </w:r>
  </w:p>
  <w:p w14:paraId="11EF15E7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1C27FAF0" w14:textId="77777777"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3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1FB2"/>
    <w:rsid w:val="0037697D"/>
    <w:rsid w:val="00380E8F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1AD4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7F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04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2F4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36F5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B5094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5AF7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2CE9"/>
    <w:rsid w:val="00CA33EE"/>
    <w:rsid w:val="00CA3891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67BDC"/>
    <w:rsid w:val="00D70C7D"/>
    <w:rsid w:val="00D71AFC"/>
    <w:rsid w:val="00D74F82"/>
    <w:rsid w:val="00D758D2"/>
    <w:rsid w:val="00D80188"/>
    <w:rsid w:val="00D8160F"/>
    <w:rsid w:val="00D873FD"/>
    <w:rsid w:val="00D918A8"/>
    <w:rsid w:val="00D92FEA"/>
    <w:rsid w:val="00DA4A72"/>
    <w:rsid w:val="00DA50CF"/>
    <w:rsid w:val="00DB246F"/>
    <w:rsid w:val="00DB4B43"/>
    <w:rsid w:val="00DB6A42"/>
    <w:rsid w:val="00DC4367"/>
    <w:rsid w:val="00DD02EC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87F83"/>
    <w:rsid w:val="00F9149D"/>
    <w:rsid w:val="00F95940"/>
    <w:rsid w:val="00F96F0D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37BE39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CD24-3381-4259-A7A3-74CB1D3D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72</TotalTime>
  <Pages>1</Pages>
  <Words>193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6</cp:revision>
  <cp:lastPrinted>2008-06-11T14:40:00Z</cp:lastPrinted>
  <dcterms:created xsi:type="dcterms:W3CDTF">2025-05-13T10:42:00Z</dcterms:created>
  <dcterms:modified xsi:type="dcterms:W3CDTF">2025-07-24T12:10:00Z</dcterms:modified>
</cp:coreProperties>
</file>