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1B3924E" w14:textId="77777777" w:rsidR="00025724" w:rsidRDefault="00025724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/>
        <w:rPr>
          <w:rFonts w:ascii="Arial" w:eastAsia="Arial" w:hAnsi="Arial" w:cs="Arial"/>
        </w:rPr>
      </w:pPr>
    </w:p>
    <w:p w14:paraId="20EF8CA4" w14:textId="3AB3759B" w:rsidR="00146CBD" w:rsidRPr="00146CBD" w:rsidRDefault="00EA3086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502EDB68" w14:textId="705B14A3" w:rsidR="00216838" w:rsidRDefault="00A614EB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="Arial" w:eastAsia="Arial" w:hAnsi="Arial" w:cs="Arial"/>
          <w:b/>
        </w:rPr>
      </w:pPr>
      <w:r w:rsidRPr="00A614EB">
        <w:rPr>
          <w:rFonts w:ascii="Arial" w:eastAsia="Arial" w:hAnsi="Arial" w:cs="Arial"/>
          <w:b/>
          <w:bCs/>
        </w:rPr>
        <w:t>Zpracování projektové dokumentace na stavbu „NPK, a.s., Litomyšlská nemocnice, parkové úpravy - lesopark“ včetně výkonu dozoru projektanta</w:t>
      </w:r>
      <w:r w:rsidR="00CF4D42">
        <w:rPr>
          <w:rFonts w:ascii="Arial" w:eastAsia="Arial" w:hAnsi="Arial" w:cs="Arial"/>
          <w:b/>
        </w:rPr>
        <w:t>, podruhé</w:t>
      </w:r>
      <w:bookmarkStart w:id="0" w:name="_GoBack"/>
      <w:bookmarkEnd w:id="0"/>
    </w:p>
    <w:p w14:paraId="425890DE" w14:textId="7BC503C7" w:rsidR="00EA3086" w:rsidRPr="00146CBD" w:rsidRDefault="00EA3086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„veřejná zakázka“)</w:t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40FD" w14:textId="77777777" w:rsidR="00D22006" w:rsidRDefault="00D22006" w:rsidP="00FB5CC8">
      <w:pPr>
        <w:spacing w:after="0" w:line="240" w:lineRule="auto"/>
      </w:pPr>
      <w:r>
        <w:separator/>
      </w:r>
    </w:p>
  </w:endnote>
  <w:endnote w:type="continuationSeparator" w:id="0">
    <w:p w14:paraId="66CE2192" w14:textId="77777777" w:rsidR="00D22006" w:rsidRDefault="00D22006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B4D0" w14:textId="77777777" w:rsidR="00D22006" w:rsidRDefault="00D22006" w:rsidP="00FB5CC8">
      <w:pPr>
        <w:spacing w:after="0" w:line="240" w:lineRule="auto"/>
      </w:pPr>
      <w:r>
        <w:separator/>
      </w:r>
    </w:p>
  </w:footnote>
  <w:footnote w:type="continuationSeparator" w:id="0">
    <w:p w14:paraId="404A6720" w14:textId="77777777" w:rsidR="00D22006" w:rsidRDefault="00D22006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0F7ED834" w:rsidR="00DA5916" w:rsidRPr="00216838" w:rsidRDefault="00DA5916" w:rsidP="00DA5916">
    <w:pPr>
      <w:pStyle w:val="Zhlav"/>
      <w:jc w:val="right"/>
      <w:rPr>
        <w:rFonts w:ascii="Arial" w:hAnsi="Arial" w:cs="Arial"/>
        <w:sz w:val="20"/>
        <w:szCs w:val="20"/>
      </w:rPr>
    </w:pPr>
    <w:r w:rsidRPr="00216838">
      <w:rPr>
        <w:rFonts w:ascii="Arial" w:hAnsi="Arial" w:cs="Arial"/>
        <w:sz w:val="20"/>
        <w:szCs w:val="20"/>
      </w:rPr>
      <w:t>Příloha č.</w:t>
    </w:r>
    <w:r w:rsidR="00216838" w:rsidRPr="00216838">
      <w:rPr>
        <w:rFonts w:ascii="Arial" w:hAnsi="Arial" w:cs="Arial"/>
        <w:sz w:val="20"/>
        <w:szCs w:val="20"/>
      </w:rPr>
      <w:t xml:space="preserve"> </w:t>
    </w:r>
    <w:r w:rsidR="00A614EB">
      <w:rPr>
        <w:rFonts w:ascii="Arial" w:hAnsi="Arial" w:cs="Arial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5724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A74DD"/>
    <w:rsid w:val="001C6A90"/>
    <w:rsid w:val="001D0803"/>
    <w:rsid w:val="001D2C6E"/>
    <w:rsid w:val="001E107B"/>
    <w:rsid w:val="00216838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B2BBC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12241"/>
    <w:rsid w:val="00A27F5A"/>
    <w:rsid w:val="00A40B28"/>
    <w:rsid w:val="00A5228E"/>
    <w:rsid w:val="00A614EB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774BB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F2BC1"/>
    <w:rsid w:val="00CF4D42"/>
    <w:rsid w:val="00D131AD"/>
    <w:rsid w:val="00D138FF"/>
    <w:rsid w:val="00D1721D"/>
    <w:rsid w:val="00D22006"/>
    <w:rsid w:val="00D40277"/>
    <w:rsid w:val="00D47A2C"/>
    <w:rsid w:val="00D8527D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2025-07-03T06:32:00Z</dcterms:created>
  <dcterms:modified xsi:type="dcterms:W3CDTF">2025-07-03T06:32:00Z</dcterms:modified>
</cp:coreProperties>
</file>