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EE13" w14:textId="77777777" w:rsidR="008144DC" w:rsidRPr="008144DC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4"/>
          <w:lang w:val="x-none" w:eastAsia="x-none"/>
        </w:rPr>
        <w:t>Příloha zadávací dokumentace</w:t>
      </w:r>
      <w:r w:rsidRPr="008144DC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č</w:t>
      </w:r>
      <w:r w:rsidRPr="003578A7">
        <w:rPr>
          <w:rFonts w:ascii="Arial" w:eastAsia="Times New Roman" w:hAnsi="Arial" w:cs="Arial"/>
          <w:b/>
          <w:sz w:val="24"/>
          <w:szCs w:val="24"/>
          <w:highlight w:val="yellow"/>
          <w:lang w:eastAsia="x-none"/>
        </w:rPr>
        <w:t xml:space="preserve">. </w:t>
      </w:r>
      <w:r w:rsidR="00A03D94" w:rsidRPr="003578A7">
        <w:rPr>
          <w:rFonts w:ascii="Arial" w:eastAsia="Times New Roman" w:hAnsi="Arial" w:cs="Arial"/>
          <w:b/>
          <w:sz w:val="24"/>
          <w:szCs w:val="24"/>
          <w:highlight w:val="yellow"/>
          <w:lang w:eastAsia="x-none"/>
        </w:rPr>
        <w:t>5</w:t>
      </w:r>
    </w:p>
    <w:p w14:paraId="08574C56" w14:textId="77777777" w:rsidR="008144DC" w:rsidRPr="008144DC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14:paraId="1818356B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73C609DB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ust. § 4b zákona č. 159/2006 Sb., o střetu zájmů, v platném znění</w:t>
      </w:r>
    </w:p>
    <w:p w14:paraId="0F751B69" w14:textId="77777777" w:rsidR="001A66B5" w:rsidRDefault="001A66B5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144DC" w14:paraId="6A1EE812" w14:textId="77777777" w:rsidTr="00DA707E">
        <w:trPr>
          <w:trHeight w:val="611"/>
        </w:trPr>
        <w:tc>
          <w:tcPr>
            <w:tcW w:w="9498" w:type="dxa"/>
            <w:shd w:val="clear" w:color="auto" w:fill="auto"/>
            <w:vAlign w:val="center"/>
          </w:tcPr>
          <w:p w14:paraId="1AA94092" w14:textId="77777777" w:rsidR="008144DC" w:rsidRDefault="008144DC" w:rsidP="001D591A">
            <w:pPr>
              <w:spacing w:after="0"/>
            </w:pPr>
            <w:r w:rsidRPr="001D591A">
              <w:rPr>
                <w:rFonts w:ascii="Arial" w:hAnsi="Arial" w:cs="Arial"/>
              </w:rPr>
              <w:t>Název veřejné zakázky:</w:t>
            </w:r>
          </w:p>
        </w:tc>
      </w:tr>
      <w:tr w:rsidR="008144DC" w14:paraId="1F7C7DD9" w14:textId="77777777" w:rsidTr="00DA707E">
        <w:trPr>
          <w:trHeight w:val="972"/>
        </w:trPr>
        <w:tc>
          <w:tcPr>
            <w:tcW w:w="9498" w:type="dxa"/>
            <w:shd w:val="clear" w:color="auto" w:fill="auto"/>
          </w:tcPr>
          <w:p w14:paraId="3EB9DBDF" w14:textId="77777777" w:rsidR="003578A7" w:rsidRPr="003578A7" w:rsidRDefault="003578A7" w:rsidP="0035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28"/>
                <w:szCs w:val="36"/>
                <w:lang w:eastAsia="cs-CZ"/>
              </w:rPr>
            </w:pPr>
            <w:r w:rsidRPr="003578A7">
              <w:rPr>
                <w:rFonts w:ascii="Arial" w:eastAsia="Times New Roman" w:hAnsi="Arial"/>
                <w:b/>
                <w:sz w:val="28"/>
                <w:szCs w:val="36"/>
                <w:lang w:eastAsia="cs-CZ"/>
              </w:rPr>
              <w:t xml:space="preserve">Zhotovení projektové dokumentace stavby </w:t>
            </w:r>
            <w:r w:rsidRPr="003578A7">
              <w:rPr>
                <w:rFonts w:ascii="Arial" w:eastAsia="Times New Roman" w:hAnsi="Arial"/>
                <w:b/>
                <w:sz w:val="28"/>
                <w:szCs w:val="36"/>
                <w:lang w:eastAsia="cs-CZ"/>
              </w:rPr>
              <w:br/>
              <w:t xml:space="preserve">„Modernizace silnice II/355 Chrast – Hrochův Týnec (okružní křiž)“, </w:t>
            </w:r>
          </w:p>
          <w:p w14:paraId="7B34D1F9" w14:textId="77777777" w:rsidR="003578A7" w:rsidRPr="003578A7" w:rsidRDefault="003578A7" w:rsidP="0035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28"/>
                <w:szCs w:val="36"/>
                <w:lang w:eastAsia="cs-CZ"/>
              </w:rPr>
            </w:pPr>
            <w:r w:rsidRPr="003578A7">
              <w:rPr>
                <w:rFonts w:ascii="Arial" w:eastAsia="Times New Roman" w:hAnsi="Arial"/>
                <w:b/>
                <w:sz w:val="28"/>
                <w:szCs w:val="36"/>
                <w:lang w:eastAsia="cs-CZ"/>
              </w:rPr>
              <w:t>včetně výkonu dozoru projektanta</w:t>
            </w:r>
          </w:p>
          <w:p w14:paraId="3468471A" w14:textId="77777777" w:rsidR="008144DC" w:rsidRPr="001D591A" w:rsidRDefault="008144DC" w:rsidP="00A00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05F4B9AA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1"/>
        <w:gridCol w:w="6380"/>
      </w:tblGrid>
      <w:tr w:rsidR="008144DC" w:rsidRPr="00612CB7" w14:paraId="0253F55F" w14:textId="77777777" w:rsidTr="008144DC">
        <w:trPr>
          <w:trHeight w:val="85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835B5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</w:p>
        </w:tc>
      </w:tr>
      <w:tr w:rsidR="008144DC" w:rsidRPr="00F36854" w14:paraId="23D056BD" w14:textId="77777777" w:rsidTr="008144DC">
        <w:trPr>
          <w:trHeight w:val="330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F8EC0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0D843420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Pardubický kraj</w:t>
            </w:r>
          </w:p>
        </w:tc>
      </w:tr>
      <w:tr w:rsidR="008144DC" w:rsidRPr="00F36854" w14:paraId="1CE9C9A7" w14:textId="77777777" w:rsidTr="008144DC">
        <w:trPr>
          <w:trHeight w:val="33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9C637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CA04E5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BD3FC4C" w14:textId="77777777" w:rsidTr="008144DC">
        <w:trPr>
          <w:trHeight w:val="33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E9DD0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59D1AC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6E82E039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2DE0EB23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048B003C" w14:textId="77777777" w:rsidTr="001D591A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8A95E1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</w:p>
        </w:tc>
      </w:tr>
      <w:tr w:rsidR="008144DC" w:rsidRPr="00F36854" w14:paraId="3CEB022B" w14:textId="77777777" w:rsidTr="008144DC">
        <w:trPr>
          <w:cantSplit/>
          <w:trHeight w:val="329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63949E8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Obchodní firma/název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5792FC6F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4FEA2433" w14:textId="77777777" w:rsidTr="008144DC">
        <w:trPr>
          <w:cantSplit/>
          <w:trHeight w:val="329"/>
        </w:trPr>
        <w:tc>
          <w:tcPr>
            <w:tcW w:w="2835" w:type="dxa"/>
            <w:vAlign w:val="center"/>
          </w:tcPr>
          <w:p w14:paraId="1EBF0F4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22B9E099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54BEE7FD" w14:textId="77777777" w:rsidTr="008144DC">
        <w:trPr>
          <w:cantSplit/>
          <w:trHeight w:val="329"/>
        </w:trPr>
        <w:tc>
          <w:tcPr>
            <w:tcW w:w="2835" w:type="dxa"/>
            <w:vAlign w:val="center"/>
          </w:tcPr>
          <w:p w14:paraId="647B917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7388735F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7922ED68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3AD6C514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5C5366E2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069EC50C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13FA01C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4BFA9EE0" w14:textId="77777777" w:rsidR="00241774" w:rsidRDefault="00241774" w:rsidP="00241774">
      <w:pPr>
        <w:spacing w:after="120"/>
        <w:jc w:val="both"/>
        <w:rPr>
          <w:rFonts w:ascii="Arial" w:hAnsi="Arial" w:cs="Arial"/>
          <w:color w:val="000000"/>
        </w:rPr>
      </w:pPr>
    </w:p>
    <w:p w14:paraId="68ADC706" w14:textId="77777777" w:rsidR="008144DC" w:rsidRDefault="008144DC" w:rsidP="00241774">
      <w:pPr>
        <w:spacing w:after="12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EE48D5">
        <w:rPr>
          <w:rFonts w:ascii="Arial" w:hAnsi="Arial" w:cs="Arial"/>
          <w:b/>
          <w:color w:val="000000"/>
        </w:rPr>
        <w:t>Zpracování projektové dokumentace</w:t>
      </w:r>
      <w:r w:rsidR="002F5B69" w:rsidRPr="002F5B69">
        <w:rPr>
          <w:rFonts w:ascii="Arial" w:hAnsi="Arial" w:cs="Arial"/>
          <w:b/>
          <w:color w:val="000000"/>
        </w:rPr>
        <w:t xml:space="preserve"> stavby </w:t>
      </w:r>
      <w:r w:rsidR="00A000A1" w:rsidRPr="00A000A1">
        <w:rPr>
          <w:rFonts w:ascii="Arial" w:hAnsi="Arial" w:cs="Arial"/>
          <w:b/>
          <w:color w:val="000000"/>
        </w:rPr>
        <w:t>„</w:t>
      </w:r>
      <w:r w:rsidR="0079493B" w:rsidRPr="0079493B">
        <w:rPr>
          <w:rFonts w:ascii="Arial" w:hAnsi="Arial" w:cs="Arial"/>
          <w:b/>
          <w:color w:val="000000"/>
        </w:rPr>
        <w:t>Modernizace silnice II/3</w:t>
      </w:r>
      <w:r w:rsidR="003578A7">
        <w:rPr>
          <w:rFonts w:ascii="Arial" w:hAnsi="Arial" w:cs="Arial"/>
          <w:b/>
          <w:color w:val="000000"/>
        </w:rPr>
        <w:t>55 Chrast – Hrochův Týnec (okružní křiž.)</w:t>
      </w:r>
      <w:r w:rsidR="0079493B" w:rsidRPr="0079493B">
        <w:rPr>
          <w:rFonts w:ascii="Arial" w:hAnsi="Arial" w:cs="Arial"/>
          <w:b/>
          <w:color w:val="000000"/>
        </w:rPr>
        <w:t>“</w:t>
      </w:r>
      <w:r w:rsidR="00A000A1" w:rsidRPr="00A000A1">
        <w:rPr>
          <w:rFonts w:ascii="Arial" w:hAnsi="Arial" w:cs="Arial"/>
          <w:b/>
          <w:color w:val="000000"/>
        </w:rPr>
        <w:t xml:space="preserve"> </w:t>
      </w:r>
      <w:r w:rsidRPr="001D146F">
        <w:rPr>
          <w:rFonts w:ascii="Arial" w:hAnsi="Arial" w:cs="Arial"/>
          <w:color w:val="000000"/>
        </w:rPr>
        <w:t xml:space="preserve">prohlašuji,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 xml:space="preserve">, ve které </w:t>
      </w:r>
      <w:r w:rsidRPr="00097D9D">
        <w:rPr>
          <w:rFonts w:ascii="Arial" w:hAnsi="Arial" w:cs="Arial"/>
          <w:color w:val="000000"/>
        </w:rPr>
        <w:t>člen vlády nebo vedoucí jinéh</w:t>
      </w:r>
      <w:r w:rsidR="008713E2">
        <w:rPr>
          <w:rFonts w:ascii="Arial" w:hAnsi="Arial" w:cs="Arial"/>
          <w:color w:val="000000"/>
        </w:rPr>
        <w:t>o ústředního správního úřadu, v </w:t>
      </w:r>
      <w:r w:rsidRPr="00097D9D">
        <w:rPr>
          <w:rFonts w:ascii="Arial" w:hAnsi="Arial" w:cs="Arial"/>
          <w:color w:val="000000"/>
        </w:rPr>
        <w:t>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 w:rsidR="008713E2">
        <w:rPr>
          <w:rFonts w:ascii="Arial" w:hAnsi="Arial" w:cs="Arial"/>
          <w:color w:val="000000"/>
        </w:rPr>
        <w:t>lespoň 25 </w:t>
      </w:r>
      <w:r>
        <w:rPr>
          <w:rFonts w:ascii="Arial" w:hAnsi="Arial" w:cs="Arial"/>
          <w:color w:val="000000"/>
        </w:rPr>
        <w:t>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6DB90E3D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6F642AED" w14:textId="77777777" w:rsidR="008144DC" w:rsidRDefault="008144DC" w:rsidP="00241774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70CFAE2C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6A59B35C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0E42C77C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4DC"/>
    <w:rsid w:val="000952A3"/>
    <w:rsid w:val="001A66B5"/>
    <w:rsid w:val="001D591A"/>
    <w:rsid w:val="00232777"/>
    <w:rsid w:val="00241774"/>
    <w:rsid w:val="002F5B69"/>
    <w:rsid w:val="003578A7"/>
    <w:rsid w:val="00506364"/>
    <w:rsid w:val="005647A7"/>
    <w:rsid w:val="00751260"/>
    <w:rsid w:val="0079493B"/>
    <w:rsid w:val="008144DC"/>
    <w:rsid w:val="008713E2"/>
    <w:rsid w:val="00A000A1"/>
    <w:rsid w:val="00A03D94"/>
    <w:rsid w:val="00AB04D0"/>
    <w:rsid w:val="00C40F1E"/>
    <w:rsid w:val="00C914DA"/>
    <w:rsid w:val="00D73362"/>
    <w:rsid w:val="00DA707E"/>
    <w:rsid w:val="00DB1F90"/>
    <w:rsid w:val="00E21D26"/>
    <w:rsid w:val="00E559A6"/>
    <w:rsid w:val="00E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2203D7"/>
  <w15:chartTrackingRefBased/>
  <w15:docId w15:val="{B4F3D029-35E6-4241-B0A7-59FC66A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Dvořák Jiří</cp:lastModifiedBy>
  <cp:revision>2</cp:revision>
  <dcterms:created xsi:type="dcterms:W3CDTF">2025-06-03T09:16:00Z</dcterms:created>
  <dcterms:modified xsi:type="dcterms:W3CDTF">2025-06-03T09:16:00Z</dcterms:modified>
</cp:coreProperties>
</file>