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74DB51" w14:textId="034BA4D4" w:rsidR="003D56B8" w:rsidRPr="003D56B8" w:rsidRDefault="002D7C2B" w:rsidP="003D56B8">
      <w:pPr>
        <w:spacing w:after="0" w:line="240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3D56B8" w:rsidRPr="003D56B8">
        <w:rPr>
          <w:rFonts w:ascii="Arial" w:hAnsi="Arial" w:cs="Arial"/>
          <w:b/>
        </w:rPr>
        <w:t xml:space="preserve">Příloha č. </w:t>
      </w:r>
      <w:r w:rsidR="00EB4CBB">
        <w:rPr>
          <w:rFonts w:ascii="Arial" w:hAnsi="Arial" w:cs="Arial"/>
          <w:b/>
        </w:rPr>
        <w:t>4</w:t>
      </w:r>
    </w:p>
    <w:p w14:paraId="6E0E5F15" w14:textId="77777777" w:rsidR="003D56B8" w:rsidRPr="003D56B8" w:rsidRDefault="003D56B8" w:rsidP="003D56B8">
      <w:pPr>
        <w:tabs>
          <w:tab w:val="left" w:pos="1843"/>
        </w:tabs>
        <w:spacing w:before="120" w:after="120" w:line="240" w:lineRule="auto"/>
        <w:jc w:val="center"/>
        <w:outlineLvl w:val="0"/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</w:pPr>
      <w:r w:rsidRPr="003D56B8">
        <w:rPr>
          <w:rFonts w:ascii="Arial" w:eastAsia="Times New Roman" w:hAnsi="Arial" w:cs="Arial"/>
          <w:b/>
          <w:bCs/>
          <w:sz w:val="28"/>
          <w:szCs w:val="28"/>
          <w:u w:val="single"/>
          <w:lang w:eastAsia="cs-CZ"/>
        </w:rPr>
        <w:t>ČESTNÉ PROHLÁŠENÍ – ZÁKLADNÍ ZPŮSOBILOST</w:t>
      </w:r>
    </w:p>
    <w:p w14:paraId="38628C5C" w14:textId="77777777" w:rsidR="003D56B8" w:rsidRPr="003D56B8" w:rsidRDefault="003D56B8" w:rsidP="003D56B8">
      <w:pPr>
        <w:tabs>
          <w:tab w:val="left" w:pos="3630"/>
          <w:tab w:val="center" w:pos="4535"/>
        </w:tabs>
        <w:spacing w:before="240" w:after="240"/>
        <w:rPr>
          <w:rFonts w:ascii="Arial" w:hAnsi="Arial" w:cs="Arial"/>
        </w:rPr>
      </w:pPr>
      <w:bookmarkStart w:id="0" w:name="_Hlk504599605"/>
      <w:r w:rsidRPr="003D56B8">
        <w:rPr>
          <w:rFonts w:ascii="Arial" w:hAnsi="Arial" w:cs="Arial"/>
        </w:rPr>
        <w:tab/>
      </w:r>
      <w:r w:rsidRPr="003D56B8">
        <w:rPr>
          <w:rFonts w:ascii="Arial" w:hAnsi="Arial" w:cs="Arial"/>
        </w:rPr>
        <w:tab/>
        <w:t>veřejná zakázka</w:t>
      </w:r>
    </w:p>
    <w:p w14:paraId="37AF7645" w14:textId="15BCED43" w:rsidR="001E308E" w:rsidRPr="00D83BBA" w:rsidRDefault="001E308E" w:rsidP="001E308E">
      <w:pPr>
        <w:spacing w:before="240" w:after="240"/>
        <w:jc w:val="center"/>
        <w:rPr>
          <w:rFonts w:ascii="Arial" w:hAnsi="Arial" w:cs="Arial"/>
          <w:b/>
          <w:sz w:val="28"/>
          <w:szCs w:val="28"/>
        </w:rPr>
      </w:pP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„</w:t>
      </w:r>
      <w:r w:rsidR="002618AE" w:rsidRPr="002618AE">
        <w:rPr>
          <w:rFonts w:ascii="Arial" w:hAnsi="Arial" w:cs="Arial"/>
          <w:b/>
          <w:sz w:val="32"/>
          <w:szCs w:val="32"/>
        </w:rPr>
        <w:t>ZZS Pardubického kraje – servis vozidel ZZS PAK – Přelouč, Staré Č</w:t>
      </w:r>
      <w:r w:rsidR="00337731">
        <w:rPr>
          <w:rFonts w:ascii="Arial" w:hAnsi="Arial" w:cs="Arial"/>
          <w:b/>
          <w:sz w:val="32"/>
          <w:szCs w:val="32"/>
        </w:rPr>
        <w:t>í</w:t>
      </w:r>
      <w:r w:rsidR="002618AE" w:rsidRPr="002618AE">
        <w:rPr>
          <w:rFonts w:ascii="Arial" w:hAnsi="Arial" w:cs="Arial"/>
          <w:b/>
          <w:sz w:val="32"/>
          <w:szCs w:val="32"/>
        </w:rPr>
        <w:t>vice</w:t>
      </w:r>
      <w:r w:rsidRPr="00D83BBA">
        <w:rPr>
          <w:rFonts w:ascii="Arial" w:hAnsi="Arial" w:cs="Arial"/>
          <w:b/>
          <w:bCs/>
          <w:i/>
          <w:iCs/>
          <w:sz w:val="28"/>
          <w:szCs w:val="28"/>
        </w:rPr>
        <w:t>“</w:t>
      </w:r>
    </w:p>
    <w:p w14:paraId="61590E87" w14:textId="77777777" w:rsidR="003D56B8" w:rsidRPr="00D83BBA" w:rsidRDefault="003D56B8" w:rsidP="003D56B8">
      <w:pPr>
        <w:spacing w:after="0" w:line="240" w:lineRule="auto"/>
        <w:rPr>
          <w:rFonts w:ascii="Arial" w:hAnsi="Arial" w:cs="Arial"/>
          <w:b/>
          <w:u w:val="single"/>
        </w:rPr>
      </w:pPr>
      <w:r w:rsidRPr="00D83BBA">
        <w:rPr>
          <w:rFonts w:ascii="Arial" w:hAnsi="Arial" w:cs="Arial"/>
          <w:b/>
          <w:u w:val="single"/>
        </w:rPr>
        <w:t>Zadavatel:</w:t>
      </w:r>
      <w:bookmarkStart w:id="1" w:name="_GoBack"/>
      <w:bookmarkEnd w:id="1"/>
    </w:p>
    <w:p w14:paraId="308F4C9A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  <w:r w:rsidRPr="00D83BBA">
        <w:rPr>
          <w:rFonts w:ascii="Arial" w:hAnsi="Arial" w:cs="Arial"/>
          <w:b/>
          <w:bCs/>
        </w:rPr>
        <w:tab/>
      </w:r>
      <w:r w:rsidRPr="00D83BBA">
        <w:rPr>
          <w:rFonts w:ascii="Arial" w:hAnsi="Arial" w:cs="Arial"/>
          <w:b/>
        </w:rPr>
        <w:t>Zdravotnická záchranná služba Pardubického kraje</w:t>
      </w:r>
      <w:r w:rsidRPr="00D83BBA">
        <w:rPr>
          <w:rFonts w:ascii="Arial" w:hAnsi="Arial" w:cs="Arial"/>
          <w:b/>
          <w:bCs/>
        </w:rPr>
        <w:t>,</w:t>
      </w:r>
    </w:p>
    <w:p w14:paraId="047A7795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sídlem: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Pardubice, Průmyslová 450, PSČ 530 03</w:t>
      </w:r>
    </w:p>
    <w:p w14:paraId="694A351E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IČ: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69172196</w:t>
      </w:r>
    </w:p>
    <w:p w14:paraId="5EE49D42" w14:textId="77777777" w:rsidR="003D56B8" w:rsidRPr="00D83BBA" w:rsidRDefault="003D56B8" w:rsidP="003D56B8">
      <w:pPr>
        <w:tabs>
          <w:tab w:val="left" w:pos="2552"/>
        </w:tabs>
        <w:spacing w:after="0" w:line="240" w:lineRule="auto"/>
        <w:ind w:left="2550" w:hanging="2550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 xml:space="preserve">Zapsaná v OR: 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zapsána v obchodním rejstříku vedeném Krajským soudem v Hradci Králové pod sp.</w:t>
      </w:r>
      <w:r w:rsidR="00142011">
        <w:rPr>
          <w:rFonts w:ascii="Arial" w:hAnsi="Arial" w:cs="Arial"/>
        </w:rPr>
        <w:t xml:space="preserve"> </w:t>
      </w:r>
      <w:r w:rsidRPr="00D83BBA">
        <w:rPr>
          <w:rFonts w:ascii="Arial" w:hAnsi="Arial" w:cs="Arial"/>
        </w:rPr>
        <w:t xml:space="preserve">zn. </w:t>
      </w:r>
      <w:proofErr w:type="spellStart"/>
      <w:r w:rsidRPr="00D83BBA">
        <w:rPr>
          <w:rFonts w:ascii="Arial" w:hAnsi="Arial" w:cs="Arial"/>
        </w:rPr>
        <w:t>Pr</w:t>
      </w:r>
      <w:proofErr w:type="spellEnd"/>
      <w:r w:rsidRPr="00D83BBA">
        <w:rPr>
          <w:rFonts w:ascii="Arial" w:hAnsi="Arial" w:cs="Arial"/>
        </w:rPr>
        <w:t xml:space="preserve"> 715</w:t>
      </w:r>
      <w:r w:rsidRPr="00D83BBA">
        <w:rPr>
          <w:rFonts w:ascii="Arial" w:hAnsi="Arial" w:cs="Arial"/>
          <w:bCs/>
        </w:rPr>
        <w:t>,</w:t>
      </w:r>
    </w:p>
    <w:p w14:paraId="0371D342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D83BBA">
        <w:rPr>
          <w:rFonts w:ascii="Arial" w:hAnsi="Arial" w:cs="Arial"/>
          <w:bCs/>
        </w:rPr>
        <w:t>zastoupena:</w:t>
      </w:r>
      <w:r w:rsidRPr="00D83BBA">
        <w:rPr>
          <w:rFonts w:ascii="Arial" w:hAnsi="Arial" w:cs="Arial"/>
          <w:bCs/>
        </w:rPr>
        <w:tab/>
      </w:r>
      <w:r w:rsidRPr="00D83BBA">
        <w:rPr>
          <w:rFonts w:ascii="Arial" w:hAnsi="Arial" w:cs="Arial"/>
        </w:rPr>
        <w:t>MUDr. Igor Paar,</w:t>
      </w:r>
      <w:r w:rsidR="005F0583">
        <w:rPr>
          <w:rFonts w:ascii="Arial" w:hAnsi="Arial" w:cs="Arial"/>
        </w:rPr>
        <w:t xml:space="preserve"> LL. M.,</w:t>
      </w:r>
      <w:r w:rsidRPr="00D83BBA">
        <w:rPr>
          <w:rFonts w:ascii="Arial" w:hAnsi="Arial" w:cs="Arial"/>
        </w:rPr>
        <w:t xml:space="preserve"> </w:t>
      </w:r>
      <w:r w:rsidR="00E0407F">
        <w:rPr>
          <w:rFonts w:ascii="Arial" w:hAnsi="Arial" w:cs="Arial"/>
        </w:rPr>
        <w:t xml:space="preserve">MBA, </w:t>
      </w:r>
      <w:r w:rsidRPr="00D83BBA">
        <w:rPr>
          <w:rFonts w:ascii="Arial" w:hAnsi="Arial" w:cs="Arial"/>
        </w:rPr>
        <w:t>ředitel</w:t>
      </w:r>
    </w:p>
    <w:p w14:paraId="40C23C21" w14:textId="77777777" w:rsidR="003D56B8" w:rsidRPr="00D83BBA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bCs/>
        </w:rPr>
      </w:pPr>
    </w:p>
    <w:p w14:paraId="76899DD2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/>
          <w:u w:val="single"/>
        </w:rPr>
      </w:pPr>
      <w:r w:rsidRPr="003D56B8">
        <w:rPr>
          <w:rFonts w:ascii="Arial" w:hAnsi="Arial" w:cs="Arial"/>
          <w:b/>
          <w:u w:val="single"/>
        </w:rPr>
        <w:t>Účastník:</w:t>
      </w:r>
    </w:p>
    <w:p w14:paraId="18786758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/>
        </w:rPr>
        <w:tab/>
        <w:t>…………………………………………………………………….</w:t>
      </w:r>
    </w:p>
    <w:p w14:paraId="5E215DBA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(obchodní firma účastníka)</w:t>
      </w:r>
    </w:p>
    <w:p w14:paraId="4115A2B4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se sídlem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760FB013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(adresa sídla účastníka)</w:t>
      </w:r>
    </w:p>
    <w:p w14:paraId="52E2BD31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5F80D70B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(identifikační číslo účastníka)</w:t>
      </w:r>
    </w:p>
    <w:p w14:paraId="6CC69D75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DIČ: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1A9370E4" w14:textId="77777777" w:rsidR="003D56B8" w:rsidRPr="003D56B8" w:rsidRDefault="003D56B8" w:rsidP="003D56B8">
      <w:pPr>
        <w:tabs>
          <w:tab w:val="left" w:pos="2552"/>
        </w:tabs>
        <w:spacing w:after="240" w:line="240" w:lineRule="auto"/>
        <w:rPr>
          <w:rFonts w:ascii="Arial" w:hAnsi="Arial" w:cs="Arial"/>
          <w:bCs/>
          <w:i/>
          <w:sz w:val="20"/>
          <w:szCs w:val="20"/>
        </w:rPr>
      </w:pPr>
      <w:r w:rsidRPr="003D56B8">
        <w:rPr>
          <w:rFonts w:ascii="Arial" w:hAnsi="Arial" w:cs="Arial"/>
          <w:bCs/>
          <w:i/>
          <w:sz w:val="20"/>
          <w:szCs w:val="20"/>
        </w:rPr>
        <w:tab/>
        <w:t>(daňové identifikační číslo účastníka)</w:t>
      </w:r>
    </w:p>
    <w:p w14:paraId="255E9726" w14:textId="77777777" w:rsidR="003D56B8" w:rsidRPr="003D56B8" w:rsidRDefault="003D56B8" w:rsidP="003D56B8">
      <w:pPr>
        <w:tabs>
          <w:tab w:val="left" w:pos="2552"/>
        </w:tabs>
        <w:spacing w:after="0" w:line="240" w:lineRule="auto"/>
        <w:rPr>
          <w:rFonts w:ascii="Arial" w:hAnsi="Arial" w:cs="Arial"/>
          <w:bCs/>
        </w:rPr>
      </w:pPr>
      <w:r w:rsidRPr="003D56B8">
        <w:rPr>
          <w:rFonts w:ascii="Arial" w:hAnsi="Arial" w:cs="Arial"/>
          <w:bCs/>
        </w:rPr>
        <w:t xml:space="preserve">zastoupen: </w:t>
      </w:r>
      <w:r w:rsidRPr="003D56B8">
        <w:rPr>
          <w:rFonts w:ascii="Arial" w:hAnsi="Arial" w:cs="Arial"/>
          <w:bCs/>
        </w:rPr>
        <w:tab/>
      </w:r>
      <w:r w:rsidRPr="003D56B8">
        <w:rPr>
          <w:rFonts w:ascii="Arial" w:hAnsi="Arial" w:cs="Arial"/>
          <w:b/>
        </w:rPr>
        <w:t>…………………………………………………………………….</w:t>
      </w:r>
    </w:p>
    <w:p w14:paraId="38D948C0" w14:textId="77777777" w:rsidR="003A4FBA" w:rsidRDefault="003D56B8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  <w:t>(jméno a příjmení / funkce - např. jednatel, předseda představenstva)</w:t>
      </w:r>
      <w:bookmarkEnd w:id="0"/>
    </w:p>
    <w:p w14:paraId="02C8AD38" w14:textId="77777777" w:rsidR="003A4FBA" w:rsidRDefault="003A4FBA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</w:p>
    <w:p w14:paraId="67A9EB0C" w14:textId="77777777" w:rsidR="003D56B8" w:rsidRPr="00D83BBA" w:rsidRDefault="003D56B8" w:rsidP="003D56B8">
      <w:pPr>
        <w:tabs>
          <w:tab w:val="left" w:pos="2552"/>
          <w:tab w:val="left" w:pos="3544"/>
        </w:tabs>
        <w:spacing w:after="0" w:line="240" w:lineRule="auto"/>
        <w:rPr>
          <w:rFonts w:ascii="Arial" w:hAnsi="Arial" w:cs="Arial"/>
          <w:bCs/>
          <w:i/>
          <w:sz w:val="20"/>
          <w:szCs w:val="20"/>
        </w:rPr>
      </w:pPr>
      <w:r w:rsidRPr="00D83BBA">
        <w:rPr>
          <w:rFonts w:ascii="Arial" w:hAnsi="Arial" w:cs="Arial"/>
          <w:bCs/>
          <w:i/>
          <w:sz w:val="20"/>
          <w:szCs w:val="20"/>
        </w:rPr>
        <w:tab/>
      </w:r>
    </w:p>
    <w:p w14:paraId="7CAB23EB" w14:textId="77777777" w:rsidR="003D56B8" w:rsidRPr="00786FB8" w:rsidRDefault="003D56B8" w:rsidP="003D56B8">
      <w:pPr>
        <w:pStyle w:val="Textodstavce"/>
        <w:numPr>
          <w:ilvl w:val="0"/>
          <w:numId w:val="0"/>
        </w:numPr>
        <w:spacing w:before="0" w:after="0"/>
        <w:rPr>
          <w:rFonts w:ascii="Arial" w:hAnsi="Arial" w:cs="Arial"/>
          <w:sz w:val="22"/>
          <w:szCs w:val="22"/>
        </w:rPr>
      </w:pPr>
      <w:r w:rsidRPr="00D83BBA">
        <w:rPr>
          <w:rFonts w:ascii="Arial" w:hAnsi="Arial" w:cs="Arial"/>
          <w:sz w:val="22"/>
          <w:szCs w:val="22"/>
        </w:rPr>
        <w:t>Tento formulář slouží pro dodavatele</w:t>
      </w:r>
      <w:r>
        <w:rPr>
          <w:rFonts w:ascii="Arial" w:hAnsi="Arial" w:cs="Arial"/>
          <w:sz w:val="22"/>
          <w:szCs w:val="22"/>
        </w:rPr>
        <w:t xml:space="preserve"> (účastníka)</w:t>
      </w:r>
      <w:r w:rsidRPr="00D83BBA">
        <w:rPr>
          <w:rFonts w:ascii="Arial" w:hAnsi="Arial" w:cs="Arial"/>
          <w:sz w:val="22"/>
          <w:szCs w:val="22"/>
        </w:rPr>
        <w:t xml:space="preserve"> k prokázání splnění </w:t>
      </w:r>
      <w:r>
        <w:rPr>
          <w:rFonts w:ascii="Arial" w:hAnsi="Arial" w:cs="Arial"/>
          <w:sz w:val="22"/>
          <w:szCs w:val="22"/>
        </w:rPr>
        <w:t xml:space="preserve">některých bodů základní způsobilosti </w:t>
      </w:r>
      <w:r w:rsidRPr="00D83BBA">
        <w:rPr>
          <w:rFonts w:ascii="Arial" w:hAnsi="Arial" w:cs="Arial"/>
          <w:sz w:val="22"/>
          <w:szCs w:val="22"/>
        </w:rPr>
        <w:t>podle</w:t>
      </w:r>
      <w:r>
        <w:rPr>
          <w:rFonts w:ascii="Arial" w:hAnsi="Arial" w:cs="Arial"/>
          <w:sz w:val="22"/>
          <w:szCs w:val="22"/>
        </w:rPr>
        <w:t xml:space="preserve"> </w:t>
      </w:r>
      <w:r w:rsidRPr="00D83BBA"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>74 odst. 1</w:t>
      </w:r>
      <w:r w:rsidRPr="00D83BBA">
        <w:rPr>
          <w:rFonts w:ascii="Arial" w:hAnsi="Arial" w:cs="Arial"/>
          <w:sz w:val="22"/>
          <w:szCs w:val="22"/>
        </w:rPr>
        <w:t xml:space="preserve"> zákona č. 134/2016 Sb., o zadávání veřejných zakázek</w:t>
      </w:r>
      <w:r w:rsidRPr="00786FB8">
        <w:rPr>
          <w:rFonts w:ascii="Arial" w:hAnsi="Arial" w:cs="Arial"/>
          <w:sz w:val="22"/>
          <w:szCs w:val="22"/>
        </w:rPr>
        <w:t>, v platném znění, a to v rozsahu požadavků zadavatele uvedených v </w:t>
      </w:r>
      <w:r w:rsidRPr="0000168A">
        <w:rPr>
          <w:rFonts w:ascii="Arial" w:hAnsi="Arial" w:cs="Arial"/>
          <w:sz w:val="22"/>
          <w:szCs w:val="22"/>
        </w:rPr>
        <w:t xml:space="preserve">čl. </w:t>
      </w:r>
      <w:r w:rsidR="00D207D8">
        <w:rPr>
          <w:rFonts w:ascii="Arial" w:hAnsi="Arial" w:cs="Arial"/>
          <w:sz w:val="22"/>
          <w:szCs w:val="22"/>
        </w:rPr>
        <w:t>7</w:t>
      </w:r>
      <w:r w:rsidR="0000168A" w:rsidRPr="0000168A">
        <w:rPr>
          <w:rFonts w:ascii="Arial" w:hAnsi="Arial" w:cs="Arial"/>
          <w:sz w:val="22"/>
          <w:szCs w:val="22"/>
        </w:rPr>
        <w:t xml:space="preserve"> </w:t>
      </w:r>
      <w:r w:rsidRPr="0000168A">
        <w:rPr>
          <w:rFonts w:ascii="Arial" w:hAnsi="Arial" w:cs="Arial"/>
          <w:sz w:val="22"/>
          <w:szCs w:val="22"/>
        </w:rPr>
        <w:t>kapitole I. příslušné</w:t>
      </w:r>
      <w:r w:rsidRPr="00786FB8">
        <w:rPr>
          <w:rFonts w:ascii="Arial" w:hAnsi="Arial" w:cs="Arial"/>
          <w:sz w:val="22"/>
          <w:szCs w:val="22"/>
        </w:rPr>
        <w:t xml:space="preserve"> Zadávací dokumentace.</w:t>
      </w:r>
    </w:p>
    <w:p w14:paraId="4C8DE92E" w14:textId="77777777" w:rsidR="00692D6B" w:rsidRDefault="00692D6B" w:rsidP="00692D6B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14:paraId="7B375875" w14:textId="77777777" w:rsidR="00CF178F" w:rsidRDefault="00231049" w:rsidP="00CF178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  <w:r w:rsidRPr="003D56B8">
        <w:rPr>
          <w:rFonts w:ascii="Arial" w:hAnsi="Arial" w:cs="Arial"/>
          <w:b/>
        </w:rPr>
        <w:t>Účastník (dodavatel) tímto prokazuje splnění základní způsobilosti v souladu s ustanovením § 75 odst. 1 písm. a) až f) zákona č. 134/2016 Sb., o zadávání veřejných zakázek, v platném znění (dále jen „zákon“), kdy čestně prohlašuje, že je dodavatelem který:</w:t>
      </w:r>
    </w:p>
    <w:p w14:paraId="15497D0A" w14:textId="77777777" w:rsidR="003A4FBA" w:rsidRPr="003D56B8" w:rsidRDefault="003A4FBA" w:rsidP="00CF178F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3F4E97EA" w14:textId="77777777" w:rsidR="00231049" w:rsidRPr="003D56B8" w:rsidRDefault="00231049" w:rsidP="00231049">
      <w:pPr>
        <w:pStyle w:val="Odstavecseseznamem"/>
        <w:numPr>
          <w:ilvl w:val="0"/>
          <w:numId w:val="1"/>
        </w:numPr>
        <w:spacing w:before="6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nebyl v zemi svého sídla v posledních 5 letech před zahájením výběrového řízení pravomocně odsouzen pro níže uvedený trestný čin nebo obdobný trestný čin podle právního řádu země sídla dodavatele, kdy k zahlazeným odsouzením se nepřihlíží, a to:</w:t>
      </w:r>
    </w:p>
    <w:p w14:paraId="4526B716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trestný čin spáchaný ve prospěch organizované zločinecké skupiny nebo trestný čin účasti na organizované zločinecké skupině,</w:t>
      </w:r>
    </w:p>
    <w:p w14:paraId="794AA0FA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trestný čin obchodování s lidmi,</w:t>
      </w:r>
    </w:p>
    <w:p w14:paraId="3F0E9CCB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tyto trestné činy proti majetku:</w:t>
      </w:r>
    </w:p>
    <w:p w14:paraId="2EA1E8E5" w14:textId="77777777" w:rsidR="00231049" w:rsidRPr="003D56B8" w:rsidRDefault="00231049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podvod,</w:t>
      </w:r>
    </w:p>
    <w:p w14:paraId="1470682B" w14:textId="77777777" w:rsidR="00231049" w:rsidRPr="003D56B8" w:rsidRDefault="00231049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úvěrový podvod,</w:t>
      </w:r>
    </w:p>
    <w:p w14:paraId="3758FE55" w14:textId="77777777" w:rsidR="00231049" w:rsidRPr="003D56B8" w:rsidRDefault="00231049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dotační podvod,</w:t>
      </w:r>
    </w:p>
    <w:p w14:paraId="6C21CC02" w14:textId="77777777" w:rsidR="00231049" w:rsidRPr="003D56B8" w:rsidRDefault="00231049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lastRenderedPageBreak/>
        <w:t>legalizace výnosů z trestné činnosti,</w:t>
      </w:r>
    </w:p>
    <w:p w14:paraId="679C4D5A" w14:textId="77777777" w:rsidR="00231049" w:rsidRPr="003D56B8" w:rsidRDefault="00231049" w:rsidP="00231049">
      <w:pPr>
        <w:pStyle w:val="Odstavecseseznamem"/>
        <w:numPr>
          <w:ilvl w:val="0"/>
          <w:numId w:val="3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legalizace výnosů z trestné činnosti z nedbalosti,</w:t>
      </w:r>
    </w:p>
    <w:p w14:paraId="725073CC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tyto trestné činy hospodářské:</w:t>
      </w:r>
    </w:p>
    <w:p w14:paraId="13774DDA" w14:textId="77777777" w:rsidR="00231049" w:rsidRPr="003D56B8" w:rsidRDefault="00231049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zneužití informace a postavení v obchodním styku,</w:t>
      </w:r>
    </w:p>
    <w:p w14:paraId="62F257AB" w14:textId="77777777" w:rsidR="00231049" w:rsidRPr="003D56B8" w:rsidRDefault="00231049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sjednání výhody při zadání veřejné zakázky, při veřejné soutěži a veřejné dražbě,</w:t>
      </w:r>
    </w:p>
    <w:p w14:paraId="061A3329" w14:textId="77777777" w:rsidR="00231049" w:rsidRPr="003D56B8" w:rsidRDefault="00231049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pletichy při zadání veřejné zakázky a při veřejné soutěži,</w:t>
      </w:r>
    </w:p>
    <w:p w14:paraId="36295EEC" w14:textId="77777777" w:rsidR="00231049" w:rsidRPr="003D56B8" w:rsidRDefault="00231049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pletichy při veřejné dražbě,</w:t>
      </w:r>
    </w:p>
    <w:p w14:paraId="6C2B51F5" w14:textId="77777777" w:rsidR="00231049" w:rsidRPr="003D56B8" w:rsidRDefault="00231049" w:rsidP="00231049">
      <w:pPr>
        <w:pStyle w:val="Odstavecseseznamem"/>
        <w:numPr>
          <w:ilvl w:val="0"/>
          <w:numId w:val="4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poškození finančních zájmů Evropské unie,</w:t>
      </w:r>
    </w:p>
    <w:p w14:paraId="54F4161E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obecně nebezpečné,</w:t>
      </w:r>
    </w:p>
    <w:p w14:paraId="33016F51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proti České republice, cizímu státu a mezinárodní organizaci,</w:t>
      </w:r>
    </w:p>
    <w:p w14:paraId="591837E9" w14:textId="77777777" w:rsidR="00231049" w:rsidRPr="003D56B8" w:rsidRDefault="00231049" w:rsidP="00231049">
      <w:pPr>
        <w:pStyle w:val="Odstavecseseznamem"/>
        <w:numPr>
          <w:ilvl w:val="0"/>
          <w:numId w:val="2"/>
        </w:numPr>
        <w:ind w:left="993" w:hanging="426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tyto trestné činy proti pořádku ve věcech veřejných</w:t>
      </w:r>
    </w:p>
    <w:p w14:paraId="1125DC69" w14:textId="77777777" w:rsidR="00231049" w:rsidRPr="003D56B8" w:rsidRDefault="00231049" w:rsidP="00231049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proti výkonu pravomoci orgánu veřejné moci a úřední osoby,</w:t>
      </w:r>
    </w:p>
    <w:p w14:paraId="748557CC" w14:textId="77777777" w:rsidR="00231049" w:rsidRPr="003D56B8" w:rsidRDefault="00231049" w:rsidP="00231049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trestné činy úředních osob,</w:t>
      </w:r>
    </w:p>
    <w:p w14:paraId="3A861B08" w14:textId="77777777" w:rsidR="00231049" w:rsidRPr="003D56B8" w:rsidRDefault="00231049" w:rsidP="00231049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úplatkářství,</w:t>
      </w:r>
    </w:p>
    <w:p w14:paraId="45C7C75D" w14:textId="77777777" w:rsidR="00231049" w:rsidRDefault="00231049" w:rsidP="00231049">
      <w:pPr>
        <w:pStyle w:val="Odstavecseseznamem"/>
        <w:numPr>
          <w:ilvl w:val="0"/>
          <w:numId w:val="5"/>
        </w:numPr>
        <w:ind w:left="1276" w:hanging="283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jiná rušení činnosti orgánu veřejné moci.</w:t>
      </w:r>
    </w:p>
    <w:p w14:paraId="1C38233D" w14:textId="77777777" w:rsidR="003A4FBA" w:rsidRPr="003D56B8" w:rsidRDefault="003A4FBA" w:rsidP="003A4FBA">
      <w:pPr>
        <w:pStyle w:val="Odstavecseseznamem"/>
        <w:ind w:left="1276"/>
        <w:jc w:val="both"/>
        <w:rPr>
          <w:rFonts w:ascii="Arial" w:hAnsi="Arial" w:cs="Arial"/>
          <w:sz w:val="22"/>
          <w:szCs w:val="22"/>
        </w:rPr>
      </w:pPr>
    </w:p>
    <w:p w14:paraId="30AC9694" w14:textId="77777777" w:rsidR="00231049" w:rsidRPr="003D56B8" w:rsidRDefault="00231049" w:rsidP="00231049">
      <w:pPr>
        <w:spacing w:after="0" w:line="240" w:lineRule="auto"/>
        <w:ind w:left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Je-li dodavatelem (účastníkem) právnická osoba, musí podmínku podle tohoto písm. a) splňovat tato právnická osoba a zároveň každý člen statutárního orgánu. Je-li členem statutárního orgánu dodavatele právnická osoba, musí podmínku podle tohoto písm. a) splňovat tato právnická osoba, každý člen statutárního orgánu této právnické osoby a osoba zastupující tuto právnickou osobu v statutárním orgánu dodavatele.</w:t>
      </w:r>
    </w:p>
    <w:p w14:paraId="6819872D" w14:textId="77777777" w:rsidR="00231049" w:rsidRPr="003D56B8" w:rsidRDefault="00231049" w:rsidP="00231049">
      <w:pPr>
        <w:spacing w:after="0" w:line="240" w:lineRule="auto"/>
        <w:ind w:left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Účastní-li se výběrového řízení pobočka závodu zahraniční či české právnické osoby musí podmínku podle tohoto písm. a) splňovat tato právnická osoba a vedoucí pobočky závodu. Požadavek pro prokázání této podmínky podle tohoto písm. a) pro právnickou osobu dle výše uvedené tímto nejsou dotčeny, a i v případě, že je dodavatelem (účastníkem) pobočka závodu musí být tyto podmínky pro prokázání tohoto písm. a) u právnické osoby naplněny.</w:t>
      </w:r>
    </w:p>
    <w:p w14:paraId="3663BA44" w14:textId="77777777" w:rsidR="00231049" w:rsidRPr="003D56B8" w:rsidRDefault="00231049" w:rsidP="00231049">
      <w:pPr>
        <w:pStyle w:val="Odstavecseseznamem"/>
        <w:numPr>
          <w:ilvl w:val="0"/>
          <w:numId w:val="1"/>
        </w:numPr>
        <w:spacing w:before="6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</w:t>
      </w:r>
      <w:r w:rsidR="00886644" w:rsidRPr="003D56B8">
        <w:rPr>
          <w:rFonts w:ascii="Arial" w:hAnsi="Arial" w:cs="Arial"/>
          <w:sz w:val="22"/>
          <w:szCs w:val="22"/>
        </w:rPr>
        <w:t xml:space="preserve"> a zároveň nemá zejména splatný daňový nedoplatek ve vztahu ke spotřební dani</w:t>
      </w:r>
      <w:r w:rsidRPr="003D56B8">
        <w:rPr>
          <w:rFonts w:ascii="Arial" w:hAnsi="Arial" w:cs="Arial"/>
          <w:sz w:val="22"/>
          <w:szCs w:val="22"/>
        </w:rPr>
        <w:t>,</w:t>
      </w:r>
    </w:p>
    <w:p w14:paraId="2AED9247" w14:textId="77777777" w:rsidR="00231049" w:rsidRPr="003D56B8" w:rsidRDefault="00231049" w:rsidP="00231049">
      <w:pPr>
        <w:pStyle w:val="Odstavecseseznamem"/>
        <w:numPr>
          <w:ilvl w:val="0"/>
          <w:numId w:val="1"/>
        </w:numPr>
        <w:spacing w:before="6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771183E2" w14:textId="77777777" w:rsidR="00231049" w:rsidRPr="003D56B8" w:rsidRDefault="00231049" w:rsidP="00231049">
      <w:pPr>
        <w:pStyle w:val="Odstavecseseznamem"/>
        <w:numPr>
          <w:ilvl w:val="0"/>
          <w:numId w:val="1"/>
        </w:numPr>
        <w:spacing w:before="6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r w:rsidRPr="003D56B8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5FD69FD" w14:textId="77777777" w:rsidR="00231049" w:rsidRPr="003D56B8" w:rsidRDefault="00231049" w:rsidP="00231049">
      <w:pPr>
        <w:pStyle w:val="Odstavecseseznamem"/>
        <w:numPr>
          <w:ilvl w:val="0"/>
          <w:numId w:val="1"/>
        </w:numPr>
        <w:spacing w:before="60"/>
        <w:ind w:left="284" w:hanging="284"/>
        <w:contextualSpacing w:val="0"/>
        <w:jc w:val="both"/>
        <w:rPr>
          <w:rFonts w:ascii="Arial" w:hAnsi="Arial" w:cs="Arial"/>
          <w:sz w:val="22"/>
          <w:szCs w:val="22"/>
        </w:rPr>
      </w:pPr>
      <w:bookmarkStart w:id="2" w:name="_Hlk504600208"/>
      <w:r w:rsidRPr="003D56B8">
        <w:rPr>
          <w:rFonts w:ascii="Arial" w:hAnsi="Arial" w:cs="Arial"/>
          <w:sz w:val="22"/>
          <w:szCs w:val="22"/>
        </w:rPr>
        <w:t>není v likvidaci</w:t>
      </w:r>
      <w:r w:rsidRPr="003D56B8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3D56B8">
        <w:rPr>
          <w:rFonts w:ascii="Arial" w:hAnsi="Arial" w:cs="Arial"/>
          <w:sz w:val="22"/>
          <w:szCs w:val="22"/>
        </w:rPr>
        <w:t>, proti němuž nebylo vydáno rozhodnutí o úpadku</w:t>
      </w:r>
      <w:r w:rsidRPr="003D56B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3D56B8">
        <w:rPr>
          <w:rFonts w:ascii="Arial" w:hAnsi="Arial" w:cs="Arial"/>
          <w:sz w:val="22"/>
          <w:szCs w:val="22"/>
        </w:rPr>
        <w:t>, vůči němuž nebyla nařízena nucená správa podle jiného právního předpisu</w:t>
      </w:r>
      <w:r w:rsidRPr="003D56B8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Pr="003D56B8">
        <w:rPr>
          <w:rFonts w:ascii="Arial" w:hAnsi="Arial" w:cs="Arial"/>
          <w:sz w:val="22"/>
          <w:szCs w:val="22"/>
        </w:rPr>
        <w:t xml:space="preserve"> nebo v obdobné situaci podle právního řádu země sídla dodavatele.</w:t>
      </w:r>
      <w:bookmarkEnd w:id="2"/>
    </w:p>
    <w:p w14:paraId="15D7F68A" w14:textId="77777777" w:rsidR="00692D6B" w:rsidRDefault="00692D6B" w:rsidP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1919C7B4" w14:textId="77777777" w:rsidR="001E308E" w:rsidRPr="003D56B8" w:rsidRDefault="001E308E" w:rsidP="00692D6B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Arial" w:hAnsi="Arial" w:cs="Arial"/>
          <w:b/>
        </w:rPr>
      </w:pPr>
    </w:p>
    <w:p w14:paraId="0D0F0761" w14:textId="77777777" w:rsidR="00B749CD" w:rsidRPr="00D83BBA" w:rsidRDefault="00B749CD" w:rsidP="00B749CD">
      <w:pPr>
        <w:tabs>
          <w:tab w:val="left" w:pos="284"/>
          <w:tab w:val="left" w:pos="2835"/>
          <w:tab w:val="left" w:pos="3544"/>
        </w:tabs>
        <w:rPr>
          <w:rFonts w:ascii="Arial" w:hAnsi="Arial" w:cs="Arial"/>
        </w:rPr>
      </w:pPr>
      <w:bookmarkStart w:id="3" w:name="_Hlk504599873"/>
      <w:r w:rsidRPr="00D83BBA">
        <w:rPr>
          <w:rFonts w:ascii="Arial" w:hAnsi="Arial" w:cs="Arial"/>
        </w:rPr>
        <w:t>V</w:t>
      </w:r>
      <w:r w:rsidRPr="00D83BBA">
        <w:rPr>
          <w:rFonts w:ascii="Arial" w:hAnsi="Arial" w:cs="Arial"/>
        </w:rPr>
        <w:tab/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  <w:r w:rsidRPr="00D83BBA">
        <w:rPr>
          <w:rFonts w:ascii="Arial" w:hAnsi="Arial" w:cs="Arial"/>
        </w:rPr>
        <w:t xml:space="preserve">, dne </w:t>
      </w:r>
      <w:r w:rsidRPr="00D83BBA">
        <w:rPr>
          <w:rFonts w:ascii="Arial" w:hAnsi="Arial" w:cs="Arial"/>
          <w:color w:val="FF0000"/>
        </w:rPr>
        <w:t xml:space="preserve">(doplní </w:t>
      </w:r>
      <w:r>
        <w:rPr>
          <w:rFonts w:ascii="Arial" w:hAnsi="Arial" w:cs="Arial"/>
          <w:color w:val="FF0000"/>
        </w:rPr>
        <w:t>účastník</w:t>
      </w:r>
      <w:r w:rsidRPr="00D83BBA">
        <w:rPr>
          <w:rFonts w:ascii="Arial" w:hAnsi="Arial" w:cs="Arial"/>
          <w:color w:val="FF0000"/>
        </w:rPr>
        <w:t>)</w:t>
      </w:r>
    </w:p>
    <w:bookmarkEnd w:id="3"/>
    <w:p w14:paraId="149AD68E" w14:textId="77777777"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 w:rsidRPr="003D56B8">
        <w:rPr>
          <w:rFonts w:ascii="Arial" w:hAnsi="Arial" w:cs="Arial"/>
        </w:rPr>
        <w:t xml:space="preserve">titul, jméno a příjmení osoby </w:t>
      </w:r>
    </w:p>
    <w:p w14:paraId="1325AF8D" w14:textId="77777777" w:rsidR="008C25AE" w:rsidRPr="003D56B8" w:rsidRDefault="00786FB8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E3C732" wp14:editId="6B5D827B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193675</wp:posOffset>
                </wp:positionV>
                <wp:extent cx="2533650" cy="0"/>
                <wp:effectExtent l="9525" t="10160" r="9525" b="8890"/>
                <wp:wrapNone/>
                <wp:docPr id="3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6CAD517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0" o:spid="_x0000_s1026" type="#_x0000_t32" style="position:absolute;margin-left:254.65pt;margin-top:15.25pt;width:199.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14:paraId="27CC5CE9" w14:textId="77777777" w:rsidR="008C25AE" w:rsidRPr="003D56B8" w:rsidRDefault="008C25AE" w:rsidP="008C25AE">
      <w:pPr>
        <w:tabs>
          <w:tab w:val="left" w:pos="5103"/>
        </w:tabs>
        <w:spacing w:after="0" w:line="240" w:lineRule="auto"/>
        <w:rPr>
          <w:rFonts w:ascii="Arial" w:hAnsi="Arial" w:cs="Arial"/>
        </w:rPr>
      </w:pPr>
    </w:p>
    <w:p w14:paraId="66152252" w14:textId="77777777"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</w:p>
    <w:p w14:paraId="53D28F29" w14:textId="77777777" w:rsidR="008C25AE" w:rsidRPr="003D56B8" w:rsidRDefault="008C25AE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 w:rsidRPr="003D56B8">
        <w:rPr>
          <w:rFonts w:ascii="Arial" w:hAnsi="Arial" w:cs="Arial"/>
        </w:rPr>
        <w:t>podpis osoby</w:t>
      </w:r>
    </w:p>
    <w:p w14:paraId="4FCAFCE6" w14:textId="77777777" w:rsidR="008C25AE" w:rsidRPr="003D56B8" w:rsidRDefault="00786FB8" w:rsidP="008C25AE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D63A729" wp14:editId="7310C11C">
                <wp:simplePos x="0" y="0"/>
                <wp:positionH relativeFrom="column">
                  <wp:posOffset>3234055</wp:posOffset>
                </wp:positionH>
                <wp:positionV relativeFrom="paragraph">
                  <wp:posOffset>181610</wp:posOffset>
                </wp:positionV>
                <wp:extent cx="2533650" cy="0"/>
                <wp:effectExtent l="9525" t="12065" r="9525" b="6985"/>
                <wp:wrapNone/>
                <wp:docPr id="2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9B87293" id="AutoShape 19" o:spid="_x0000_s1026" type="#_x0000_t32" style="position:absolute;margin-left:254.65pt;margin-top:14.3pt;width:199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"/>
            </w:pict>
          </mc:Fallback>
        </mc:AlternateContent>
      </w:r>
      <w:r w:rsidR="008C25AE" w:rsidRPr="003D56B8">
        <w:rPr>
          <w:rFonts w:ascii="Arial" w:hAnsi="Arial" w:cs="Arial"/>
        </w:rPr>
        <w:t>oprávněné zastupovat účastníka (dodavatele):</w:t>
      </w:r>
      <w:r w:rsidR="008C25AE" w:rsidRPr="003D56B8">
        <w:rPr>
          <w:rFonts w:ascii="Arial" w:hAnsi="Arial" w:cs="Arial"/>
        </w:rPr>
        <w:tab/>
      </w:r>
    </w:p>
    <w:p w14:paraId="3954D7B3" w14:textId="77777777" w:rsidR="00392EA4" w:rsidRPr="003D56B8" w:rsidRDefault="00392EA4" w:rsidP="008C25AE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</w:rPr>
      </w:pPr>
    </w:p>
    <w:sectPr w:rsidR="00392EA4" w:rsidRPr="003D56B8" w:rsidSect="008D528A">
      <w:headerReference w:type="default" r:id="rId7"/>
      <w:pgSz w:w="11906" w:h="16838"/>
      <w:pgMar w:top="1417" w:right="1417" w:bottom="1276" w:left="1417" w:header="568" w:footer="5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382901" w14:textId="77777777" w:rsidR="00093D35" w:rsidRDefault="00093D35" w:rsidP="00692D6B">
      <w:pPr>
        <w:spacing w:after="0" w:line="240" w:lineRule="auto"/>
      </w:pPr>
      <w:r>
        <w:separator/>
      </w:r>
    </w:p>
  </w:endnote>
  <w:endnote w:type="continuationSeparator" w:id="0">
    <w:p w14:paraId="0E2AF913" w14:textId="77777777" w:rsidR="00093D35" w:rsidRDefault="00093D35" w:rsidP="00692D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CA1627" w14:textId="77777777" w:rsidR="00093D35" w:rsidRDefault="00093D35" w:rsidP="00692D6B">
      <w:pPr>
        <w:spacing w:after="0" w:line="240" w:lineRule="auto"/>
      </w:pPr>
      <w:r>
        <w:separator/>
      </w:r>
    </w:p>
  </w:footnote>
  <w:footnote w:type="continuationSeparator" w:id="0">
    <w:p w14:paraId="5207B014" w14:textId="77777777" w:rsidR="00093D35" w:rsidRDefault="00093D35" w:rsidP="00692D6B">
      <w:pPr>
        <w:spacing w:after="0" w:line="240" w:lineRule="auto"/>
      </w:pPr>
      <w:r>
        <w:continuationSeparator/>
      </w:r>
    </w:p>
  </w:footnote>
  <w:footnote w:id="1">
    <w:p w14:paraId="23C31CBD" w14:textId="77777777" w:rsidR="00231049" w:rsidRPr="00576C43" w:rsidRDefault="00231049" w:rsidP="00231049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187 zákona č. 89/2012 Sb., o</w:t>
      </w:r>
      <w:r>
        <w:rPr>
          <w:rFonts w:asciiTheme="minorHAnsi" w:hAnsiTheme="minorHAnsi" w:cstheme="minorHAnsi"/>
          <w:sz w:val="18"/>
          <w:szCs w:val="18"/>
        </w:rPr>
        <w:t>b</w:t>
      </w:r>
      <w:r w:rsidRPr="00576C43">
        <w:rPr>
          <w:rFonts w:asciiTheme="minorHAnsi" w:hAnsiTheme="minorHAnsi" w:cstheme="minorHAnsi"/>
          <w:sz w:val="18"/>
          <w:szCs w:val="18"/>
        </w:rPr>
        <w:t>čanský zákoník, ve znění pozdějších předpisů.</w:t>
      </w:r>
    </w:p>
  </w:footnote>
  <w:footnote w:id="2">
    <w:p w14:paraId="0F323643" w14:textId="77777777" w:rsidR="00231049" w:rsidRPr="00576C43" w:rsidRDefault="00231049" w:rsidP="00231049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dle ustanovení § 136 zákona č. 182/2006 Sb., o úpadku a způsobech jeho řešení (insolvenční zákon), ve znění pozdějších předpisů.</w:t>
      </w:r>
    </w:p>
  </w:footnote>
  <w:footnote w:id="3">
    <w:p w14:paraId="14585347" w14:textId="77777777" w:rsidR="00231049" w:rsidRPr="00576C43" w:rsidRDefault="00231049" w:rsidP="00231049">
      <w:pPr>
        <w:pStyle w:val="Textpoznpodarou"/>
        <w:jc w:val="both"/>
        <w:rPr>
          <w:rFonts w:asciiTheme="minorHAnsi" w:hAnsiTheme="minorHAnsi" w:cstheme="minorHAnsi"/>
          <w:sz w:val="18"/>
          <w:szCs w:val="18"/>
        </w:rPr>
      </w:pPr>
      <w:r w:rsidRPr="00576C43">
        <w:rPr>
          <w:rStyle w:val="Znakapoznpodarou"/>
          <w:rFonts w:asciiTheme="minorHAnsi" w:hAnsiTheme="minorHAnsi" w:cstheme="minorHAnsi"/>
          <w:sz w:val="18"/>
          <w:szCs w:val="18"/>
        </w:rPr>
        <w:footnoteRef/>
      </w:r>
      <w:r w:rsidRPr="00576C43">
        <w:rPr>
          <w:rFonts w:asciiTheme="minorHAnsi" w:hAnsiTheme="minorHAnsi" w:cstheme="minorHAnsi"/>
          <w:sz w:val="18"/>
          <w:szCs w:val="18"/>
        </w:rPr>
        <w:t xml:space="preserve"> např.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F578A0" w14:textId="77777777" w:rsidR="008C6AD0" w:rsidRPr="003A501D" w:rsidRDefault="008C6AD0" w:rsidP="008C6AD0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Arial" w:hAnsi="Arial" w:cs="Arial"/>
        <w:i/>
        <w:sz w:val="20"/>
        <w:szCs w:val="20"/>
      </w:rPr>
    </w:pPr>
    <w:bookmarkStart w:id="4" w:name="_Hlk479285776"/>
    <w:r w:rsidRPr="003A501D">
      <w:rPr>
        <w:rFonts w:ascii="Arial" w:hAnsi="Arial" w:cs="Arial"/>
        <w:i/>
        <w:noProof/>
        <w:sz w:val="20"/>
        <w:szCs w:val="20"/>
        <w:lang w:eastAsia="cs-CZ"/>
      </w:rPr>
      <w:drawing>
        <wp:anchor distT="0" distB="0" distL="114300" distR="114300" simplePos="0" relativeHeight="251659264" behindDoc="0" locked="0" layoutInCell="1" allowOverlap="1" wp14:anchorId="6462D9F9" wp14:editId="3F510F42">
          <wp:simplePos x="0" y="0"/>
          <wp:positionH relativeFrom="margin">
            <wp:posOffset>-114935</wp:posOffset>
          </wp:positionH>
          <wp:positionV relativeFrom="page">
            <wp:posOffset>276225</wp:posOffset>
          </wp:positionV>
          <wp:extent cx="1228725" cy="578485"/>
          <wp:effectExtent l="0" t="0" r="9525" b="0"/>
          <wp:wrapNone/>
          <wp:docPr id="4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5784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501D">
      <w:rPr>
        <w:rFonts w:ascii="Arial" w:hAnsi="Arial" w:cs="Arial"/>
        <w:i/>
        <w:sz w:val="20"/>
        <w:szCs w:val="20"/>
      </w:rPr>
      <w:t xml:space="preserve">Veřejná zakázka </w:t>
    </w:r>
  </w:p>
  <w:p w14:paraId="722180A4" w14:textId="08EE03F5" w:rsidR="008C6AD0" w:rsidRPr="003A501D" w:rsidRDefault="008C6AD0" w:rsidP="008D528A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0"/>
      <w:jc w:val="right"/>
      <w:rPr>
        <w:rFonts w:ascii="Arial" w:hAnsi="Arial" w:cs="Arial"/>
        <w:i/>
        <w:sz w:val="20"/>
        <w:szCs w:val="20"/>
      </w:rPr>
    </w:pPr>
    <w:r w:rsidRPr="003A501D">
      <w:rPr>
        <w:rFonts w:ascii="Arial" w:hAnsi="Arial" w:cs="Arial"/>
        <w:i/>
        <w:sz w:val="20"/>
        <w:szCs w:val="20"/>
      </w:rPr>
      <w:t>„</w:t>
    </w:r>
    <w:r w:rsidR="002618AE" w:rsidRPr="000A0A13">
      <w:rPr>
        <w:rFonts w:ascii="Arial" w:hAnsi="Arial" w:cs="Arial"/>
        <w:i/>
        <w:sz w:val="20"/>
        <w:szCs w:val="20"/>
      </w:rPr>
      <w:t xml:space="preserve">ZZS Pardubického kraje – </w:t>
    </w:r>
    <w:r w:rsidR="002618AE" w:rsidRPr="00C47ACB">
      <w:rPr>
        <w:rFonts w:ascii="Arial" w:hAnsi="Arial" w:cs="Arial"/>
        <w:i/>
        <w:sz w:val="20"/>
        <w:szCs w:val="20"/>
      </w:rPr>
      <w:t>servis vozidel ZZS PAK</w:t>
    </w:r>
    <w:r w:rsidR="002618AE">
      <w:rPr>
        <w:rFonts w:ascii="Arial" w:hAnsi="Arial" w:cs="Arial"/>
        <w:i/>
        <w:sz w:val="20"/>
        <w:szCs w:val="20"/>
      </w:rPr>
      <w:t xml:space="preserve"> – Přelouč, Staré Č</w:t>
    </w:r>
    <w:r w:rsidR="00337731">
      <w:rPr>
        <w:rFonts w:ascii="Arial" w:hAnsi="Arial" w:cs="Arial"/>
        <w:i/>
        <w:sz w:val="20"/>
        <w:szCs w:val="20"/>
      </w:rPr>
      <w:t>í</w:t>
    </w:r>
    <w:r w:rsidR="002618AE">
      <w:rPr>
        <w:rFonts w:ascii="Arial" w:hAnsi="Arial" w:cs="Arial"/>
        <w:i/>
        <w:sz w:val="20"/>
        <w:szCs w:val="20"/>
      </w:rPr>
      <w:t>vice</w:t>
    </w:r>
    <w:r w:rsidRPr="003A501D">
      <w:rPr>
        <w:rFonts w:ascii="Arial" w:hAnsi="Arial" w:cs="Arial"/>
        <w:i/>
        <w:sz w:val="20"/>
        <w:szCs w:val="20"/>
      </w:rPr>
      <w:t>“</w:t>
    </w:r>
  </w:p>
  <w:p w14:paraId="0A5110B6" w14:textId="77777777" w:rsidR="008C6AD0" w:rsidRPr="003A501D" w:rsidRDefault="008C6AD0" w:rsidP="008C6AD0">
    <w:pPr>
      <w:pBdr>
        <w:bottom w:val="single" w:sz="12" w:space="1" w:color="auto"/>
      </w:pBdr>
      <w:tabs>
        <w:tab w:val="left" w:pos="216"/>
        <w:tab w:val="center" w:pos="4536"/>
        <w:tab w:val="left" w:pos="4678"/>
        <w:tab w:val="right" w:pos="9072"/>
      </w:tabs>
      <w:spacing w:after="120"/>
      <w:jc w:val="right"/>
      <w:rPr>
        <w:rFonts w:ascii="Palatino Linotype" w:hAnsi="Palatino Linotype"/>
        <w:b/>
        <w:bCs/>
        <w:i/>
        <w:iCs/>
        <w:sz w:val="10"/>
        <w:szCs w:val="10"/>
      </w:rPr>
    </w:pPr>
  </w:p>
  <w:bookmarkEnd w:id="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63477C"/>
    <w:multiLevelType w:val="hybridMultilevel"/>
    <w:tmpl w:val="3E6AF4E6"/>
    <w:lvl w:ilvl="0" w:tplc="E140CE5C">
      <w:start w:val="1"/>
      <w:numFmt w:val="upperRoman"/>
      <w:lvlText w:val="%1."/>
      <w:lvlJc w:val="left"/>
      <w:pPr>
        <w:ind w:left="1287" w:hanging="360"/>
      </w:pPr>
      <w:rPr>
        <w:rFonts w:hint="default"/>
        <w:b w:val="0"/>
      </w:rPr>
    </w:lvl>
    <w:lvl w:ilvl="1" w:tplc="DD6AC938">
      <w:start w:val="1"/>
      <w:numFmt w:val="lowerLetter"/>
      <w:lvlText w:val="%2)"/>
      <w:lvlJc w:val="left"/>
      <w:pPr>
        <w:ind w:left="2487" w:hanging="8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388D328E"/>
    <w:multiLevelType w:val="hybridMultilevel"/>
    <w:tmpl w:val="42FC4AA0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3D965D2F"/>
    <w:multiLevelType w:val="hybridMultilevel"/>
    <w:tmpl w:val="45B2168E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EF10FFE"/>
    <w:multiLevelType w:val="hybridMultilevel"/>
    <w:tmpl w:val="55C4D170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5">
    <w:nsid w:val="7B692C89"/>
    <w:multiLevelType w:val="hybridMultilevel"/>
    <w:tmpl w:val="91D40438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2D6B"/>
    <w:rsid w:val="0000168A"/>
    <w:rsid w:val="0004657D"/>
    <w:rsid w:val="00093D35"/>
    <w:rsid w:val="000956CB"/>
    <w:rsid w:val="000F436F"/>
    <w:rsid w:val="0012192F"/>
    <w:rsid w:val="00130DAA"/>
    <w:rsid w:val="00142011"/>
    <w:rsid w:val="00161B5A"/>
    <w:rsid w:val="001907DE"/>
    <w:rsid w:val="001C225C"/>
    <w:rsid w:val="001E308E"/>
    <w:rsid w:val="001F0D82"/>
    <w:rsid w:val="00204A52"/>
    <w:rsid w:val="00231049"/>
    <w:rsid w:val="002450BF"/>
    <w:rsid w:val="002618AE"/>
    <w:rsid w:val="002873FD"/>
    <w:rsid w:val="002D7C2B"/>
    <w:rsid w:val="00326032"/>
    <w:rsid w:val="00337731"/>
    <w:rsid w:val="003548C1"/>
    <w:rsid w:val="00392EA4"/>
    <w:rsid w:val="003A3917"/>
    <w:rsid w:val="003A4FBA"/>
    <w:rsid w:val="003D39F6"/>
    <w:rsid w:val="003D56B8"/>
    <w:rsid w:val="00453E23"/>
    <w:rsid w:val="00467D42"/>
    <w:rsid w:val="004D2D2F"/>
    <w:rsid w:val="004D47BC"/>
    <w:rsid w:val="004E0E3F"/>
    <w:rsid w:val="004E6555"/>
    <w:rsid w:val="004E7405"/>
    <w:rsid w:val="00506CFB"/>
    <w:rsid w:val="0052651F"/>
    <w:rsid w:val="00565CA8"/>
    <w:rsid w:val="00595B56"/>
    <w:rsid w:val="00596987"/>
    <w:rsid w:val="00597B3F"/>
    <w:rsid w:val="005C0AB8"/>
    <w:rsid w:val="005C6A9B"/>
    <w:rsid w:val="005D3A33"/>
    <w:rsid w:val="005E37D0"/>
    <w:rsid w:val="005F0583"/>
    <w:rsid w:val="00601C16"/>
    <w:rsid w:val="00692D6B"/>
    <w:rsid w:val="006B0D46"/>
    <w:rsid w:val="006E3928"/>
    <w:rsid w:val="006E4DCC"/>
    <w:rsid w:val="00720703"/>
    <w:rsid w:val="00755578"/>
    <w:rsid w:val="00755E4F"/>
    <w:rsid w:val="0078526A"/>
    <w:rsid w:val="00786FB8"/>
    <w:rsid w:val="00796BC6"/>
    <w:rsid w:val="00886644"/>
    <w:rsid w:val="008A33A4"/>
    <w:rsid w:val="008C25AE"/>
    <w:rsid w:val="008C6AD0"/>
    <w:rsid w:val="008D528A"/>
    <w:rsid w:val="008E0841"/>
    <w:rsid w:val="008E578F"/>
    <w:rsid w:val="008F2445"/>
    <w:rsid w:val="009111F5"/>
    <w:rsid w:val="00912A60"/>
    <w:rsid w:val="009518FE"/>
    <w:rsid w:val="0099409E"/>
    <w:rsid w:val="009C1FDC"/>
    <w:rsid w:val="009D7AA8"/>
    <w:rsid w:val="009F7A6D"/>
    <w:rsid w:val="00A07EBB"/>
    <w:rsid w:val="00A3409B"/>
    <w:rsid w:val="00A64BD6"/>
    <w:rsid w:val="00A72AC2"/>
    <w:rsid w:val="00A73557"/>
    <w:rsid w:val="00A76810"/>
    <w:rsid w:val="00A928B3"/>
    <w:rsid w:val="00AF7B3F"/>
    <w:rsid w:val="00B16258"/>
    <w:rsid w:val="00B175A3"/>
    <w:rsid w:val="00B4059C"/>
    <w:rsid w:val="00B412E6"/>
    <w:rsid w:val="00B749CD"/>
    <w:rsid w:val="00BA2572"/>
    <w:rsid w:val="00BA2C64"/>
    <w:rsid w:val="00BC5C71"/>
    <w:rsid w:val="00BE5E14"/>
    <w:rsid w:val="00C62A81"/>
    <w:rsid w:val="00CA641B"/>
    <w:rsid w:val="00CB6F4B"/>
    <w:rsid w:val="00CF178F"/>
    <w:rsid w:val="00D207D8"/>
    <w:rsid w:val="00D47D86"/>
    <w:rsid w:val="00E0407F"/>
    <w:rsid w:val="00E22BCF"/>
    <w:rsid w:val="00E30F25"/>
    <w:rsid w:val="00E43D9A"/>
    <w:rsid w:val="00E716B0"/>
    <w:rsid w:val="00EB4CBB"/>
    <w:rsid w:val="00ED7AF9"/>
    <w:rsid w:val="00F362A4"/>
    <w:rsid w:val="00F92E5D"/>
    <w:rsid w:val="00FC40C8"/>
    <w:rsid w:val="00FD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E99791"/>
  <w15:docId w15:val="{68769854-31A5-4D8C-A623-859655221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2D6B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92D6B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692D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92D6B"/>
    <w:rPr>
      <w:rFonts w:ascii="Calibri" w:eastAsia="Calibri" w:hAnsi="Calibri" w:cs="Times New Roman"/>
    </w:rPr>
  </w:style>
  <w:style w:type="paragraph" w:styleId="Bezmezer">
    <w:name w:val="No Spacing"/>
    <w:uiPriority w:val="1"/>
    <w:qFormat/>
    <w:rsid w:val="00692D6B"/>
    <w:pPr>
      <w:spacing w:after="0" w:line="240" w:lineRule="auto"/>
    </w:pPr>
    <w:rPr>
      <w:rFonts w:ascii="Calibri" w:eastAsia="Calibri" w:hAnsi="Calibri" w:cs="Times New Roma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20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20703"/>
    <w:rPr>
      <w:rFonts w:ascii="Tahoma" w:eastAsia="Calibri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CF178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F178F"/>
    <w:rPr>
      <w:rFonts w:ascii="Calibri" w:eastAsia="Calibri" w:hAnsi="Calibri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CF178F"/>
    <w:rPr>
      <w:vertAlign w:val="superscript"/>
    </w:rPr>
  </w:style>
  <w:style w:type="paragraph" w:styleId="Odstavecseseznamem">
    <w:name w:val="List Paragraph"/>
    <w:basedOn w:val="Normln"/>
    <w:qFormat/>
    <w:rsid w:val="00231049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ZhlavChar1">
    <w:name w:val="Záhlaví Char1"/>
    <w:uiPriority w:val="99"/>
    <w:locked/>
    <w:rsid w:val="008E578F"/>
    <w:rPr>
      <w:rFonts w:ascii="Times New Roman" w:hAnsi="Times New Roman" w:cs="Times New Roman"/>
      <w:sz w:val="24"/>
      <w:szCs w:val="24"/>
      <w:lang w:eastAsia="zh-CN"/>
    </w:rPr>
  </w:style>
  <w:style w:type="paragraph" w:customStyle="1" w:styleId="Textpsmene">
    <w:name w:val="Text písmene"/>
    <w:basedOn w:val="Normln"/>
    <w:rsid w:val="003D56B8"/>
    <w:pPr>
      <w:numPr>
        <w:ilvl w:val="1"/>
        <w:numId w:val="6"/>
      </w:numPr>
      <w:spacing w:after="0" w:line="240" w:lineRule="auto"/>
      <w:jc w:val="both"/>
      <w:outlineLvl w:val="7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3D56B8"/>
    <w:pPr>
      <w:numPr>
        <w:numId w:val="6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728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4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32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615</Words>
  <Characters>3630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Frantalová</dc:creator>
  <cp:lastModifiedBy>Jana Javůrková</cp:lastModifiedBy>
  <cp:revision>6</cp:revision>
  <cp:lastPrinted>2021-09-29T08:22:00Z</cp:lastPrinted>
  <dcterms:created xsi:type="dcterms:W3CDTF">2023-08-15T05:25:00Z</dcterms:created>
  <dcterms:modified xsi:type="dcterms:W3CDTF">2025-05-14T10:44:00Z</dcterms:modified>
</cp:coreProperties>
</file>