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B381" w14:textId="023D08D3" w:rsidR="00D83407" w:rsidRDefault="00D83407" w:rsidP="00A415D8">
      <w:pPr>
        <w:pStyle w:val="Zkladntext2"/>
        <w:spacing w:after="0" w:line="240" w:lineRule="auto"/>
        <w:rPr>
          <w:rFonts w:cs="Calibri"/>
          <w:b/>
          <w:sz w:val="28"/>
          <w:szCs w:val="28"/>
        </w:rPr>
      </w:pPr>
      <w:r w:rsidRPr="006F5554">
        <w:rPr>
          <w:rFonts w:cs="Calibri"/>
          <w:b/>
          <w:sz w:val="28"/>
          <w:szCs w:val="28"/>
        </w:rPr>
        <w:t xml:space="preserve">Příloha č. </w:t>
      </w:r>
      <w:r w:rsidR="00670AFF">
        <w:rPr>
          <w:rFonts w:cs="Calibri"/>
          <w:b/>
          <w:sz w:val="28"/>
          <w:szCs w:val="28"/>
        </w:rPr>
        <w:t>4</w:t>
      </w:r>
      <w:r w:rsidR="00EB4936">
        <w:rPr>
          <w:rFonts w:cs="Calibri"/>
          <w:b/>
          <w:sz w:val="28"/>
          <w:szCs w:val="28"/>
        </w:rPr>
        <w:t xml:space="preserve"> </w:t>
      </w:r>
      <w:r w:rsidR="002C2788">
        <w:rPr>
          <w:rFonts w:cs="Calibri"/>
          <w:b/>
          <w:sz w:val="28"/>
          <w:szCs w:val="28"/>
        </w:rPr>
        <w:t xml:space="preserve">zadávací dokumentace </w:t>
      </w:r>
      <w:r w:rsidRPr="006F5554">
        <w:rPr>
          <w:rFonts w:cs="Calibri"/>
          <w:b/>
          <w:sz w:val="28"/>
          <w:szCs w:val="28"/>
        </w:rPr>
        <w:t xml:space="preserve">– </w:t>
      </w:r>
      <w:r w:rsidR="00C05797">
        <w:rPr>
          <w:rFonts w:cs="Calibri"/>
          <w:b/>
          <w:sz w:val="28"/>
          <w:szCs w:val="28"/>
        </w:rPr>
        <w:t>Závazný n</w:t>
      </w:r>
      <w:r w:rsidRPr="006F5554">
        <w:rPr>
          <w:rFonts w:cs="Calibri"/>
          <w:b/>
          <w:sz w:val="28"/>
          <w:szCs w:val="28"/>
        </w:rPr>
        <w:t>ávrh kupní smlouvy</w:t>
      </w:r>
      <w:r w:rsidRPr="006F5554" w:rsidDel="006F5554">
        <w:rPr>
          <w:rFonts w:cs="Calibri"/>
          <w:b/>
          <w:sz w:val="28"/>
          <w:szCs w:val="28"/>
        </w:rPr>
        <w:t xml:space="preserve"> </w:t>
      </w:r>
    </w:p>
    <w:p w14:paraId="0E3A9249" w14:textId="77777777" w:rsidR="00984FE8" w:rsidRDefault="00984FE8" w:rsidP="00A415D8">
      <w:pPr>
        <w:pStyle w:val="Zkladntext2"/>
        <w:spacing w:after="0" w:line="240" w:lineRule="auto"/>
        <w:rPr>
          <w:rFonts w:cs="Calibri"/>
          <w:b/>
        </w:rPr>
      </w:pPr>
    </w:p>
    <w:p w14:paraId="09E892E7" w14:textId="77777777" w:rsidR="00D83407" w:rsidRPr="005B5BB4" w:rsidRDefault="00D83407" w:rsidP="00A415D8">
      <w:pPr>
        <w:spacing w:after="0" w:line="240" w:lineRule="auto"/>
        <w:jc w:val="center"/>
        <w:outlineLvl w:val="0"/>
        <w:rPr>
          <w:rFonts w:cs="Calibri"/>
          <w:b/>
          <w:sz w:val="10"/>
        </w:rPr>
      </w:pPr>
    </w:p>
    <w:p w14:paraId="626F5283" w14:textId="5DC741B8" w:rsidR="0083427A" w:rsidRPr="00AB67F3" w:rsidRDefault="007E1818" w:rsidP="00AB67F3">
      <w:pPr>
        <w:tabs>
          <w:tab w:val="left" w:pos="2550"/>
          <w:tab w:val="center" w:pos="4989"/>
        </w:tabs>
        <w:spacing w:after="0" w:line="240" w:lineRule="auto"/>
        <w:outlineLvl w:val="0"/>
        <w:rPr>
          <w:rFonts w:asciiTheme="minorHAnsi" w:hAnsiTheme="minorHAnsi" w:cstheme="minorHAnsi"/>
          <w:b/>
          <w:sz w:val="28"/>
          <w:szCs w:val="20"/>
        </w:rPr>
      </w:pPr>
      <w:r>
        <w:rPr>
          <w:rFonts w:asciiTheme="minorHAnsi" w:hAnsiTheme="minorHAnsi" w:cstheme="minorHAnsi"/>
          <w:b/>
          <w:sz w:val="28"/>
          <w:szCs w:val="20"/>
        </w:rPr>
        <w:tab/>
      </w:r>
      <w:r>
        <w:rPr>
          <w:rFonts w:asciiTheme="minorHAnsi" w:hAnsiTheme="minorHAnsi" w:cstheme="minorHAnsi"/>
          <w:b/>
          <w:sz w:val="28"/>
          <w:szCs w:val="20"/>
        </w:rPr>
        <w:tab/>
      </w:r>
      <w:r w:rsidR="00865294" w:rsidRPr="003A158A">
        <w:rPr>
          <w:rFonts w:asciiTheme="minorHAnsi" w:hAnsiTheme="minorHAnsi" w:cstheme="minorHAnsi"/>
          <w:b/>
          <w:sz w:val="28"/>
          <w:szCs w:val="20"/>
        </w:rPr>
        <w:t>KUPNÍ</w:t>
      </w:r>
      <w:r w:rsidR="00A56787">
        <w:rPr>
          <w:rFonts w:asciiTheme="minorHAnsi" w:hAnsiTheme="minorHAnsi" w:cstheme="minorHAnsi"/>
          <w:b/>
          <w:sz w:val="28"/>
          <w:szCs w:val="20"/>
        </w:rPr>
        <w:t xml:space="preserve"> </w:t>
      </w:r>
      <w:r w:rsidR="00865294" w:rsidRPr="003A158A">
        <w:rPr>
          <w:rFonts w:asciiTheme="minorHAnsi" w:hAnsiTheme="minorHAnsi" w:cstheme="minorHAnsi"/>
          <w:b/>
          <w:sz w:val="28"/>
          <w:szCs w:val="20"/>
        </w:rPr>
        <w:t>SMLOUVA</w:t>
      </w:r>
      <w:r w:rsidR="00394B29" w:rsidRPr="00394B29">
        <w:rPr>
          <w:rFonts w:asciiTheme="minorHAnsi" w:hAnsiTheme="minorHAnsi" w:cstheme="minorHAnsi"/>
          <w:sz w:val="10"/>
          <w:szCs w:val="28"/>
        </w:rPr>
        <w:t xml:space="preserve">                                                                                                                               </w:t>
      </w:r>
    </w:p>
    <w:p w14:paraId="5089085E" w14:textId="77777777" w:rsidR="00D56A67" w:rsidRPr="00944121" w:rsidRDefault="00D56A67" w:rsidP="00A415D8">
      <w:pPr>
        <w:spacing w:after="0" w:line="240" w:lineRule="auto"/>
        <w:jc w:val="center"/>
        <w:rPr>
          <w:rFonts w:asciiTheme="minorHAnsi" w:hAnsiTheme="minorHAnsi" w:cstheme="minorHAnsi"/>
          <w:sz w:val="10"/>
          <w:szCs w:val="20"/>
        </w:rPr>
      </w:pPr>
    </w:p>
    <w:p w14:paraId="1584EA33" w14:textId="7ED19E74" w:rsidR="00984FE8" w:rsidRDefault="00AB67F3" w:rsidP="00C848CD">
      <w:pPr>
        <w:spacing w:after="0"/>
        <w:jc w:val="center"/>
        <w:rPr>
          <w:rFonts w:asciiTheme="minorHAnsi" w:hAnsiTheme="minorHAnsi" w:cstheme="minorHAnsi"/>
          <w:sz w:val="20"/>
          <w:szCs w:val="20"/>
        </w:rPr>
      </w:pPr>
      <w:r w:rsidRPr="00AB67F3">
        <w:rPr>
          <w:rFonts w:asciiTheme="minorHAnsi" w:hAnsiTheme="minorHAnsi" w:cstheme="minorHAnsi"/>
          <w:sz w:val="20"/>
          <w:szCs w:val="20"/>
        </w:rPr>
        <w:t>uzavřená dle ustanovení § 2079 a násl. zákona č. 89/2012 Sb., občanský zákoník, v platném znění (dále jen „OZ“)</w:t>
      </w:r>
    </w:p>
    <w:p w14:paraId="4AB8B277" w14:textId="2AA34F7B" w:rsidR="005B63C0" w:rsidRDefault="005B63C0" w:rsidP="00C848CD">
      <w:pPr>
        <w:spacing w:after="0"/>
        <w:jc w:val="center"/>
        <w:rPr>
          <w:rFonts w:asciiTheme="minorHAnsi" w:hAnsiTheme="minorHAnsi" w:cstheme="minorHAnsi"/>
          <w:sz w:val="20"/>
          <w:szCs w:val="20"/>
        </w:rPr>
      </w:pPr>
    </w:p>
    <w:p w14:paraId="562CE9C3" w14:textId="77777777" w:rsidR="005B63C0" w:rsidRDefault="005B63C0" w:rsidP="00C848CD">
      <w:pPr>
        <w:spacing w:after="0"/>
        <w:jc w:val="center"/>
        <w:rPr>
          <w:rFonts w:asciiTheme="minorHAnsi" w:hAnsiTheme="minorHAnsi" w:cstheme="minorHAnsi"/>
        </w:rPr>
      </w:pPr>
    </w:p>
    <w:p w14:paraId="0D1059AC" w14:textId="77777777" w:rsidR="00865294" w:rsidRPr="00AC5D20" w:rsidRDefault="00865294" w:rsidP="00C848CD">
      <w:pPr>
        <w:spacing w:after="0" w:line="360" w:lineRule="auto"/>
        <w:rPr>
          <w:sz w:val="2"/>
        </w:rPr>
      </w:pPr>
    </w:p>
    <w:p w14:paraId="5FA55CCF" w14:textId="77777777" w:rsidR="00AB67F3" w:rsidRPr="00232DC0" w:rsidRDefault="00010400" w:rsidP="003E077C">
      <w:pPr>
        <w:pStyle w:val="Odstavecseseznamem"/>
        <w:numPr>
          <w:ilvl w:val="0"/>
          <w:numId w:val="19"/>
        </w:numPr>
        <w:tabs>
          <w:tab w:val="left" w:pos="1985"/>
        </w:tabs>
        <w:spacing w:after="0"/>
        <w:ind w:left="284" w:hanging="284"/>
        <w:rPr>
          <w:rFonts w:asciiTheme="minorHAnsi" w:hAnsiTheme="minorHAnsi" w:cstheme="minorHAnsi"/>
          <w:bCs/>
          <w:sz w:val="24"/>
          <w:szCs w:val="24"/>
        </w:rPr>
      </w:pPr>
      <w:r w:rsidRPr="00232DC0">
        <w:rPr>
          <w:rFonts w:asciiTheme="minorHAnsi" w:hAnsiTheme="minorHAnsi" w:cstheme="minorHAnsi"/>
          <w:b/>
          <w:sz w:val="24"/>
          <w:szCs w:val="24"/>
        </w:rPr>
        <w:t>Nemocnice P</w:t>
      </w:r>
      <w:r w:rsidR="00865294" w:rsidRPr="00232DC0">
        <w:rPr>
          <w:rFonts w:asciiTheme="minorHAnsi" w:hAnsiTheme="minorHAnsi" w:cstheme="minorHAnsi"/>
          <w:b/>
          <w:sz w:val="24"/>
          <w:szCs w:val="24"/>
        </w:rPr>
        <w:t>ardubick</w:t>
      </w:r>
      <w:r w:rsidRPr="00232DC0">
        <w:rPr>
          <w:rFonts w:asciiTheme="minorHAnsi" w:hAnsiTheme="minorHAnsi" w:cstheme="minorHAnsi"/>
          <w:b/>
          <w:sz w:val="24"/>
          <w:szCs w:val="24"/>
        </w:rPr>
        <w:t>ého kraje</w:t>
      </w:r>
      <w:r w:rsidR="00865294" w:rsidRPr="00232DC0">
        <w:rPr>
          <w:rFonts w:asciiTheme="minorHAnsi" w:hAnsiTheme="minorHAnsi" w:cstheme="minorHAnsi"/>
          <w:b/>
          <w:sz w:val="24"/>
          <w:szCs w:val="24"/>
        </w:rPr>
        <w:t>, a.</w:t>
      </w:r>
    </w:p>
    <w:p w14:paraId="219D38AC" w14:textId="6BC22551" w:rsidR="00AB67F3" w:rsidRDefault="00865294" w:rsidP="003E077C">
      <w:pPr>
        <w:pStyle w:val="Odstavecseseznamem"/>
        <w:tabs>
          <w:tab w:val="left" w:pos="1985"/>
        </w:tabs>
        <w:spacing w:after="0"/>
        <w:ind w:left="284"/>
        <w:rPr>
          <w:rFonts w:asciiTheme="minorHAnsi" w:hAnsiTheme="minorHAnsi" w:cstheme="minorHAnsi"/>
        </w:rPr>
      </w:pPr>
      <w:r w:rsidRPr="00AB67F3">
        <w:rPr>
          <w:rFonts w:asciiTheme="minorHAnsi" w:hAnsiTheme="minorHAnsi" w:cstheme="minorHAnsi"/>
        </w:rPr>
        <w:t>Sídlo:</w:t>
      </w:r>
      <w:r w:rsidR="00AB67F3">
        <w:rPr>
          <w:rFonts w:asciiTheme="minorHAnsi" w:hAnsiTheme="minorHAnsi" w:cstheme="minorHAnsi"/>
        </w:rPr>
        <w:t xml:space="preserve"> </w:t>
      </w:r>
      <w:r w:rsidR="00DC1C1F">
        <w:rPr>
          <w:rFonts w:asciiTheme="minorHAnsi" w:hAnsiTheme="minorHAnsi" w:cstheme="minorHAnsi"/>
        </w:rPr>
        <w:tab/>
      </w:r>
      <w:r w:rsidRPr="00AB67F3">
        <w:rPr>
          <w:rFonts w:asciiTheme="minorHAnsi" w:hAnsiTheme="minorHAnsi" w:cstheme="minorHAnsi"/>
        </w:rPr>
        <w:t>Kyjevská 44, 532 03 Pardubice</w:t>
      </w:r>
    </w:p>
    <w:p w14:paraId="183DB6D9" w14:textId="580DA4F9" w:rsidR="00865294" w:rsidRPr="00AB67F3" w:rsidRDefault="00865294" w:rsidP="003E077C">
      <w:pPr>
        <w:pStyle w:val="Odstavecseseznamem"/>
        <w:tabs>
          <w:tab w:val="left" w:pos="1985"/>
        </w:tabs>
        <w:spacing w:after="0"/>
        <w:ind w:left="284"/>
        <w:rPr>
          <w:rFonts w:asciiTheme="minorHAnsi" w:hAnsiTheme="minorHAnsi" w:cstheme="minorHAnsi"/>
          <w:bCs/>
          <w:sz w:val="28"/>
          <w:szCs w:val="28"/>
        </w:rPr>
      </w:pPr>
      <w:r w:rsidRPr="003A158A">
        <w:rPr>
          <w:rFonts w:asciiTheme="minorHAnsi" w:hAnsiTheme="minorHAnsi" w:cstheme="minorHAnsi"/>
        </w:rPr>
        <w:t>Zastoupená:</w:t>
      </w:r>
      <w:r w:rsidRPr="003A158A">
        <w:rPr>
          <w:rFonts w:asciiTheme="minorHAnsi" w:hAnsiTheme="minorHAnsi" w:cstheme="minorHAnsi"/>
        </w:rPr>
        <w:tab/>
      </w:r>
      <w:r w:rsidR="002D74F5">
        <w:rPr>
          <w:rFonts w:asciiTheme="minorHAnsi" w:hAnsiTheme="minorHAnsi" w:cstheme="minorHAnsi"/>
        </w:rPr>
        <w:t>MUDr. Tomášem Gottvaldem</w:t>
      </w:r>
      <w:r w:rsidRPr="003A158A">
        <w:rPr>
          <w:rFonts w:asciiTheme="minorHAnsi" w:hAnsiTheme="minorHAnsi" w:cstheme="minorHAnsi"/>
        </w:rPr>
        <w:t>,</w:t>
      </w:r>
      <w:r w:rsidR="002D74F5">
        <w:rPr>
          <w:rFonts w:asciiTheme="minorHAnsi" w:hAnsiTheme="minorHAnsi" w:cstheme="minorHAnsi"/>
        </w:rPr>
        <w:t xml:space="preserve"> </w:t>
      </w:r>
      <w:r w:rsidR="006D0D11">
        <w:rPr>
          <w:rFonts w:asciiTheme="minorHAnsi" w:hAnsiTheme="minorHAnsi" w:cstheme="minorHAnsi"/>
        </w:rPr>
        <w:t xml:space="preserve">MHA, </w:t>
      </w:r>
      <w:r w:rsidR="002D74F5">
        <w:rPr>
          <w:rFonts w:asciiTheme="minorHAnsi" w:hAnsiTheme="minorHAnsi" w:cstheme="minorHAnsi"/>
        </w:rPr>
        <w:t xml:space="preserve">předsedou </w:t>
      </w:r>
      <w:r w:rsidRPr="003A158A">
        <w:rPr>
          <w:rFonts w:asciiTheme="minorHAnsi" w:hAnsiTheme="minorHAnsi" w:cstheme="minorHAnsi"/>
        </w:rPr>
        <w:t xml:space="preserve">představenstva </w:t>
      </w:r>
    </w:p>
    <w:p w14:paraId="129C7256" w14:textId="4D3B385E" w:rsidR="00865294" w:rsidRPr="007963D6" w:rsidRDefault="00AB67F3" w:rsidP="003E077C">
      <w:pPr>
        <w:tabs>
          <w:tab w:val="left" w:pos="1418"/>
          <w:tab w:val="left" w:pos="1985"/>
        </w:tabs>
        <w:spacing w:after="0"/>
        <w:rPr>
          <w:rFonts w:asciiTheme="minorHAnsi" w:hAnsiTheme="minorHAnsi" w:cstheme="minorHAnsi"/>
          <w:bCs/>
        </w:rPr>
      </w:pPr>
      <w:r>
        <w:rPr>
          <w:rFonts w:asciiTheme="minorHAnsi" w:hAnsiTheme="minorHAnsi" w:cstheme="minorHAnsi"/>
        </w:rPr>
        <w:t xml:space="preserve">      </w:t>
      </w:r>
      <w:r>
        <w:rPr>
          <w:rFonts w:asciiTheme="minorHAnsi" w:hAnsiTheme="minorHAnsi" w:cstheme="minorHAnsi"/>
        </w:rPr>
        <w:tab/>
      </w:r>
      <w:r w:rsidR="00DC1C1F">
        <w:rPr>
          <w:rFonts w:asciiTheme="minorHAnsi" w:hAnsiTheme="minorHAnsi" w:cstheme="minorHAnsi"/>
        </w:rPr>
        <w:tab/>
      </w:r>
      <w:r w:rsidR="00DF4D27">
        <w:rPr>
          <w:rFonts w:asciiTheme="minorHAnsi" w:hAnsiTheme="minorHAnsi" w:cstheme="minorHAnsi"/>
        </w:rPr>
        <w:t>Ing. Hynkem Raisem, MHA</w:t>
      </w:r>
      <w:r>
        <w:rPr>
          <w:rFonts w:asciiTheme="minorHAnsi" w:hAnsiTheme="minorHAnsi" w:cstheme="minorHAnsi"/>
        </w:rPr>
        <w:t xml:space="preserve">, </w:t>
      </w:r>
      <w:r w:rsidR="00DF4D27">
        <w:rPr>
          <w:rFonts w:asciiTheme="minorHAnsi" w:hAnsiTheme="minorHAnsi" w:cstheme="minorHAnsi"/>
        </w:rPr>
        <w:t>místopředsedou</w:t>
      </w:r>
      <w:r w:rsidR="007C29B0" w:rsidRPr="007963D6">
        <w:rPr>
          <w:rFonts w:asciiTheme="minorHAnsi" w:hAnsiTheme="minorHAnsi" w:cstheme="minorHAnsi"/>
        </w:rPr>
        <w:t xml:space="preserve"> </w:t>
      </w:r>
      <w:r w:rsidR="00865294" w:rsidRPr="007963D6">
        <w:rPr>
          <w:rFonts w:asciiTheme="minorHAnsi" w:hAnsiTheme="minorHAnsi" w:cstheme="minorHAnsi"/>
        </w:rPr>
        <w:t>představenstva</w:t>
      </w:r>
    </w:p>
    <w:p w14:paraId="16DAF602" w14:textId="5FB5EE80" w:rsidR="00865294" w:rsidRPr="007963D6" w:rsidRDefault="00AB67F3" w:rsidP="003E077C">
      <w:pPr>
        <w:pStyle w:val="Odstavec11"/>
        <w:numPr>
          <w:ilvl w:val="0"/>
          <w:numId w:val="0"/>
        </w:numPr>
        <w:tabs>
          <w:tab w:val="left" w:pos="284"/>
          <w:tab w:val="left" w:pos="1985"/>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ab/>
      </w:r>
      <w:r w:rsidR="00865294" w:rsidRPr="003A158A">
        <w:rPr>
          <w:rFonts w:asciiTheme="minorHAnsi" w:hAnsiTheme="minorHAnsi" w:cstheme="minorHAnsi"/>
          <w:sz w:val="22"/>
          <w:szCs w:val="22"/>
        </w:rPr>
        <w:t>bankovní spojení:</w:t>
      </w:r>
      <w:r w:rsidR="00DC1C1F">
        <w:rPr>
          <w:rFonts w:asciiTheme="minorHAnsi" w:hAnsiTheme="minorHAnsi" w:cstheme="minorHAnsi"/>
          <w:sz w:val="22"/>
          <w:szCs w:val="22"/>
        </w:rPr>
        <w:t xml:space="preserve"> </w:t>
      </w:r>
      <w:r w:rsidR="00DC1C1F">
        <w:rPr>
          <w:rFonts w:asciiTheme="minorHAnsi" w:hAnsiTheme="minorHAnsi" w:cstheme="minorHAnsi"/>
          <w:sz w:val="22"/>
          <w:szCs w:val="22"/>
        </w:rPr>
        <w:tab/>
      </w:r>
      <w:r w:rsidR="00370723">
        <w:rPr>
          <w:rFonts w:asciiTheme="minorHAnsi" w:hAnsiTheme="minorHAnsi" w:cs="Tahoma"/>
          <w:sz w:val="22"/>
          <w:szCs w:val="22"/>
        </w:rPr>
        <w:t>Československá obchodní banka</w:t>
      </w:r>
      <w:r w:rsidR="00AA2C1E" w:rsidRPr="00F75C18">
        <w:rPr>
          <w:rFonts w:asciiTheme="minorHAnsi" w:hAnsiTheme="minorHAnsi" w:cs="Tahoma"/>
          <w:sz w:val="22"/>
          <w:szCs w:val="22"/>
        </w:rPr>
        <w:t xml:space="preserve">, a.s. </w:t>
      </w:r>
    </w:p>
    <w:p w14:paraId="691C5702" w14:textId="33184997" w:rsidR="00865294" w:rsidRPr="007963D6" w:rsidRDefault="00AB67F3" w:rsidP="003E077C">
      <w:pPr>
        <w:pStyle w:val="Odstavec11"/>
        <w:numPr>
          <w:ilvl w:val="0"/>
          <w:numId w:val="0"/>
        </w:numPr>
        <w:tabs>
          <w:tab w:val="left" w:pos="284"/>
          <w:tab w:val="left" w:pos="1985"/>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ab/>
      </w:r>
      <w:r w:rsidR="00865294" w:rsidRPr="003A158A">
        <w:rPr>
          <w:rFonts w:asciiTheme="minorHAnsi" w:hAnsiTheme="minorHAnsi" w:cstheme="minorHAnsi"/>
          <w:sz w:val="22"/>
          <w:szCs w:val="22"/>
        </w:rPr>
        <w:t>číslo účtu:</w:t>
      </w:r>
      <w:r w:rsidR="00865294" w:rsidRPr="003A158A">
        <w:rPr>
          <w:rFonts w:asciiTheme="minorHAnsi" w:hAnsiTheme="minorHAnsi" w:cstheme="minorHAnsi"/>
          <w:sz w:val="22"/>
          <w:szCs w:val="22"/>
        </w:rPr>
        <w:tab/>
      </w:r>
      <w:r w:rsidR="000F20F0">
        <w:rPr>
          <w:rFonts w:asciiTheme="minorHAnsi" w:hAnsiTheme="minorHAnsi" w:cs="Tahoma"/>
          <w:sz w:val="22"/>
          <w:szCs w:val="22"/>
        </w:rPr>
        <w:t>280123725</w:t>
      </w:r>
      <w:r w:rsidR="00AA2C1E" w:rsidRPr="00F75C18">
        <w:rPr>
          <w:rFonts w:asciiTheme="minorHAnsi" w:hAnsiTheme="minorHAnsi" w:cs="Tahoma"/>
          <w:sz w:val="22"/>
          <w:szCs w:val="22"/>
        </w:rPr>
        <w:t>/0</w:t>
      </w:r>
      <w:r w:rsidR="000F20F0">
        <w:rPr>
          <w:rFonts w:asciiTheme="minorHAnsi" w:hAnsiTheme="minorHAnsi" w:cs="Tahoma"/>
          <w:sz w:val="22"/>
          <w:szCs w:val="22"/>
        </w:rPr>
        <w:t>3</w:t>
      </w:r>
      <w:r w:rsidR="00AA2C1E" w:rsidRPr="00F75C18">
        <w:rPr>
          <w:rFonts w:asciiTheme="minorHAnsi" w:hAnsiTheme="minorHAnsi" w:cs="Tahoma"/>
          <w:sz w:val="22"/>
          <w:szCs w:val="22"/>
        </w:rPr>
        <w:t>00</w:t>
      </w:r>
    </w:p>
    <w:p w14:paraId="7F42CEF9" w14:textId="0F124DD7" w:rsidR="00865294" w:rsidRDefault="00AB67F3" w:rsidP="003E077C">
      <w:pPr>
        <w:pStyle w:val="Odstavec11"/>
        <w:numPr>
          <w:ilvl w:val="0"/>
          <w:numId w:val="0"/>
        </w:numPr>
        <w:tabs>
          <w:tab w:val="left" w:pos="284"/>
          <w:tab w:val="left" w:pos="1843"/>
          <w:tab w:val="left" w:pos="1985"/>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ab/>
      </w:r>
      <w:r w:rsidR="00865294" w:rsidRPr="003A158A">
        <w:rPr>
          <w:rFonts w:asciiTheme="minorHAnsi" w:hAnsiTheme="minorHAnsi" w:cstheme="minorHAnsi"/>
          <w:sz w:val="22"/>
          <w:szCs w:val="22"/>
        </w:rPr>
        <w:t>IČ</w:t>
      </w:r>
      <w:r w:rsidR="00370723">
        <w:rPr>
          <w:rFonts w:asciiTheme="minorHAnsi" w:hAnsiTheme="minorHAnsi" w:cstheme="minorHAnsi"/>
          <w:sz w:val="22"/>
          <w:szCs w:val="22"/>
        </w:rPr>
        <w:t>O</w:t>
      </w:r>
      <w:r w:rsidR="00865294" w:rsidRPr="003A158A">
        <w:rPr>
          <w:rFonts w:asciiTheme="minorHAnsi" w:hAnsiTheme="minorHAnsi" w:cstheme="minorHAnsi"/>
          <w:sz w:val="22"/>
          <w:szCs w:val="22"/>
        </w:rPr>
        <w:t>:</w:t>
      </w:r>
      <w:r w:rsidR="00865294" w:rsidRPr="003A158A">
        <w:rPr>
          <w:rFonts w:asciiTheme="minorHAnsi" w:hAnsiTheme="minorHAnsi" w:cstheme="minorHAnsi"/>
          <w:sz w:val="22"/>
          <w:szCs w:val="22"/>
        </w:rPr>
        <w:tab/>
      </w:r>
      <w:r w:rsidR="00370723">
        <w:rPr>
          <w:rFonts w:asciiTheme="minorHAnsi" w:hAnsiTheme="minorHAnsi" w:cstheme="minorHAnsi"/>
          <w:sz w:val="22"/>
          <w:szCs w:val="22"/>
        </w:rPr>
        <w:tab/>
      </w:r>
      <w:r w:rsidR="00865294" w:rsidRPr="003A158A">
        <w:rPr>
          <w:rFonts w:asciiTheme="minorHAnsi" w:hAnsiTheme="minorHAnsi" w:cstheme="minorHAnsi"/>
          <w:bCs/>
          <w:sz w:val="22"/>
          <w:szCs w:val="22"/>
        </w:rPr>
        <w:t>27520536</w:t>
      </w:r>
    </w:p>
    <w:p w14:paraId="1820D8AC" w14:textId="430E6E75" w:rsidR="00AB67F3" w:rsidRDefault="00AB67F3" w:rsidP="003E077C">
      <w:pPr>
        <w:tabs>
          <w:tab w:val="left" w:pos="284"/>
          <w:tab w:val="left" w:pos="1985"/>
        </w:tabs>
        <w:spacing w:after="0"/>
        <w:rPr>
          <w:rFonts w:asciiTheme="minorHAnsi" w:hAnsiTheme="minorHAnsi" w:cstheme="minorHAnsi"/>
        </w:rPr>
      </w:pPr>
      <w:r>
        <w:rPr>
          <w:rFonts w:asciiTheme="minorHAnsi" w:hAnsiTheme="minorHAnsi" w:cstheme="minorHAnsi"/>
        </w:rPr>
        <w:tab/>
      </w:r>
      <w:r w:rsidR="00865294" w:rsidRPr="003A158A">
        <w:rPr>
          <w:rFonts w:asciiTheme="minorHAnsi" w:hAnsiTheme="minorHAnsi" w:cstheme="minorHAnsi"/>
        </w:rPr>
        <w:t>DIČ:</w:t>
      </w:r>
      <w:r w:rsidR="00865294" w:rsidRPr="003A158A">
        <w:rPr>
          <w:rFonts w:asciiTheme="minorHAnsi" w:hAnsiTheme="minorHAnsi" w:cstheme="minorHAnsi"/>
        </w:rPr>
        <w:tab/>
        <w:t>CZ27520536</w:t>
      </w:r>
    </w:p>
    <w:p w14:paraId="1BB05520" w14:textId="1D61A590" w:rsidR="00370723" w:rsidRDefault="00370723" w:rsidP="003E077C">
      <w:pPr>
        <w:tabs>
          <w:tab w:val="left" w:pos="284"/>
          <w:tab w:val="left" w:pos="1985"/>
        </w:tabs>
        <w:spacing w:after="0"/>
        <w:rPr>
          <w:rFonts w:asciiTheme="minorHAnsi" w:hAnsiTheme="minorHAnsi" w:cstheme="minorHAnsi"/>
        </w:rPr>
      </w:pPr>
      <w:r>
        <w:rPr>
          <w:rFonts w:asciiTheme="minorHAnsi" w:hAnsiTheme="minorHAnsi" w:cstheme="minorHAnsi"/>
        </w:rPr>
        <w:tab/>
        <w:t>ID d</w:t>
      </w:r>
      <w:r w:rsidRPr="00DC1C1F">
        <w:rPr>
          <w:rFonts w:asciiTheme="minorHAnsi" w:hAnsiTheme="minorHAnsi" w:cstheme="minorHAnsi"/>
        </w:rPr>
        <w:t>atov</w:t>
      </w:r>
      <w:r>
        <w:rPr>
          <w:rFonts w:asciiTheme="minorHAnsi" w:hAnsiTheme="minorHAnsi" w:cstheme="minorHAnsi"/>
        </w:rPr>
        <w:t>é</w:t>
      </w:r>
      <w:r w:rsidRPr="00DC1C1F">
        <w:rPr>
          <w:rFonts w:asciiTheme="minorHAnsi" w:hAnsiTheme="minorHAnsi" w:cstheme="minorHAnsi"/>
        </w:rPr>
        <w:t xml:space="preserve"> schránk</w:t>
      </w:r>
      <w:r>
        <w:rPr>
          <w:rFonts w:asciiTheme="minorHAnsi" w:hAnsiTheme="minorHAnsi" w:cstheme="minorHAnsi"/>
        </w:rPr>
        <w:t>y</w:t>
      </w:r>
      <w:r w:rsidRPr="00DC1C1F">
        <w:rPr>
          <w:rFonts w:asciiTheme="minorHAnsi" w:hAnsiTheme="minorHAnsi" w:cstheme="minorHAnsi"/>
        </w:rPr>
        <w:t>:</w:t>
      </w:r>
      <w:r>
        <w:rPr>
          <w:rFonts w:asciiTheme="minorHAnsi" w:hAnsiTheme="minorHAnsi" w:cstheme="minorHAnsi"/>
        </w:rPr>
        <w:t xml:space="preserve"> </w:t>
      </w:r>
      <w:proofErr w:type="spellStart"/>
      <w:r w:rsidRPr="00370723">
        <w:rPr>
          <w:rFonts w:asciiTheme="minorHAnsi" w:hAnsiTheme="minorHAnsi" w:cstheme="minorHAnsi"/>
        </w:rPr>
        <w:t>eiefkcs</w:t>
      </w:r>
      <w:proofErr w:type="spellEnd"/>
    </w:p>
    <w:p w14:paraId="61F2AD40" w14:textId="5FE05A62" w:rsidR="00DC1C1F" w:rsidRDefault="00DC1C1F" w:rsidP="003E077C">
      <w:pPr>
        <w:tabs>
          <w:tab w:val="left" w:pos="284"/>
        </w:tabs>
        <w:spacing w:after="0"/>
        <w:rPr>
          <w:rFonts w:asciiTheme="minorHAnsi" w:hAnsiTheme="minorHAnsi" w:cstheme="minorHAnsi"/>
        </w:rPr>
      </w:pPr>
      <w:r>
        <w:rPr>
          <w:rFonts w:asciiTheme="minorHAnsi" w:hAnsiTheme="minorHAnsi" w:cstheme="minorHAnsi"/>
        </w:rPr>
        <w:tab/>
      </w:r>
      <w:r w:rsidR="00865294" w:rsidRPr="003A158A">
        <w:rPr>
          <w:rFonts w:asciiTheme="minorHAnsi" w:hAnsiTheme="minorHAnsi" w:cstheme="minorHAnsi"/>
        </w:rPr>
        <w:t>z</w:t>
      </w:r>
      <w:r w:rsidR="00865294" w:rsidRPr="007963D6">
        <w:rPr>
          <w:rFonts w:asciiTheme="minorHAnsi" w:hAnsiTheme="minorHAnsi" w:cstheme="minorHAnsi"/>
        </w:rPr>
        <w:t>apsaná v</w:t>
      </w:r>
      <w:r>
        <w:rPr>
          <w:rFonts w:asciiTheme="minorHAnsi" w:hAnsiTheme="minorHAnsi" w:cstheme="minorHAnsi"/>
        </w:rPr>
        <w:t> obchodním rejstříku</w:t>
      </w:r>
      <w:r w:rsidR="00865294" w:rsidRPr="007963D6">
        <w:rPr>
          <w:rFonts w:asciiTheme="minorHAnsi" w:hAnsiTheme="minorHAnsi" w:cstheme="minorHAnsi"/>
        </w:rPr>
        <w:t xml:space="preserve"> vedeném u Krajského soudu v Hradci Králové, oddíl B, vložka 2629</w:t>
      </w:r>
    </w:p>
    <w:p w14:paraId="3CF8500C" w14:textId="0F50F9D8" w:rsidR="00733E75" w:rsidRPr="00DC1C1F" w:rsidRDefault="00733E75" w:rsidP="003E077C">
      <w:pPr>
        <w:tabs>
          <w:tab w:val="left" w:pos="284"/>
        </w:tabs>
        <w:spacing w:after="0"/>
        <w:rPr>
          <w:rFonts w:asciiTheme="minorHAnsi" w:hAnsiTheme="minorHAnsi" w:cstheme="minorHAnsi"/>
        </w:rPr>
      </w:pPr>
      <w:r>
        <w:rPr>
          <w:rFonts w:asciiTheme="minorHAnsi" w:hAnsiTheme="minorHAnsi" w:cstheme="minorHAnsi"/>
        </w:rPr>
        <w:tab/>
        <w:t xml:space="preserve">Kontaktní osoba za kupujícího: </w:t>
      </w:r>
      <w:r w:rsidR="00D64DF1">
        <w:rPr>
          <w:rFonts w:asciiTheme="minorHAnsi" w:hAnsiTheme="minorHAnsi" w:cstheme="minorHAnsi"/>
        </w:rPr>
        <w:t>………………</w:t>
      </w:r>
      <w:proofErr w:type="gramStart"/>
      <w:r w:rsidR="00D64DF1">
        <w:rPr>
          <w:rFonts w:asciiTheme="minorHAnsi" w:hAnsiTheme="minorHAnsi" w:cstheme="minorHAnsi"/>
        </w:rPr>
        <w:t>…….</w:t>
      </w:r>
      <w:proofErr w:type="gramEnd"/>
      <w:r w:rsidR="00D64DF1">
        <w:rPr>
          <w:rFonts w:asciiTheme="minorHAnsi" w:hAnsiTheme="minorHAnsi" w:cstheme="minorHAnsi"/>
        </w:rPr>
        <w:t xml:space="preserve">. </w:t>
      </w:r>
      <w:r>
        <w:rPr>
          <w:rFonts w:asciiTheme="minorHAnsi" w:hAnsiTheme="minorHAnsi" w:cstheme="minorHAnsi"/>
        </w:rPr>
        <w:t>(bude doplněno před podpisem smlouvy)</w:t>
      </w:r>
    </w:p>
    <w:p w14:paraId="64A1EEFF" w14:textId="000E9C21" w:rsidR="005B63C0" w:rsidRDefault="00DC1C1F" w:rsidP="003E077C">
      <w:pPr>
        <w:tabs>
          <w:tab w:val="left" w:pos="284"/>
        </w:tabs>
        <w:rPr>
          <w:rFonts w:asciiTheme="minorHAnsi" w:hAnsiTheme="minorHAnsi" w:cstheme="minorHAnsi"/>
        </w:rPr>
      </w:pPr>
      <w:r>
        <w:rPr>
          <w:rFonts w:asciiTheme="minorHAnsi" w:hAnsiTheme="minorHAnsi" w:cstheme="minorHAnsi"/>
        </w:rPr>
        <w:tab/>
      </w:r>
      <w:r w:rsidRPr="00DC1C1F">
        <w:rPr>
          <w:rFonts w:asciiTheme="minorHAnsi" w:hAnsiTheme="minorHAnsi" w:cstheme="minorHAnsi"/>
        </w:rPr>
        <w:t>dále jen „kupující“ na straně jedné</w:t>
      </w:r>
    </w:p>
    <w:p w14:paraId="1A529D16" w14:textId="77777777" w:rsidR="00984FE8" w:rsidRPr="007963D6" w:rsidRDefault="00984FE8" w:rsidP="00A415D8">
      <w:pPr>
        <w:spacing w:after="0" w:line="240" w:lineRule="auto"/>
        <w:ind w:left="1800" w:hanging="384"/>
        <w:rPr>
          <w:rFonts w:asciiTheme="minorHAnsi" w:hAnsiTheme="minorHAnsi" w:cstheme="minorHAnsi"/>
        </w:rPr>
      </w:pPr>
    </w:p>
    <w:p w14:paraId="0512AE06" w14:textId="335A952A" w:rsidR="00865294" w:rsidRPr="000D1B35" w:rsidRDefault="00BF045C" w:rsidP="003E077C">
      <w:pPr>
        <w:pStyle w:val="Textkomente"/>
        <w:spacing w:line="240" w:lineRule="auto"/>
        <w:rPr>
          <w:rFonts w:asciiTheme="minorHAnsi" w:hAnsiTheme="minorHAnsi" w:cstheme="minorHAnsi"/>
          <w:b/>
          <w:bCs/>
          <w:sz w:val="22"/>
          <w:szCs w:val="22"/>
        </w:rPr>
      </w:pPr>
      <w:r w:rsidRPr="000D1B35">
        <w:rPr>
          <w:rFonts w:asciiTheme="minorHAnsi" w:hAnsiTheme="minorHAnsi" w:cstheme="minorHAnsi"/>
          <w:b/>
          <w:bCs/>
          <w:sz w:val="22"/>
          <w:szCs w:val="22"/>
        </w:rPr>
        <w:t>a</w:t>
      </w:r>
    </w:p>
    <w:p w14:paraId="6D8F789B" w14:textId="77777777" w:rsidR="007D471F" w:rsidRDefault="007D471F" w:rsidP="00A415D8">
      <w:pPr>
        <w:pStyle w:val="Textkomente"/>
        <w:spacing w:after="0" w:line="240" w:lineRule="auto"/>
        <w:rPr>
          <w:rFonts w:asciiTheme="minorHAnsi" w:hAnsiTheme="minorHAnsi" w:cstheme="minorHAnsi"/>
          <w:sz w:val="22"/>
          <w:szCs w:val="22"/>
        </w:rPr>
      </w:pPr>
    </w:p>
    <w:p w14:paraId="22324EED" w14:textId="5E545897" w:rsidR="001A1E9F" w:rsidRPr="00232DC0" w:rsidRDefault="00686B9B" w:rsidP="003E077C">
      <w:pPr>
        <w:pStyle w:val="Odstavecseseznamem"/>
        <w:numPr>
          <w:ilvl w:val="0"/>
          <w:numId w:val="19"/>
        </w:numPr>
        <w:spacing w:after="0"/>
        <w:ind w:left="284" w:hanging="284"/>
        <w:rPr>
          <w:rFonts w:asciiTheme="minorHAnsi" w:hAnsiTheme="minorHAnsi" w:cstheme="minorHAnsi"/>
          <w:sz w:val="24"/>
          <w:szCs w:val="24"/>
          <w:highlight w:val="yellow"/>
        </w:rPr>
      </w:pPr>
      <w:r w:rsidRPr="00232DC0">
        <w:rPr>
          <w:rFonts w:asciiTheme="minorHAnsi" w:hAnsiTheme="minorHAnsi" w:cstheme="minorHAnsi"/>
          <w:sz w:val="24"/>
          <w:szCs w:val="24"/>
          <w:highlight w:val="yellow"/>
        </w:rPr>
        <w:t>……………………………………………………………</w:t>
      </w:r>
      <w:r w:rsidR="00943110">
        <w:rPr>
          <w:rFonts w:asciiTheme="minorHAnsi" w:hAnsiTheme="minorHAnsi" w:cstheme="minorHAnsi"/>
          <w:sz w:val="24"/>
          <w:szCs w:val="24"/>
          <w:highlight w:val="yellow"/>
        </w:rPr>
        <w:t xml:space="preserve"> </w:t>
      </w:r>
      <w:r w:rsidR="00943110">
        <w:rPr>
          <w:rFonts w:asciiTheme="minorHAnsi" w:hAnsiTheme="minorHAnsi" w:cstheme="minorHAnsi"/>
          <w:sz w:val="24"/>
          <w:szCs w:val="24"/>
        </w:rPr>
        <w:t xml:space="preserve"> </w:t>
      </w:r>
      <w:r w:rsidR="00943110" w:rsidRPr="00943110">
        <w:rPr>
          <w:rFonts w:asciiTheme="minorHAnsi" w:hAnsiTheme="minorHAnsi" w:cstheme="minorHAnsi"/>
          <w:i/>
          <w:iCs/>
          <w:sz w:val="24"/>
          <w:szCs w:val="24"/>
        </w:rPr>
        <w:t>(doplní účastník)</w:t>
      </w:r>
    </w:p>
    <w:p w14:paraId="3B6099DC" w14:textId="75BDDA75" w:rsidR="00D83407" w:rsidRPr="00355E23" w:rsidRDefault="00686B9B" w:rsidP="003E077C">
      <w:pPr>
        <w:pStyle w:val="Odstavec11"/>
        <w:numPr>
          <w:ilvl w:val="0"/>
          <w:numId w:val="0"/>
        </w:numPr>
        <w:tabs>
          <w:tab w:val="left" w:pos="284"/>
          <w:tab w:val="left" w:pos="1843"/>
          <w:tab w:val="left" w:pos="1985"/>
          <w:tab w:val="left" w:pos="4253"/>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ab/>
      </w:r>
      <w:r w:rsidR="00D83407" w:rsidRPr="00355E23">
        <w:rPr>
          <w:rFonts w:asciiTheme="minorHAnsi" w:hAnsiTheme="minorHAnsi" w:cstheme="minorHAnsi"/>
          <w:sz w:val="22"/>
          <w:szCs w:val="22"/>
        </w:rPr>
        <w:t>Sídlo:</w:t>
      </w:r>
      <w:r>
        <w:rPr>
          <w:rFonts w:asciiTheme="minorHAnsi" w:hAnsiTheme="minorHAnsi" w:cstheme="minorHAnsi"/>
          <w:sz w:val="22"/>
          <w:szCs w:val="22"/>
        </w:rPr>
        <w:t xml:space="preserve"> </w:t>
      </w:r>
      <w:r w:rsidR="00735901">
        <w:rPr>
          <w:rFonts w:asciiTheme="minorHAnsi" w:hAnsiTheme="minorHAnsi" w:cstheme="minorHAnsi"/>
          <w:sz w:val="22"/>
          <w:szCs w:val="22"/>
        </w:rPr>
        <w:tab/>
      </w:r>
      <w:r w:rsidR="00735901">
        <w:rPr>
          <w:rFonts w:asciiTheme="minorHAnsi" w:hAnsiTheme="minorHAnsi" w:cstheme="minorHAnsi"/>
          <w:sz w:val="22"/>
          <w:szCs w:val="22"/>
        </w:rPr>
        <w:tab/>
      </w:r>
      <w:r w:rsidR="00E2060E" w:rsidRPr="00776A36">
        <w:rPr>
          <w:rFonts w:asciiTheme="minorHAnsi" w:hAnsiTheme="minorHAnsi" w:cstheme="minorHAnsi"/>
          <w:sz w:val="22"/>
          <w:szCs w:val="22"/>
          <w:highlight w:val="yellow"/>
        </w:rPr>
        <w:t>………………………………………………</w:t>
      </w:r>
    </w:p>
    <w:p w14:paraId="5A31DA26" w14:textId="5BC4711B" w:rsidR="00686B9B" w:rsidRDefault="00686B9B" w:rsidP="003E077C">
      <w:pPr>
        <w:pStyle w:val="Odstavec11"/>
        <w:numPr>
          <w:ilvl w:val="0"/>
          <w:numId w:val="0"/>
        </w:numPr>
        <w:tabs>
          <w:tab w:val="left" w:pos="284"/>
          <w:tab w:val="left" w:pos="1985"/>
          <w:tab w:val="left" w:pos="4253"/>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ab/>
        <w:t>Zastoupená</w:t>
      </w:r>
      <w:r w:rsidR="00D83407" w:rsidRPr="00355E23">
        <w:rPr>
          <w:rFonts w:asciiTheme="minorHAnsi" w:hAnsiTheme="minorHAnsi" w:cstheme="minorHAnsi"/>
          <w:sz w:val="22"/>
          <w:szCs w:val="22"/>
        </w:rPr>
        <w:t>:</w:t>
      </w:r>
      <w:r>
        <w:rPr>
          <w:rFonts w:asciiTheme="minorHAnsi" w:hAnsiTheme="minorHAnsi" w:cstheme="minorHAnsi"/>
          <w:sz w:val="22"/>
          <w:szCs w:val="22"/>
        </w:rPr>
        <w:t xml:space="preserve"> </w:t>
      </w:r>
      <w:r w:rsidR="00735901">
        <w:rPr>
          <w:rFonts w:asciiTheme="minorHAnsi" w:hAnsiTheme="minorHAnsi" w:cstheme="minorHAnsi"/>
          <w:sz w:val="22"/>
          <w:szCs w:val="22"/>
        </w:rPr>
        <w:tab/>
      </w:r>
      <w:r w:rsidR="00E2060E" w:rsidRPr="00776A36">
        <w:rPr>
          <w:rFonts w:asciiTheme="minorHAnsi" w:hAnsiTheme="minorHAnsi" w:cstheme="minorHAnsi"/>
          <w:sz w:val="22"/>
          <w:szCs w:val="22"/>
          <w:highlight w:val="yellow"/>
        </w:rPr>
        <w:t>………………………………………………</w:t>
      </w:r>
    </w:p>
    <w:p w14:paraId="40DF126A" w14:textId="59F18724" w:rsidR="00D83407" w:rsidRPr="00355E23" w:rsidRDefault="00686B9B" w:rsidP="003E077C">
      <w:pPr>
        <w:pStyle w:val="Odstavec11"/>
        <w:numPr>
          <w:ilvl w:val="0"/>
          <w:numId w:val="0"/>
        </w:numPr>
        <w:tabs>
          <w:tab w:val="left" w:pos="284"/>
          <w:tab w:val="left" w:pos="1985"/>
          <w:tab w:val="left" w:pos="4253"/>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ab/>
      </w:r>
      <w:r w:rsidR="00D83407" w:rsidRPr="00355E23">
        <w:rPr>
          <w:rFonts w:asciiTheme="minorHAnsi" w:hAnsiTheme="minorHAnsi" w:cstheme="minorHAnsi"/>
          <w:sz w:val="22"/>
          <w:szCs w:val="22"/>
        </w:rPr>
        <w:t>bankovní spojení</w:t>
      </w:r>
      <w:r>
        <w:rPr>
          <w:rFonts w:asciiTheme="minorHAnsi" w:hAnsiTheme="minorHAnsi" w:cstheme="minorHAnsi"/>
          <w:sz w:val="22"/>
          <w:szCs w:val="22"/>
        </w:rPr>
        <w:t xml:space="preserve">: </w:t>
      </w:r>
      <w:r w:rsidR="00735901">
        <w:rPr>
          <w:rFonts w:asciiTheme="minorHAnsi" w:hAnsiTheme="minorHAnsi" w:cstheme="minorHAnsi"/>
          <w:sz w:val="22"/>
          <w:szCs w:val="22"/>
        </w:rPr>
        <w:tab/>
      </w:r>
      <w:r w:rsidR="00E2060E" w:rsidRPr="00776A36">
        <w:rPr>
          <w:rFonts w:asciiTheme="minorHAnsi" w:hAnsiTheme="minorHAnsi" w:cstheme="minorHAnsi"/>
          <w:sz w:val="22"/>
          <w:szCs w:val="22"/>
          <w:highlight w:val="yellow"/>
        </w:rPr>
        <w:t>………………………………………………</w:t>
      </w:r>
    </w:p>
    <w:p w14:paraId="48D2479F" w14:textId="26F70358" w:rsidR="00D83407" w:rsidRPr="00355E23" w:rsidRDefault="00686B9B" w:rsidP="003E077C">
      <w:pPr>
        <w:pStyle w:val="Odstavec11"/>
        <w:numPr>
          <w:ilvl w:val="0"/>
          <w:numId w:val="0"/>
        </w:numPr>
        <w:tabs>
          <w:tab w:val="left" w:pos="284"/>
          <w:tab w:val="left" w:pos="1985"/>
          <w:tab w:val="left" w:pos="4253"/>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ab/>
      </w:r>
      <w:r w:rsidR="00D83407" w:rsidRPr="00355E23">
        <w:rPr>
          <w:rFonts w:asciiTheme="minorHAnsi" w:hAnsiTheme="minorHAnsi" w:cstheme="minorHAnsi"/>
          <w:sz w:val="22"/>
          <w:szCs w:val="22"/>
        </w:rPr>
        <w:t>číslo účtu</w:t>
      </w:r>
      <w:r>
        <w:rPr>
          <w:rFonts w:asciiTheme="minorHAnsi" w:hAnsiTheme="minorHAnsi" w:cstheme="minorHAnsi"/>
          <w:sz w:val="22"/>
          <w:szCs w:val="22"/>
        </w:rPr>
        <w:t xml:space="preserve">: </w:t>
      </w:r>
      <w:r w:rsidR="00735901">
        <w:rPr>
          <w:rFonts w:asciiTheme="minorHAnsi" w:hAnsiTheme="minorHAnsi" w:cstheme="minorHAnsi"/>
          <w:sz w:val="22"/>
          <w:szCs w:val="22"/>
        </w:rPr>
        <w:tab/>
      </w:r>
      <w:r w:rsidR="00E2060E" w:rsidRPr="00776A36">
        <w:rPr>
          <w:rFonts w:asciiTheme="minorHAnsi" w:hAnsiTheme="minorHAnsi" w:cstheme="minorHAnsi"/>
          <w:sz w:val="22"/>
          <w:szCs w:val="22"/>
          <w:highlight w:val="yellow"/>
        </w:rPr>
        <w:t>………………………………………………</w:t>
      </w:r>
    </w:p>
    <w:p w14:paraId="461273CE" w14:textId="0A1F870C" w:rsidR="00D83407" w:rsidRPr="00355E23" w:rsidRDefault="00686B9B" w:rsidP="003E077C">
      <w:pPr>
        <w:tabs>
          <w:tab w:val="left" w:pos="284"/>
          <w:tab w:val="left" w:pos="1985"/>
          <w:tab w:val="left" w:pos="4253"/>
        </w:tabs>
        <w:spacing w:after="0"/>
        <w:rPr>
          <w:rFonts w:asciiTheme="minorHAnsi" w:hAnsiTheme="minorHAnsi" w:cstheme="minorHAnsi"/>
        </w:rPr>
      </w:pPr>
      <w:r>
        <w:rPr>
          <w:rFonts w:asciiTheme="minorHAnsi" w:hAnsiTheme="minorHAnsi" w:cstheme="minorHAnsi"/>
        </w:rPr>
        <w:tab/>
      </w:r>
      <w:r w:rsidR="00D83407" w:rsidRPr="00355E23">
        <w:rPr>
          <w:rFonts w:asciiTheme="minorHAnsi" w:hAnsiTheme="minorHAnsi" w:cstheme="minorHAnsi"/>
        </w:rPr>
        <w:t>IČ</w:t>
      </w:r>
      <w:r w:rsidR="00370723">
        <w:rPr>
          <w:rFonts w:asciiTheme="minorHAnsi" w:hAnsiTheme="minorHAnsi" w:cstheme="minorHAnsi"/>
        </w:rPr>
        <w:t>O</w:t>
      </w:r>
      <w:r w:rsidR="00D83407" w:rsidRPr="00355E23">
        <w:rPr>
          <w:rFonts w:asciiTheme="minorHAnsi" w:hAnsiTheme="minorHAnsi" w:cstheme="minorHAnsi"/>
        </w:rPr>
        <w:t>:</w:t>
      </w:r>
      <w:r>
        <w:rPr>
          <w:rFonts w:asciiTheme="minorHAnsi" w:hAnsiTheme="minorHAnsi" w:cstheme="minorHAnsi"/>
        </w:rPr>
        <w:t xml:space="preserve"> </w:t>
      </w:r>
      <w:r w:rsidR="00735901">
        <w:rPr>
          <w:rFonts w:asciiTheme="minorHAnsi" w:hAnsiTheme="minorHAnsi" w:cstheme="minorHAnsi"/>
        </w:rPr>
        <w:tab/>
      </w:r>
      <w:r w:rsidR="00E2060E" w:rsidRPr="00776A36">
        <w:rPr>
          <w:rFonts w:asciiTheme="minorHAnsi" w:hAnsiTheme="minorHAnsi" w:cstheme="minorHAnsi"/>
          <w:highlight w:val="yellow"/>
        </w:rPr>
        <w:t>………………………</w:t>
      </w:r>
      <w:proofErr w:type="gramStart"/>
      <w:r w:rsidR="00E2060E" w:rsidRPr="00776A36">
        <w:rPr>
          <w:rFonts w:asciiTheme="minorHAnsi" w:hAnsiTheme="minorHAnsi" w:cstheme="minorHAnsi"/>
          <w:highlight w:val="yellow"/>
        </w:rPr>
        <w:t>…….</w:t>
      </w:r>
      <w:proofErr w:type="gramEnd"/>
      <w:r w:rsidR="00E2060E" w:rsidRPr="00776A36">
        <w:rPr>
          <w:rFonts w:asciiTheme="minorHAnsi" w:hAnsiTheme="minorHAnsi" w:cstheme="minorHAnsi"/>
          <w:highlight w:val="yellow"/>
        </w:rPr>
        <w:t>.…………</w:t>
      </w:r>
      <w:r w:rsidR="00E2060E" w:rsidRPr="00735901">
        <w:rPr>
          <w:rFonts w:asciiTheme="minorHAnsi" w:hAnsiTheme="minorHAnsi" w:cstheme="minorHAnsi"/>
          <w:highlight w:val="yellow"/>
        </w:rPr>
        <w:t>…</w:t>
      </w:r>
      <w:r w:rsidR="00735901" w:rsidRPr="00735901">
        <w:rPr>
          <w:rFonts w:asciiTheme="minorHAnsi" w:hAnsiTheme="minorHAnsi" w:cstheme="minorHAnsi"/>
          <w:highlight w:val="yellow"/>
        </w:rPr>
        <w:t>….</w:t>
      </w:r>
    </w:p>
    <w:p w14:paraId="4CF185E5" w14:textId="4E304D4B" w:rsidR="00D83407" w:rsidRDefault="00686B9B" w:rsidP="003E077C">
      <w:pPr>
        <w:tabs>
          <w:tab w:val="left" w:pos="284"/>
          <w:tab w:val="left" w:pos="1985"/>
          <w:tab w:val="left" w:pos="4253"/>
        </w:tabs>
        <w:spacing w:after="0"/>
        <w:rPr>
          <w:rFonts w:asciiTheme="minorHAnsi" w:hAnsiTheme="minorHAnsi" w:cstheme="minorHAnsi"/>
        </w:rPr>
      </w:pPr>
      <w:r>
        <w:rPr>
          <w:rFonts w:asciiTheme="minorHAnsi" w:hAnsiTheme="minorHAnsi" w:cstheme="minorHAnsi"/>
        </w:rPr>
        <w:tab/>
      </w:r>
      <w:r w:rsidR="00D83407" w:rsidRPr="00355E23">
        <w:rPr>
          <w:rFonts w:asciiTheme="minorHAnsi" w:hAnsiTheme="minorHAnsi" w:cstheme="minorHAnsi"/>
        </w:rPr>
        <w:t>DIČ:</w:t>
      </w:r>
      <w:r>
        <w:rPr>
          <w:rFonts w:asciiTheme="minorHAnsi" w:hAnsiTheme="minorHAnsi" w:cstheme="minorHAnsi"/>
        </w:rPr>
        <w:t xml:space="preserve"> </w:t>
      </w:r>
      <w:r w:rsidR="00735901">
        <w:rPr>
          <w:rFonts w:asciiTheme="minorHAnsi" w:hAnsiTheme="minorHAnsi" w:cstheme="minorHAnsi"/>
        </w:rPr>
        <w:tab/>
      </w:r>
      <w:r w:rsidR="00E2060E" w:rsidRPr="00776A36">
        <w:rPr>
          <w:rFonts w:asciiTheme="minorHAnsi" w:hAnsiTheme="minorHAnsi" w:cstheme="minorHAnsi"/>
          <w:highlight w:val="yellow"/>
        </w:rPr>
        <w:t>…………………………………………</w:t>
      </w:r>
      <w:r w:rsidR="00735901">
        <w:rPr>
          <w:rFonts w:asciiTheme="minorHAnsi" w:hAnsiTheme="minorHAnsi" w:cstheme="minorHAnsi"/>
          <w:highlight w:val="yellow"/>
        </w:rPr>
        <w:t>…</w:t>
      </w:r>
      <w:r w:rsidR="00735901" w:rsidRPr="00735901">
        <w:rPr>
          <w:rFonts w:asciiTheme="minorHAnsi" w:hAnsiTheme="minorHAnsi" w:cstheme="minorHAnsi"/>
          <w:highlight w:val="yellow"/>
        </w:rPr>
        <w:t>…</w:t>
      </w:r>
    </w:p>
    <w:p w14:paraId="0A67B555" w14:textId="267978FB" w:rsidR="00370723" w:rsidRPr="00355E23" w:rsidRDefault="00370723" w:rsidP="003E077C">
      <w:pPr>
        <w:tabs>
          <w:tab w:val="left" w:pos="284"/>
          <w:tab w:val="left" w:pos="4253"/>
        </w:tabs>
        <w:spacing w:after="0"/>
        <w:rPr>
          <w:rFonts w:asciiTheme="minorHAnsi" w:hAnsiTheme="minorHAnsi" w:cstheme="minorHAnsi"/>
        </w:rPr>
      </w:pPr>
      <w:r>
        <w:rPr>
          <w:rFonts w:asciiTheme="minorHAnsi" w:hAnsiTheme="minorHAnsi" w:cstheme="minorHAnsi"/>
        </w:rPr>
        <w:tab/>
        <w:t xml:space="preserve">ID datové schránky: </w:t>
      </w:r>
      <w:r w:rsidRPr="00776A36">
        <w:rPr>
          <w:rFonts w:asciiTheme="minorHAnsi" w:hAnsiTheme="minorHAnsi" w:cstheme="minorHAnsi"/>
          <w:highlight w:val="yellow"/>
        </w:rPr>
        <w:t>………………….</w:t>
      </w:r>
    </w:p>
    <w:p w14:paraId="6E9BD9A1" w14:textId="65DAAF0E" w:rsidR="00D83407" w:rsidRPr="00641540" w:rsidRDefault="00686B9B" w:rsidP="003E077C">
      <w:pPr>
        <w:tabs>
          <w:tab w:val="left" w:pos="284"/>
          <w:tab w:val="left" w:pos="4253"/>
        </w:tabs>
        <w:spacing w:after="0"/>
        <w:rPr>
          <w:rFonts w:asciiTheme="minorHAnsi" w:hAnsiTheme="minorHAnsi" w:cstheme="minorHAnsi"/>
        </w:rPr>
      </w:pPr>
      <w:r>
        <w:rPr>
          <w:rFonts w:asciiTheme="minorHAnsi" w:hAnsiTheme="minorHAnsi" w:cstheme="minorHAnsi"/>
        </w:rPr>
        <w:tab/>
      </w:r>
      <w:r w:rsidR="00D83407" w:rsidRPr="00355E23">
        <w:rPr>
          <w:rFonts w:asciiTheme="minorHAnsi" w:hAnsiTheme="minorHAnsi" w:cstheme="minorHAnsi"/>
        </w:rPr>
        <w:t>zapsan</w:t>
      </w:r>
      <w:r>
        <w:rPr>
          <w:rFonts w:asciiTheme="minorHAnsi" w:hAnsiTheme="minorHAnsi" w:cstheme="minorHAnsi"/>
        </w:rPr>
        <w:t>á</w:t>
      </w:r>
      <w:r w:rsidR="00D83407" w:rsidRPr="00355E23">
        <w:rPr>
          <w:rFonts w:asciiTheme="minorHAnsi" w:hAnsiTheme="minorHAnsi" w:cstheme="minorHAnsi"/>
        </w:rPr>
        <w:t xml:space="preserve"> v</w:t>
      </w:r>
      <w:r>
        <w:rPr>
          <w:rFonts w:asciiTheme="minorHAnsi" w:hAnsiTheme="minorHAnsi" w:cstheme="minorHAnsi"/>
        </w:rPr>
        <w:t> obchodním rejstříku</w:t>
      </w:r>
      <w:r w:rsidR="00D83407" w:rsidRPr="00355E23">
        <w:rPr>
          <w:rFonts w:asciiTheme="minorHAnsi" w:hAnsiTheme="minorHAnsi" w:cstheme="minorHAnsi"/>
        </w:rPr>
        <w:t xml:space="preserve"> vedeném</w:t>
      </w:r>
      <w:r w:rsidR="00E2060E" w:rsidRPr="00776A36">
        <w:rPr>
          <w:rFonts w:asciiTheme="minorHAnsi" w:hAnsiTheme="minorHAnsi" w:cstheme="minorHAnsi"/>
          <w:highlight w:val="yellow"/>
        </w:rPr>
        <w:t>………………………………</w:t>
      </w:r>
      <w:proofErr w:type="gramStart"/>
      <w:r w:rsidR="00E2060E" w:rsidRPr="00776A36">
        <w:rPr>
          <w:rFonts w:asciiTheme="minorHAnsi" w:hAnsiTheme="minorHAnsi" w:cstheme="minorHAnsi"/>
          <w:highlight w:val="yellow"/>
        </w:rPr>
        <w:t>……</w:t>
      </w:r>
      <w:r w:rsidR="00CB279F" w:rsidRPr="00776A36">
        <w:rPr>
          <w:rFonts w:asciiTheme="minorHAnsi" w:hAnsiTheme="minorHAnsi" w:cstheme="minorHAnsi"/>
          <w:highlight w:val="yellow"/>
        </w:rPr>
        <w:t>.</w:t>
      </w:r>
      <w:proofErr w:type="gramEnd"/>
      <w:r w:rsidR="00D83407" w:rsidRPr="00355E23">
        <w:rPr>
          <w:rFonts w:asciiTheme="minorHAnsi" w:hAnsiTheme="minorHAnsi" w:cstheme="minorHAnsi"/>
        </w:rPr>
        <w:t xml:space="preserve">oddíl </w:t>
      </w:r>
      <w:r w:rsidR="00E2060E" w:rsidRPr="00776A36">
        <w:rPr>
          <w:rFonts w:asciiTheme="minorHAnsi" w:hAnsiTheme="minorHAnsi" w:cstheme="minorHAnsi"/>
          <w:highlight w:val="yellow"/>
        </w:rPr>
        <w:t>………</w:t>
      </w:r>
      <w:r w:rsidR="00D83407" w:rsidRPr="00776A36">
        <w:rPr>
          <w:rFonts w:asciiTheme="minorHAnsi" w:hAnsiTheme="minorHAnsi" w:cstheme="minorHAnsi"/>
          <w:highlight w:val="yellow"/>
        </w:rPr>
        <w:t>,</w:t>
      </w:r>
      <w:r w:rsidR="00D83407" w:rsidRPr="00355E23">
        <w:rPr>
          <w:rFonts w:asciiTheme="minorHAnsi" w:hAnsiTheme="minorHAnsi" w:cstheme="minorHAnsi"/>
        </w:rPr>
        <w:t xml:space="preserve"> vložka </w:t>
      </w:r>
      <w:r w:rsidR="00E2060E" w:rsidRPr="00776A36">
        <w:rPr>
          <w:rFonts w:asciiTheme="minorHAnsi" w:hAnsiTheme="minorHAnsi" w:cstheme="minorHAnsi"/>
          <w:highlight w:val="yellow"/>
        </w:rPr>
        <w:t>…………………</w:t>
      </w:r>
    </w:p>
    <w:p w14:paraId="27EAB4EB" w14:textId="3F116C69" w:rsidR="00733E75" w:rsidRDefault="00BF0674" w:rsidP="003E077C">
      <w:pPr>
        <w:tabs>
          <w:tab w:val="left" w:pos="284"/>
          <w:tab w:val="left" w:pos="4253"/>
        </w:tabs>
        <w:spacing w:after="0"/>
        <w:rPr>
          <w:rFonts w:asciiTheme="minorHAnsi" w:hAnsiTheme="minorHAnsi" w:cstheme="minorHAnsi"/>
        </w:rPr>
      </w:pPr>
      <w:r>
        <w:rPr>
          <w:rFonts w:asciiTheme="minorHAnsi" w:hAnsiTheme="minorHAnsi" w:cstheme="minorHAnsi"/>
        </w:rPr>
        <w:tab/>
      </w:r>
      <w:r w:rsidR="00733E75">
        <w:rPr>
          <w:rFonts w:asciiTheme="minorHAnsi" w:hAnsiTheme="minorHAnsi" w:cstheme="minorHAnsi"/>
        </w:rPr>
        <w:t>Kontaktní osoba za prodávajícího:</w:t>
      </w:r>
      <w:r w:rsidR="000D39D5">
        <w:rPr>
          <w:rFonts w:asciiTheme="minorHAnsi" w:hAnsiTheme="minorHAnsi" w:cstheme="minorHAnsi"/>
        </w:rPr>
        <w:t xml:space="preserve"> </w:t>
      </w:r>
      <w:r w:rsidR="000D39D5" w:rsidRPr="00943110">
        <w:rPr>
          <w:rFonts w:asciiTheme="minorHAnsi" w:hAnsiTheme="minorHAnsi" w:cstheme="minorHAnsi"/>
          <w:highlight w:val="yellow"/>
        </w:rPr>
        <w:t>……………………</w:t>
      </w:r>
      <w:proofErr w:type="gramStart"/>
      <w:r w:rsidR="000D39D5" w:rsidRPr="00943110">
        <w:rPr>
          <w:rFonts w:asciiTheme="minorHAnsi" w:hAnsiTheme="minorHAnsi" w:cstheme="minorHAnsi"/>
          <w:highlight w:val="yellow"/>
        </w:rPr>
        <w:t>…….</w:t>
      </w:r>
      <w:proofErr w:type="gramEnd"/>
      <w:r w:rsidR="000D39D5">
        <w:rPr>
          <w:rFonts w:asciiTheme="minorHAnsi" w:hAnsiTheme="minorHAnsi" w:cstheme="minorHAnsi"/>
        </w:rPr>
        <w:t>, email:</w:t>
      </w:r>
      <w:r w:rsidR="00943110">
        <w:rPr>
          <w:rFonts w:asciiTheme="minorHAnsi" w:hAnsiTheme="minorHAnsi" w:cstheme="minorHAnsi"/>
        </w:rPr>
        <w:t xml:space="preserve"> </w:t>
      </w:r>
      <w:r w:rsidR="000D39D5" w:rsidRPr="00943110">
        <w:rPr>
          <w:rFonts w:asciiTheme="minorHAnsi" w:hAnsiTheme="minorHAnsi" w:cstheme="minorHAnsi"/>
          <w:highlight w:val="yellow"/>
        </w:rPr>
        <w:t>…………</w:t>
      </w:r>
      <w:proofErr w:type="gramStart"/>
      <w:r w:rsidR="000D39D5" w:rsidRPr="00943110">
        <w:rPr>
          <w:rFonts w:asciiTheme="minorHAnsi" w:hAnsiTheme="minorHAnsi" w:cstheme="minorHAnsi"/>
          <w:highlight w:val="yellow"/>
        </w:rPr>
        <w:t>…….</w:t>
      </w:r>
      <w:proofErr w:type="gramEnd"/>
      <w:r w:rsidR="000D39D5" w:rsidRPr="00943110">
        <w:rPr>
          <w:rFonts w:asciiTheme="minorHAnsi" w:hAnsiTheme="minorHAnsi" w:cstheme="minorHAnsi"/>
          <w:highlight w:val="yellow"/>
        </w:rPr>
        <w:t>.</w:t>
      </w:r>
      <w:r w:rsidR="000D39D5">
        <w:rPr>
          <w:rFonts w:asciiTheme="minorHAnsi" w:hAnsiTheme="minorHAnsi" w:cstheme="minorHAnsi"/>
        </w:rPr>
        <w:t xml:space="preserve">, tel.: </w:t>
      </w:r>
      <w:r w:rsidR="000D39D5" w:rsidRPr="00943110">
        <w:rPr>
          <w:rFonts w:asciiTheme="minorHAnsi" w:hAnsiTheme="minorHAnsi" w:cstheme="minorHAnsi"/>
          <w:highlight w:val="yellow"/>
        </w:rPr>
        <w:t>……………………</w:t>
      </w:r>
    </w:p>
    <w:p w14:paraId="2646193C" w14:textId="24C4C599" w:rsidR="00865294" w:rsidRDefault="00733E75" w:rsidP="003E077C">
      <w:pPr>
        <w:tabs>
          <w:tab w:val="left" w:pos="284"/>
          <w:tab w:val="left" w:pos="4253"/>
        </w:tabs>
        <w:spacing w:after="0"/>
        <w:rPr>
          <w:rFonts w:asciiTheme="minorHAnsi" w:hAnsiTheme="minorHAnsi" w:cstheme="minorHAnsi"/>
        </w:rPr>
      </w:pPr>
      <w:r>
        <w:rPr>
          <w:rFonts w:asciiTheme="minorHAnsi" w:hAnsiTheme="minorHAnsi" w:cstheme="minorHAnsi"/>
        </w:rPr>
        <w:tab/>
      </w:r>
      <w:r w:rsidR="00BF0674" w:rsidRPr="00BF0674">
        <w:rPr>
          <w:rFonts w:asciiTheme="minorHAnsi" w:hAnsiTheme="minorHAnsi" w:cstheme="minorHAnsi"/>
        </w:rPr>
        <w:t>dále jen „prodávající“ na straně druhé</w:t>
      </w:r>
    </w:p>
    <w:p w14:paraId="3A9519C2" w14:textId="244B1321" w:rsidR="007D471F" w:rsidRDefault="007D471F" w:rsidP="00A415D8">
      <w:pPr>
        <w:tabs>
          <w:tab w:val="left" w:pos="4253"/>
        </w:tabs>
        <w:spacing w:after="0" w:line="240" w:lineRule="auto"/>
        <w:ind w:left="1800"/>
        <w:rPr>
          <w:rFonts w:asciiTheme="minorHAnsi" w:hAnsiTheme="minorHAnsi" w:cstheme="minorHAnsi"/>
        </w:rPr>
      </w:pPr>
    </w:p>
    <w:p w14:paraId="6F29A3EA" w14:textId="77777777" w:rsidR="00460B4C" w:rsidRDefault="00460B4C" w:rsidP="00A415D8">
      <w:pPr>
        <w:tabs>
          <w:tab w:val="left" w:pos="4253"/>
        </w:tabs>
        <w:spacing w:after="0" w:line="240" w:lineRule="auto"/>
        <w:ind w:left="1800"/>
        <w:rPr>
          <w:rFonts w:asciiTheme="minorHAnsi" w:hAnsiTheme="minorHAnsi" w:cstheme="minorHAnsi"/>
        </w:rPr>
      </w:pPr>
    </w:p>
    <w:p w14:paraId="5DABF55A" w14:textId="77777777" w:rsidR="00F94104" w:rsidRDefault="00F94104" w:rsidP="00A415D8">
      <w:pPr>
        <w:tabs>
          <w:tab w:val="left" w:pos="4253"/>
        </w:tabs>
        <w:spacing w:after="0" w:line="240" w:lineRule="auto"/>
        <w:ind w:left="1800"/>
        <w:rPr>
          <w:rFonts w:asciiTheme="minorHAnsi" w:hAnsiTheme="minorHAnsi" w:cstheme="minorHAnsi"/>
        </w:rPr>
      </w:pPr>
    </w:p>
    <w:p w14:paraId="2C34BC93" w14:textId="77777777" w:rsidR="00F94104" w:rsidRDefault="00F94104" w:rsidP="00A415D8">
      <w:pPr>
        <w:tabs>
          <w:tab w:val="left" w:pos="4253"/>
        </w:tabs>
        <w:spacing w:after="0" w:line="240" w:lineRule="auto"/>
        <w:ind w:left="1800"/>
        <w:rPr>
          <w:rFonts w:asciiTheme="minorHAnsi" w:hAnsiTheme="minorHAnsi" w:cstheme="minorHAnsi"/>
        </w:rPr>
      </w:pPr>
    </w:p>
    <w:p w14:paraId="16A04D95" w14:textId="77777777" w:rsidR="00BF0674" w:rsidRPr="00BF0674" w:rsidRDefault="00BF0674" w:rsidP="005B63C0">
      <w:pPr>
        <w:spacing w:after="0" w:line="360" w:lineRule="auto"/>
        <w:jc w:val="center"/>
        <w:rPr>
          <w:rFonts w:cs="Calibri"/>
        </w:rPr>
      </w:pPr>
      <w:r w:rsidRPr="00BF0674">
        <w:rPr>
          <w:rFonts w:cs="Calibri"/>
        </w:rPr>
        <w:t>(společně též dále jen „smluvní strany“)</w:t>
      </w:r>
    </w:p>
    <w:p w14:paraId="1ECD1104" w14:textId="77777777" w:rsidR="00BF0674" w:rsidRPr="00BF0674" w:rsidRDefault="00BF0674" w:rsidP="005B63C0">
      <w:pPr>
        <w:pStyle w:val="Nadpis1"/>
        <w:spacing w:before="0" w:after="0" w:line="360" w:lineRule="auto"/>
        <w:jc w:val="center"/>
        <w:rPr>
          <w:rFonts w:ascii="Calibri" w:hAnsi="Calibri" w:cs="Calibri"/>
          <w:b w:val="0"/>
          <w:color w:val="auto"/>
          <w:sz w:val="22"/>
          <w:szCs w:val="22"/>
        </w:rPr>
      </w:pPr>
      <w:r w:rsidRPr="00BF0674">
        <w:rPr>
          <w:rFonts w:ascii="Calibri" w:hAnsi="Calibri" w:cs="Calibri"/>
          <w:b w:val="0"/>
          <w:color w:val="auto"/>
          <w:sz w:val="22"/>
          <w:szCs w:val="22"/>
        </w:rPr>
        <w:t>uzavírají</w:t>
      </w:r>
    </w:p>
    <w:p w14:paraId="3C128FA9" w14:textId="77777777" w:rsidR="00BF0674" w:rsidRPr="00BF0674" w:rsidRDefault="00BF0674" w:rsidP="005B63C0">
      <w:pPr>
        <w:pStyle w:val="Nadpis1"/>
        <w:spacing w:before="0" w:after="0" w:line="360" w:lineRule="auto"/>
        <w:jc w:val="center"/>
        <w:rPr>
          <w:rFonts w:ascii="Calibri" w:hAnsi="Calibri" w:cs="Calibri"/>
          <w:b w:val="0"/>
          <w:color w:val="auto"/>
          <w:sz w:val="22"/>
          <w:szCs w:val="22"/>
        </w:rPr>
      </w:pPr>
      <w:r w:rsidRPr="00BF0674">
        <w:rPr>
          <w:rFonts w:ascii="Calibri" w:hAnsi="Calibri" w:cs="Calibri"/>
          <w:b w:val="0"/>
          <w:color w:val="auto"/>
          <w:sz w:val="22"/>
          <w:szCs w:val="22"/>
        </w:rPr>
        <w:t>níže uvedeného</w:t>
      </w:r>
      <w:r w:rsidRPr="00BF0674">
        <w:rPr>
          <w:rFonts w:ascii="Calibri" w:hAnsi="Calibri" w:cs="Calibri"/>
          <w:color w:val="auto"/>
          <w:sz w:val="22"/>
          <w:szCs w:val="22"/>
        </w:rPr>
        <w:t xml:space="preserve"> </w:t>
      </w:r>
      <w:r w:rsidRPr="00BF0674">
        <w:rPr>
          <w:rFonts w:ascii="Calibri" w:hAnsi="Calibri" w:cs="Calibri"/>
          <w:b w:val="0"/>
          <w:color w:val="auto"/>
          <w:sz w:val="22"/>
          <w:szCs w:val="22"/>
        </w:rPr>
        <w:t>dne, měsíce a roku</w:t>
      </w:r>
    </w:p>
    <w:p w14:paraId="2F1E0BA1" w14:textId="77777777" w:rsidR="00BF0674" w:rsidRPr="00BF0674" w:rsidRDefault="00BF0674" w:rsidP="005B63C0">
      <w:pPr>
        <w:pStyle w:val="Nadpis1"/>
        <w:spacing w:before="0" w:after="0" w:line="360" w:lineRule="auto"/>
        <w:jc w:val="center"/>
        <w:rPr>
          <w:rFonts w:ascii="Calibri" w:hAnsi="Calibri" w:cs="Calibri"/>
          <w:b w:val="0"/>
          <w:color w:val="auto"/>
          <w:sz w:val="22"/>
          <w:szCs w:val="22"/>
        </w:rPr>
      </w:pPr>
      <w:r w:rsidRPr="00BF0674">
        <w:rPr>
          <w:rFonts w:ascii="Calibri" w:hAnsi="Calibri" w:cs="Calibri"/>
          <w:b w:val="0"/>
          <w:color w:val="auto"/>
          <w:sz w:val="22"/>
          <w:szCs w:val="22"/>
        </w:rPr>
        <w:t>tuto kupní smlouvu</w:t>
      </w:r>
    </w:p>
    <w:p w14:paraId="05580638" w14:textId="0CA785D4" w:rsidR="00DC3896" w:rsidRDefault="00BF0674" w:rsidP="000D1B35">
      <w:pPr>
        <w:spacing w:after="0" w:line="360" w:lineRule="auto"/>
        <w:jc w:val="center"/>
        <w:rPr>
          <w:rFonts w:cs="Calibri"/>
        </w:rPr>
      </w:pPr>
      <w:r w:rsidRPr="00BF0674">
        <w:rPr>
          <w:rFonts w:cs="Calibri"/>
        </w:rPr>
        <w:t>(dále jen „smlouva“)</w:t>
      </w:r>
    </w:p>
    <w:p w14:paraId="0A5A9542" w14:textId="77777777" w:rsidR="000D1B35" w:rsidRDefault="000D1B35" w:rsidP="000D1B35">
      <w:pPr>
        <w:spacing w:after="0" w:line="360" w:lineRule="auto"/>
        <w:jc w:val="center"/>
        <w:rPr>
          <w:rFonts w:cs="Calibri"/>
        </w:rPr>
      </w:pPr>
    </w:p>
    <w:p w14:paraId="09F450E0" w14:textId="77777777" w:rsidR="00F94104" w:rsidRDefault="00F94104" w:rsidP="000D1B35">
      <w:pPr>
        <w:spacing w:after="0" w:line="360" w:lineRule="auto"/>
        <w:jc w:val="center"/>
        <w:rPr>
          <w:rFonts w:cs="Calibri"/>
        </w:rPr>
      </w:pPr>
    </w:p>
    <w:p w14:paraId="38D4826B" w14:textId="77777777" w:rsidR="00F94104" w:rsidRPr="000D1B35" w:rsidRDefault="00F94104" w:rsidP="000D1B35">
      <w:pPr>
        <w:spacing w:after="0" w:line="360" w:lineRule="auto"/>
        <w:jc w:val="center"/>
        <w:rPr>
          <w:rFonts w:cs="Calibri"/>
        </w:rPr>
      </w:pPr>
    </w:p>
    <w:p w14:paraId="69DFB83C" w14:textId="5F13E7C9" w:rsidR="00B1095C" w:rsidRPr="00354048" w:rsidRDefault="0097369B" w:rsidP="00185258">
      <w:pPr>
        <w:widowControl w:val="0"/>
        <w:suppressAutoHyphens/>
        <w:spacing w:after="240" w:line="240" w:lineRule="auto"/>
        <w:jc w:val="both"/>
        <w:rPr>
          <w:rFonts w:asciiTheme="minorHAnsi" w:hAnsiTheme="minorHAnsi"/>
        </w:rPr>
      </w:pPr>
      <w:r w:rsidRPr="00964F90">
        <w:rPr>
          <w:rFonts w:asciiTheme="minorHAnsi" w:hAnsiTheme="minorHAnsi"/>
        </w:rPr>
        <w:t>Podkladem pro uzavření této smlouvy je nabídka vybraného dodavatele předložená v rámci zadávacího řízení zadávaného v</w:t>
      </w:r>
      <w:r w:rsidR="00F94104">
        <w:rPr>
          <w:rFonts w:asciiTheme="minorHAnsi" w:hAnsiTheme="minorHAnsi"/>
        </w:rPr>
        <w:t>e zjednodušeném pod</w:t>
      </w:r>
      <w:r w:rsidRPr="00964F90">
        <w:rPr>
          <w:rFonts w:asciiTheme="minorHAnsi" w:hAnsiTheme="minorHAnsi"/>
        </w:rPr>
        <w:t>limitním řízení s názvem „</w:t>
      </w:r>
      <w:r w:rsidR="00F94104" w:rsidRPr="00F94104">
        <w:rPr>
          <w:rFonts w:cs="Calibri"/>
          <w:b/>
          <w:bCs/>
          <w:lang w:eastAsia="zh-CN"/>
        </w:rPr>
        <w:t>Separátor krevních komponent</w:t>
      </w:r>
      <w:r w:rsidR="008A5B2A" w:rsidRPr="00F259CA">
        <w:rPr>
          <w:b/>
          <w:bCs/>
        </w:rPr>
        <w:t>“</w:t>
      </w:r>
      <w:r w:rsidR="00054E0B">
        <w:rPr>
          <w:b/>
          <w:bCs/>
        </w:rPr>
        <w:t xml:space="preserve"> </w:t>
      </w:r>
      <w:r w:rsidRPr="00964F90">
        <w:rPr>
          <w:rFonts w:asciiTheme="minorHAnsi" w:hAnsiTheme="minorHAnsi"/>
        </w:rPr>
        <w:t>(dále jen „veřejná zakázka“)</w:t>
      </w:r>
      <w:r>
        <w:rPr>
          <w:rFonts w:asciiTheme="minorHAnsi" w:hAnsiTheme="minorHAnsi"/>
        </w:rPr>
        <w:t xml:space="preserve"> </w:t>
      </w:r>
      <w:r w:rsidRPr="00020322">
        <w:rPr>
          <w:rFonts w:asciiTheme="minorHAnsi" w:hAnsiTheme="minorHAnsi"/>
        </w:rPr>
        <w:t>realizované</w:t>
      </w:r>
      <w:r>
        <w:rPr>
          <w:rFonts w:asciiTheme="minorHAnsi" w:hAnsiTheme="minorHAnsi"/>
        </w:rPr>
        <w:t>ho</w:t>
      </w:r>
      <w:r w:rsidRPr="00020322">
        <w:rPr>
          <w:rFonts w:asciiTheme="minorHAnsi" w:hAnsiTheme="minorHAnsi"/>
        </w:rPr>
        <w:t xml:space="preserve"> </w:t>
      </w:r>
      <w:r w:rsidRPr="00964F90">
        <w:rPr>
          <w:rFonts w:asciiTheme="minorHAnsi" w:hAnsiTheme="minorHAnsi"/>
        </w:rPr>
        <w:t xml:space="preserve">v souladu se zákonem č. 134/2016 Sb., o zadávání veřejných zakázek, v platném znění (dále jen „ZZVZ“). </w:t>
      </w:r>
    </w:p>
    <w:p w14:paraId="5061DA6F" w14:textId="39168C5C" w:rsidR="00865294" w:rsidRPr="00740397" w:rsidRDefault="00E33843" w:rsidP="00BC6356">
      <w:pPr>
        <w:pStyle w:val="Nzev"/>
        <w:pBdr>
          <w:bottom w:val="none" w:sz="0" w:space="0" w:color="auto"/>
        </w:pBdr>
        <w:spacing w:before="240" w:after="0"/>
        <w:contextualSpacing w:val="0"/>
        <w:jc w:val="center"/>
        <w:rPr>
          <w:rFonts w:asciiTheme="minorHAnsi" w:hAnsiTheme="minorHAnsi" w:cstheme="minorHAnsi"/>
          <w:b/>
          <w:color w:val="auto"/>
          <w:spacing w:val="0"/>
          <w:kern w:val="0"/>
          <w:sz w:val="22"/>
          <w:szCs w:val="22"/>
        </w:rPr>
      </w:pPr>
      <w:r w:rsidRPr="00740397">
        <w:rPr>
          <w:rFonts w:asciiTheme="minorHAnsi" w:hAnsiTheme="minorHAnsi" w:cstheme="minorHAnsi"/>
          <w:b/>
          <w:color w:val="auto"/>
          <w:spacing w:val="0"/>
          <w:kern w:val="0"/>
          <w:sz w:val="22"/>
          <w:szCs w:val="22"/>
        </w:rPr>
        <w:t xml:space="preserve">Článek </w:t>
      </w:r>
      <w:r w:rsidR="006B690C">
        <w:rPr>
          <w:rFonts w:asciiTheme="minorHAnsi" w:hAnsiTheme="minorHAnsi" w:cstheme="minorHAnsi"/>
          <w:b/>
          <w:color w:val="auto"/>
          <w:spacing w:val="0"/>
          <w:kern w:val="0"/>
          <w:sz w:val="22"/>
          <w:szCs w:val="22"/>
        </w:rPr>
        <w:t>1</w:t>
      </w:r>
    </w:p>
    <w:p w14:paraId="38B40739" w14:textId="1A49B617" w:rsidR="00DD5826" w:rsidRPr="00354048" w:rsidRDefault="00E33843" w:rsidP="00354048">
      <w:pPr>
        <w:pStyle w:val="Nzev"/>
        <w:pBdr>
          <w:bottom w:val="none" w:sz="0" w:space="0" w:color="auto"/>
        </w:pBdr>
        <w:spacing w:after="120"/>
        <w:contextualSpacing w:val="0"/>
        <w:jc w:val="center"/>
        <w:rPr>
          <w:rFonts w:asciiTheme="minorHAnsi" w:hAnsiTheme="minorHAnsi" w:cstheme="minorHAnsi"/>
          <w:b/>
          <w:color w:val="auto"/>
          <w:spacing w:val="0"/>
          <w:kern w:val="0"/>
          <w:sz w:val="22"/>
          <w:szCs w:val="22"/>
        </w:rPr>
      </w:pPr>
      <w:r w:rsidRPr="00740397">
        <w:rPr>
          <w:rFonts w:asciiTheme="minorHAnsi" w:hAnsiTheme="minorHAnsi" w:cstheme="minorHAnsi"/>
          <w:b/>
          <w:color w:val="auto"/>
          <w:spacing w:val="0"/>
          <w:kern w:val="0"/>
          <w:sz w:val="22"/>
          <w:szCs w:val="22"/>
        </w:rPr>
        <w:t>Předmět a ú</w:t>
      </w:r>
      <w:r w:rsidR="00B02579" w:rsidRPr="00740397">
        <w:rPr>
          <w:rFonts w:asciiTheme="minorHAnsi" w:hAnsiTheme="minorHAnsi" w:cstheme="minorHAnsi"/>
          <w:b/>
          <w:color w:val="auto"/>
          <w:spacing w:val="0"/>
          <w:kern w:val="0"/>
          <w:sz w:val="22"/>
          <w:szCs w:val="22"/>
        </w:rPr>
        <w:t xml:space="preserve">čel </w:t>
      </w:r>
      <w:r w:rsidR="00865294" w:rsidRPr="00740397">
        <w:rPr>
          <w:rFonts w:asciiTheme="minorHAnsi" w:hAnsiTheme="minorHAnsi" w:cstheme="minorHAnsi"/>
          <w:b/>
          <w:color w:val="auto"/>
          <w:spacing w:val="0"/>
          <w:kern w:val="0"/>
          <w:sz w:val="22"/>
          <w:szCs w:val="22"/>
        </w:rPr>
        <w:t>smlouvy</w:t>
      </w:r>
    </w:p>
    <w:p w14:paraId="687E8DA2" w14:textId="277A8172" w:rsidR="00E33843" w:rsidRPr="00571CBE" w:rsidRDefault="00CC63E8" w:rsidP="00DC3896">
      <w:pPr>
        <w:pStyle w:val="Nadpis1"/>
        <w:numPr>
          <w:ilvl w:val="1"/>
          <w:numId w:val="34"/>
        </w:numPr>
        <w:spacing w:before="0" w:after="0" w:line="240" w:lineRule="auto"/>
        <w:ind w:left="709" w:hanging="709"/>
        <w:jc w:val="both"/>
        <w:rPr>
          <w:rFonts w:ascii="Calibri" w:hAnsi="Calibri" w:cs="Calibri"/>
          <w:b w:val="0"/>
          <w:color w:val="auto"/>
          <w:sz w:val="22"/>
          <w:szCs w:val="22"/>
        </w:rPr>
      </w:pPr>
      <w:r>
        <w:rPr>
          <w:rFonts w:ascii="Calibri" w:hAnsi="Calibri" w:cs="Calibri"/>
          <w:b w:val="0"/>
          <w:color w:val="auto"/>
          <w:sz w:val="22"/>
          <w:szCs w:val="22"/>
        </w:rPr>
        <w:t xml:space="preserve">Kupní smlouvou se </w:t>
      </w:r>
      <w:r w:rsidR="00E33843" w:rsidRPr="00571CBE">
        <w:rPr>
          <w:rFonts w:ascii="Calibri" w:hAnsi="Calibri" w:cs="Calibri"/>
          <w:b w:val="0"/>
          <w:color w:val="auto"/>
          <w:sz w:val="22"/>
          <w:szCs w:val="22"/>
        </w:rPr>
        <w:t>prodávajícího</w:t>
      </w:r>
      <w:r>
        <w:rPr>
          <w:rFonts w:ascii="Calibri" w:hAnsi="Calibri" w:cs="Calibri"/>
          <w:b w:val="0"/>
          <w:color w:val="auto"/>
          <w:sz w:val="22"/>
          <w:szCs w:val="22"/>
        </w:rPr>
        <w:t xml:space="preserve"> zavazuje</w:t>
      </w:r>
      <w:r w:rsidR="00ED4B63">
        <w:rPr>
          <w:rFonts w:ascii="Calibri" w:hAnsi="Calibri" w:cs="Calibri"/>
          <w:b w:val="0"/>
          <w:color w:val="auto"/>
          <w:sz w:val="22"/>
          <w:szCs w:val="22"/>
        </w:rPr>
        <w:t xml:space="preserve">, že </w:t>
      </w:r>
      <w:r w:rsidR="00E33843" w:rsidRPr="00571CBE">
        <w:rPr>
          <w:rFonts w:ascii="Calibri" w:hAnsi="Calibri" w:cs="Calibri"/>
          <w:b w:val="0"/>
          <w:color w:val="auto"/>
          <w:sz w:val="22"/>
          <w:szCs w:val="22"/>
        </w:rPr>
        <w:t>kupujícímu</w:t>
      </w:r>
      <w:r w:rsidR="00ED4B63">
        <w:rPr>
          <w:rFonts w:ascii="Calibri" w:hAnsi="Calibri" w:cs="Calibri"/>
          <w:b w:val="0"/>
          <w:color w:val="auto"/>
          <w:sz w:val="22"/>
          <w:szCs w:val="22"/>
        </w:rPr>
        <w:t xml:space="preserve"> odevzdá</w:t>
      </w:r>
      <w:r w:rsidR="00E33843" w:rsidRPr="00571CBE">
        <w:rPr>
          <w:rFonts w:ascii="Calibri" w:hAnsi="Calibri" w:cs="Calibri"/>
          <w:b w:val="0"/>
          <w:color w:val="auto"/>
          <w:sz w:val="22"/>
          <w:szCs w:val="22"/>
        </w:rPr>
        <w:t xml:space="preserve"> věc, která je předmětem koupě a umožn</w:t>
      </w:r>
      <w:r w:rsidR="00ED4B63">
        <w:rPr>
          <w:rFonts w:ascii="Calibri" w:hAnsi="Calibri" w:cs="Calibri"/>
          <w:b w:val="0"/>
          <w:color w:val="auto"/>
          <w:sz w:val="22"/>
          <w:szCs w:val="22"/>
        </w:rPr>
        <w:t>í</w:t>
      </w:r>
      <w:r w:rsidR="00E33843" w:rsidRPr="00571CBE">
        <w:rPr>
          <w:rFonts w:ascii="Calibri" w:hAnsi="Calibri" w:cs="Calibri"/>
          <w:b w:val="0"/>
          <w:color w:val="auto"/>
          <w:sz w:val="22"/>
          <w:szCs w:val="22"/>
        </w:rPr>
        <w:t xml:space="preserve"> mu nabýt vlastnické právo k ní a kupující se zavazuje, že věc převezme a zaplatí prodávajícímu kupní cenu.</w:t>
      </w:r>
    </w:p>
    <w:p w14:paraId="4B81FBD5" w14:textId="3E36E4F5" w:rsidR="000F7D83" w:rsidRPr="00313A1E" w:rsidRDefault="00E33843" w:rsidP="00313A1E">
      <w:pPr>
        <w:spacing w:after="0" w:line="240" w:lineRule="auto"/>
        <w:ind w:left="703" w:hanging="703"/>
        <w:jc w:val="both"/>
        <w:rPr>
          <w:rFonts w:cs="Calibri"/>
        </w:rPr>
      </w:pPr>
      <w:r w:rsidRPr="00E33843">
        <w:rPr>
          <w:rFonts w:cs="Calibri"/>
          <w:b/>
        </w:rPr>
        <w:t>1.</w:t>
      </w:r>
      <w:r w:rsidR="00DC3896">
        <w:rPr>
          <w:rFonts w:cs="Calibri"/>
          <w:b/>
        </w:rPr>
        <w:t>2</w:t>
      </w:r>
      <w:r w:rsidRPr="00E33843">
        <w:rPr>
          <w:rFonts w:cs="Calibri"/>
        </w:rPr>
        <w:t xml:space="preserve"> </w:t>
      </w:r>
      <w:r w:rsidRPr="00E33843">
        <w:rPr>
          <w:rFonts w:cs="Calibri"/>
        </w:rPr>
        <w:tab/>
        <w:t xml:space="preserve">Předmětem </w:t>
      </w:r>
      <w:r w:rsidR="003274AB">
        <w:rPr>
          <w:rFonts w:cs="Calibri"/>
        </w:rPr>
        <w:t xml:space="preserve">plnění této smlouvy jsou </w:t>
      </w:r>
      <w:r w:rsidR="003274AB" w:rsidRPr="004354C3">
        <w:rPr>
          <w:rFonts w:cs="Calibri"/>
          <w:b/>
          <w:bCs/>
        </w:rPr>
        <w:t>dodávky</w:t>
      </w:r>
      <w:r w:rsidR="003274AB" w:rsidRPr="004354C3">
        <w:rPr>
          <w:b/>
          <w:bCs/>
        </w:rPr>
        <w:t xml:space="preserve"> </w:t>
      </w:r>
      <w:r w:rsidR="003274AB" w:rsidRPr="004354C3">
        <w:rPr>
          <w:rFonts w:cs="Calibri"/>
          <w:b/>
          <w:bCs/>
        </w:rPr>
        <w:t xml:space="preserve">spotřebního materiálu </w:t>
      </w:r>
      <w:r w:rsidR="00054E0B" w:rsidRPr="004354C3">
        <w:rPr>
          <w:rFonts w:cs="Calibri"/>
          <w:b/>
          <w:bCs/>
        </w:rPr>
        <w:t>k</w:t>
      </w:r>
      <w:r w:rsidR="00F94104">
        <w:rPr>
          <w:rFonts w:cs="Calibri"/>
          <w:b/>
          <w:bCs/>
        </w:rPr>
        <w:t> separátorům krevních komponent</w:t>
      </w:r>
      <w:r w:rsidR="004354C3">
        <w:rPr>
          <w:rFonts w:cs="Calibri"/>
        </w:rPr>
        <w:t xml:space="preserve"> </w:t>
      </w:r>
      <w:r w:rsidR="003274AB">
        <w:rPr>
          <w:rFonts w:cs="Calibri"/>
        </w:rPr>
        <w:t>(dále také „zboží“</w:t>
      </w:r>
      <w:r w:rsidR="001C488D">
        <w:rPr>
          <w:rFonts w:cs="Calibri"/>
        </w:rPr>
        <w:t xml:space="preserve"> nebo „spotřební materiál“</w:t>
      </w:r>
      <w:r w:rsidR="003274AB">
        <w:rPr>
          <w:rFonts w:cs="Calibri"/>
        </w:rPr>
        <w:t>)</w:t>
      </w:r>
      <w:r w:rsidR="000C71C0">
        <w:rPr>
          <w:rFonts w:cs="Calibri"/>
        </w:rPr>
        <w:t xml:space="preserve">. </w:t>
      </w:r>
      <w:r w:rsidR="005958BA">
        <w:rPr>
          <w:rFonts w:cs="Calibri"/>
        </w:rPr>
        <w:t>S</w:t>
      </w:r>
      <w:r w:rsidRPr="00E33843">
        <w:rPr>
          <w:rFonts w:cs="Calibri"/>
        </w:rPr>
        <w:t xml:space="preserve">pecifikace </w:t>
      </w:r>
      <w:r w:rsidR="005958BA">
        <w:rPr>
          <w:rFonts w:cs="Calibri"/>
        </w:rPr>
        <w:t xml:space="preserve">spotřebního materiálu </w:t>
      </w:r>
      <w:r w:rsidRPr="00E33843">
        <w:rPr>
          <w:rFonts w:cs="Calibri"/>
        </w:rPr>
        <w:t>je uvedena v příloze č.</w:t>
      </w:r>
      <w:r w:rsidR="00F95358">
        <w:rPr>
          <w:rFonts w:cs="Calibri"/>
        </w:rPr>
        <w:t xml:space="preserve"> </w:t>
      </w:r>
      <w:r w:rsidR="005958BA">
        <w:rPr>
          <w:rFonts w:cs="Calibri"/>
        </w:rPr>
        <w:t>1</w:t>
      </w:r>
      <w:r w:rsidR="00F95358">
        <w:rPr>
          <w:rFonts w:cs="Calibri"/>
        </w:rPr>
        <w:t xml:space="preserve"> </w:t>
      </w:r>
      <w:r w:rsidR="005958BA">
        <w:rPr>
          <w:rFonts w:cs="Calibri"/>
        </w:rPr>
        <w:t>této smlouvy – Dílčí specifikace ceny</w:t>
      </w:r>
      <w:r w:rsidRPr="00E33843">
        <w:rPr>
          <w:rFonts w:cs="Calibri"/>
        </w:rPr>
        <w:t>, která je nedílnou součástí této smlouvy.</w:t>
      </w:r>
      <w:r w:rsidR="00712506">
        <w:rPr>
          <w:rFonts w:cs="Calibri"/>
        </w:rPr>
        <w:t xml:space="preserve"> </w:t>
      </w:r>
      <w:r w:rsidR="00ED4B63" w:rsidRPr="00712506">
        <w:rPr>
          <w:rFonts w:cs="Calibri"/>
        </w:rPr>
        <w:t xml:space="preserve">Předmětem této smlouvy je zabezpečení průběžných dodávek </w:t>
      </w:r>
      <w:r w:rsidR="001C488D">
        <w:rPr>
          <w:rFonts w:cs="Calibri"/>
        </w:rPr>
        <w:t>spotřebního materiálu</w:t>
      </w:r>
      <w:r w:rsidR="00ED4B63" w:rsidRPr="00712506">
        <w:rPr>
          <w:rFonts w:cs="Calibri"/>
        </w:rPr>
        <w:t xml:space="preserve"> na základě aktuálních </w:t>
      </w:r>
      <w:r w:rsidR="00570B14" w:rsidRPr="00712506">
        <w:rPr>
          <w:rFonts w:cs="Calibri"/>
        </w:rPr>
        <w:t xml:space="preserve">provozních </w:t>
      </w:r>
      <w:r w:rsidR="00ED4B63" w:rsidRPr="00712506">
        <w:rPr>
          <w:rFonts w:cs="Calibri"/>
        </w:rPr>
        <w:t>potřeb kupujícího do míst</w:t>
      </w:r>
      <w:r w:rsidR="008735A7">
        <w:rPr>
          <w:rFonts w:cs="Calibri"/>
        </w:rPr>
        <w:t>a</w:t>
      </w:r>
      <w:r w:rsidR="00ED4B63" w:rsidRPr="00712506">
        <w:rPr>
          <w:rFonts w:cs="Calibri"/>
        </w:rPr>
        <w:t xml:space="preserve"> plnění</w:t>
      </w:r>
      <w:r w:rsidR="00ED3C62" w:rsidRPr="00712506">
        <w:rPr>
          <w:rFonts w:cs="Calibri"/>
        </w:rPr>
        <w:t xml:space="preserve"> uveden</w:t>
      </w:r>
      <w:r w:rsidR="008735A7">
        <w:rPr>
          <w:rFonts w:cs="Calibri"/>
        </w:rPr>
        <w:t>ého</w:t>
      </w:r>
      <w:r w:rsidR="00ED3C62" w:rsidRPr="00712506">
        <w:rPr>
          <w:rFonts w:cs="Calibri"/>
        </w:rPr>
        <w:t xml:space="preserve"> v článku 2.</w:t>
      </w:r>
      <w:r w:rsidR="00A06F15">
        <w:rPr>
          <w:rFonts w:cs="Calibri"/>
        </w:rPr>
        <w:t>1</w:t>
      </w:r>
      <w:r w:rsidR="00ED3C62" w:rsidRPr="00712506">
        <w:rPr>
          <w:rFonts w:cs="Calibri"/>
        </w:rPr>
        <w:t xml:space="preserve"> této sm</w:t>
      </w:r>
      <w:r w:rsidR="00570B14" w:rsidRPr="00712506">
        <w:rPr>
          <w:rFonts w:cs="Calibri"/>
        </w:rPr>
        <w:t xml:space="preserve">louvy </w:t>
      </w:r>
      <w:r w:rsidR="00ED4B63" w:rsidRPr="00712506">
        <w:rPr>
          <w:rFonts w:cs="Calibri"/>
        </w:rPr>
        <w:t>v souladu se smluvními podmínkami</w:t>
      </w:r>
      <w:r w:rsidR="00712506" w:rsidRPr="00712506">
        <w:rPr>
          <w:rFonts w:cs="Calibri"/>
        </w:rPr>
        <w:t xml:space="preserve"> a</w:t>
      </w:r>
      <w:r w:rsidR="00ED4B63" w:rsidRPr="00712506">
        <w:rPr>
          <w:rFonts w:cs="Calibri"/>
        </w:rPr>
        <w:t xml:space="preserve"> podmínkami vztahujícími se k předmětu koupě. </w:t>
      </w:r>
      <w:r w:rsidR="00ED4B63" w:rsidRPr="000F7D83">
        <w:rPr>
          <w:rFonts w:cs="Calibri"/>
        </w:rPr>
        <w:t>Dodávky předmětu koupě budou realizovány na základě objednávek kupujícího.</w:t>
      </w:r>
    </w:p>
    <w:p w14:paraId="6588A190" w14:textId="1FB52BF0" w:rsidR="00A178B2" w:rsidRPr="00DC3896" w:rsidRDefault="00ED4B63" w:rsidP="00DC3896">
      <w:pPr>
        <w:pStyle w:val="Odstavecseseznamem"/>
        <w:numPr>
          <w:ilvl w:val="1"/>
          <w:numId w:val="32"/>
        </w:numPr>
        <w:spacing w:after="120" w:line="240" w:lineRule="auto"/>
        <w:ind w:left="709" w:hanging="709"/>
        <w:jc w:val="both"/>
        <w:rPr>
          <w:rFonts w:cs="Calibri"/>
        </w:rPr>
      </w:pPr>
      <w:r w:rsidRPr="00DC3896">
        <w:rPr>
          <w:rFonts w:cs="Calibri"/>
        </w:rPr>
        <w:t>Kupující je oprávněn neodebrat předpokládané množství zboží stanovené v</w:t>
      </w:r>
      <w:r w:rsidR="00593491" w:rsidRPr="00DC3896">
        <w:rPr>
          <w:rFonts w:cs="Calibri"/>
        </w:rPr>
        <w:t> příloze č. 1 smlouvy</w:t>
      </w:r>
      <w:r w:rsidRPr="00DC3896">
        <w:rPr>
          <w:rFonts w:cs="Calibri"/>
        </w:rPr>
        <w:t xml:space="preserve"> a vyhrazuje si právo určovat jeho konkrétní množství podle svých potřeb s ohledem na skladbu pacientů a ostatní podmín</w:t>
      </w:r>
      <w:r w:rsidR="004409A6" w:rsidRPr="00DC3896">
        <w:rPr>
          <w:rFonts w:cs="Calibri"/>
        </w:rPr>
        <w:t>ky.</w:t>
      </w:r>
    </w:p>
    <w:p w14:paraId="71AA4B89" w14:textId="737FD945" w:rsidR="00CD472D" w:rsidRPr="00A32607" w:rsidRDefault="00A32607" w:rsidP="00A32607">
      <w:pPr>
        <w:pStyle w:val="Odstavecseseznamem"/>
        <w:numPr>
          <w:ilvl w:val="1"/>
          <w:numId w:val="32"/>
        </w:numPr>
        <w:spacing w:after="0" w:line="240" w:lineRule="auto"/>
        <w:jc w:val="both"/>
        <w:rPr>
          <w:rFonts w:cs="Calibri"/>
        </w:rPr>
      </w:pPr>
      <w:r>
        <w:rPr>
          <w:rFonts w:cs="Calibri"/>
        </w:rPr>
        <w:t xml:space="preserve">       </w:t>
      </w:r>
      <w:r w:rsidR="00CD472D" w:rsidRPr="00A32607">
        <w:rPr>
          <w:rFonts w:cs="Calibri"/>
        </w:rPr>
        <w:t xml:space="preserve">Předmět plnění veřejné </w:t>
      </w:r>
      <w:proofErr w:type="gramStart"/>
      <w:r w:rsidR="00CD472D" w:rsidRPr="00A32607">
        <w:rPr>
          <w:rFonts w:cs="Calibri"/>
        </w:rPr>
        <w:t xml:space="preserve">zakázky - </w:t>
      </w:r>
      <w:r w:rsidR="00624652" w:rsidRPr="00A32607">
        <w:rPr>
          <w:rFonts w:cs="Calibri"/>
        </w:rPr>
        <w:t>spotřební</w:t>
      </w:r>
      <w:proofErr w:type="gramEnd"/>
      <w:r w:rsidR="00CD472D" w:rsidRPr="00A32607">
        <w:rPr>
          <w:rFonts w:cs="Calibri"/>
        </w:rPr>
        <w:t xml:space="preserve"> materiál </w:t>
      </w:r>
    </w:p>
    <w:p w14:paraId="5B45CACE" w14:textId="4F21553E" w:rsidR="00624652" w:rsidRDefault="00CD472D" w:rsidP="00624652">
      <w:pPr>
        <w:pStyle w:val="Odstavecseseznamem"/>
        <w:numPr>
          <w:ilvl w:val="0"/>
          <w:numId w:val="30"/>
        </w:numPr>
        <w:spacing w:after="0" w:line="240" w:lineRule="auto"/>
        <w:ind w:left="1276" w:hanging="425"/>
        <w:jc w:val="both"/>
        <w:rPr>
          <w:rFonts w:cs="Calibri"/>
        </w:rPr>
      </w:pPr>
      <w:r w:rsidRPr="00CD472D">
        <w:rPr>
          <w:rFonts w:cs="Calibri"/>
        </w:rPr>
        <w:t>je určen pro použití ve zdravotnických zařízeních při poskytování zdravotní péče a musí splňovat veškeré podmínky stanovené pro jeho distribuci a užívání na daném trhu dle příslušných právních předpisů</w:t>
      </w:r>
      <w:r w:rsidR="00E7299D">
        <w:rPr>
          <w:rFonts w:cs="Calibri"/>
        </w:rPr>
        <w:t>.</w:t>
      </w:r>
    </w:p>
    <w:p w14:paraId="5C69BE16" w14:textId="63549E5E" w:rsidR="0036586B" w:rsidRPr="007B0387" w:rsidRDefault="00CD472D" w:rsidP="007B0387">
      <w:pPr>
        <w:pStyle w:val="Odstavecseseznamem"/>
        <w:numPr>
          <w:ilvl w:val="0"/>
          <w:numId w:val="30"/>
        </w:numPr>
        <w:spacing w:after="0" w:line="240" w:lineRule="auto"/>
        <w:ind w:left="1276" w:hanging="425"/>
        <w:jc w:val="both"/>
        <w:rPr>
          <w:rFonts w:cs="Calibri"/>
        </w:rPr>
      </w:pPr>
      <w:r w:rsidRPr="00624652">
        <w:rPr>
          <w:rFonts w:cs="Calibri"/>
        </w:rPr>
        <w:t xml:space="preserve">musí být nový, nepoužitý, </w:t>
      </w:r>
      <w:r w:rsidR="000C71C0">
        <w:rPr>
          <w:rFonts w:cs="Calibri"/>
        </w:rPr>
        <w:t xml:space="preserve">nepoškozený, </w:t>
      </w:r>
      <w:r w:rsidRPr="00624652">
        <w:rPr>
          <w:rFonts w:cs="Calibri"/>
        </w:rPr>
        <w:t>provedení a jakost musí odpovídat požadavkům zadavatele, z nabídky musí být zřejmý a druh a název spotřebního materiálu.</w:t>
      </w:r>
    </w:p>
    <w:p w14:paraId="5828C8DF" w14:textId="51BA2E03" w:rsidR="003D0C6F" w:rsidRPr="00593491" w:rsidRDefault="00004E80" w:rsidP="00593491">
      <w:pPr>
        <w:spacing w:after="0" w:line="240" w:lineRule="auto"/>
        <w:ind w:left="709" w:hanging="709"/>
        <w:jc w:val="both"/>
        <w:rPr>
          <w:rFonts w:asciiTheme="minorHAnsi" w:hAnsiTheme="minorHAnsi" w:cstheme="minorHAnsi"/>
          <w:b/>
        </w:rPr>
      </w:pPr>
      <w:r>
        <w:rPr>
          <w:rFonts w:asciiTheme="minorHAnsi" w:hAnsiTheme="minorHAnsi" w:cstheme="minorHAnsi"/>
          <w:b/>
        </w:rPr>
        <w:t>1.</w:t>
      </w:r>
      <w:r w:rsidR="00DC3896">
        <w:rPr>
          <w:rFonts w:asciiTheme="minorHAnsi" w:hAnsiTheme="minorHAnsi" w:cstheme="minorHAnsi"/>
          <w:b/>
        </w:rPr>
        <w:t>5</w:t>
      </w:r>
      <w:r>
        <w:rPr>
          <w:rFonts w:asciiTheme="minorHAnsi" w:hAnsiTheme="minorHAnsi" w:cstheme="minorHAnsi"/>
          <w:b/>
        </w:rPr>
        <w:t xml:space="preserve"> </w:t>
      </w:r>
      <w:r>
        <w:rPr>
          <w:rFonts w:asciiTheme="minorHAnsi" w:hAnsiTheme="minorHAnsi" w:cstheme="minorHAnsi"/>
          <w:b/>
        </w:rPr>
        <w:tab/>
      </w:r>
      <w:r w:rsidR="003D0C6F" w:rsidRPr="000D39D5">
        <w:rPr>
          <w:rFonts w:asciiTheme="minorHAnsi" w:hAnsiTheme="minorHAnsi" w:cstheme="minorHAnsi"/>
          <w:bCs/>
        </w:rPr>
        <w:t>Prodávající prohlašuje, že</w:t>
      </w:r>
    </w:p>
    <w:p w14:paraId="2FAF0A86" w14:textId="0B55712A" w:rsidR="003D0C6F" w:rsidRDefault="003D0C6F" w:rsidP="005207BB">
      <w:pPr>
        <w:pStyle w:val="Odstavecseseznamem"/>
        <w:numPr>
          <w:ilvl w:val="0"/>
          <w:numId w:val="8"/>
        </w:numPr>
        <w:spacing w:after="0" w:line="240" w:lineRule="auto"/>
        <w:ind w:left="1277" w:hanging="284"/>
        <w:contextualSpacing w:val="0"/>
        <w:jc w:val="both"/>
        <w:rPr>
          <w:rFonts w:asciiTheme="minorHAnsi" w:hAnsiTheme="minorHAnsi" w:cstheme="minorHAnsi"/>
        </w:rPr>
      </w:pPr>
      <w:r>
        <w:rPr>
          <w:rFonts w:asciiTheme="minorHAnsi" w:hAnsiTheme="minorHAnsi" w:cstheme="minorHAnsi"/>
        </w:rPr>
        <w:t>předmět plnění kupní smlouvy</w:t>
      </w:r>
      <w:r w:rsidDel="00077D0E">
        <w:rPr>
          <w:rFonts w:asciiTheme="minorHAnsi" w:hAnsiTheme="minorHAnsi" w:cstheme="minorHAnsi"/>
        </w:rPr>
        <w:t xml:space="preserve"> </w:t>
      </w:r>
      <w:r w:rsidRPr="006A2896">
        <w:rPr>
          <w:rFonts w:asciiTheme="minorHAnsi" w:hAnsiTheme="minorHAnsi" w:cstheme="minorHAnsi"/>
        </w:rPr>
        <w:t>je z hlediska platných právních předpisů způsobil</w:t>
      </w:r>
      <w:r>
        <w:rPr>
          <w:rFonts w:asciiTheme="minorHAnsi" w:hAnsiTheme="minorHAnsi" w:cstheme="minorHAnsi"/>
        </w:rPr>
        <w:t>ý</w:t>
      </w:r>
      <w:r w:rsidRPr="006A2896">
        <w:rPr>
          <w:rFonts w:asciiTheme="minorHAnsi" w:hAnsiTheme="minorHAnsi" w:cstheme="minorHAnsi"/>
        </w:rPr>
        <w:t xml:space="preserve"> a vhodn</w:t>
      </w:r>
      <w:r>
        <w:rPr>
          <w:rFonts w:asciiTheme="minorHAnsi" w:hAnsiTheme="minorHAnsi" w:cstheme="minorHAnsi"/>
        </w:rPr>
        <w:t>ý</w:t>
      </w:r>
      <w:r w:rsidRPr="006A2896">
        <w:rPr>
          <w:rFonts w:asciiTheme="minorHAnsi" w:hAnsiTheme="minorHAnsi" w:cstheme="minorHAnsi"/>
        </w:rPr>
        <w:t xml:space="preserve"> pro použití </w:t>
      </w:r>
      <w:r w:rsidRPr="000D39D5">
        <w:rPr>
          <w:rFonts w:asciiTheme="minorHAnsi" w:hAnsiTheme="minorHAnsi" w:cstheme="minorHAnsi"/>
          <w:bCs/>
        </w:rPr>
        <w:t>při poskytování zdravotní péče v ČR</w:t>
      </w:r>
      <w:r w:rsidRPr="003A158A">
        <w:rPr>
          <w:rFonts w:asciiTheme="minorHAnsi" w:hAnsiTheme="minorHAnsi" w:cstheme="minorHAnsi"/>
        </w:rPr>
        <w:t>;</w:t>
      </w:r>
    </w:p>
    <w:p w14:paraId="1E265755" w14:textId="1E454F14" w:rsidR="000E513E" w:rsidRPr="00185258" w:rsidRDefault="003D0C6F" w:rsidP="00185258">
      <w:pPr>
        <w:pStyle w:val="Odstavecseseznamem"/>
        <w:numPr>
          <w:ilvl w:val="0"/>
          <w:numId w:val="8"/>
        </w:numPr>
        <w:spacing w:after="240" w:line="240" w:lineRule="auto"/>
        <w:ind w:left="1276" w:hanging="284"/>
        <w:contextualSpacing w:val="0"/>
        <w:jc w:val="both"/>
        <w:rPr>
          <w:rFonts w:asciiTheme="minorHAnsi" w:hAnsiTheme="minorHAnsi" w:cstheme="minorHAnsi"/>
        </w:rPr>
      </w:pPr>
      <w:r w:rsidRPr="0034660B">
        <w:rPr>
          <w:rFonts w:asciiTheme="minorHAnsi" w:hAnsiTheme="minorHAnsi" w:cstheme="minorHAnsi"/>
        </w:rPr>
        <w:t xml:space="preserve">předmět plnění dle této </w:t>
      </w:r>
      <w:r>
        <w:rPr>
          <w:rFonts w:asciiTheme="minorHAnsi" w:hAnsiTheme="minorHAnsi" w:cstheme="minorHAnsi"/>
        </w:rPr>
        <w:t xml:space="preserve">kupní </w:t>
      </w:r>
      <w:r w:rsidRPr="0034660B">
        <w:rPr>
          <w:rFonts w:asciiTheme="minorHAnsi" w:hAnsiTheme="minorHAnsi" w:cstheme="minorHAnsi"/>
        </w:rPr>
        <w:t>smlouvy je zcela v souladu s požadavky kupujícího</w:t>
      </w:r>
      <w:r>
        <w:rPr>
          <w:rFonts w:asciiTheme="minorHAnsi" w:hAnsiTheme="minorHAnsi" w:cstheme="minorHAnsi"/>
        </w:rPr>
        <w:t xml:space="preserve">, </w:t>
      </w:r>
      <w:r w:rsidRPr="0034660B">
        <w:rPr>
          <w:rFonts w:asciiTheme="minorHAnsi" w:hAnsiTheme="minorHAnsi" w:cstheme="minorHAnsi"/>
        </w:rPr>
        <w:t xml:space="preserve">že je výlučným vlastníkem </w:t>
      </w:r>
      <w:r>
        <w:rPr>
          <w:rFonts w:asciiTheme="minorHAnsi" w:hAnsiTheme="minorHAnsi" w:cstheme="minorHAnsi"/>
        </w:rPr>
        <w:t>zboží</w:t>
      </w:r>
      <w:r w:rsidRPr="0034660B">
        <w:rPr>
          <w:rFonts w:asciiTheme="minorHAnsi" w:hAnsiTheme="minorHAnsi" w:cstheme="minorHAnsi"/>
        </w:rPr>
        <w:t xml:space="preserve">, že na </w:t>
      </w:r>
      <w:r>
        <w:rPr>
          <w:rFonts w:asciiTheme="minorHAnsi" w:hAnsiTheme="minorHAnsi" w:cstheme="minorHAnsi"/>
        </w:rPr>
        <w:t xml:space="preserve">zboží </w:t>
      </w:r>
      <w:r w:rsidRPr="0034660B">
        <w:rPr>
          <w:rFonts w:asciiTheme="minorHAnsi" w:hAnsiTheme="minorHAnsi" w:cstheme="minorHAnsi"/>
        </w:rPr>
        <w:t xml:space="preserve">neváznou žádná práva třetích osob a že není dána žádná překážka, která by mu bránila se </w:t>
      </w:r>
      <w:r>
        <w:rPr>
          <w:rFonts w:asciiTheme="minorHAnsi" w:hAnsiTheme="minorHAnsi" w:cstheme="minorHAnsi"/>
        </w:rPr>
        <w:t>zbožím</w:t>
      </w:r>
      <w:r w:rsidRPr="0034660B">
        <w:rPr>
          <w:rFonts w:asciiTheme="minorHAnsi" w:hAnsiTheme="minorHAnsi" w:cstheme="minorHAnsi"/>
        </w:rPr>
        <w:t xml:space="preserve"> podle této smlouvy disponovat. Prodávající prohlašuje, že </w:t>
      </w:r>
      <w:r>
        <w:rPr>
          <w:rFonts w:asciiTheme="minorHAnsi" w:hAnsiTheme="minorHAnsi" w:cstheme="minorHAnsi"/>
        </w:rPr>
        <w:t>zboží</w:t>
      </w:r>
      <w:r w:rsidRPr="0034660B">
        <w:rPr>
          <w:rFonts w:asciiTheme="minorHAnsi" w:hAnsiTheme="minorHAnsi" w:cstheme="minorHAnsi"/>
        </w:rPr>
        <w:t xml:space="preserve"> nemá žádné vady, které by bránily jeho použití ke sjednaným či obvyklým účelům.</w:t>
      </w:r>
    </w:p>
    <w:p w14:paraId="31B8346A" w14:textId="77777777" w:rsidR="00A178B2" w:rsidRPr="001F780C" w:rsidRDefault="00A178B2" w:rsidP="006B690C">
      <w:pPr>
        <w:spacing w:after="0" w:line="240" w:lineRule="auto"/>
        <w:jc w:val="center"/>
        <w:rPr>
          <w:b/>
          <w:bCs/>
        </w:rPr>
      </w:pPr>
      <w:r w:rsidRPr="001F780C">
        <w:rPr>
          <w:b/>
          <w:bCs/>
        </w:rPr>
        <w:t>Článek 2</w:t>
      </w:r>
    </w:p>
    <w:p w14:paraId="49BDEF4D" w14:textId="34A3E345" w:rsidR="00A178B2" w:rsidRPr="00740397" w:rsidRDefault="00A178B2" w:rsidP="006B690C">
      <w:pPr>
        <w:spacing w:after="120" w:line="240" w:lineRule="auto"/>
        <w:jc w:val="center"/>
        <w:rPr>
          <w:b/>
          <w:bCs/>
        </w:rPr>
      </w:pPr>
      <w:r w:rsidRPr="001F780C">
        <w:rPr>
          <w:b/>
        </w:rPr>
        <w:t>Místo a doba dodání zboží</w:t>
      </w:r>
    </w:p>
    <w:p w14:paraId="3743141F" w14:textId="77777777" w:rsidR="008A5B2A" w:rsidRDefault="00A178B2" w:rsidP="008A5B2A">
      <w:pPr>
        <w:spacing w:after="0"/>
        <w:jc w:val="both"/>
      </w:pPr>
      <w:r w:rsidRPr="001F780C">
        <w:rPr>
          <w:b/>
        </w:rPr>
        <w:t>2.1</w:t>
      </w:r>
      <w:r w:rsidRPr="001F780C">
        <w:t xml:space="preserve"> </w:t>
      </w:r>
      <w:r w:rsidRPr="001F780C">
        <w:tab/>
      </w:r>
      <w:r w:rsidR="005207BB" w:rsidRPr="005207BB">
        <w:t>Místem dodání zboží specifikovaného v čl. 1 j</w:t>
      </w:r>
      <w:r w:rsidR="000D39D5">
        <w:t>e</w:t>
      </w:r>
      <w:r w:rsidR="005207BB" w:rsidRPr="005207BB">
        <w:t xml:space="preserve"> </w:t>
      </w:r>
      <w:r w:rsidR="0046046D">
        <w:t>pracoviště</w:t>
      </w:r>
      <w:r w:rsidR="005207BB" w:rsidRPr="005207BB">
        <w:t xml:space="preserve"> kupujícího:</w:t>
      </w:r>
      <w:r w:rsidR="008A5B2A">
        <w:t xml:space="preserve"> </w:t>
      </w:r>
      <w:bookmarkStart w:id="0" w:name="_Hlk67640438"/>
      <w:r w:rsidR="008A5B2A">
        <w:t xml:space="preserve"> </w:t>
      </w:r>
    </w:p>
    <w:p w14:paraId="531AE608" w14:textId="77777777" w:rsidR="00F94104" w:rsidRPr="00F94104" w:rsidRDefault="00F94104" w:rsidP="00F94104">
      <w:pPr>
        <w:suppressAutoHyphens/>
        <w:autoSpaceDE w:val="0"/>
        <w:spacing w:after="120"/>
        <w:ind w:left="709" w:firstLine="709"/>
        <w:jc w:val="both"/>
        <w:rPr>
          <w:rFonts w:eastAsia="Calibri" w:cs="Calibri"/>
          <w:b/>
          <w:bCs/>
          <w:lang w:eastAsia="en-US"/>
        </w:rPr>
      </w:pPr>
      <w:bookmarkStart w:id="1" w:name="_Hlk161220468"/>
      <w:bookmarkStart w:id="2" w:name="_Hlk173932148"/>
      <w:bookmarkStart w:id="3" w:name="_Hlk193700459"/>
      <w:bookmarkEnd w:id="0"/>
      <w:r w:rsidRPr="00F94104">
        <w:rPr>
          <w:rFonts w:eastAsia="Calibri" w:cs="Calibri"/>
          <w:b/>
          <w:bCs/>
          <w:lang w:eastAsia="en-US"/>
        </w:rPr>
        <w:t xml:space="preserve">Pardubická nemocnice, Kyjevská 44, 532 03 Pardubice </w:t>
      </w:r>
      <w:bookmarkEnd w:id="1"/>
      <w:bookmarkEnd w:id="2"/>
      <w:r w:rsidRPr="00F94104">
        <w:rPr>
          <w:rFonts w:eastAsia="Calibri" w:cs="Calibri"/>
          <w:b/>
          <w:bCs/>
          <w:lang w:eastAsia="en-US"/>
        </w:rPr>
        <w:t>(transfúzní oddělení)</w:t>
      </w:r>
    </w:p>
    <w:bookmarkEnd w:id="3"/>
    <w:p w14:paraId="53B621FA" w14:textId="77777777" w:rsidR="00E0797B" w:rsidRDefault="00004E80" w:rsidP="00E0797B">
      <w:pPr>
        <w:spacing w:after="0"/>
        <w:ind w:left="705" w:hanging="705"/>
        <w:jc w:val="both"/>
        <w:rPr>
          <w:rFonts w:eastAsia="Calibri" w:cs="Arial"/>
          <w:color w:val="000000"/>
          <w:lang w:eastAsia="zh-CN"/>
        </w:rPr>
      </w:pPr>
      <w:r w:rsidRPr="00920126">
        <w:rPr>
          <w:rFonts w:eastAsia="Calibri" w:cs="Arial"/>
          <w:b/>
          <w:color w:val="000000"/>
          <w:lang w:eastAsia="zh-CN"/>
        </w:rPr>
        <w:t>2.2</w:t>
      </w:r>
      <w:r w:rsidRPr="00920126">
        <w:rPr>
          <w:rFonts w:eastAsia="Calibri" w:cs="Arial"/>
          <w:color w:val="000000"/>
          <w:lang w:eastAsia="zh-CN"/>
        </w:rPr>
        <w:t xml:space="preserve"> </w:t>
      </w:r>
      <w:r w:rsidR="003D022E" w:rsidRPr="00920126">
        <w:rPr>
          <w:rFonts w:eastAsia="Calibri" w:cs="Arial"/>
          <w:color w:val="000000"/>
          <w:lang w:eastAsia="zh-CN"/>
        </w:rPr>
        <w:tab/>
      </w:r>
      <w:r w:rsidR="00E0797B" w:rsidRPr="00E0797B">
        <w:rPr>
          <w:rFonts w:eastAsia="Calibri" w:cs="Arial"/>
          <w:b/>
          <w:bCs/>
          <w:color w:val="000000"/>
          <w:lang w:eastAsia="zh-CN"/>
        </w:rPr>
        <w:t>Smlouva bude uzavřena na dobu 8 let.</w:t>
      </w:r>
    </w:p>
    <w:p w14:paraId="3B134A9F" w14:textId="6F510AF6" w:rsidR="00E0797B" w:rsidRDefault="00E0797B" w:rsidP="00E0797B">
      <w:pPr>
        <w:spacing w:after="0" w:line="240" w:lineRule="auto"/>
        <w:ind w:left="709" w:hanging="709"/>
        <w:jc w:val="both"/>
        <w:rPr>
          <w:rFonts w:eastAsia="Calibri" w:cs="Arial"/>
          <w:color w:val="000000"/>
          <w:lang w:eastAsia="zh-CN"/>
        </w:rPr>
      </w:pPr>
      <w:r>
        <w:rPr>
          <w:rFonts w:eastAsia="Calibri" w:cs="Arial"/>
          <w:b/>
          <w:color w:val="000000"/>
          <w:lang w:eastAsia="zh-CN"/>
        </w:rPr>
        <w:t xml:space="preserve">2.3 </w:t>
      </w:r>
      <w:r>
        <w:rPr>
          <w:rFonts w:eastAsia="Calibri" w:cs="Arial"/>
          <w:b/>
          <w:color w:val="000000"/>
          <w:lang w:eastAsia="zh-CN"/>
        </w:rPr>
        <w:tab/>
      </w:r>
      <w:r w:rsidRPr="00E0797B">
        <w:rPr>
          <w:rFonts w:eastAsia="Calibri" w:cs="Arial"/>
          <w:color w:val="000000"/>
          <w:lang w:eastAsia="zh-CN"/>
        </w:rPr>
        <w:t xml:space="preserve">Termín zahájení dodávek spotřebního materiálu začíná od prvního dne po dodání a protokolárním převzetí </w:t>
      </w:r>
      <w:r w:rsidR="00F94104">
        <w:rPr>
          <w:rFonts w:eastAsia="Calibri" w:cs="Arial"/>
          <w:color w:val="000000"/>
          <w:lang w:eastAsia="zh-CN"/>
        </w:rPr>
        <w:t>separátoru krevních komponent</w:t>
      </w:r>
      <w:r w:rsidRPr="00E0797B">
        <w:rPr>
          <w:rFonts w:eastAsia="Calibri" w:cs="Arial"/>
          <w:color w:val="000000"/>
          <w:lang w:eastAsia="zh-CN"/>
        </w:rPr>
        <w:t>.</w:t>
      </w:r>
    </w:p>
    <w:p w14:paraId="12470878" w14:textId="3F902F0D" w:rsidR="00C7469D" w:rsidRDefault="00E0797B" w:rsidP="00E0797B">
      <w:pPr>
        <w:spacing w:after="0" w:line="240" w:lineRule="auto"/>
        <w:ind w:left="709" w:hanging="709"/>
        <w:jc w:val="both"/>
        <w:rPr>
          <w:rFonts w:eastAsia="Calibri" w:cs="Arial"/>
          <w:color w:val="000000"/>
          <w:lang w:eastAsia="zh-CN"/>
        </w:rPr>
      </w:pPr>
      <w:r>
        <w:rPr>
          <w:rFonts w:eastAsia="Calibri" w:cs="Arial"/>
          <w:b/>
          <w:color w:val="000000"/>
          <w:lang w:eastAsia="zh-CN"/>
        </w:rPr>
        <w:t xml:space="preserve">2.4 </w:t>
      </w:r>
      <w:r>
        <w:rPr>
          <w:rFonts w:eastAsia="Calibri" w:cs="Arial"/>
          <w:b/>
          <w:color w:val="000000"/>
          <w:lang w:eastAsia="zh-CN"/>
        </w:rPr>
        <w:tab/>
      </w:r>
      <w:r w:rsidR="00F95358" w:rsidRPr="00920126">
        <w:t>Prodávající je povinen dodávat kupujícímu zboží</w:t>
      </w:r>
      <w:r w:rsidR="00181562" w:rsidRPr="00920126">
        <w:t xml:space="preserve"> </w:t>
      </w:r>
      <w:r w:rsidR="00F95358" w:rsidRPr="00920126">
        <w:t>průběžně dle aktuálních provozních potřeb kupujícího.</w:t>
      </w:r>
      <w:r w:rsidR="00C7469D">
        <w:rPr>
          <w:rFonts w:cs="Calibri"/>
        </w:rPr>
        <w:t xml:space="preserve"> </w:t>
      </w:r>
    </w:p>
    <w:p w14:paraId="51EB63F3" w14:textId="0CD7F2D1" w:rsidR="004165A5" w:rsidRPr="00181562" w:rsidRDefault="003A2101" w:rsidP="003A2101">
      <w:pPr>
        <w:tabs>
          <w:tab w:val="left" w:pos="709"/>
        </w:tabs>
        <w:autoSpaceDE w:val="0"/>
        <w:autoSpaceDN w:val="0"/>
        <w:adjustRightInd w:val="0"/>
        <w:spacing w:after="0" w:line="240" w:lineRule="auto"/>
        <w:ind w:left="709" w:hanging="709"/>
        <w:jc w:val="both"/>
        <w:rPr>
          <w:rFonts w:eastAsia="Calibri" w:cs="Arial"/>
          <w:color w:val="000000"/>
          <w:lang w:eastAsia="zh-CN"/>
        </w:rPr>
      </w:pPr>
      <w:r>
        <w:rPr>
          <w:b/>
        </w:rPr>
        <w:t>2.</w:t>
      </w:r>
      <w:r w:rsidR="00E0797B">
        <w:rPr>
          <w:b/>
        </w:rPr>
        <w:t>5</w:t>
      </w:r>
      <w:r>
        <w:rPr>
          <w:b/>
        </w:rPr>
        <w:t xml:space="preserve"> </w:t>
      </w:r>
      <w:r>
        <w:rPr>
          <w:b/>
        </w:rPr>
        <w:tab/>
      </w:r>
      <w:r w:rsidR="00A178B2" w:rsidRPr="003C1150">
        <w:rPr>
          <w:b/>
        </w:rPr>
        <w:t xml:space="preserve">Dodací lhůta činí </w:t>
      </w:r>
      <w:r w:rsidR="00D64DF1">
        <w:rPr>
          <w:b/>
        </w:rPr>
        <w:t>3</w:t>
      </w:r>
      <w:r w:rsidR="00A178B2" w:rsidRPr="003C1150">
        <w:rPr>
          <w:b/>
        </w:rPr>
        <w:t xml:space="preserve"> pracovní d</w:t>
      </w:r>
      <w:r w:rsidR="000F15C8" w:rsidRPr="003C1150">
        <w:rPr>
          <w:b/>
        </w:rPr>
        <w:t>n</w:t>
      </w:r>
      <w:r w:rsidR="00D64DF1">
        <w:rPr>
          <w:b/>
        </w:rPr>
        <w:t>y</w:t>
      </w:r>
      <w:r w:rsidR="00A178B2" w:rsidRPr="003C1150">
        <w:rPr>
          <w:b/>
        </w:rPr>
        <w:t xml:space="preserve"> od doručení dílčí objednávky prodávajícímu</w:t>
      </w:r>
      <w:r w:rsidR="00A178B2" w:rsidRPr="00920126">
        <w:t>.</w:t>
      </w:r>
      <w:r w:rsidR="00A178B2" w:rsidRPr="0090742B">
        <w:t xml:space="preserve"> </w:t>
      </w:r>
    </w:p>
    <w:p w14:paraId="5C2C4052" w14:textId="77777777" w:rsidR="000E513E" w:rsidRPr="00D64DF1" w:rsidRDefault="000E513E" w:rsidP="00185258">
      <w:pPr>
        <w:autoSpaceDE w:val="0"/>
        <w:autoSpaceDN w:val="0"/>
        <w:adjustRightInd w:val="0"/>
        <w:spacing w:after="240" w:line="240" w:lineRule="auto"/>
        <w:jc w:val="both"/>
        <w:rPr>
          <w:rFonts w:eastAsia="Calibri" w:cs="Calibri"/>
          <w:lang w:eastAsia="en-US"/>
        </w:rPr>
      </w:pPr>
    </w:p>
    <w:p w14:paraId="1D56DA17" w14:textId="77777777" w:rsidR="00E32414" w:rsidRDefault="00E32414" w:rsidP="006B690C">
      <w:pPr>
        <w:spacing w:after="0" w:line="240" w:lineRule="auto"/>
        <w:jc w:val="center"/>
        <w:rPr>
          <w:b/>
          <w:bCs/>
        </w:rPr>
      </w:pPr>
      <w:r w:rsidRPr="001F780C">
        <w:rPr>
          <w:b/>
          <w:bCs/>
        </w:rPr>
        <w:t>Článek 3</w:t>
      </w:r>
    </w:p>
    <w:p w14:paraId="070D56F0" w14:textId="525D92C9" w:rsidR="00F478C8" w:rsidRPr="006B690C" w:rsidRDefault="00E32414" w:rsidP="006B690C">
      <w:pPr>
        <w:spacing w:after="120" w:line="240" w:lineRule="auto"/>
        <w:jc w:val="center"/>
        <w:rPr>
          <w:b/>
          <w:bCs/>
        </w:rPr>
      </w:pPr>
      <w:r w:rsidRPr="001F780C">
        <w:rPr>
          <w:b/>
          <w:bCs/>
        </w:rPr>
        <w:t>Dodací podmínky</w:t>
      </w:r>
    </w:p>
    <w:p w14:paraId="440F32EC" w14:textId="5CC8E9E1" w:rsidR="00BD69BC" w:rsidRDefault="000228BB" w:rsidP="00783D42">
      <w:pPr>
        <w:spacing w:after="0" w:line="240" w:lineRule="auto"/>
        <w:ind w:left="705" w:hanging="705"/>
        <w:jc w:val="both"/>
      </w:pPr>
      <w:r w:rsidRPr="00496559">
        <w:rPr>
          <w:b/>
        </w:rPr>
        <w:t>3.</w:t>
      </w:r>
      <w:r w:rsidR="00DC3896">
        <w:rPr>
          <w:b/>
        </w:rPr>
        <w:t>1</w:t>
      </w:r>
      <w:r w:rsidRPr="002137F3">
        <w:tab/>
        <w:t xml:space="preserve">Dodávky budou realizovány na základě dílčích objednávek </w:t>
      </w:r>
      <w:r w:rsidR="00F478C8">
        <w:t>kupujícího</w:t>
      </w:r>
      <w:r w:rsidRPr="002137F3">
        <w:t>, a to za využití prostředků elektronické komunikace.</w:t>
      </w:r>
    </w:p>
    <w:p w14:paraId="21BC48A9" w14:textId="2EB76464" w:rsidR="000228BB" w:rsidRPr="00496559" w:rsidRDefault="00BD69BC" w:rsidP="00AE6D5A">
      <w:pPr>
        <w:pStyle w:val="Odstavecseseznamem"/>
        <w:numPr>
          <w:ilvl w:val="1"/>
          <w:numId w:val="35"/>
        </w:numPr>
        <w:spacing w:after="0" w:line="240" w:lineRule="auto"/>
        <w:jc w:val="both"/>
      </w:pPr>
      <w:r>
        <w:lastRenderedPageBreak/>
        <w:tab/>
      </w:r>
      <w:r w:rsidR="00535CAA">
        <w:t>O</w:t>
      </w:r>
      <w:r w:rsidR="000228BB" w:rsidRPr="00496559">
        <w:t xml:space="preserve">bjednávka kupujícího musí přesně specifikovat </w:t>
      </w:r>
      <w:r w:rsidR="00535CAA">
        <w:t xml:space="preserve">název a </w:t>
      </w:r>
      <w:r w:rsidR="000228BB" w:rsidRPr="00496559">
        <w:t xml:space="preserve">množství zboží. </w:t>
      </w:r>
    </w:p>
    <w:p w14:paraId="4C574366" w14:textId="5FC20CDB" w:rsidR="00DC3896" w:rsidRPr="00AE6D5A" w:rsidRDefault="00AE6D5A" w:rsidP="00AE6D5A">
      <w:pPr>
        <w:tabs>
          <w:tab w:val="left" w:pos="709"/>
        </w:tabs>
        <w:spacing w:after="0" w:line="240" w:lineRule="auto"/>
        <w:jc w:val="both"/>
        <w:rPr>
          <w:rFonts w:asciiTheme="minorHAnsi" w:hAnsiTheme="minorHAnsi" w:cstheme="minorHAnsi"/>
        </w:rPr>
      </w:pPr>
      <w:r w:rsidRPr="00AE6D5A">
        <w:rPr>
          <w:rFonts w:asciiTheme="minorHAnsi" w:hAnsiTheme="minorHAnsi" w:cstheme="minorHAnsi"/>
          <w:b/>
          <w:bCs/>
        </w:rPr>
        <w:t>3.3</w:t>
      </w:r>
      <w:r>
        <w:rPr>
          <w:rFonts w:asciiTheme="minorHAnsi" w:hAnsiTheme="minorHAnsi" w:cstheme="minorHAnsi"/>
        </w:rPr>
        <w:t xml:space="preserve"> </w:t>
      </w:r>
      <w:r>
        <w:rPr>
          <w:rFonts w:asciiTheme="minorHAnsi" w:hAnsiTheme="minorHAnsi" w:cstheme="minorHAnsi"/>
        </w:rPr>
        <w:tab/>
      </w:r>
      <w:r w:rsidR="00DC3896" w:rsidRPr="00AE6D5A">
        <w:rPr>
          <w:rFonts w:asciiTheme="minorHAnsi" w:hAnsiTheme="minorHAnsi" w:cstheme="minorHAnsi"/>
        </w:rPr>
        <w:t xml:space="preserve">Kontaktní osobou prodávajícího pro účely přijímání objednávek je určen: </w:t>
      </w:r>
    </w:p>
    <w:p w14:paraId="4AC18E33" w14:textId="77777777" w:rsidR="00DC3896" w:rsidRPr="00F65FBC" w:rsidRDefault="00DC3896" w:rsidP="00DC3896">
      <w:pPr>
        <w:pStyle w:val="Odstavecseseznamem"/>
        <w:spacing w:after="0" w:line="240" w:lineRule="auto"/>
        <w:ind w:left="567"/>
        <w:jc w:val="both"/>
        <w:rPr>
          <w:rFonts w:asciiTheme="minorHAnsi" w:hAnsiTheme="minorHAnsi" w:cstheme="minorHAnsi"/>
        </w:rPr>
      </w:pPr>
    </w:p>
    <w:p w14:paraId="7E7914D0" w14:textId="71963821" w:rsidR="00DC3896" w:rsidRPr="00F65FBC" w:rsidRDefault="00DC3896" w:rsidP="00DC3896">
      <w:pPr>
        <w:pStyle w:val="Odstavecseseznamem"/>
        <w:spacing w:after="0"/>
        <w:ind w:left="567"/>
        <w:jc w:val="both"/>
        <w:rPr>
          <w:rFonts w:asciiTheme="minorHAnsi" w:hAnsiTheme="minorHAnsi" w:cstheme="minorHAnsi"/>
        </w:rPr>
      </w:pPr>
      <w:r>
        <w:rPr>
          <w:noProof/>
        </w:rPr>
        <w:t xml:space="preserve"> </w:t>
      </w:r>
      <w:r>
        <w:rPr>
          <w:noProof/>
        </w:rPr>
        <w:tab/>
      </w:r>
      <w:r w:rsidRPr="00F65FBC">
        <w:rPr>
          <w:noProof/>
        </w:rPr>
        <w:t xml:space="preserve">Jméno, </w:t>
      </w:r>
      <w:proofErr w:type="gramStart"/>
      <w:r w:rsidRPr="00F65FBC">
        <w:rPr>
          <w:noProof/>
        </w:rPr>
        <w:t>příjmení:</w:t>
      </w:r>
      <w:r w:rsidRPr="00F65FBC">
        <w:rPr>
          <w:rFonts w:asciiTheme="minorHAnsi" w:hAnsiTheme="minorHAnsi" w:cstheme="minorHAnsi"/>
        </w:rPr>
        <w:t xml:space="preserve"> </w:t>
      </w:r>
      <w:r>
        <w:rPr>
          <w:rFonts w:asciiTheme="minorHAnsi" w:hAnsiTheme="minorHAnsi" w:cstheme="minorHAnsi"/>
        </w:rPr>
        <w:t xml:space="preserve">  </w:t>
      </w:r>
      <w:proofErr w:type="gramEnd"/>
      <w:r w:rsidRPr="00776A36">
        <w:rPr>
          <w:rFonts w:asciiTheme="minorHAnsi" w:hAnsiTheme="minorHAnsi" w:cstheme="minorHAnsi"/>
          <w:highlight w:val="yellow"/>
        </w:rPr>
        <w:t>………………………………</w:t>
      </w:r>
      <w:r w:rsidRPr="00A415D8">
        <w:rPr>
          <w:rFonts w:cs="Arial"/>
        </w:rPr>
        <w:t xml:space="preserve"> </w:t>
      </w:r>
      <w:r w:rsidR="00D64DF1" w:rsidRPr="00D64DF1">
        <w:rPr>
          <w:rFonts w:cs="Arial"/>
          <w:i/>
          <w:iCs/>
        </w:rPr>
        <w:t>(doplní účastník)</w:t>
      </w:r>
    </w:p>
    <w:p w14:paraId="06206B0C" w14:textId="2AF44D7D" w:rsidR="00DC3896" w:rsidRPr="00A415D8" w:rsidRDefault="00DC3896" w:rsidP="00DC3896">
      <w:pPr>
        <w:spacing w:after="0"/>
        <w:ind w:left="567"/>
        <w:rPr>
          <w:rFonts w:asciiTheme="minorHAnsi" w:hAnsiTheme="minorHAnsi" w:cstheme="minorHAnsi"/>
        </w:rPr>
      </w:pPr>
      <w:r>
        <w:rPr>
          <w:rFonts w:cs="Arial"/>
        </w:rPr>
        <w:t xml:space="preserve"> </w:t>
      </w:r>
      <w:r>
        <w:rPr>
          <w:rFonts w:cs="Arial"/>
        </w:rPr>
        <w:tab/>
      </w:r>
      <w:proofErr w:type="gramStart"/>
      <w:r w:rsidRPr="00A415D8">
        <w:rPr>
          <w:rFonts w:cs="Arial"/>
        </w:rPr>
        <w:t xml:space="preserve">Tel:   </w:t>
      </w:r>
      <w:proofErr w:type="gramEnd"/>
      <w:r w:rsidRPr="00A415D8">
        <w:rPr>
          <w:rFonts w:cs="Arial"/>
        </w:rPr>
        <w:t xml:space="preserve">    </w:t>
      </w:r>
      <w:r>
        <w:rPr>
          <w:rFonts w:asciiTheme="minorHAnsi" w:hAnsiTheme="minorHAnsi" w:cstheme="minorHAnsi"/>
        </w:rPr>
        <w:t xml:space="preserve">                   </w:t>
      </w:r>
      <w:r w:rsidRPr="00776A36">
        <w:rPr>
          <w:rFonts w:asciiTheme="minorHAnsi" w:hAnsiTheme="minorHAnsi" w:cstheme="minorHAnsi"/>
          <w:highlight w:val="yellow"/>
        </w:rPr>
        <w:t>………………………………</w:t>
      </w:r>
      <w:r w:rsidRPr="00A415D8">
        <w:rPr>
          <w:rFonts w:asciiTheme="minorHAnsi" w:hAnsiTheme="minorHAnsi" w:cstheme="minorHAnsi"/>
        </w:rPr>
        <w:t xml:space="preserve"> </w:t>
      </w:r>
      <w:r w:rsidR="00D64DF1" w:rsidRPr="00D64DF1">
        <w:rPr>
          <w:rFonts w:asciiTheme="minorHAnsi" w:hAnsiTheme="minorHAnsi" w:cstheme="minorHAnsi"/>
          <w:i/>
          <w:iCs/>
        </w:rPr>
        <w:t>(doplní účastník)</w:t>
      </w:r>
    </w:p>
    <w:p w14:paraId="24B76C06" w14:textId="6B0E9A6F" w:rsidR="00DC3896" w:rsidRDefault="00DC3896" w:rsidP="00DC3896">
      <w:pPr>
        <w:spacing w:after="0"/>
        <w:ind w:left="567"/>
        <w:rPr>
          <w:rFonts w:cs="Arial"/>
        </w:rPr>
      </w:pPr>
      <w:r>
        <w:rPr>
          <w:rFonts w:cs="Arial"/>
        </w:rPr>
        <w:t xml:space="preserve"> </w:t>
      </w:r>
      <w:r>
        <w:rPr>
          <w:rFonts w:cs="Arial"/>
        </w:rPr>
        <w:tab/>
      </w:r>
      <w:proofErr w:type="gramStart"/>
      <w:r w:rsidRPr="00A415D8">
        <w:rPr>
          <w:rFonts w:cs="Arial"/>
        </w:rPr>
        <w:t xml:space="preserve">Mobil:  </w:t>
      </w:r>
      <w:r>
        <w:rPr>
          <w:rFonts w:cs="Arial"/>
        </w:rPr>
        <w:t xml:space="preserve"> </w:t>
      </w:r>
      <w:proofErr w:type="gramEnd"/>
      <w:r>
        <w:rPr>
          <w:rFonts w:cs="Arial"/>
        </w:rPr>
        <w:t xml:space="preserve">                  </w:t>
      </w:r>
      <w:r w:rsidRPr="00776A36">
        <w:rPr>
          <w:rFonts w:cs="Arial"/>
          <w:highlight w:val="yellow"/>
        </w:rPr>
        <w:t>………………………………</w:t>
      </w:r>
      <w:r w:rsidR="00D64DF1">
        <w:rPr>
          <w:rFonts w:cs="Arial"/>
        </w:rPr>
        <w:t xml:space="preserve"> </w:t>
      </w:r>
      <w:r w:rsidR="00D64DF1" w:rsidRPr="00D64DF1">
        <w:rPr>
          <w:rFonts w:cs="Arial"/>
          <w:i/>
          <w:iCs/>
        </w:rPr>
        <w:t>(doplní účastník)</w:t>
      </w:r>
    </w:p>
    <w:p w14:paraId="2BB7F2A7" w14:textId="794D85DB" w:rsidR="00DC3896" w:rsidRDefault="00DC3896" w:rsidP="00DC3896">
      <w:pPr>
        <w:spacing w:after="0"/>
        <w:ind w:left="567"/>
        <w:rPr>
          <w:rFonts w:cs="Arial"/>
        </w:rPr>
      </w:pPr>
      <w:r>
        <w:rPr>
          <w:rFonts w:cs="Arial"/>
        </w:rPr>
        <w:t xml:space="preserve"> </w:t>
      </w:r>
      <w:r>
        <w:rPr>
          <w:rFonts w:cs="Arial"/>
        </w:rPr>
        <w:tab/>
      </w:r>
      <w:proofErr w:type="gramStart"/>
      <w:r w:rsidRPr="00A415D8">
        <w:rPr>
          <w:rFonts w:cs="Arial"/>
        </w:rPr>
        <w:t xml:space="preserve">E-mail: </w:t>
      </w:r>
      <w:r>
        <w:rPr>
          <w:rFonts w:asciiTheme="minorHAnsi" w:hAnsiTheme="minorHAnsi" w:cstheme="minorHAnsi"/>
        </w:rPr>
        <w:t xml:space="preserve">  </w:t>
      </w:r>
      <w:proofErr w:type="gramEnd"/>
      <w:r>
        <w:rPr>
          <w:rFonts w:asciiTheme="minorHAnsi" w:hAnsiTheme="minorHAnsi" w:cstheme="minorHAnsi"/>
        </w:rPr>
        <w:t xml:space="preserve">                 </w:t>
      </w:r>
      <w:r w:rsidRPr="00776A36">
        <w:rPr>
          <w:rFonts w:asciiTheme="minorHAnsi" w:hAnsiTheme="minorHAnsi" w:cstheme="minorHAnsi"/>
          <w:highlight w:val="yellow"/>
        </w:rPr>
        <w:t>………………………………</w:t>
      </w:r>
      <w:r w:rsidRPr="00A415D8">
        <w:rPr>
          <w:rFonts w:cs="Arial"/>
        </w:rPr>
        <w:t xml:space="preserve"> </w:t>
      </w:r>
      <w:r w:rsidR="00D64DF1" w:rsidRPr="00D64DF1">
        <w:rPr>
          <w:rFonts w:cs="Arial"/>
          <w:i/>
          <w:iCs/>
        </w:rPr>
        <w:t>(doplní účastník)</w:t>
      </w:r>
    </w:p>
    <w:p w14:paraId="55B35218" w14:textId="0F607B78" w:rsidR="000228BB" w:rsidRPr="002137F3" w:rsidRDefault="000228BB" w:rsidP="00535CAA">
      <w:pPr>
        <w:spacing w:after="0" w:line="240" w:lineRule="auto"/>
        <w:jc w:val="both"/>
      </w:pPr>
    </w:p>
    <w:p w14:paraId="76450F51" w14:textId="18E0A622" w:rsidR="000228BB" w:rsidRPr="00AE6D5A" w:rsidRDefault="000228BB" w:rsidP="00AE6D5A">
      <w:pPr>
        <w:spacing w:after="0" w:line="240" w:lineRule="auto"/>
        <w:ind w:left="705" w:hanging="705"/>
        <w:jc w:val="both"/>
        <w:rPr>
          <w:iCs/>
        </w:rPr>
      </w:pPr>
      <w:r w:rsidRPr="002137F3">
        <w:rPr>
          <w:b/>
        </w:rPr>
        <w:t>3.</w:t>
      </w:r>
      <w:r w:rsidR="00535CAA">
        <w:rPr>
          <w:b/>
        </w:rPr>
        <w:t>4</w:t>
      </w:r>
      <w:r w:rsidRPr="002137F3">
        <w:tab/>
      </w:r>
      <w:r w:rsidRPr="00F17C12">
        <w:t>Povinnost prodávajícího dodat zboží dle čl. 1 této smlouvy je považována za splněnou provedením přejímky zboží kupujícím v místě dodání dle čl. 2.1 smlouvy.</w:t>
      </w:r>
    </w:p>
    <w:p w14:paraId="52699BB9" w14:textId="51CF8A86" w:rsidR="000228BB" w:rsidRPr="002137F3" w:rsidRDefault="000228BB" w:rsidP="006B4A09">
      <w:pPr>
        <w:spacing w:after="0" w:line="240" w:lineRule="auto"/>
        <w:ind w:left="705" w:hanging="705"/>
        <w:jc w:val="both"/>
      </w:pPr>
      <w:r w:rsidRPr="002137F3">
        <w:rPr>
          <w:b/>
        </w:rPr>
        <w:t>3.</w:t>
      </w:r>
      <w:r w:rsidR="00535CAA">
        <w:rPr>
          <w:b/>
        </w:rPr>
        <w:t>5</w:t>
      </w:r>
      <w:r w:rsidRPr="002137F3">
        <w:tab/>
        <w:t>Dodací list vystaví prodávající a bude obsahovat níže uvedené náležitosti:</w:t>
      </w:r>
    </w:p>
    <w:p w14:paraId="3887E771" w14:textId="77777777" w:rsidR="000228BB" w:rsidRPr="006035E2" w:rsidRDefault="000228BB" w:rsidP="00956BA5">
      <w:pPr>
        <w:pStyle w:val="Odstavecseseznamem"/>
        <w:numPr>
          <w:ilvl w:val="0"/>
          <w:numId w:val="23"/>
        </w:numPr>
        <w:spacing w:after="0" w:line="240" w:lineRule="auto"/>
        <w:jc w:val="both"/>
        <w:rPr>
          <w:rFonts w:cs="Calibri"/>
        </w:rPr>
      </w:pPr>
      <w:r w:rsidRPr="006035E2">
        <w:rPr>
          <w:rFonts w:cs="Calibri"/>
        </w:rPr>
        <w:t>označení dodacího listu a jeho číslo;</w:t>
      </w:r>
    </w:p>
    <w:p w14:paraId="7129AC6C" w14:textId="3A8413FE" w:rsidR="000228BB" w:rsidRPr="00AE6D5A" w:rsidRDefault="000228BB" w:rsidP="00AE6D5A">
      <w:pPr>
        <w:pStyle w:val="Odstavecseseznamem"/>
        <w:numPr>
          <w:ilvl w:val="0"/>
          <w:numId w:val="23"/>
        </w:numPr>
        <w:spacing w:after="0" w:line="240" w:lineRule="auto"/>
        <w:jc w:val="both"/>
        <w:rPr>
          <w:rFonts w:cs="Calibri"/>
        </w:rPr>
      </w:pPr>
      <w:r w:rsidRPr="006035E2">
        <w:rPr>
          <w:rFonts w:cs="Calibri"/>
        </w:rPr>
        <w:t>název a sídlo prodávajícího a kupujícího;</w:t>
      </w:r>
    </w:p>
    <w:p w14:paraId="66C8946F" w14:textId="77777777" w:rsidR="000228BB" w:rsidRPr="006035E2" w:rsidRDefault="000228BB" w:rsidP="00956BA5">
      <w:pPr>
        <w:pStyle w:val="Odstavecseseznamem"/>
        <w:numPr>
          <w:ilvl w:val="0"/>
          <w:numId w:val="23"/>
        </w:numPr>
        <w:spacing w:after="0" w:line="240" w:lineRule="auto"/>
        <w:jc w:val="both"/>
        <w:rPr>
          <w:rFonts w:cs="Calibri"/>
        </w:rPr>
      </w:pPr>
      <w:r w:rsidRPr="006035E2">
        <w:rPr>
          <w:rFonts w:cs="Calibri"/>
        </w:rPr>
        <w:t>označení dodaného zboží a jeho množství;</w:t>
      </w:r>
    </w:p>
    <w:p w14:paraId="37F34110" w14:textId="77777777" w:rsidR="000228BB" w:rsidRPr="006035E2" w:rsidRDefault="000228BB" w:rsidP="00956BA5">
      <w:pPr>
        <w:pStyle w:val="Odstavecseseznamem"/>
        <w:numPr>
          <w:ilvl w:val="0"/>
          <w:numId w:val="23"/>
        </w:numPr>
        <w:spacing w:after="0" w:line="240" w:lineRule="auto"/>
        <w:jc w:val="both"/>
        <w:rPr>
          <w:rFonts w:cs="Calibri"/>
        </w:rPr>
      </w:pPr>
      <w:r w:rsidRPr="006035E2">
        <w:rPr>
          <w:rFonts w:cs="Calibri"/>
        </w:rPr>
        <w:t>datum dodání.</w:t>
      </w:r>
    </w:p>
    <w:p w14:paraId="0A13DB62" w14:textId="44630E70" w:rsidR="000228BB" w:rsidRDefault="000228BB" w:rsidP="006035E2">
      <w:pPr>
        <w:spacing w:after="0" w:line="240" w:lineRule="auto"/>
        <w:ind w:left="705" w:hanging="705"/>
        <w:jc w:val="both"/>
      </w:pPr>
      <w:r w:rsidRPr="002137F3">
        <w:rPr>
          <w:b/>
        </w:rPr>
        <w:t>3.</w:t>
      </w:r>
      <w:r w:rsidR="00535CAA">
        <w:rPr>
          <w:b/>
        </w:rPr>
        <w:t>6</w:t>
      </w:r>
      <w:r w:rsidRPr="002137F3">
        <w:tab/>
        <w:t>Dodací list slouží jako doklad o řádném předání a převzetí</w:t>
      </w:r>
      <w:r w:rsidR="00BC6356">
        <w:t xml:space="preserve"> zboží</w:t>
      </w:r>
      <w:r w:rsidRPr="002137F3">
        <w:t>.</w:t>
      </w:r>
    </w:p>
    <w:p w14:paraId="1E5238A2" w14:textId="4AD85E2C" w:rsidR="00535CAA" w:rsidRPr="00535CAA" w:rsidRDefault="00535CAA" w:rsidP="006035E2">
      <w:pPr>
        <w:spacing w:after="0" w:line="240" w:lineRule="auto"/>
        <w:ind w:left="705" w:hanging="705"/>
        <w:jc w:val="both"/>
        <w:rPr>
          <w:bCs/>
        </w:rPr>
      </w:pPr>
      <w:r>
        <w:rPr>
          <w:b/>
        </w:rPr>
        <w:t>3.7</w:t>
      </w:r>
      <w:r>
        <w:rPr>
          <w:b/>
        </w:rPr>
        <w:tab/>
      </w:r>
      <w:r w:rsidRPr="00535CAA">
        <w:rPr>
          <w:bCs/>
        </w:rPr>
        <w:t>Kupující je oprávněn provést před samotným převzetím zboží jeho kontrolu, zda splňuje veškeré požadované vlastnosti a požadavky dle kupní smlouvy, objednávky a zvláštních právních předpisů. Kupující není povinen převzít zboží, která je poškozen</w:t>
      </w:r>
      <w:r>
        <w:rPr>
          <w:bCs/>
        </w:rPr>
        <w:t>é</w:t>
      </w:r>
      <w:r w:rsidRPr="00535CAA">
        <w:rPr>
          <w:bCs/>
        </w:rPr>
        <w:t xml:space="preserve"> nebo kter</w:t>
      </w:r>
      <w:r>
        <w:rPr>
          <w:bCs/>
        </w:rPr>
        <w:t>é</w:t>
      </w:r>
      <w:r w:rsidRPr="00535CAA">
        <w:rPr>
          <w:bCs/>
        </w:rPr>
        <w:t xml:space="preserve"> jinak nesplňuje podmínky dle této smlouvy. </w:t>
      </w:r>
    </w:p>
    <w:p w14:paraId="7C147F84" w14:textId="0FC6A1BD" w:rsidR="000E513E" w:rsidRPr="001F780C" w:rsidRDefault="000228BB" w:rsidP="00185258">
      <w:pPr>
        <w:spacing w:after="240" w:line="240" w:lineRule="auto"/>
        <w:ind w:left="703" w:hanging="703"/>
        <w:jc w:val="both"/>
      </w:pPr>
      <w:r w:rsidRPr="002137F3">
        <w:rPr>
          <w:b/>
        </w:rPr>
        <w:t>3.</w:t>
      </w:r>
      <w:r w:rsidR="00AE6D5A">
        <w:rPr>
          <w:b/>
        </w:rPr>
        <w:t>8</w:t>
      </w:r>
      <w:r w:rsidRPr="002137F3">
        <w:tab/>
        <w:t>Prodávající je povinen dodat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w:t>
      </w:r>
      <w:r>
        <w:t xml:space="preserve"> v termínu plnění dle článku 2.</w:t>
      </w:r>
      <w:r w:rsidR="00E60BE2">
        <w:t>4</w:t>
      </w:r>
      <w:r w:rsidRPr="002137F3">
        <w:t xml:space="preserve"> smlouvy tím není dotčena.</w:t>
      </w:r>
    </w:p>
    <w:p w14:paraId="11B22BF0" w14:textId="77777777" w:rsidR="00D713D6" w:rsidRPr="001F780C" w:rsidRDefault="00D713D6" w:rsidP="006035E2">
      <w:pPr>
        <w:spacing w:after="0" w:line="240" w:lineRule="auto"/>
        <w:jc w:val="center"/>
        <w:rPr>
          <w:b/>
          <w:bCs/>
        </w:rPr>
      </w:pPr>
      <w:r w:rsidRPr="001F780C">
        <w:rPr>
          <w:b/>
          <w:bCs/>
        </w:rPr>
        <w:t>Článek 4</w:t>
      </w:r>
    </w:p>
    <w:p w14:paraId="37963D3C" w14:textId="07019FB1" w:rsidR="00D713D6" w:rsidRPr="001F780C" w:rsidRDefault="00D713D6" w:rsidP="006B690C">
      <w:pPr>
        <w:spacing w:after="120" w:line="240" w:lineRule="auto"/>
        <w:jc w:val="center"/>
        <w:rPr>
          <w:b/>
          <w:bCs/>
        </w:rPr>
      </w:pPr>
      <w:r w:rsidRPr="001F780C">
        <w:rPr>
          <w:b/>
          <w:bCs/>
        </w:rPr>
        <w:t>Kupní cena</w:t>
      </w:r>
    </w:p>
    <w:p w14:paraId="739374BD" w14:textId="5E69AF41" w:rsidR="00B60230" w:rsidRDefault="00D713D6" w:rsidP="00310C41">
      <w:pPr>
        <w:pStyle w:val="Zkladntextodsazen3"/>
        <w:spacing w:after="0" w:line="240" w:lineRule="auto"/>
        <w:ind w:left="705" w:hanging="705"/>
        <w:jc w:val="both"/>
        <w:rPr>
          <w:sz w:val="22"/>
          <w:szCs w:val="22"/>
        </w:rPr>
      </w:pPr>
      <w:r w:rsidRPr="001F780C">
        <w:rPr>
          <w:b/>
          <w:sz w:val="22"/>
          <w:szCs w:val="22"/>
        </w:rPr>
        <w:t>4.1</w:t>
      </w:r>
      <w:r w:rsidRPr="001F780C">
        <w:rPr>
          <w:sz w:val="22"/>
          <w:szCs w:val="22"/>
        </w:rPr>
        <w:tab/>
      </w:r>
      <w:r w:rsidR="00B60230" w:rsidRPr="00B60230">
        <w:rPr>
          <w:sz w:val="22"/>
          <w:szCs w:val="22"/>
        </w:rPr>
        <w:t>Kupní cena je ujednána v měně CZK.</w:t>
      </w:r>
    </w:p>
    <w:p w14:paraId="19B7F241" w14:textId="25745317" w:rsidR="00D713D6" w:rsidRPr="000914D4" w:rsidRDefault="00B60230" w:rsidP="00310C41">
      <w:pPr>
        <w:pStyle w:val="Zkladntextodsazen3"/>
        <w:spacing w:after="0" w:line="240" w:lineRule="auto"/>
        <w:ind w:left="705" w:hanging="705"/>
        <w:jc w:val="both"/>
        <w:rPr>
          <w:i/>
          <w:iCs/>
          <w:sz w:val="22"/>
          <w:szCs w:val="22"/>
        </w:rPr>
      </w:pPr>
      <w:r w:rsidRPr="00B60230">
        <w:rPr>
          <w:b/>
          <w:bCs/>
          <w:sz w:val="22"/>
          <w:szCs w:val="22"/>
        </w:rPr>
        <w:t>4.2</w:t>
      </w:r>
      <w:r>
        <w:rPr>
          <w:sz w:val="22"/>
          <w:szCs w:val="22"/>
        </w:rPr>
        <w:t xml:space="preserve"> </w:t>
      </w:r>
      <w:r>
        <w:rPr>
          <w:rFonts w:eastAsia="SimSun" w:cs="Calibri"/>
          <w:kern w:val="1"/>
          <w:sz w:val="22"/>
          <w:szCs w:val="22"/>
          <w:lang w:eastAsia="hi-IN" w:bidi="hi-IN"/>
        </w:rPr>
        <w:tab/>
      </w:r>
      <w:r w:rsidRPr="007D4423">
        <w:rPr>
          <w:rFonts w:eastAsia="SimSun" w:cs="Calibri"/>
          <w:kern w:val="1"/>
          <w:sz w:val="22"/>
          <w:szCs w:val="22"/>
          <w:lang w:eastAsia="hi-IN" w:bidi="hi-IN"/>
        </w:rPr>
        <w:t>Kupní cena je stanovena dohodou smluvních stran a činí:</w:t>
      </w:r>
      <w:r w:rsidR="006B690C">
        <w:rPr>
          <w:rFonts w:eastAsia="SimSun" w:cs="Calibri"/>
          <w:kern w:val="1"/>
          <w:sz w:val="22"/>
          <w:szCs w:val="22"/>
          <w:lang w:eastAsia="hi-IN" w:bidi="hi-IN"/>
        </w:rPr>
        <w:t xml:space="preserve"> </w:t>
      </w:r>
      <w:r w:rsidR="000914D4" w:rsidRPr="000914D4">
        <w:rPr>
          <w:rFonts w:eastAsia="SimSun" w:cs="Calibri"/>
          <w:i/>
          <w:iCs/>
          <w:kern w:val="1"/>
          <w:sz w:val="22"/>
          <w:szCs w:val="22"/>
          <w:highlight w:val="lightGray"/>
          <w:lang w:eastAsia="hi-IN" w:bidi="hi-IN"/>
        </w:rPr>
        <w:t>(bude doplněno před podpisem smlouvy)</w:t>
      </w:r>
    </w:p>
    <w:p w14:paraId="19C8EBE4" w14:textId="77777777" w:rsidR="00310C41" w:rsidRDefault="00310C41" w:rsidP="00310C41">
      <w:pPr>
        <w:pStyle w:val="Zkladntextodsazen3"/>
        <w:spacing w:after="0" w:line="240" w:lineRule="auto"/>
        <w:ind w:left="705" w:hanging="705"/>
        <w:jc w:val="both"/>
        <w:rPr>
          <w:sz w:val="22"/>
          <w:szCs w:val="22"/>
        </w:rPr>
      </w:pPr>
    </w:p>
    <w:p w14:paraId="6C89C497" w14:textId="7AA44F27" w:rsidR="00B60230" w:rsidRPr="000914D4" w:rsidRDefault="00B60230" w:rsidP="006B690C">
      <w:pPr>
        <w:widowControl w:val="0"/>
        <w:tabs>
          <w:tab w:val="left" w:pos="0"/>
          <w:tab w:val="left" w:pos="360"/>
        </w:tabs>
        <w:suppressAutoHyphens/>
        <w:spacing w:after="60" w:line="360" w:lineRule="auto"/>
        <w:ind w:left="1440"/>
        <w:jc w:val="both"/>
        <w:rPr>
          <w:rFonts w:eastAsia="SimSun" w:cs="Calibri"/>
          <w:b/>
          <w:iCs/>
          <w:kern w:val="1"/>
          <w:lang w:eastAsia="hi-IN" w:bidi="hi-IN"/>
        </w:rPr>
      </w:pPr>
      <w:r w:rsidRPr="00B60230">
        <w:rPr>
          <w:rFonts w:eastAsia="SimSun" w:cs="Calibri"/>
          <w:b/>
          <w:kern w:val="1"/>
          <w:lang w:eastAsia="hi-IN" w:bidi="hi-IN"/>
        </w:rPr>
        <w:t>Cena bez DPH (v Kč):</w:t>
      </w:r>
      <w:r w:rsidRPr="00B60230">
        <w:rPr>
          <w:rFonts w:eastAsia="SimSun" w:cs="Calibri"/>
          <w:b/>
          <w:kern w:val="1"/>
          <w:lang w:eastAsia="hi-IN" w:bidi="hi-IN"/>
        </w:rPr>
        <w:tab/>
      </w:r>
      <w:r w:rsidRPr="00B60230">
        <w:rPr>
          <w:rFonts w:eastAsia="SimSun" w:cs="Calibri"/>
          <w:b/>
          <w:kern w:val="1"/>
          <w:lang w:eastAsia="hi-IN" w:bidi="hi-IN"/>
        </w:rPr>
        <w:tab/>
      </w:r>
      <w:r w:rsidRPr="000914D4">
        <w:rPr>
          <w:rFonts w:eastAsia="SimSun" w:cs="Calibri"/>
          <w:b/>
          <w:kern w:val="1"/>
          <w:lang w:eastAsia="hi-IN" w:bidi="hi-IN"/>
        </w:rPr>
        <w:t>……………………………</w:t>
      </w:r>
      <w:r w:rsidRPr="000914D4">
        <w:rPr>
          <w:rFonts w:eastAsia="SimSun" w:cs="Calibri"/>
          <w:i/>
          <w:kern w:val="1"/>
          <w:lang w:eastAsia="hi-IN" w:bidi="hi-IN"/>
        </w:rPr>
        <w:t xml:space="preserve"> </w:t>
      </w:r>
    </w:p>
    <w:p w14:paraId="7C47CD0A" w14:textId="0C7D808C" w:rsidR="00B60230" w:rsidRPr="000914D4" w:rsidRDefault="00467CB4" w:rsidP="006B690C">
      <w:pPr>
        <w:widowControl w:val="0"/>
        <w:tabs>
          <w:tab w:val="left" w:pos="0"/>
          <w:tab w:val="left" w:pos="360"/>
        </w:tabs>
        <w:suppressAutoHyphens/>
        <w:spacing w:after="60" w:line="360" w:lineRule="auto"/>
        <w:ind w:left="1440"/>
        <w:jc w:val="both"/>
        <w:rPr>
          <w:rFonts w:eastAsia="SimSun" w:cs="Calibri"/>
          <w:b/>
          <w:iCs/>
          <w:kern w:val="1"/>
          <w:lang w:eastAsia="hi-IN" w:bidi="hi-IN"/>
        </w:rPr>
      </w:pPr>
      <w:r>
        <w:rPr>
          <w:rFonts w:eastAsia="SimSun" w:cs="Calibri"/>
          <w:b/>
          <w:kern w:val="1"/>
          <w:lang w:eastAsia="hi-IN" w:bidi="hi-IN"/>
        </w:rPr>
        <w:t xml:space="preserve">Výše </w:t>
      </w:r>
      <w:r w:rsidR="00B60230" w:rsidRPr="00B60230">
        <w:rPr>
          <w:rFonts w:eastAsia="SimSun" w:cs="Calibri"/>
          <w:b/>
          <w:kern w:val="1"/>
          <w:lang w:eastAsia="hi-IN" w:bidi="hi-IN"/>
        </w:rPr>
        <w:t>DPH (v Kč):</w:t>
      </w:r>
      <w:r w:rsidR="00B60230" w:rsidRPr="00B60230">
        <w:rPr>
          <w:rFonts w:eastAsia="SimSun" w:cs="Calibri"/>
          <w:b/>
          <w:kern w:val="1"/>
          <w:lang w:eastAsia="hi-IN" w:bidi="hi-IN"/>
        </w:rPr>
        <w:tab/>
      </w:r>
      <w:r w:rsidR="00B60230" w:rsidRPr="00B60230">
        <w:rPr>
          <w:rFonts w:eastAsia="SimSun" w:cs="Calibri"/>
          <w:b/>
          <w:kern w:val="1"/>
          <w:lang w:eastAsia="hi-IN" w:bidi="hi-IN"/>
        </w:rPr>
        <w:tab/>
      </w:r>
      <w:r w:rsidR="00B60230" w:rsidRPr="000914D4">
        <w:rPr>
          <w:rFonts w:eastAsia="SimSun" w:cs="Calibri"/>
          <w:b/>
          <w:kern w:val="1"/>
          <w:lang w:eastAsia="hi-IN" w:bidi="hi-IN"/>
        </w:rPr>
        <w:t>……………………………</w:t>
      </w:r>
      <w:r w:rsidR="00B60230" w:rsidRPr="000914D4">
        <w:rPr>
          <w:rFonts w:eastAsia="SimSun" w:cs="Calibri"/>
          <w:i/>
          <w:kern w:val="1"/>
          <w:lang w:eastAsia="hi-IN" w:bidi="hi-IN"/>
        </w:rPr>
        <w:t xml:space="preserve"> </w:t>
      </w:r>
    </w:p>
    <w:p w14:paraId="6991EE58" w14:textId="45B92FFC" w:rsidR="00B60230" w:rsidRPr="000914D4" w:rsidRDefault="00467CB4" w:rsidP="006B690C">
      <w:pPr>
        <w:widowControl w:val="0"/>
        <w:tabs>
          <w:tab w:val="left" w:pos="0"/>
          <w:tab w:val="left" w:pos="360"/>
        </w:tabs>
        <w:suppressAutoHyphens/>
        <w:spacing w:after="60" w:line="360" w:lineRule="auto"/>
        <w:ind w:left="1440"/>
        <w:jc w:val="both"/>
        <w:rPr>
          <w:rFonts w:eastAsia="SimSun" w:cs="Calibri"/>
          <w:b/>
          <w:iCs/>
          <w:kern w:val="1"/>
          <w:lang w:eastAsia="hi-IN" w:bidi="hi-IN"/>
        </w:rPr>
      </w:pPr>
      <w:r>
        <w:rPr>
          <w:rFonts w:eastAsia="SimSun" w:cs="Calibri"/>
          <w:b/>
          <w:kern w:val="1"/>
          <w:lang w:eastAsia="hi-IN" w:bidi="hi-IN"/>
        </w:rPr>
        <w:t xml:space="preserve">Sazba </w:t>
      </w:r>
      <w:r w:rsidR="00B60230" w:rsidRPr="00B60230">
        <w:rPr>
          <w:rFonts w:eastAsia="SimSun" w:cs="Calibri"/>
          <w:b/>
          <w:kern w:val="1"/>
          <w:lang w:eastAsia="hi-IN" w:bidi="hi-IN"/>
        </w:rPr>
        <w:t>DPH (v %):</w:t>
      </w:r>
      <w:r w:rsidR="00B60230" w:rsidRPr="00B60230">
        <w:rPr>
          <w:rFonts w:eastAsia="SimSun" w:cs="Calibri"/>
          <w:b/>
          <w:kern w:val="1"/>
          <w:lang w:eastAsia="hi-IN" w:bidi="hi-IN"/>
        </w:rPr>
        <w:tab/>
      </w:r>
      <w:r w:rsidR="00B60230" w:rsidRPr="00B60230">
        <w:rPr>
          <w:rFonts w:eastAsia="SimSun" w:cs="Calibri"/>
          <w:b/>
          <w:kern w:val="1"/>
          <w:lang w:eastAsia="hi-IN" w:bidi="hi-IN"/>
        </w:rPr>
        <w:tab/>
      </w:r>
      <w:r w:rsidR="00B60230" w:rsidRPr="000914D4">
        <w:rPr>
          <w:rFonts w:eastAsia="SimSun" w:cs="Calibri"/>
          <w:b/>
          <w:kern w:val="1"/>
          <w:lang w:eastAsia="hi-IN" w:bidi="hi-IN"/>
        </w:rPr>
        <w:t>……………………………</w:t>
      </w:r>
      <w:r w:rsidR="00B60230" w:rsidRPr="000914D4">
        <w:rPr>
          <w:rFonts w:eastAsia="SimSun" w:cs="Calibri"/>
          <w:i/>
          <w:kern w:val="1"/>
          <w:lang w:eastAsia="hi-IN" w:bidi="hi-IN"/>
        </w:rPr>
        <w:t xml:space="preserve"> </w:t>
      </w:r>
    </w:p>
    <w:p w14:paraId="10FB8584" w14:textId="6C72A811" w:rsidR="00D713D6" w:rsidRPr="000914D4" w:rsidRDefault="00B60230" w:rsidP="006B690C">
      <w:pPr>
        <w:widowControl w:val="0"/>
        <w:tabs>
          <w:tab w:val="left" w:pos="0"/>
          <w:tab w:val="left" w:pos="360"/>
        </w:tabs>
        <w:suppressAutoHyphens/>
        <w:spacing w:after="60" w:line="360" w:lineRule="auto"/>
        <w:ind w:left="1440"/>
        <w:jc w:val="both"/>
        <w:rPr>
          <w:rFonts w:eastAsia="SimSun" w:cs="Calibri"/>
          <w:iCs/>
          <w:kern w:val="1"/>
          <w:lang w:eastAsia="hi-IN" w:bidi="hi-IN"/>
        </w:rPr>
      </w:pPr>
      <w:r w:rsidRPr="00B60230">
        <w:rPr>
          <w:rFonts w:eastAsia="SimSun" w:cs="Calibri"/>
          <w:b/>
          <w:kern w:val="1"/>
          <w:lang w:eastAsia="hi-IN" w:bidi="hi-IN"/>
        </w:rPr>
        <w:t>Cena včetně DPH (v Kč):</w:t>
      </w:r>
      <w:r w:rsidRPr="00B60230">
        <w:rPr>
          <w:rFonts w:eastAsia="SimSun" w:cs="Calibri"/>
          <w:b/>
          <w:kern w:val="1"/>
          <w:lang w:eastAsia="hi-IN" w:bidi="hi-IN"/>
        </w:rPr>
        <w:tab/>
      </w:r>
      <w:r w:rsidRPr="000914D4">
        <w:rPr>
          <w:rFonts w:eastAsia="SimSun" w:cs="Calibri"/>
          <w:b/>
          <w:kern w:val="1"/>
          <w:lang w:eastAsia="hi-IN" w:bidi="hi-IN"/>
        </w:rPr>
        <w:t>……………………………</w:t>
      </w:r>
      <w:r w:rsidRPr="000914D4">
        <w:rPr>
          <w:rFonts w:eastAsia="SimSun" w:cs="Calibri"/>
          <w:i/>
          <w:kern w:val="1"/>
          <w:lang w:eastAsia="hi-IN" w:bidi="hi-IN"/>
        </w:rPr>
        <w:t xml:space="preserve"> </w:t>
      </w:r>
    </w:p>
    <w:p w14:paraId="1C3DD6FF" w14:textId="0B8CAA97" w:rsidR="00D713D6" w:rsidRPr="00494B00" w:rsidRDefault="00D713D6" w:rsidP="00990158">
      <w:pPr>
        <w:spacing w:after="0" w:line="240" w:lineRule="auto"/>
        <w:ind w:left="708" w:hanging="705"/>
        <w:jc w:val="both"/>
      </w:pPr>
      <w:r w:rsidRPr="001F780C">
        <w:rPr>
          <w:b/>
        </w:rPr>
        <w:t>4.</w:t>
      </w:r>
      <w:r w:rsidR="00B60230">
        <w:rPr>
          <w:b/>
        </w:rPr>
        <w:t>3</w:t>
      </w:r>
      <w:r w:rsidRPr="001F780C">
        <w:tab/>
      </w:r>
      <w:r w:rsidRPr="00FD4231">
        <w:t>Jednotkové ceny zboží jsou uvedeny</w:t>
      </w:r>
      <w:r>
        <w:t xml:space="preserve"> </w:t>
      </w:r>
      <w:r w:rsidRPr="00997989">
        <w:t>v </w:t>
      </w:r>
      <w:r>
        <w:t>p</w:t>
      </w:r>
      <w:r w:rsidRPr="00997989">
        <w:t xml:space="preserve">říloze č. </w:t>
      </w:r>
      <w:r w:rsidR="00990158">
        <w:t>1</w:t>
      </w:r>
      <w:r w:rsidRPr="00997989">
        <w:t xml:space="preserve"> této smlouvy</w:t>
      </w:r>
      <w:r>
        <w:t xml:space="preserve"> - </w:t>
      </w:r>
      <w:r w:rsidRPr="00997989">
        <w:t>„Dílčí specifikace ceny“</w:t>
      </w:r>
      <w:r>
        <w:t>.</w:t>
      </w:r>
    </w:p>
    <w:p w14:paraId="0B6DB767" w14:textId="7C8FBB1B" w:rsidR="00D713D6" w:rsidRPr="001F780C" w:rsidRDefault="00D713D6" w:rsidP="00990158">
      <w:pPr>
        <w:spacing w:after="0" w:line="240" w:lineRule="auto"/>
        <w:ind w:left="705" w:hanging="705"/>
        <w:jc w:val="both"/>
      </w:pPr>
      <w:r w:rsidRPr="001F780C">
        <w:rPr>
          <w:b/>
        </w:rPr>
        <w:t>4.</w:t>
      </w:r>
      <w:r w:rsidR="00B60230">
        <w:rPr>
          <w:b/>
        </w:rPr>
        <w:t>4</w:t>
      </w:r>
      <w:r w:rsidRPr="001F780C">
        <w:rPr>
          <w:b/>
        </w:rPr>
        <w:tab/>
      </w:r>
      <w:r w:rsidR="00B60230" w:rsidRPr="00B60230">
        <w:rPr>
          <w:bCs/>
        </w:rPr>
        <w:t xml:space="preserve">Kupní cena je </w:t>
      </w:r>
      <w:r w:rsidRPr="001F780C">
        <w:t xml:space="preserve">stanovená </w:t>
      </w:r>
      <w:r w:rsidR="00B60230">
        <w:t>jako</w:t>
      </w:r>
      <w:r w:rsidRPr="001F780C">
        <w:t xml:space="preserve"> nejvýše přípustn</w:t>
      </w:r>
      <w:r w:rsidR="00B60230">
        <w:t>á</w:t>
      </w:r>
      <w:r w:rsidRPr="001F780C">
        <w:t xml:space="preserve"> a konečn</w:t>
      </w:r>
      <w:r w:rsidR="00B60230">
        <w:t>á</w:t>
      </w:r>
      <w:r w:rsidRPr="001F780C">
        <w:t xml:space="preserve"> </w:t>
      </w:r>
      <w:bookmarkStart w:id="4" w:name="_Hlk88123939"/>
      <w:r w:rsidRPr="001F780C">
        <w:t>při řádném a včasném splnění celého předmětu této smlouvy ve stanoveném rozsahu, termínech a kvalitě</w:t>
      </w:r>
      <w:bookmarkEnd w:id="4"/>
      <w:r w:rsidRPr="001F780C">
        <w:t>.</w:t>
      </w:r>
    </w:p>
    <w:p w14:paraId="1C0125F2" w14:textId="77777777" w:rsidR="00372673" w:rsidRDefault="00D713D6" w:rsidP="00372673">
      <w:pPr>
        <w:spacing w:after="0" w:line="240" w:lineRule="auto"/>
        <w:ind w:left="705" w:hanging="705"/>
        <w:jc w:val="both"/>
      </w:pPr>
      <w:r w:rsidRPr="001F780C">
        <w:rPr>
          <w:b/>
        </w:rPr>
        <w:t>4.</w:t>
      </w:r>
      <w:r w:rsidR="00B60230">
        <w:rPr>
          <w:b/>
        </w:rPr>
        <w:t>5</w:t>
      </w:r>
      <w:r w:rsidRPr="001F780C">
        <w:rPr>
          <w:b/>
        </w:rPr>
        <w:tab/>
      </w:r>
      <w:r w:rsidRPr="001F780C">
        <w:t xml:space="preserve">V kupní ceně jsou zahrnuty veškeré </w:t>
      </w:r>
      <w:r w:rsidR="00310C41">
        <w:t xml:space="preserve">poplatky a </w:t>
      </w:r>
      <w:r w:rsidRPr="001F780C">
        <w:t xml:space="preserve">náklady </w:t>
      </w:r>
      <w:bookmarkStart w:id="5" w:name="_Hlk88124013"/>
      <w:r w:rsidR="00A2097E" w:rsidRPr="00A2097E">
        <w:t>vzniklé v souvislosti s plněním této smlouvy</w:t>
      </w:r>
      <w:bookmarkEnd w:id="5"/>
      <w:r w:rsidR="00A2097E">
        <w:t>.</w:t>
      </w:r>
    </w:p>
    <w:p w14:paraId="6F99FD8B" w14:textId="3C97C307" w:rsidR="0001260D" w:rsidRPr="006B690C" w:rsidRDefault="00372673" w:rsidP="00185258">
      <w:pPr>
        <w:spacing w:after="360" w:line="240" w:lineRule="auto"/>
        <w:ind w:left="703" w:hanging="703"/>
        <w:jc w:val="both"/>
        <w:rPr>
          <w:rFonts w:eastAsia="SimSun" w:cs="Calibri"/>
          <w:kern w:val="1"/>
          <w:lang w:eastAsia="hi-IN" w:bidi="hi-IN"/>
        </w:rPr>
      </w:pPr>
      <w:r>
        <w:rPr>
          <w:b/>
        </w:rPr>
        <w:t xml:space="preserve">4.6 </w:t>
      </w:r>
      <w:r>
        <w:rPr>
          <w:b/>
        </w:rPr>
        <w:tab/>
      </w:r>
      <w:r w:rsidRPr="007D4423">
        <w:rPr>
          <w:rFonts w:eastAsia="SimSun" w:cs="Calibri"/>
          <w:kern w:val="1"/>
          <w:lang w:eastAsia="hi-IN" w:bidi="hi-IN"/>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24CDB71A" w14:textId="77777777" w:rsidR="00D713D6" w:rsidRPr="001F780C" w:rsidRDefault="00D713D6" w:rsidP="00990158">
      <w:pPr>
        <w:spacing w:after="0" w:line="240" w:lineRule="auto"/>
        <w:jc w:val="center"/>
        <w:rPr>
          <w:b/>
          <w:bCs/>
        </w:rPr>
      </w:pPr>
      <w:r w:rsidRPr="001F780C">
        <w:rPr>
          <w:b/>
          <w:bCs/>
        </w:rPr>
        <w:t>Článek 5</w:t>
      </w:r>
    </w:p>
    <w:p w14:paraId="35A093D2" w14:textId="3FE346F1" w:rsidR="00D713D6" w:rsidRPr="0014270A" w:rsidRDefault="00D713D6" w:rsidP="0014270A">
      <w:pPr>
        <w:spacing w:after="120" w:line="240" w:lineRule="auto"/>
        <w:jc w:val="center"/>
        <w:rPr>
          <w:b/>
          <w:bCs/>
        </w:rPr>
      </w:pPr>
      <w:r w:rsidRPr="001F780C">
        <w:rPr>
          <w:b/>
          <w:bCs/>
        </w:rPr>
        <w:t>Platební podmínky</w:t>
      </w:r>
    </w:p>
    <w:p w14:paraId="6C53B2FC" w14:textId="12658FDE" w:rsidR="00D713D6" w:rsidRPr="00990158" w:rsidRDefault="00D713D6" w:rsidP="00990158">
      <w:pPr>
        <w:tabs>
          <w:tab w:val="num" w:pos="0"/>
        </w:tabs>
        <w:spacing w:after="0" w:line="240" w:lineRule="auto"/>
        <w:ind w:left="703" w:hanging="703"/>
        <w:jc w:val="both"/>
      </w:pPr>
      <w:r w:rsidRPr="001F780C">
        <w:rPr>
          <w:b/>
        </w:rPr>
        <w:t>5.1</w:t>
      </w:r>
      <w:r w:rsidRPr="001F780C">
        <w:t xml:space="preserve"> </w:t>
      </w:r>
      <w:r w:rsidRPr="001F780C">
        <w:tab/>
      </w:r>
      <w:r>
        <w:t>Kupující</w:t>
      </w:r>
      <w:r w:rsidRPr="001F780C">
        <w:t xml:space="preserve"> uhradí kupní cenu </w:t>
      </w:r>
      <w:r w:rsidRPr="00380B2C">
        <w:t>bezhotovostním převodem na bankovní účet prodávajícího na základě účetního a daňového dokladu</w:t>
      </w:r>
      <w:r>
        <w:t xml:space="preserve"> (dále jen „f</w:t>
      </w:r>
      <w:r w:rsidRPr="00380B2C">
        <w:t>aktur</w:t>
      </w:r>
      <w:r>
        <w:t>a“) vystaveného prodávajícím</w:t>
      </w:r>
      <w:r w:rsidRPr="00C822F1">
        <w:t xml:space="preserve"> </w:t>
      </w:r>
      <w:r w:rsidRPr="001F780C">
        <w:t xml:space="preserve">po dodání zboží a </w:t>
      </w:r>
      <w:r w:rsidRPr="00673A8B">
        <w:t>dodacího listu</w:t>
      </w:r>
      <w:r w:rsidRPr="00380B2C">
        <w:t xml:space="preserve"> doručeného kupujícímu na základě objednávky kupujícího</w:t>
      </w:r>
      <w:r>
        <w:t>.</w:t>
      </w:r>
    </w:p>
    <w:p w14:paraId="62065A44" w14:textId="77777777" w:rsidR="00D713D6" w:rsidRPr="001F780C" w:rsidRDefault="00D713D6" w:rsidP="00990158">
      <w:pPr>
        <w:tabs>
          <w:tab w:val="num" w:pos="0"/>
        </w:tabs>
        <w:spacing w:after="0" w:line="240" w:lineRule="auto"/>
        <w:ind w:left="705" w:hanging="705"/>
        <w:jc w:val="both"/>
      </w:pPr>
      <w:r w:rsidRPr="001F780C">
        <w:rPr>
          <w:b/>
        </w:rPr>
        <w:lastRenderedPageBreak/>
        <w:t>5.2</w:t>
      </w:r>
      <w:r w:rsidRPr="001F780C">
        <w:tab/>
        <w:t>Prodávající není oprávněn požadovat jakékoli zálohy.</w:t>
      </w:r>
    </w:p>
    <w:p w14:paraId="05B894A4" w14:textId="478928D9" w:rsidR="00990158" w:rsidRDefault="00D713D6" w:rsidP="00990158">
      <w:pPr>
        <w:spacing w:after="0" w:line="240" w:lineRule="auto"/>
        <w:ind w:left="705" w:hanging="705"/>
        <w:jc w:val="both"/>
      </w:pPr>
      <w:r w:rsidRPr="001F780C">
        <w:rPr>
          <w:b/>
        </w:rPr>
        <w:t>5.3</w:t>
      </w:r>
      <w:r w:rsidRPr="001F780C">
        <w:t xml:space="preserve"> </w:t>
      </w:r>
      <w:r w:rsidRPr="001F780C">
        <w:tab/>
        <w:t xml:space="preserve">Prodávající fakturu doručí kupujícímu </w:t>
      </w:r>
      <w:r w:rsidR="00990158">
        <w:t xml:space="preserve">elektronicky </w:t>
      </w:r>
      <w:r w:rsidRPr="001F780C">
        <w:t xml:space="preserve">na adresu </w:t>
      </w:r>
      <w:hyperlink r:id="rId8" w:history="1">
        <w:r w:rsidR="008A729D" w:rsidRPr="00092A4C">
          <w:rPr>
            <w:rStyle w:val="Hypertextovodkaz"/>
          </w:rPr>
          <w:t>fakturace@nempk.cz</w:t>
        </w:r>
      </w:hyperlink>
      <w:r w:rsidR="00990158">
        <w:t>.</w:t>
      </w:r>
      <w:r w:rsidR="008A729D">
        <w:t xml:space="preserve"> Adresa slouží výhradně pro potřeby fakturace.</w:t>
      </w:r>
    </w:p>
    <w:p w14:paraId="5DA26D24" w14:textId="0AA65BB3" w:rsidR="008034BB" w:rsidRPr="001F780C" w:rsidRDefault="00990158" w:rsidP="00975737">
      <w:pPr>
        <w:spacing w:after="0" w:line="240" w:lineRule="auto"/>
        <w:ind w:left="705" w:hanging="705"/>
        <w:jc w:val="both"/>
      </w:pPr>
      <w:r w:rsidRPr="00990158">
        <w:rPr>
          <w:b/>
        </w:rPr>
        <w:t>5.4</w:t>
      </w:r>
      <w:r>
        <w:t xml:space="preserve"> </w:t>
      </w:r>
      <w:r>
        <w:tab/>
      </w:r>
      <w:r w:rsidR="00D713D6" w:rsidRPr="001F780C">
        <w:t xml:space="preserve">Faktura musí obsahovat všechny náležitosti řádného daňového dokladu </w:t>
      </w:r>
      <w:r w:rsidR="00DD4D8A">
        <w:t>dle § 29</w:t>
      </w:r>
      <w:r w:rsidR="00D713D6" w:rsidRPr="001F780C">
        <w:t xml:space="preserve"> zákona č. 235/2004 Sb., o dani z přidané hodnoty, </w:t>
      </w:r>
      <w:r w:rsidR="00DD4D8A">
        <w:t>ve znění pozdějších předpisů</w:t>
      </w:r>
      <w:r w:rsidR="00D713D6" w:rsidRPr="001F780C">
        <w:t xml:space="preserve"> a </w:t>
      </w:r>
      <w:r w:rsidR="00DD4D8A" w:rsidRPr="00DD4D8A">
        <w:t>náležitosti stanovené</w:t>
      </w:r>
      <w:r w:rsidR="00D713D6" w:rsidRPr="001F780C">
        <w:t xml:space="preserve"> § 435 </w:t>
      </w:r>
      <w:r w:rsidR="00DD4D8A">
        <w:t>občanského zákoníku</w:t>
      </w:r>
      <w:r w:rsidR="00D713D6" w:rsidRPr="001F780C">
        <w:t xml:space="preserve">. </w:t>
      </w:r>
    </w:p>
    <w:p w14:paraId="6575757D" w14:textId="69B92132" w:rsidR="00D713D6" w:rsidRPr="001F780C" w:rsidRDefault="00D713D6" w:rsidP="00990158">
      <w:pPr>
        <w:spacing w:after="0" w:line="240" w:lineRule="auto"/>
        <w:ind w:left="720" w:hanging="720"/>
        <w:jc w:val="both"/>
      </w:pPr>
      <w:r w:rsidRPr="001F780C">
        <w:rPr>
          <w:b/>
        </w:rPr>
        <w:t>5.</w:t>
      </w:r>
      <w:r w:rsidR="00975737">
        <w:rPr>
          <w:b/>
        </w:rPr>
        <w:t>5</w:t>
      </w:r>
      <w:r w:rsidRPr="001F780C">
        <w:t xml:space="preserve"> </w:t>
      </w:r>
      <w:r w:rsidRPr="001F780C">
        <w:tab/>
      </w:r>
      <w:r w:rsidR="008034BB" w:rsidRPr="008034BB">
        <w:t>Splatnost faktury činí 30 kalendářních dnů ode dne jejího doručení kupujícímu. Stejná lhůta splatnosti platí i při placení jiných plateb (smluvních pokut, úroků z prodlení, náhrady škody apod.).</w:t>
      </w:r>
    </w:p>
    <w:p w14:paraId="66293A36" w14:textId="4963490E" w:rsidR="00D713D6" w:rsidRPr="001F780C" w:rsidRDefault="00D713D6" w:rsidP="00990158">
      <w:pPr>
        <w:spacing w:after="0" w:line="240" w:lineRule="auto"/>
        <w:ind w:left="705" w:hanging="705"/>
        <w:jc w:val="both"/>
      </w:pPr>
      <w:r w:rsidRPr="001F780C">
        <w:rPr>
          <w:b/>
        </w:rPr>
        <w:t>5.</w:t>
      </w:r>
      <w:r w:rsidR="00975737">
        <w:rPr>
          <w:b/>
        </w:rPr>
        <w:t>6</w:t>
      </w:r>
      <w:r w:rsidRPr="001F780C">
        <w:t xml:space="preserve"> </w:t>
      </w:r>
      <w:r w:rsidRPr="001F780C">
        <w:tab/>
        <w:t>Faktura se považuje za uhrazenou okamžikem odepsání fakturované částky z účtu kupujícího a jejím směrováním na účet prodávajícího.</w:t>
      </w:r>
    </w:p>
    <w:p w14:paraId="56AB28D8" w14:textId="0B2CC7B8" w:rsidR="00D713D6" w:rsidRPr="001F780C" w:rsidRDefault="00D713D6" w:rsidP="00990158">
      <w:pPr>
        <w:spacing w:after="0" w:line="240" w:lineRule="auto"/>
        <w:ind w:left="705" w:hanging="705"/>
        <w:jc w:val="both"/>
      </w:pPr>
      <w:r w:rsidRPr="001F780C">
        <w:rPr>
          <w:b/>
        </w:rPr>
        <w:t>5.</w:t>
      </w:r>
      <w:r w:rsidR="00975737">
        <w:rPr>
          <w:b/>
        </w:rPr>
        <w:t>7</w:t>
      </w:r>
      <w:r w:rsidRPr="001F780C">
        <w:t xml:space="preserve"> </w:t>
      </w:r>
      <w:r w:rsidRPr="001F780C">
        <w:tab/>
        <w:t>Kupující si vyhrazuje právo vrátit prodávajícímu do data jeho splatnosti daňový doklad – fakturu, který nebude obsahovat některý údaj nebo přílohu uvedenou ve smlouvě nebo má jiné závady v obsahu. Při vrácení faktury kupující uvede důvod jejího vrácení a v případě oprávněného vrácení prodávající vystaví fakturu novou. Oprávněným vrácením faktury přestává běžet původní lhůta splatnosti a běží znovu ode dne doručení nové faktury kupujícímu. Prodávající je povinen novou fakturu doručit kupujícímu do 10 dnů ode dne, kdy mu byla doručena oprávněně vrácená faktura.</w:t>
      </w:r>
    </w:p>
    <w:p w14:paraId="7F4AD0A3" w14:textId="43E3B4ED" w:rsidR="00D713D6" w:rsidRPr="001F780C" w:rsidRDefault="00D713D6" w:rsidP="00990158">
      <w:pPr>
        <w:spacing w:after="0" w:line="240" w:lineRule="auto"/>
        <w:ind w:left="705" w:hanging="705"/>
        <w:jc w:val="both"/>
      </w:pPr>
      <w:r w:rsidRPr="001F780C">
        <w:rPr>
          <w:b/>
        </w:rPr>
        <w:t>5.</w:t>
      </w:r>
      <w:r w:rsidR="00975737">
        <w:rPr>
          <w:b/>
        </w:rPr>
        <w:t>8</w:t>
      </w:r>
      <w:r w:rsidRPr="001F780C">
        <w:rPr>
          <w:b/>
        </w:rPr>
        <w:tab/>
      </w:r>
      <w:r w:rsidRPr="001F780C">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74330C2D" w14:textId="5A41BB61" w:rsidR="00D713D6" w:rsidRPr="001F780C" w:rsidRDefault="00D713D6" w:rsidP="00990158">
      <w:pPr>
        <w:spacing w:after="0" w:line="240" w:lineRule="auto"/>
        <w:ind w:left="705" w:hanging="705"/>
        <w:jc w:val="both"/>
      </w:pPr>
      <w:r w:rsidRPr="001F780C">
        <w:rPr>
          <w:b/>
        </w:rPr>
        <w:t>5.</w:t>
      </w:r>
      <w:r w:rsidR="00975737">
        <w:rPr>
          <w:b/>
        </w:rPr>
        <w:t>9</w:t>
      </w:r>
      <w:r w:rsidRPr="001F780C">
        <w:rPr>
          <w:b/>
        </w:rPr>
        <w:tab/>
      </w:r>
      <w:r w:rsidRPr="001F780C">
        <w:rPr>
          <w:iCs/>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14:paraId="1F10D71D" w14:textId="77777777" w:rsidR="000E513E" w:rsidRPr="001F780C" w:rsidRDefault="000E513E" w:rsidP="008A28C7">
      <w:pPr>
        <w:spacing w:line="240" w:lineRule="auto"/>
        <w:jc w:val="both"/>
      </w:pPr>
    </w:p>
    <w:p w14:paraId="5E155E81" w14:textId="77777777" w:rsidR="00D713D6" w:rsidRPr="001F780C" w:rsidRDefault="00D713D6" w:rsidP="008A28C7">
      <w:pPr>
        <w:spacing w:after="0" w:line="240" w:lineRule="auto"/>
        <w:jc w:val="center"/>
        <w:rPr>
          <w:b/>
          <w:bCs/>
        </w:rPr>
      </w:pPr>
      <w:bookmarkStart w:id="6" w:name="_Hlk88147772"/>
      <w:r w:rsidRPr="001F780C">
        <w:rPr>
          <w:b/>
          <w:bCs/>
        </w:rPr>
        <w:t>Článek 6</w:t>
      </w:r>
    </w:p>
    <w:p w14:paraId="0662F1D7" w14:textId="36EF43F6" w:rsidR="00D713D6" w:rsidRPr="001F780C" w:rsidRDefault="00D713D6" w:rsidP="0014270A">
      <w:pPr>
        <w:spacing w:after="120" w:line="240" w:lineRule="auto"/>
        <w:jc w:val="center"/>
        <w:rPr>
          <w:b/>
        </w:rPr>
      </w:pPr>
      <w:r w:rsidRPr="001F780C">
        <w:rPr>
          <w:b/>
        </w:rPr>
        <w:t>Práva a povinnosti smluvních stran</w:t>
      </w:r>
    </w:p>
    <w:p w14:paraId="024950F2" w14:textId="1B04867F" w:rsidR="00D713D6" w:rsidRPr="008A28C7" w:rsidRDefault="00D713D6" w:rsidP="00A2097E">
      <w:pPr>
        <w:tabs>
          <w:tab w:val="left" w:pos="0"/>
        </w:tabs>
        <w:spacing w:after="0" w:line="240" w:lineRule="auto"/>
        <w:ind w:left="709" w:hanging="703"/>
        <w:jc w:val="both"/>
      </w:pPr>
      <w:r w:rsidRPr="001F780C">
        <w:rPr>
          <w:b/>
        </w:rPr>
        <w:t>6.1</w:t>
      </w:r>
      <w:r w:rsidRPr="001F780C">
        <w:t xml:space="preserve"> </w:t>
      </w:r>
      <w:r w:rsidRPr="001F780C">
        <w:tab/>
        <w:t>Prodávající je povinen při plnění této smlouvy postupovat s odbornou péčí, v souladu s obecně závaznými právními předpisy, technickými normami a podmínkami, které byly sjednány touto smlouvou.</w:t>
      </w:r>
      <w:r w:rsidRPr="008A28C7">
        <w:t xml:space="preserve"> </w:t>
      </w:r>
    </w:p>
    <w:p w14:paraId="51B3030B" w14:textId="344CEDAC" w:rsidR="00D713D6" w:rsidRPr="001F780C" w:rsidRDefault="00D713D6" w:rsidP="008A28C7">
      <w:pPr>
        <w:tabs>
          <w:tab w:val="left" w:pos="0"/>
        </w:tabs>
        <w:spacing w:after="0" w:line="240" w:lineRule="auto"/>
        <w:ind w:left="708" w:hanging="705"/>
        <w:jc w:val="both"/>
      </w:pPr>
      <w:r w:rsidRPr="001F780C">
        <w:rPr>
          <w:b/>
        </w:rPr>
        <w:t>6.</w:t>
      </w:r>
      <w:r w:rsidR="00A2097E">
        <w:rPr>
          <w:b/>
        </w:rPr>
        <w:t>2</w:t>
      </w:r>
      <w:r w:rsidRPr="001F780C">
        <w:rPr>
          <w:b/>
        </w:rPr>
        <w:tab/>
      </w:r>
      <w:r w:rsidRPr="001F780C">
        <w:t>Prodávající prohlašuje, že zboží není zatíženo žádnými právy třetích osob. Prodávající odpovídá za případné porušení práv z průmyslového nebo jiného duševního vlastnictví třetích osob.</w:t>
      </w:r>
    </w:p>
    <w:p w14:paraId="5B88A080" w14:textId="6057CCCF" w:rsidR="00D713D6" w:rsidRPr="001F780C" w:rsidRDefault="00D713D6" w:rsidP="008A28C7">
      <w:pPr>
        <w:tabs>
          <w:tab w:val="left" w:pos="0"/>
        </w:tabs>
        <w:spacing w:after="0" w:line="240" w:lineRule="auto"/>
        <w:ind w:left="708" w:hanging="705"/>
        <w:jc w:val="both"/>
      </w:pPr>
      <w:r w:rsidRPr="001F780C">
        <w:rPr>
          <w:b/>
        </w:rPr>
        <w:t>6.</w:t>
      </w:r>
      <w:r w:rsidR="00A2097E">
        <w:rPr>
          <w:b/>
        </w:rPr>
        <w:t>3</w:t>
      </w:r>
      <w:r w:rsidRPr="001F780C">
        <w:tab/>
        <w:t>Prodávající není oprávněn postoupit jakákoliv práva nebo povinnosti z této smlouvy na třetí osoby bez předchozího písemného souhlasu kupujícího.</w:t>
      </w:r>
    </w:p>
    <w:p w14:paraId="207EE934" w14:textId="48F8FDAD" w:rsidR="00D713D6" w:rsidRPr="001F780C" w:rsidRDefault="00D713D6" w:rsidP="00AD47C8">
      <w:pPr>
        <w:tabs>
          <w:tab w:val="left" w:pos="0"/>
        </w:tabs>
        <w:spacing w:after="0" w:line="240" w:lineRule="auto"/>
        <w:ind w:left="708" w:hanging="705"/>
        <w:jc w:val="both"/>
      </w:pPr>
      <w:r w:rsidRPr="001F780C">
        <w:rPr>
          <w:b/>
        </w:rPr>
        <w:t>6.</w:t>
      </w:r>
      <w:r w:rsidR="00A2097E">
        <w:rPr>
          <w:b/>
        </w:rPr>
        <w:t>4</w:t>
      </w:r>
      <w:r>
        <w:rPr>
          <w:b/>
        </w:rPr>
        <w:tab/>
      </w:r>
      <w:r w:rsidRPr="001F780C">
        <w:tab/>
        <w:t xml:space="preserve">Prodávající není oprávněn v průběhu plnění závazku dle této smlouvy ani po jeho splnění bez písemného souhlasu kupujícího poskytovat jakékoliv informace, se kterými se seznámil v souvislosti s plněním této smlouvy poskytovat třetím osobám). Poskytnuté informace jsou ve smyslu § 1730 OZ považovány za důvěrné. </w:t>
      </w:r>
    </w:p>
    <w:p w14:paraId="3FC5301B" w14:textId="1DD1431E" w:rsidR="00D713D6" w:rsidRPr="001F780C" w:rsidRDefault="00D713D6" w:rsidP="008A28C7">
      <w:pPr>
        <w:tabs>
          <w:tab w:val="left" w:pos="0"/>
        </w:tabs>
        <w:spacing w:after="0" w:line="240" w:lineRule="auto"/>
        <w:ind w:left="705" w:hanging="703"/>
        <w:jc w:val="both"/>
      </w:pPr>
      <w:r w:rsidRPr="001F780C">
        <w:rPr>
          <w:b/>
        </w:rPr>
        <w:t>6.</w:t>
      </w:r>
      <w:r w:rsidR="00AD47C8">
        <w:rPr>
          <w:b/>
        </w:rPr>
        <w:t>5</w:t>
      </w:r>
      <w:r w:rsidRPr="001F780C">
        <w:tab/>
        <w:t>Prodávající je povinen neprodleně vyrozumět kupujícího o případném ohrožení doby plnění a o všech skutečnostech, které mohou řádné a včasné plnění předmětu této smlouvy znemožnit a vyvolat jednání smluvních stran.</w:t>
      </w:r>
    </w:p>
    <w:p w14:paraId="0AD348D7" w14:textId="637F4E8D" w:rsidR="00D713D6" w:rsidRDefault="00D713D6" w:rsidP="008A28C7">
      <w:pPr>
        <w:tabs>
          <w:tab w:val="left" w:pos="0"/>
        </w:tabs>
        <w:spacing w:after="0" w:line="240" w:lineRule="auto"/>
        <w:ind w:left="705" w:hanging="703"/>
        <w:jc w:val="both"/>
      </w:pPr>
      <w:r w:rsidRPr="001F780C">
        <w:rPr>
          <w:b/>
        </w:rPr>
        <w:t>6.</w:t>
      </w:r>
      <w:r w:rsidR="00AD47C8">
        <w:rPr>
          <w:b/>
        </w:rPr>
        <w:t>6</w:t>
      </w:r>
      <w:r w:rsidRPr="001F780C">
        <w:rPr>
          <w:b/>
        </w:rPr>
        <w:tab/>
      </w:r>
      <w:bookmarkStart w:id="7" w:name="_Hlk88149546"/>
      <w:r w:rsidRPr="001F780C">
        <w:t>Smluvní strany se výslovně dohodly, že ustanovení § 1729 OZ se nepoužije.</w:t>
      </w:r>
      <w:bookmarkEnd w:id="6"/>
      <w:bookmarkEnd w:id="7"/>
    </w:p>
    <w:p w14:paraId="3572FED2" w14:textId="77777777" w:rsidR="000E513E" w:rsidRPr="001F780C" w:rsidRDefault="000E513E" w:rsidP="00956BA5">
      <w:pPr>
        <w:spacing w:line="240" w:lineRule="auto"/>
        <w:rPr>
          <w:b/>
          <w:bCs/>
        </w:rPr>
      </w:pPr>
    </w:p>
    <w:p w14:paraId="5310052B" w14:textId="77777777" w:rsidR="00D713D6" w:rsidRPr="001F780C" w:rsidRDefault="00D713D6" w:rsidP="008A28C7">
      <w:pPr>
        <w:spacing w:after="0" w:line="240" w:lineRule="auto"/>
        <w:jc w:val="center"/>
        <w:rPr>
          <w:b/>
          <w:bCs/>
        </w:rPr>
      </w:pPr>
      <w:r w:rsidRPr="001F780C">
        <w:rPr>
          <w:b/>
          <w:bCs/>
        </w:rPr>
        <w:t>Článek 7</w:t>
      </w:r>
    </w:p>
    <w:p w14:paraId="166D76B0" w14:textId="28EF120B" w:rsidR="00D713D6" w:rsidRPr="001F780C" w:rsidRDefault="00D713D6" w:rsidP="0014270A">
      <w:pPr>
        <w:spacing w:after="120" w:line="240" w:lineRule="auto"/>
        <w:jc w:val="center"/>
        <w:rPr>
          <w:b/>
        </w:rPr>
      </w:pPr>
      <w:r w:rsidRPr="001F780C">
        <w:rPr>
          <w:b/>
        </w:rPr>
        <w:t>Záruka za jakost a reklamační podmínky</w:t>
      </w:r>
    </w:p>
    <w:p w14:paraId="36FC584B" w14:textId="4ED2F71A" w:rsidR="00CF7C60" w:rsidRPr="006861D3" w:rsidRDefault="00D713D6" w:rsidP="00975737">
      <w:pPr>
        <w:spacing w:after="0" w:line="240" w:lineRule="auto"/>
        <w:ind w:left="705" w:hanging="705"/>
        <w:jc w:val="both"/>
        <w:rPr>
          <w:rFonts w:eastAsia="SimSun" w:cs="Calibri"/>
          <w:strike/>
          <w:kern w:val="1"/>
          <w:lang w:eastAsia="hi-IN" w:bidi="hi-IN"/>
        </w:rPr>
      </w:pPr>
      <w:r w:rsidRPr="00D27F93">
        <w:rPr>
          <w:rFonts w:asciiTheme="minorHAnsi" w:hAnsiTheme="minorHAnsi"/>
          <w:b/>
        </w:rPr>
        <w:t>7.1</w:t>
      </w:r>
      <w:r w:rsidRPr="00D27F93">
        <w:rPr>
          <w:rFonts w:asciiTheme="minorHAnsi" w:hAnsiTheme="minorHAnsi"/>
        </w:rPr>
        <w:t xml:space="preserve"> </w:t>
      </w:r>
      <w:r w:rsidRPr="00D27F93">
        <w:rPr>
          <w:rFonts w:asciiTheme="minorHAnsi" w:hAnsiTheme="minorHAnsi"/>
        </w:rPr>
        <w:tab/>
      </w:r>
      <w:r w:rsidR="00975737" w:rsidRPr="006861D3">
        <w:rPr>
          <w:rFonts w:eastAsia="SimSun" w:cs="Calibri"/>
          <w:strike/>
          <w:kern w:val="1"/>
          <w:lang w:eastAsia="hi-IN" w:bidi="hi-IN"/>
        </w:rPr>
        <w:t>Prodávající poskytuje na zboží záruku v délce …………………. (</w:t>
      </w:r>
      <w:r w:rsidR="00975737" w:rsidRPr="006861D3">
        <w:rPr>
          <w:rFonts w:eastAsia="SimSun" w:cs="Calibri"/>
          <w:i/>
          <w:iCs/>
          <w:strike/>
          <w:kern w:val="1"/>
          <w:highlight w:val="yellow"/>
          <w:lang w:eastAsia="hi-IN" w:bidi="hi-IN"/>
        </w:rPr>
        <w:t>doplní dodavatel - min. 24 měsíců</w:t>
      </w:r>
      <w:r w:rsidR="00975737" w:rsidRPr="006861D3">
        <w:rPr>
          <w:rFonts w:eastAsia="SimSun" w:cs="Calibri"/>
          <w:strike/>
          <w:kern w:val="1"/>
          <w:lang w:eastAsia="hi-IN" w:bidi="hi-IN"/>
        </w:rPr>
        <w:t>), plynoucí od data jeho převzetí ze strany kupujícího.</w:t>
      </w:r>
    </w:p>
    <w:p w14:paraId="0CBEE54E" w14:textId="126FA0BA" w:rsidR="006861D3" w:rsidRPr="006861D3" w:rsidRDefault="006861D3" w:rsidP="006861D3">
      <w:pPr>
        <w:spacing w:after="0" w:line="240" w:lineRule="auto"/>
        <w:ind w:left="705"/>
        <w:jc w:val="both"/>
        <w:rPr>
          <w:b/>
          <w:bCs/>
          <w:color w:val="FF0000"/>
        </w:rPr>
      </w:pPr>
      <w:r w:rsidRPr="006861D3">
        <w:rPr>
          <w:rFonts w:eastAsia="SimSun" w:cs="Calibri"/>
          <w:b/>
          <w:bCs/>
          <w:color w:val="FF0000"/>
          <w:kern w:val="1"/>
          <w:lang w:eastAsia="hi-IN" w:bidi="hi-IN"/>
        </w:rPr>
        <w:t>Prodávající poskytuje na zboží záruku v délce expirační doby platné podle produktového listu dodavatele/výrobce.</w:t>
      </w:r>
    </w:p>
    <w:p w14:paraId="3A3BEC2C" w14:textId="5B3820A9" w:rsidR="00D713D6" w:rsidRPr="00826BA0" w:rsidRDefault="00D713D6" w:rsidP="008A28C7">
      <w:pPr>
        <w:spacing w:after="0" w:line="240" w:lineRule="auto"/>
        <w:ind w:left="705" w:hanging="705"/>
        <w:jc w:val="both"/>
      </w:pPr>
      <w:r w:rsidRPr="00826BA0">
        <w:rPr>
          <w:b/>
        </w:rPr>
        <w:lastRenderedPageBreak/>
        <w:t>7.</w:t>
      </w:r>
      <w:r w:rsidR="00975737">
        <w:rPr>
          <w:b/>
        </w:rPr>
        <w:t>2</w:t>
      </w:r>
      <w:r w:rsidRPr="00826BA0">
        <w:tab/>
        <w:t>V záruční době je kupující povinen reklamovat vady zboží bez zbytečného odkladu poté, co tyto vady zjistí, nejpozději však do 30 kalendářních dní (dále jen „reklamace“).</w:t>
      </w:r>
    </w:p>
    <w:p w14:paraId="27E03266" w14:textId="70301319" w:rsidR="00D713D6" w:rsidRPr="004A6227" w:rsidRDefault="00D713D6" w:rsidP="008A28C7">
      <w:pPr>
        <w:spacing w:after="0" w:line="240" w:lineRule="auto"/>
        <w:ind w:left="705" w:hanging="705"/>
        <w:jc w:val="both"/>
        <w:rPr>
          <w:strike/>
        </w:rPr>
      </w:pPr>
      <w:r w:rsidRPr="00826BA0">
        <w:rPr>
          <w:b/>
        </w:rPr>
        <w:t>7.</w:t>
      </w:r>
      <w:r w:rsidR="0014270A">
        <w:rPr>
          <w:b/>
        </w:rPr>
        <w:t>3</w:t>
      </w:r>
      <w:r w:rsidRPr="00826BA0">
        <w:rPr>
          <w:b/>
        </w:rPr>
        <w:tab/>
      </w:r>
      <w:r w:rsidRPr="00670F9C">
        <w:t>V záruční době je prodávající povinen odstraňovat reklamované vady, popřípadě uspokojit jiný nárok kupujícího z vadného plnění.</w:t>
      </w:r>
      <w:r w:rsidRPr="004A6227">
        <w:rPr>
          <w:strike/>
        </w:rPr>
        <w:t xml:space="preserve">  </w:t>
      </w:r>
    </w:p>
    <w:p w14:paraId="2B8CF952" w14:textId="2CAEF74E" w:rsidR="008260CB" w:rsidRDefault="00D713D6" w:rsidP="008A28C7">
      <w:pPr>
        <w:spacing w:after="0" w:line="240" w:lineRule="auto"/>
        <w:ind w:left="705" w:hanging="705"/>
        <w:jc w:val="both"/>
      </w:pPr>
      <w:r w:rsidRPr="008260CB">
        <w:rPr>
          <w:b/>
        </w:rPr>
        <w:t>7.</w:t>
      </w:r>
      <w:r w:rsidR="0014270A">
        <w:rPr>
          <w:b/>
        </w:rPr>
        <w:t>4</w:t>
      </w:r>
      <w:r w:rsidRPr="008260CB">
        <w:tab/>
      </w:r>
      <w:r w:rsidR="008260CB">
        <w:t xml:space="preserve">Prodávající je povinen odstranit oznámené vady na vlastní náklady (včetně všech souvisejících činností jako např. doprava zboží apod.) neprodleně po jejich oznámení ze strany kupujícího, nejpozději však do </w:t>
      </w:r>
      <w:r w:rsidR="00605EE5">
        <w:t>3</w:t>
      </w:r>
      <w:r w:rsidR="00B54AF8">
        <w:t xml:space="preserve"> pracovních</w:t>
      </w:r>
      <w:r w:rsidR="008260CB">
        <w:t xml:space="preserve"> dnů ode dne oznámení jednotlivé vady.</w:t>
      </w:r>
    </w:p>
    <w:p w14:paraId="5EFA2CE6" w14:textId="219F27BF" w:rsidR="00D713D6" w:rsidRPr="008260CB" w:rsidRDefault="008260CB" w:rsidP="008A28C7">
      <w:pPr>
        <w:spacing w:after="0" w:line="240" w:lineRule="auto"/>
        <w:ind w:left="705" w:hanging="705"/>
        <w:jc w:val="both"/>
      </w:pPr>
      <w:r w:rsidRPr="008260CB">
        <w:rPr>
          <w:b/>
          <w:bCs/>
        </w:rPr>
        <w:t>7.</w:t>
      </w:r>
      <w:r w:rsidR="0014270A">
        <w:rPr>
          <w:b/>
          <w:bCs/>
        </w:rPr>
        <w:t>5</w:t>
      </w:r>
      <w:r>
        <w:t xml:space="preserve"> </w:t>
      </w:r>
      <w:r>
        <w:tab/>
      </w:r>
      <w:r w:rsidR="00D713D6" w:rsidRPr="008260CB">
        <w:t>Smluvní strany se výslovně dohodly, že vyskytne-li se v průběhu záruční doby skrytá vada zboží</w:t>
      </w:r>
      <w:r w:rsidR="007B7739">
        <w:t>,</w:t>
      </w:r>
      <w:r w:rsidR="00D713D6" w:rsidRPr="008260CB">
        <w:t xml:space="preserve"> má se za to, že touto vadou zboží trpělo již v době předání.</w:t>
      </w:r>
    </w:p>
    <w:p w14:paraId="3E995616" w14:textId="1D6A72F0" w:rsidR="00D713D6" w:rsidRPr="008260CB" w:rsidRDefault="00D713D6" w:rsidP="008A28C7">
      <w:pPr>
        <w:spacing w:after="0" w:line="240" w:lineRule="auto"/>
        <w:ind w:left="705" w:hanging="705"/>
        <w:jc w:val="both"/>
      </w:pPr>
      <w:r w:rsidRPr="008260CB">
        <w:rPr>
          <w:b/>
        </w:rPr>
        <w:t>7.</w:t>
      </w:r>
      <w:r w:rsidR="0014270A">
        <w:rPr>
          <w:b/>
        </w:rPr>
        <w:t>6</w:t>
      </w:r>
      <w:r w:rsidRPr="008260CB">
        <w:tab/>
        <w:t>Záruční doba neběží po dobu, po kterou kupující nemůže užívat zboží pro jeho vady, za které odpovídá prodávající.</w:t>
      </w:r>
    </w:p>
    <w:p w14:paraId="1B885E5D" w14:textId="74237487" w:rsidR="00D713D6" w:rsidRPr="00826BA0" w:rsidRDefault="00D713D6" w:rsidP="008A28C7">
      <w:pPr>
        <w:spacing w:after="0" w:line="240" w:lineRule="auto"/>
        <w:ind w:left="705" w:hanging="705"/>
        <w:jc w:val="both"/>
      </w:pPr>
      <w:r w:rsidRPr="00826BA0">
        <w:rPr>
          <w:b/>
        </w:rPr>
        <w:t>7.</w:t>
      </w:r>
      <w:r w:rsidR="0014270A">
        <w:rPr>
          <w:b/>
        </w:rPr>
        <w:t>7</w:t>
      </w:r>
      <w:r w:rsidRPr="00826BA0">
        <w:tab/>
        <w:t>Záruka se nevztahuje na závady prokazatelně způsobené neodbornou manipulací nebo mechanickým poškozením zboží kupujícím.</w:t>
      </w:r>
    </w:p>
    <w:p w14:paraId="5998DD7E" w14:textId="4B599D2C" w:rsidR="00D713D6" w:rsidRPr="00826BA0" w:rsidRDefault="00D713D6" w:rsidP="008A28C7">
      <w:pPr>
        <w:spacing w:after="0" w:line="240" w:lineRule="auto"/>
        <w:ind w:left="705" w:hanging="705"/>
        <w:jc w:val="both"/>
      </w:pPr>
      <w:r w:rsidRPr="00826BA0">
        <w:rPr>
          <w:b/>
        </w:rPr>
        <w:t>7.</w:t>
      </w:r>
      <w:r w:rsidR="0014270A">
        <w:rPr>
          <w:b/>
        </w:rPr>
        <w:t>8</w:t>
      </w:r>
      <w:r w:rsidRPr="00826BA0">
        <w:tab/>
        <w:t>Kupující má právo na úhradu nutných nákladů, které mu vznikly v souvislosti s uplatněním práv z vad.</w:t>
      </w:r>
    </w:p>
    <w:p w14:paraId="54A983AD" w14:textId="77777777" w:rsidR="000E513E" w:rsidRPr="001F780C" w:rsidRDefault="000E513E" w:rsidP="0014270A">
      <w:pPr>
        <w:spacing w:after="0" w:line="240" w:lineRule="auto"/>
        <w:jc w:val="both"/>
      </w:pPr>
    </w:p>
    <w:p w14:paraId="4E8DB906" w14:textId="77777777" w:rsidR="00D713D6" w:rsidRPr="001F780C" w:rsidRDefault="00D713D6" w:rsidP="009A6A45">
      <w:pPr>
        <w:spacing w:after="0" w:line="240" w:lineRule="auto"/>
        <w:jc w:val="center"/>
        <w:rPr>
          <w:b/>
          <w:bCs/>
        </w:rPr>
      </w:pPr>
      <w:r w:rsidRPr="001F780C">
        <w:rPr>
          <w:b/>
          <w:bCs/>
        </w:rPr>
        <w:t xml:space="preserve">Článek </w:t>
      </w:r>
      <w:r>
        <w:rPr>
          <w:b/>
          <w:bCs/>
        </w:rPr>
        <w:t>8</w:t>
      </w:r>
    </w:p>
    <w:p w14:paraId="52F9A95D" w14:textId="6AFE3E49" w:rsidR="00D713D6" w:rsidRPr="001F780C" w:rsidRDefault="00D713D6" w:rsidP="0014270A">
      <w:pPr>
        <w:spacing w:after="120" w:line="240" w:lineRule="auto"/>
        <w:jc w:val="center"/>
        <w:rPr>
          <w:b/>
        </w:rPr>
      </w:pPr>
      <w:r w:rsidRPr="001F780C">
        <w:rPr>
          <w:b/>
        </w:rPr>
        <w:t>Přechod vlastnictví a nebezpečí škody</w:t>
      </w:r>
    </w:p>
    <w:p w14:paraId="4EE32808" w14:textId="185BAE7B" w:rsidR="00D713D6" w:rsidRPr="001F780C" w:rsidRDefault="00D713D6" w:rsidP="009A6A45">
      <w:pPr>
        <w:spacing w:after="0" w:line="240" w:lineRule="auto"/>
        <w:ind w:left="705" w:hanging="705"/>
        <w:jc w:val="both"/>
      </w:pPr>
      <w:r>
        <w:rPr>
          <w:b/>
        </w:rPr>
        <w:t>8</w:t>
      </w:r>
      <w:r w:rsidRPr="001F780C">
        <w:rPr>
          <w:b/>
        </w:rPr>
        <w:t>.1</w:t>
      </w:r>
      <w:r w:rsidRPr="001F780C">
        <w:tab/>
        <w:t xml:space="preserve">Vlastnické právo ke zboží přechází z prodávajícího na kupujícího okamžikem </w:t>
      </w:r>
      <w:r w:rsidR="00B74773">
        <w:t>převzetí zboží</w:t>
      </w:r>
      <w:r w:rsidRPr="00B27F6E">
        <w:t>.</w:t>
      </w:r>
    </w:p>
    <w:p w14:paraId="7B838D2D" w14:textId="77777777" w:rsidR="00D713D6" w:rsidRPr="001F780C" w:rsidRDefault="00D713D6" w:rsidP="009A6A45">
      <w:pPr>
        <w:spacing w:after="0" w:line="240" w:lineRule="auto"/>
        <w:ind w:left="705" w:hanging="705"/>
        <w:jc w:val="both"/>
      </w:pPr>
      <w:r>
        <w:rPr>
          <w:b/>
        </w:rPr>
        <w:t>8</w:t>
      </w:r>
      <w:r w:rsidRPr="001F780C">
        <w:rPr>
          <w:b/>
        </w:rPr>
        <w:t>.2</w:t>
      </w:r>
      <w:r w:rsidRPr="001F780C">
        <w:rPr>
          <w:b/>
        </w:rPr>
        <w:tab/>
      </w:r>
      <w:r w:rsidRPr="001F780C">
        <w:t>S přechodem vlastnického práva přechází současně na kupujícího i nebezpečí škody na předmětu koupě.</w:t>
      </w:r>
    </w:p>
    <w:p w14:paraId="00CBE220" w14:textId="77777777" w:rsidR="00D713D6" w:rsidRPr="001F780C" w:rsidRDefault="00D713D6" w:rsidP="009A6A45">
      <w:pPr>
        <w:spacing w:after="0" w:line="240" w:lineRule="auto"/>
        <w:ind w:left="705" w:hanging="705"/>
        <w:jc w:val="both"/>
      </w:pPr>
      <w:r>
        <w:rPr>
          <w:b/>
        </w:rPr>
        <w:t>8.3</w:t>
      </w:r>
      <w:r w:rsidRPr="001F780C">
        <w:tab/>
        <w:t>Prodávající je povinen nahradit kupujícímu v plné výši újmu, která kupujícímu vznikla vadným plněním nebo jako důsledek porušení povinností a závazků prodávajícího dle této smlouvy.</w:t>
      </w:r>
    </w:p>
    <w:p w14:paraId="151C9E5D" w14:textId="027ED812" w:rsidR="000E513E" w:rsidRPr="0014270A" w:rsidRDefault="00D713D6" w:rsidP="0014270A">
      <w:pPr>
        <w:spacing w:line="240" w:lineRule="auto"/>
        <w:ind w:left="705" w:hanging="705"/>
        <w:jc w:val="both"/>
      </w:pPr>
      <w:r>
        <w:rPr>
          <w:b/>
        </w:rPr>
        <w:t>8.4</w:t>
      </w:r>
      <w:r w:rsidRPr="001F780C">
        <w:tab/>
        <w:t>Smluvní strany se dohodly, že v případě náhrady škody se bude hradit pouze skutečná prokazatelně vzniklá škoda.</w:t>
      </w:r>
    </w:p>
    <w:p w14:paraId="64E814AA" w14:textId="77777777" w:rsidR="00D713D6" w:rsidRPr="001F780C" w:rsidRDefault="00D713D6" w:rsidP="009A6A45">
      <w:pPr>
        <w:spacing w:after="0" w:line="240" w:lineRule="auto"/>
        <w:jc w:val="center"/>
        <w:rPr>
          <w:b/>
          <w:bCs/>
        </w:rPr>
      </w:pPr>
      <w:r w:rsidRPr="001F780C">
        <w:rPr>
          <w:b/>
          <w:bCs/>
        </w:rPr>
        <w:t xml:space="preserve">Článek </w:t>
      </w:r>
      <w:r>
        <w:rPr>
          <w:b/>
          <w:bCs/>
        </w:rPr>
        <w:t>9</w:t>
      </w:r>
    </w:p>
    <w:p w14:paraId="1238DA5D" w14:textId="5733EC53" w:rsidR="00D713D6" w:rsidRPr="0014270A" w:rsidRDefault="00D713D6" w:rsidP="0014270A">
      <w:pPr>
        <w:spacing w:after="120" w:line="240" w:lineRule="auto"/>
        <w:jc w:val="center"/>
        <w:rPr>
          <w:b/>
          <w:bCs/>
        </w:rPr>
      </w:pPr>
      <w:r w:rsidRPr="001F780C">
        <w:rPr>
          <w:b/>
          <w:bCs/>
        </w:rPr>
        <w:t>Smluvní pokuty</w:t>
      </w:r>
    </w:p>
    <w:p w14:paraId="2A1DE8AB" w14:textId="70388AC3" w:rsidR="00D713D6" w:rsidRPr="001F780C" w:rsidRDefault="00D713D6" w:rsidP="009A6A45">
      <w:pPr>
        <w:tabs>
          <w:tab w:val="num" w:pos="0"/>
        </w:tabs>
        <w:spacing w:after="0" w:line="240" w:lineRule="auto"/>
        <w:ind w:left="705" w:hanging="705"/>
        <w:jc w:val="both"/>
      </w:pPr>
      <w:r>
        <w:rPr>
          <w:b/>
        </w:rPr>
        <w:t>9</w:t>
      </w:r>
      <w:r w:rsidRPr="001F780C">
        <w:rPr>
          <w:b/>
        </w:rPr>
        <w:t>.</w:t>
      </w:r>
      <w:r w:rsidR="00DE5C1B">
        <w:rPr>
          <w:b/>
        </w:rPr>
        <w:t>1</w:t>
      </w:r>
      <w:r w:rsidRPr="001F780C">
        <w:tab/>
        <w:t xml:space="preserve">V případě prodlení prodávajícího s dodáním zboží ve sjednané době dle čl. </w:t>
      </w:r>
      <w:r w:rsidR="00DE5C1B">
        <w:t>2</w:t>
      </w:r>
      <w:r w:rsidRPr="001F780C">
        <w:t xml:space="preserve"> smlouvy je </w:t>
      </w:r>
      <w:r w:rsidR="00DE5C1B">
        <w:t>kupující oprávněn požadovat na prodávajícím</w:t>
      </w:r>
      <w:r w:rsidRPr="001F780C">
        <w:t xml:space="preserve"> smluvní pokutu ve výši </w:t>
      </w:r>
      <w:r w:rsidR="0004283F">
        <w:t>0,</w:t>
      </w:r>
      <w:r w:rsidR="00F71C69">
        <w:t>0</w:t>
      </w:r>
      <w:r w:rsidR="00960679">
        <w:t>1</w:t>
      </w:r>
      <w:r w:rsidRPr="001F780C">
        <w:t xml:space="preserve"> % z kupní ceny </w:t>
      </w:r>
      <w:r w:rsidR="00DE5C1B">
        <w:t>včetně</w:t>
      </w:r>
      <w:r w:rsidRPr="001F780C">
        <w:t xml:space="preserve"> DPH </w:t>
      </w:r>
      <w:r w:rsidR="002C3F81" w:rsidRPr="00632931">
        <w:t xml:space="preserve">nevyřízené dílčí objednávky objednaného </w:t>
      </w:r>
      <w:r w:rsidR="002C3F81">
        <w:t>zboží</w:t>
      </w:r>
      <w:r w:rsidR="002C3F81" w:rsidRPr="001F780C">
        <w:t xml:space="preserve"> </w:t>
      </w:r>
      <w:r w:rsidRPr="001F780C">
        <w:t>za každý započatý den prodlení až do úplného splnění závazku nebo do zániku smluvního vztahu</w:t>
      </w:r>
      <w:r>
        <w:t xml:space="preserve">. </w:t>
      </w:r>
      <w:r w:rsidRPr="00632931">
        <w:t>Celková výše smluvní pokuty není omezena</w:t>
      </w:r>
      <w:r w:rsidRPr="001F780C">
        <w:t>.</w:t>
      </w:r>
      <w:r w:rsidR="00FF2373">
        <w:t xml:space="preserve"> </w:t>
      </w:r>
    </w:p>
    <w:p w14:paraId="37CCE26D" w14:textId="326C515E" w:rsidR="00D713D6" w:rsidRPr="009677AD" w:rsidRDefault="00D713D6" w:rsidP="009677AD">
      <w:pPr>
        <w:tabs>
          <w:tab w:val="num" w:pos="0"/>
        </w:tabs>
        <w:spacing w:after="0" w:line="240" w:lineRule="auto"/>
        <w:ind w:left="705" w:hanging="705"/>
        <w:jc w:val="both"/>
        <w:rPr>
          <w:b/>
        </w:rPr>
      </w:pPr>
      <w:r>
        <w:rPr>
          <w:b/>
        </w:rPr>
        <w:t>9</w:t>
      </w:r>
      <w:r w:rsidRPr="001F780C">
        <w:rPr>
          <w:b/>
        </w:rPr>
        <w:t>.</w:t>
      </w:r>
      <w:r w:rsidR="00DE5C1B">
        <w:rPr>
          <w:b/>
        </w:rPr>
        <w:t>2</w:t>
      </w:r>
      <w:r w:rsidRPr="001F780C">
        <w:rPr>
          <w:b/>
        </w:rPr>
        <w:tab/>
      </w:r>
      <w:r w:rsidRPr="001F780C">
        <w:rPr>
          <w:b/>
        </w:rPr>
        <w:tab/>
      </w:r>
      <w:r w:rsidR="00DE5C1B" w:rsidRPr="007D4423">
        <w:rPr>
          <w:rFonts w:eastAsia="SimSun" w:cs="Calibri"/>
          <w:kern w:val="1"/>
          <w:lang w:eastAsia="hi-IN" w:bidi="hi-IN"/>
        </w:rPr>
        <w:t xml:space="preserve">V případě prodlení kupujícího s úhradou </w:t>
      </w:r>
      <w:r w:rsidR="00DE5C1B">
        <w:rPr>
          <w:rFonts w:eastAsia="SimSun" w:cs="Calibri"/>
          <w:kern w:val="1"/>
          <w:lang w:eastAsia="hi-IN" w:bidi="hi-IN"/>
        </w:rPr>
        <w:t>faktury</w:t>
      </w:r>
      <w:r w:rsidR="00DE5C1B" w:rsidRPr="007D4423">
        <w:rPr>
          <w:rFonts w:eastAsia="SimSun" w:cs="Calibri"/>
          <w:kern w:val="1"/>
          <w:lang w:eastAsia="hi-IN" w:bidi="hi-IN"/>
        </w:rPr>
        <w:t xml:space="preserve"> je prodávající oprávněn požadovat na kupujícím úrok z prodlení z dlužné částky ve výši 0,01 % za každý den prodlení.</w:t>
      </w:r>
    </w:p>
    <w:p w14:paraId="4A17440B" w14:textId="14929181" w:rsidR="00D713D6" w:rsidRPr="001F780C" w:rsidRDefault="00D713D6" w:rsidP="009A6A45">
      <w:pPr>
        <w:tabs>
          <w:tab w:val="num" w:pos="0"/>
        </w:tabs>
        <w:spacing w:after="0" w:line="240" w:lineRule="auto"/>
        <w:ind w:left="705" w:hanging="705"/>
        <w:jc w:val="both"/>
      </w:pPr>
      <w:r>
        <w:rPr>
          <w:b/>
        </w:rPr>
        <w:t>9.</w:t>
      </w:r>
      <w:r w:rsidR="009677AD">
        <w:rPr>
          <w:b/>
        </w:rPr>
        <w:t>3</w:t>
      </w:r>
      <w:r w:rsidRPr="001F780C">
        <w:rPr>
          <w:b/>
        </w:rPr>
        <w:tab/>
      </w:r>
      <w:r w:rsidRPr="001F780C">
        <w:t>V případě prodlení prodávajícího s odstraněním vad zboží ve lhůtě dle čl. 7.</w:t>
      </w:r>
      <w:r w:rsidR="0014270A">
        <w:t>4</w:t>
      </w:r>
      <w:r w:rsidRPr="001F780C">
        <w:t xml:space="preserve"> je </w:t>
      </w:r>
      <w:r w:rsidR="00C32152">
        <w:t>kupující oprávněn</w:t>
      </w:r>
      <w:r w:rsidRPr="001F780C">
        <w:t xml:space="preserve"> </w:t>
      </w:r>
      <w:r w:rsidR="00C32152">
        <w:t>požadovat po prodávajícím</w:t>
      </w:r>
      <w:r w:rsidRPr="001F780C">
        <w:t xml:space="preserve"> smluvní pokutu ve výši 0,</w:t>
      </w:r>
      <w:r w:rsidR="00960679">
        <w:t>1</w:t>
      </w:r>
      <w:r w:rsidRPr="001F780C">
        <w:t xml:space="preserve"> % z kupní ceny bez DPH za každý případ a započatý den prodlení až do </w:t>
      </w:r>
      <w:r w:rsidR="00B74773">
        <w:t>úplného</w:t>
      </w:r>
      <w:r w:rsidRPr="001F780C">
        <w:t xml:space="preserve"> odstranění vady.</w:t>
      </w:r>
    </w:p>
    <w:p w14:paraId="799A28AB" w14:textId="42615272" w:rsidR="00D713D6" w:rsidRPr="001F780C" w:rsidRDefault="00D713D6" w:rsidP="009A6A45">
      <w:pPr>
        <w:tabs>
          <w:tab w:val="num" w:pos="0"/>
        </w:tabs>
        <w:spacing w:after="0" w:line="240" w:lineRule="auto"/>
        <w:ind w:left="705" w:hanging="705"/>
        <w:jc w:val="both"/>
        <w:rPr>
          <w:b/>
        </w:rPr>
      </w:pPr>
      <w:r>
        <w:rPr>
          <w:b/>
        </w:rPr>
        <w:t>9.</w:t>
      </w:r>
      <w:r w:rsidR="0014270A">
        <w:rPr>
          <w:b/>
        </w:rPr>
        <w:t>4</w:t>
      </w:r>
      <w:r w:rsidRPr="001F780C">
        <w:rPr>
          <w:b/>
        </w:rPr>
        <w:tab/>
      </w:r>
      <w:r w:rsidRPr="001F780C">
        <w:t>Právo fakturovat a vymáhat smluvní pokutu, úrok z prodlení a náhradu nákladů spojených s uplatněním pohledávky vzniká prvním dnem následujícím po marném uplynutí lhůty k plnění závazku</w:t>
      </w:r>
      <w:r w:rsidRPr="001F780C">
        <w:rPr>
          <w:b/>
        </w:rPr>
        <w:t>.</w:t>
      </w:r>
    </w:p>
    <w:p w14:paraId="2A171DAF" w14:textId="0E101105" w:rsidR="00D713D6" w:rsidRPr="001F780C" w:rsidRDefault="00D713D6" w:rsidP="009A6A45">
      <w:pPr>
        <w:tabs>
          <w:tab w:val="num" w:pos="0"/>
        </w:tabs>
        <w:spacing w:after="0" w:line="240" w:lineRule="auto"/>
        <w:ind w:left="705" w:hanging="705"/>
        <w:jc w:val="both"/>
      </w:pPr>
      <w:r>
        <w:rPr>
          <w:b/>
        </w:rPr>
        <w:t>9.</w:t>
      </w:r>
      <w:r w:rsidR="0014270A">
        <w:rPr>
          <w:b/>
        </w:rPr>
        <w:t>5</w:t>
      </w:r>
      <w:r w:rsidRPr="001F780C">
        <w:rPr>
          <w:b/>
        </w:rPr>
        <w:tab/>
      </w:r>
      <w:r w:rsidRPr="001F780C">
        <w:rPr>
          <w:b/>
        </w:rPr>
        <w:tab/>
      </w:r>
      <w:r w:rsidRPr="001F780C">
        <w:t>Smluvní pokuta, úrok z prodlení a náhrad nákladů spojených s uplatněním pohledávky jsou splatné do 30 dnů ode dne doručení penalizační faktury.</w:t>
      </w:r>
    </w:p>
    <w:p w14:paraId="7EAC7A27" w14:textId="73960DBE" w:rsidR="000E513E" w:rsidRPr="001F780C" w:rsidRDefault="00D713D6" w:rsidP="0014270A">
      <w:pPr>
        <w:tabs>
          <w:tab w:val="num" w:pos="0"/>
        </w:tabs>
        <w:spacing w:line="240" w:lineRule="auto"/>
        <w:ind w:left="705" w:hanging="705"/>
        <w:jc w:val="both"/>
      </w:pPr>
      <w:r>
        <w:rPr>
          <w:b/>
        </w:rPr>
        <w:t>9.</w:t>
      </w:r>
      <w:r w:rsidR="0014270A">
        <w:rPr>
          <w:b/>
        </w:rPr>
        <w:t>6</w:t>
      </w:r>
      <w:r w:rsidRPr="001F780C">
        <w:rPr>
          <w:b/>
        </w:rPr>
        <w:tab/>
      </w:r>
      <w:r w:rsidRPr="001F780C">
        <w:t>Smluvní strany se dohodly, že zaplacením smluvní pokuty a úroku z prodlení není dotčeno právo na náhradu škody, ustanovení § 2050 OZ se nepoužije. Rovněž není dotřena povinnost řádně splnit závazky vyplývající z této smlouvy.</w:t>
      </w:r>
    </w:p>
    <w:p w14:paraId="2FBAF8A6" w14:textId="77777777" w:rsidR="00D713D6" w:rsidRPr="001F780C" w:rsidRDefault="00D713D6" w:rsidP="009A6A45">
      <w:pPr>
        <w:spacing w:after="0" w:line="240" w:lineRule="auto"/>
        <w:jc w:val="center"/>
        <w:rPr>
          <w:b/>
          <w:bCs/>
        </w:rPr>
      </w:pPr>
      <w:r w:rsidRPr="001F780C">
        <w:rPr>
          <w:b/>
          <w:bCs/>
        </w:rPr>
        <w:t>Článek 1</w:t>
      </w:r>
      <w:r>
        <w:rPr>
          <w:b/>
          <w:bCs/>
        </w:rPr>
        <w:t>0</w:t>
      </w:r>
    </w:p>
    <w:p w14:paraId="32E1D511" w14:textId="77777777" w:rsidR="00D713D6" w:rsidRPr="001F780C" w:rsidRDefault="00D713D6" w:rsidP="009A6A45">
      <w:pPr>
        <w:spacing w:after="0" w:line="240" w:lineRule="auto"/>
        <w:jc w:val="center"/>
        <w:rPr>
          <w:b/>
        </w:rPr>
      </w:pPr>
      <w:r w:rsidRPr="001F780C">
        <w:rPr>
          <w:b/>
        </w:rPr>
        <w:t>Zánik závazků</w:t>
      </w:r>
    </w:p>
    <w:p w14:paraId="1CB7C212" w14:textId="77777777" w:rsidR="00D713D6" w:rsidRPr="001F780C" w:rsidRDefault="00D713D6" w:rsidP="009A6A45">
      <w:pPr>
        <w:spacing w:after="0" w:line="240" w:lineRule="auto"/>
        <w:jc w:val="center"/>
        <w:rPr>
          <w:b/>
        </w:rPr>
      </w:pPr>
    </w:p>
    <w:p w14:paraId="509CFEA9" w14:textId="77777777" w:rsidR="00D713D6" w:rsidRPr="001F780C" w:rsidRDefault="00D713D6" w:rsidP="00956BA5">
      <w:pPr>
        <w:pStyle w:val="Zkladntextodsazen"/>
        <w:spacing w:after="0" w:line="240" w:lineRule="auto"/>
        <w:jc w:val="both"/>
        <w:rPr>
          <w:sz w:val="22"/>
          <w:szCs w:val="22"/>
        </w:rPr>
      </w:pPr>
      <w:r w:rsidRPr="00496559">
        <w:rPr>
          <w:b/>
          <w:sz w:val="22"/>
          <w:szCs w:val="22"/>
        </w:rPr>
        <w:t>1</w:t>
      </w:r>
      <w:r>
        <w:rPr>
          <w:b/>
          <w:sz w:val="22"/>
          <w:szCs w:val="22"/>
        </w:rPr>
        <w:t>0</w:t>
      </w:r>
      <w:r w:rsidRPr="00496559">
        <w:rPr>
          <w:b/>
          <w:sz w:val="22"/>
          <w:szCs w:val="22"/>
        </w:rPr>
        <w:t>.1</w:t>
      </w:r>
      <w:r>
        <w:rPr>
          <w:sz w:val="22"/>
          <w:szCs w:val="22"/>
        </w:rPr>
        <w:t xml:space="preserve">      </w:t>
      </w:r>
      <w:r w:rsidRPr="001F780C">
        <w:rPr>
          <w:sz w:val="22"/>
          <w:szCs w:val="22"/>
        </w:rPr>
        <w:t>Smluvní strany se dohodly, že závazek ze smluvního vztahu zaniká v těchto případech:</w:t>
      </w:r>
    </w:p>
    <w:p w14:paraId="31E2763B" w14:textId="77777777" w:rsidR="00D713D6" w:rsidRPr="00FF2373" w:rsidRDefault="00D713D6" w:rsidP="00956BA5">
      <w:pPr>
        <w:pStyle w:val="Odstavecseseznamem"/>
        <w:numPr>
          <w:ilvl w:val="0"/>
          <w:numId w:val="26"/>
        </w:numPr>
        <w:spacing w:after="0" w:line="240" w:lineRule="auto"/>
        <w:jc w:val="both"/>
        <w:rPr>
          <w:rFonts w:cs="Calibri"/>
        </w:rPr>
      </w:pPr>
      <w:r w:rsidRPr="00FF2373">
        <w:rPr>
          <w:rFonts w:cs="Calibri"/>
        </w:rPr>
        <w:t>splněním všech závazků řádně a včas;</w:t>
      </w:r>
    </w:p>
    <w:p w14:paraId="57DE914B" w14:textId="77777777" w:rsidR="00D713D6" w:rsidRPr="00FF2373" w:rsidRDefault="00D713D6" w:rsidP="00956BA5">
      <w:pPr>
        <w:pStyle w:val="Odstavecseseznamem"/>
        <w:numPr>
          <w:ilvl w:val="0"/>
          <w:numId w:val="25"/>
        </w:numPr>
        <w:spacing w:after="0" w:line="240" w:lineRule="auto"/>
        <w:jc w:val="both"/>
        <w:rPr>
          <w:rFonts w:cs="Calibri"/>
        </w:rPr>
      </w:pPr>
      <w:r w:rsidRPr="00FF2373">
        <w:rPr>
          <w:rFonts w:cs="Calibri"/>
        </w:rPr>
        <w:t>dohodou smluvních stran při vzájemném vyrovnání účelně vynaložených a prokazatelně doložených nákladů ke dni zániku smlouvy;</w:t>
      </w:r>
    </w:p>
    <w:p w14:paraId="1078DE9D" w14:textId="77777777" w:rsidR="00D713D6" w:rsidRPr="00FF2373" w:rsidRDefault="00D713D6" w:rsidP="00956BA5">
      <w:pPr>
        <w:pStyle w:val="Odstavecseseznamem"/>
        <w:numPr>
          <w:ilvl w:val="0"/>
          <w:numId w:val="25"/>
        </w:numPr>
        <w:spacing w:after="0" w:line="240" w:lineRule="auto"/>
        <w:jc w:val="both"/>
        <w:rPr>
          <w:rFonts w:cs="Calibri"/>
        </w:rPr>
      </w:pPr>
      <w:r w:rsidRPr="00FF2373">
        <w:rPr>
          <w:rFonts w:cs="Calibri"/>
        </w:rPr>
        <w:t>jednostranným odstoupením od smlouvy pro její podstatné porušení;</w:t>
      </w:r>
    </w:p>
    <w:p w14:paraId="0800E3E3" w14:textId="7639D407" w:rsidR="00D713D6" w:rsidRPr="004E7858" w:rsidRDefault="00D713D6" w:rsidP="00956BA5">
      <w:pPr>
        <w:pStyle w:val="Odstavecseseznamem"/>
        <w:numPr>
          <w:ilvl w:val="0"/>
          <w:numId w:val="25"/>
        </w:numPr>
        <w:spacing w:after="0" w:line="240" w:lineRule="auto"/>
        <w:jc w:val="both"/>
        <w:rPr>
          <w:rFonts w:ascii="Times New Roman" w:hAnsi="Times New Roman"/>
        </w:rPr>
      </w:pPr>
      <w:r w:rsidRPr="00FF2373">
        <w:rPr>
          <w:rFonts w:cs="Calibri"/>
        </w:rPr>
        <w:lastRenderedPageBreak/>
        <w:t>jednostranným odstoupením kupujícího od smlouvy</w:t>
      </w:r>
      <w:r w:rsidR="00FF2373">
        <w:rPr>
          <w:rFonts w:cs="Calibri"/>
        </w:rPr>
        <w:t>,</w:t>
      </w:r>
      <w:r w:rsidRPr="00FF2373">
        <w:rPr>
          <w:rFonts w:cs="Calibri"/>
        </w:rPr>
        <w:t xml:space="preserve"> pokud bude prodávající v insolvenčním řízení bude rozhodnuto o jeho úpadku nebo bude-li vůči prodávajícímu insolvenční návrh zamítnut pro nedostatek majetku k úhradě nákladů insolvenčního řízení.</w:t>
      </w:r>
    </w:p>
    <w:p w14:paraId="25332D72" w14:textId="77777777" w:rsidR="00D713D6" w:rsidRPr="001F780C" w:rsidRDefault="00D713D6" w:rsidP="00B327B6">
      <w:pPr>
        <w:spacing w:after="0" w:line="240" w:lineRule="auto"/>
        <w:jc w:val="both"/>
      </w:pPr>
      <w:r w:rsidRPr="001F780C">
        <w:rPr>
          <w:b/>
        </w:rPr>
        <w:t>1</w:t>
      </w:r>
      <w:r>
        <w:rPr>
          <w:b/>
        </w:rPr>
        <w:t>0</w:t>
      </w:r>
      <w:r w:rsidRPr="001F780C">
        <w:rPr>
          <w:b/>
        </w:rPr>
        <w:t>.</w:t>
      </w:r>
      <w:r>
        <w:rPr>
          <w:b/>
        </w:rPr>
        <w:t>2</w:t>
      </w:r>
      <w:r w:rsidRPr="001F780C">
        <w:t xml:space="preserve"> </w:t>
      </w:r>
      <w:r w:rsidRPr="001F780C">
        <w:tab/>
        <w:t>Kupující je oprávněn odstoupit od smlouvy pro její podstatné porušení v případě:</w:t>
      </w:r>
    </w:p>
    <w:p w14:paraId="376327CF" w14:textId="4E73577B" w:rsidR="00D713D6" w:rsidRPr="00FF2373" w:rsidRDefault="00D713D6" w:rsidP="00956BA5">
      <w:pPr>
        <w:pStyle w:val="Odstavecseseznamem"/>
        <w:numPr>
          <w:ilvl w:val="0"/>
          <w:numId w:val="27"/>
        </w:numPr>
        <w:spacing w:after="0" w:line="240" w:lineRule="auto"/>
        <w:jc w:val="both"/>
        <w:rPr>
          <w:rFonts w:cs="Calibri"/>
        </w:rPr>
      </w:pPr>
      <w:r w:rsidRPr="00FF2373">
        <w:rPr>
          <w:rFonts w:cs="Calibri"/>
        </w:rPr>
        <w:t xml:space="preserve">jestliže je prodávající v prodlení s dodáním zboží ve sjednané lhůtě dle čl. </w:t>
      </w:r>
      <w:r w:rsidR="00697FBF">
        <w:rPr>
          <w:rFonts w:cs="Calibri"/>
        </w:rPr>
        <w:t>2</w:t>
      </w:r>
      <w:r w:rsidRPr="00FF2373">
        <w:rPr>
          <w:rFonts w:cs="Calibri"/>
        </w:rPr>
        <w:t xml:space="preserve"> této smlouvy delší než 3 pracovní dny;</w:t>
      </w:r>
    </w:p>
    <w:p w14:paraId="71FB0F48" w14:textId="77777777" w:rsidR="00D713D6" w:rsidRPr="00FF2373" w:rsidRDefault="00D713D6" w:rsidP="00956BA5">
      <w:pPr>
        <w:pStyle w:val="Odstavecseseznamem"/>
        <w:numPr>
          <w:ilvl w:val="0"/>
          <w:numId w:val="27"/>
        </w:numPr>
        <w:spacing w:after="0" w:line="240" w:lineRule="auto"/>
        <w:jc w:val="both"/>
        <w:rPr>
          <w:rFonts w:cs="Calibri"/>
        </w:rPr>
      </w:pPr>
      <w:r w:rsidRPr="00FF2373">
        <w:rPr>
          <w:rFonts w:cs="Calibri"/>
        </w:rPr>
        <w:t xml:space="preserve">jestliže prodávající nedodá, byť jen část zboží v dohodnuté kvalitě a množství, jestliže zboží nebude mít deklarované vlastnosti </w:t>
      </w:r>
    </w:p>
    <w:p w14:paraId="47862A40" w14:textId="77777777" w:rsidR="00D713D6" w:rsidRPr="00FF2373" w:rsidRDefault="00D713D6" w:rsidP="00956BA5">
      <w:pPr>
        <w:pStyle w:val="Odstavecseseznamem"/>
        <w:numPr>
          <w:ilvl w:val="0"/>
          <w:numId w:val="27"/>
        </w:numPr>
        <w:spacing w:after="0" w:line="240" w:lineRule="auto"/>
        <w:jc w:val="both"/>
        <w:rPr>
          <w:rFonts w:cs="Calibri"/>
        </w:rPr>
      </w:pPr>
      <w:r w:rsidRPr="00FF2373">
        <w:rPr>
          <w:rFonts w:cs="Calibri"/>
        </w:rPr>
        <w:t>jestliže prodávající dodá zboží, které je zatíženo právy třetích osob</w:t>
      </w:r>
    </w:p>
    <w:p w14:paraId="010FC513" w14:textId="77777777" w:rsidR="00D713D6" w:rsidRPr="00FF2373" w:rsidRDefault="00D713D6" w:rsidP="00956BA5">
      <w:pPr>
        <w:pStyle w:val="Odstavecseseznamem"/>
        <w:numPr>
          <w:ilvl w:val="0"/>
          <w:numId w:val="27"/>
        </w:numPr>
        <w:spacing w:after="0" w:line="240" w:lineRule="auto"/>
        <w:jc w:val="both"/>
        <w:rPr>
          <w:rFonts w:cs="Calibri"/>
        </w:rPr>
      </w:pPr>
      <w:r w:rsidRPr="00FF2373">
        <w:rPr>
          <w:rFonts w:cs="Calibri"/>
        </w:rPr>
        <w:t>jestliže zboží bude opakovaně (minimálně 3x) trpět vadami, které jej budou činit nepoužitelnými vzhledem k účelu, ke kterému má sloužit</w:t>
      </w:r>
    </w:p>
    <w:p w14:paraId="358C6AB2" w14:textId="56F4C3D4" w:rsidR="00D713D6" w:rsidRPr="00FF2373" w:rsidRDefault="00D713D6" w:rsidP="00956BA5">
      <w:pPr>
        <w:pStyle w:val="Odstavecseseznamem"/>
        <w:numPr>
          <w:ilvl w:val="0"/>
          <w:numId w:val="27"/>
        </w:numPr>
        <w:spacing w:after="0" w:line="240" w:lineRule="auto"/>
        <w:jc w:val="both"/>
        <w:rPr>
          <w:rFonts w:cs="Calibri"/>
        </w:rPr>
      </w:pPr>
      <w:r w:rsidRPr="00FF2373">
        <w:rPr>
          <w:rFonts w:cs="Calibri"/>
        </w:rPr>
        <w:t>jestliže je prodávající v prodlení s odstraněním reklamované vady ve lhůtě dle čl. 7.</w:t>
      </w:r>
      <w:r w:rsidR="0014270A">
        <w:rPr>
          <w:rFonts w:cs="Calibri"/>
        </w:rPr>
        <w:t>4</w:t>
      </w:r>
      <w:r w:rsidRPr="00FF2373">
        <w:rPr>
          <w:rFonts w:cs="Calibri"/>
        </w:rPr>
        <w:t xml:space="preserve"> této smlouvy delší než 5 pracovních dnů</w:t>
      </w:r>
    </w:p>
    <w:p w14:paraId="66E5EF2D" w14:textId="77777777" w:rsidR="00D713D6" w:rsidRDefault="00D713D6" w:rsidP="00B327B6">
      <w:pPr>
        <w:spacing w:after="0" w:line="240" w:lineRule="auto"/>
        <w:ind w:left="705" w:hanging="705"/>
        <w:jc w:val="both"/>
      </w:pPr>
      <w:r w:rsidRPr="001F780C">
        <w:rPr>
          <w:b/>
        </w:rPr>
        <w:t>1</w:t>
      </w:r>
      <w:r>
        <w:rPr>
          <w:b/>
        </w:rPr>
        <w:t>0</w:t>
      </w:r>
      <w:r w:rsidRPr="001F780C">
        <w:rPr>
          <w:b/>
        </w:rPr>
        <w:t>.3</w:t>
      </w:r>
      <w:r w:rsidRPr="001F780C">
        <w:tab/>
        <w:t>Odstoupení od smlouvy pro podstatné porušení smlouvy se dále řídí ustanovením § 2001 a násl. OZ.</w:t>
      </w:r>
    </w:p>
    <w:p w14:paraId="1E157A40" w14:textId="3B827185" w:rsidR="00D713D6" w:rsidRPr="00452385" w:rsidRDefault="00D713D6" w:rsidP="00B327B6">
      <w:pPr>
        <w:spacing w:after="0" w:line="240" w:lineRule="auto"/>
        <w:ind w:left="705" w:hanging="705"/>
        <w:jc w:val="both"/>
        <w:rPr>
          <w:i/>
        </w:rPr>
      </w:pPr>
      <w:r w:rsidRPr="00FD4231">
        <w:rPr>
          <w:b/>
        </w:rPr>
        <w:t>1</w:t>
      </w:r>
      <w:r>
        <w:rPr>
          <w:b/>
        </w:rPr>
        <w:t>0</w:t>
      </w:r>
      <w:r w:rsidRPr="00FD4231">
        <w:rPr>
          <w:b/>
        </w:rPr>
        <w:t>.4</w:t>
      </w:r>
      <w:r>
        <w:tab/>
      </w:r>
      <w:r w:rsidR="009A3FF3">
        <w:t>Smluvní strany jsou oprávněny smlouvu ukončit</w:t>
      </w:r>
      <w:r>
        <w:t xml:space="preserve"> písemnou výpovědí </w:t>
      </w:r>
      <w:r w:rsidR="009A3FF3">
        <w:t>či písemnou dohodou</w:t>
      </w:r>
      <w:r>
        <w:t xml:space="preserve"> bez udání důvodu. </w:t>
      </w:r>
      <w:r w:rsidRPr="00B327B6">
        <w:t xml:space="preserve">Výpovědní doba je </w:t>
      </w:r>
      <w:r w:rsidR="009A3FF3">
        <w:t>3</w:t>
      </w:r>
      <w:r w:rsidRPr="00B327B6">
        <w:t xml:space="preserve"> měsíce a začne běžet od prvého dne měsíce následujícího po doručení výpovědi </w:t>
      </w:r>
      <w:r w:rsidR="009A3FF3">
        <w:t>druhé smluvní straně</w:t>
      </w:r>
      <w:r w:rsidRPr="00B327B6">
        <w:t>.</w:t>
      </w:r>
    </w:p>
    <w:p w14:paraId="10335CCF" w14:textId="070979AE" w:rsidR="000E513E" w:rsidRDefault="00D713D6" w:rsidP="0014270A">
      <w:pPr>
        <w:spacing w:line="240" w:lineRule="auto"/>
        <w:ind w:left="705" w:hanging="705"/>
        <w:jc w:val="both"/>
      </w:pPr>
      <w:r w:rsidRPr="001F780C">
        <w:rPr>
          <w:b/>
        </w:rPr>
        <w:t>1</w:t>
      </w:r>
      <w:r>
        <w:rPr>
          <w:b/>
        </w:rPr>
        <w:t>0</w:t>
      </w:r>
      <w:r w:rsidRPr="001F780C">
        <w:rPr>
          <w:b/>
        </w:rPr>
        <w:t>.</w:t>
      </w:r>
      <w:r>
        <w:rPr>
          <w:b/>
        </w:rPr>
        <w:t>5</w:t>
      </w:r>
      <w:r w:rsidRPr="001F780C">
        <w:rPr>
          <w:b/>
        </w:rPr>
        <w:tab/>
      </w:r>
      <w:r w:rsidRPr="001F780C">
        <w:t>Ukončením této smlouvy nejsou dotčena ustanovení týkající se smluvních pokut, ochrany důvěrných informací, práva na náhradu škody vzniklé z porušení smluvních povinností a ustanovení týkající se takových práv a povinností, z jejichž povahy vyplývá, že mají trvat i po skončení účinnosti této smlouvy.</w:t>
      </w:r>
    </w:p>
    <w:p w14:paraId="4948933F" w14:textId="69BDAF1A" w:rsidR="00784310" w:rsidRPr="001F780C" w:rsidRDefault="00784310" w:rsidP="00784310">
      <w:pPr>
        <w:spacing w:after="0" w:line="240" w:lineRule="auto"/>
        <w:jc w:val="center"/>
        <w:rPr>
          <w:b/>
          <w:bCs/>
        </w:rPr>
      </w:pPr>
      <w:r w:rsidRPr="001F780C">
        <w:rPr>
          <w:b/>
          <w:bCs/>
        </w:rPr>
        <w:t>Článek 1</w:t>
      </w:r>
      <w:r>
        <w:rPr>
          <w:b/>
          <w:bCs/>
        </w:rPr>
        <w:t>1</w:t>
      </w:r>
    </w:p>
    <w:p w14:paraId="0045C01E" w14:textId="68A12630" w:rsidR="00784310" w:rsidRPr="001F780C" w:rsidRDefault="00784310" w:rsidP="00784310">
      <w:pPr>
        <w:spacing w:after="120" w:line="240" w:lineRule="auto"/>
        <w:jc w:val="center"/>
        <w:rPr>
          <w:b/>
        </w:rPr>
      </w:pPr>
      <w:r w:rsidRPr="00784310">
        <w:rPr>
          <w:b/>
        </w:rPr>
        <w:t>Vyhrazené změny závazku</w:t>
      </w:r>
    </w:p>
    <w:p w14:paraId="0C6B35CB" w14:textId="736BBC3E" w:rsidR="00784310" w:rsidRDefault="00784310" w:rsidP="005F6A6F">
      <w:pPr>
        <w:spacing w:after="0" w:line="240" w:lineRule="auto"/>
        <w:ind w:left="705" w:hanging="705"/>
        <w:jc w:val="both"/>
        <w:rPr>
          <w:rFonts w:cs="Calibri"/>
        </w:rPr>
      </w:pPr>
      <w:r w:rsidRPr="00784310">
        <w:rPr>
          <w:rFonts w:cs="Calibri"/>
          <w:b/>
          <w:bCs/>
        </w:rPr>
        <w:t>11.1</w:t>
      </w:r>
      <w:r>
        <w:rPr>
          <w:rFonts w:cs="Calibri"/>
        </w:rPr>
        <w:t xml:space="preserve"> </w:t>
      </w:r>
      <w:r>
        <w:rPr>
          <w:rFonts w:cs="Calibri"/>
        </w:rPr>
        <w:tab/>
      </w:r>
      <w:r w:rsidR="005F6A6F">
        <w:rPr>
          <w:rFonts w:cs="Calibri"/>
        </w:rPr>
        <w:t>Kupující</w:t>
      </w:r>
      <w:r w:rsidRPr="006F4079">
        <w:rPr>
          <w:rFonts w:cs="Calibri"/>
        </w:rPr>
        <w:t xml:space="preserve"> si v souladu s ustanovením § 100 odst. 2 </w:t>
      </w:r>
      <w:r>
        <w:rPr>
          <w:rFonts w:cs="Calibri"/>
        </w:rPr>
        <w:t>ZZVZ</w:t>
      </w:r>
      <w:r w:rsidRPr="006F4079">
        <w:rPr>
          <w:rFonts w:cs="Calibri"/>
        </w:rPr>
        <w:t xml:space="preserve"> vyhrazuje právo změnit </w:t>
      </w:r>
      <w:r w:rsidR="005F6A6F">
        <w:rPr>
          <w:rFonts w:cs="Calibri"/>
        </w:rPr>
        <w:t>dodavatele</w:t>
      </w:r>
      <w:r w:rsidRPr="006F4079">
        <w:rPr>
          <w:rFonts w:cs="Calibri"/>
        </w:rPr>
        <w:t xml:space="preserve"> v průběhu trvání smlouvy na plnění předmětu veřejné zakázky, jestliže dojde k odstoupení </w:t>
      </w:r>
      <w:r w:rsidR="005F6A6F">
        <w:rPr>
          <w:rFonts w:cs="Calibri"/>
        </w:rPr>
        <w:t>kupujícího</w:t>
      </w:r>
      <w:r w:rsidRPr="006F4079">
        <w:rPr>
          <w:rFonts w:cs="Calibri"/>
        </w:rPr>
        <w:t xml:space="preserve"> od smlouvy pro podstatné porušení smlouvy </w:t>
      </w:r>
      <w:r w:rsidR="005F6A6F">
        <w:rPr>
          <w:rFonts w:cs="Calibri"/>
        </w:rPr>
        <w:t>prodávajícím</w:t>
      </w:r>
      <w:r w:rsidRPr="006F4079">
        <w:rPr>
          <w:rFonts w:cs="Calibri"/>
        </w:rPr>
        <w:t xml:space="preserve">. </w:t>
      </w:r>
    </w:p>
    <w:p w14:paraId="68FC98BD" w14:textId="6A7AB74A" w:rsidR="005F6A6F" w:rsidRDefault="00784310" w:rsidP="00185258">
      <w:pPr>
        <w:spacing w:line="240" w:lineRule="auto"/>
        <w:ind w:left="705" w:hanging="705"/>
        <w:jc w:val="both"/>
      </w:pPr>
      <w:r w:rsidRPr="005F6A6F">
        <w:rPr>
          <w:rFonts w:cs="Calibri"/>
          <w:b/>
          <w:bCs/>
        </w:rPr>
        <w:t>1</w:t>
      </w:r>
      <w:r w:rsidR="005F6A6F" w:rsidRPr="005F6A6F">
        <w:rPr>
          <w:rFonts w:cs="Calibri"/>
          <w:b/>
          <w:bCs/>
        </w:rPr>
        <w:t>1</w:t>
      </w:r>
      <w:r w:rsidRPr="005F6A6F">
        <w:rPr>
          <w:rFonts w:cs="Calibri"/>
          <w:b/>
          <w:bCs/>
        </w:rPr>
        <w:t>.2</w:t>
      </w:r>
      <w:r>
        <w:rPr>
          <w:rFonts w:cs="Calibri"/>
        </w:rPr>
        <w:t xml:space="preserve"> </w:t>
      </w:r>
      <w:r>
        <w:rPr>
          <w:rFonts w:cs="Calibri"/>
        </w:rPr>
        <w:tab/>
      </w:r>
      <w:r w:rsidR="005F6A6F">
        <w:rPr>
          <w:rFonts w:cs="Calibri"/>
        </w:rPr>
        <w:t>Kupující</w:t>
      </w:r>
      <w:r w:rsidRPr="005F3A7B">
        <w:rPr>
          <w:rFonts w:cs="Calibri"/>
        </w:rPr>
        <w:t xml:space="preserve"> si v souladu s </w:t>
      </w:r>
      <w:proofErr w:type="spellStart"/>
      <w:r w:rsidRPr="005F3A7B">
        <w:rPr>
          <w:rFonts w:cs="Calibri"/>
        </w:rPr>
        <w:t>ust</w:t>
      </w:r>
      <w:proofErr w:type="spellEnd"/>
      <w:r w:rsidRPr="005F3A7B">
        <w:rPr>
          <w:rFonts w:cs="Calibri"/>
        </w:rPr>
        <w:t>. § 100 odst. 1 ZZVZ vyhrazuje změn</w:t>
      </w:r>
      <w:r w:rsidR="00185258">
        <w:rPr>
          <w:rFonts w:cs="Calibri"/>
        </w:rPr>
        <w:t>u</w:t>
      </w:r>
      <w:r w:rsidRPr="005F3A7B">
        <w:rPr>
          <w:rFonts w:cs="Calibri"/>
        </w:rPr>
        <w:t xml:space="preserve"> závazku ze smlouvy na plnění veřejné zakázky</w:t>
      </w:r>
      <w:r>
        <w:rPr>
          <w:rFonts w:cs="Calibri"/>
        </w:rPr>
        <w:t xml:space="preserve">, resp. </w:t>
      </w:r>
      <w:r w:rsidRPr="002F63BC">
        <w:rPr>
          <w:rFonts w:cs="Calibri"/>
        </w:rPr>
        <w:t xml:space="preserve">změnu ceny plnění uvedenou ve smlouvě s </w:t>
      </w:r>
      <w:r w:rsidR="00185258">
        <w:rPr>
          <w:rFonts w:cs="Calibri"/>
        </w:rPr>
        <w:t>prodávajícím</w:t>
      </w:r>
      <w:r w:rsidRPr="002F63BC">
        <w:rPr>
          <w:rFonts w:cs="Calibri"/>
        </w:rPr>
        <w:t xml:space="preserve"> v průběhu plnění předmětu veřejné zakázky, a to v níže uveden</w:t>
      </w:r>
      <w:r w:rsidR="00185258">
        <w:rPr>
          <w:rFonts w:cs="Calibri"/>
        </w:rPr>
        <w:t>ém</w:t>
      </w:r>
      <w:r w:rsidRPr="002F63BC">
        <w:rPr>
          <w:rFonts w:cs="Calibri"/>
        </w:rPr>
        <w:t xml:space="preserve"> případ</w:t>
      </w:r>
      <w:r w:rsidR="00185258">
        <w:rPr>
          <w:rFonts w:cs="Calibri"/>
        </w:rPr>
        <w:t>ě</w:t>
      </w:r>
      <w:r w:rsidRPr="002F63BC">
        <w:rPr>
          <w:rFonts w:cs="Calibri"/>
        </w:rPr>
        <w:t>:</w:t>
      </w:r>
    </w:p>
    <w:p w14:paraId="3D7C8817" w14:textId="6FA3DB1D" w:rsidR="005F6A6F" w:rsidRDefault="005F6A6F" w:rsidP="005F6A6F">
      <w:pPr>
        <w:spacing w:line="240" w:lineRule="auto"/>
        <w:ind w:left="705" w:hanging="705"/>
        <w:jc w:val="both"/>
      </w:pPr>
      <w:r>
        <w:tab/>
      </w:r>
      <w:r>
        <w:tab/>
        <w:t>1</w:t>
      </w:r>
      <w:r w:rsidR="00185258">
        <w:t>1</w:t>
      </w:r>
      <w:r>
        <w:t>.2.</w:t>
      </w:r>
      <w:r w:rsidR="00185258">
        <w:t>1</w:t>
      </w:r>
      <w:r>
        <w:t xml:space="preserve"> </w:t>
      </w:r>
      <w:r>
        <w:tab/>
        <w:t>Inflační doložka</w:t>
      </w:r>
    </w:p>
    <w:p w14:paraId="007BA4A8" w14:textId="0EE60478" w:rsidR="00784310" w:rsidRDefault="005F6A6F" w:rsidP="00185258">
      <w:pPr>
        <w:spacing w:after="0" w:line="240" w:lineRule="auto"/>
        <w:ind w:left="705" w:hanging="705"/>
        <w:jc w:val="both"/>
      </w:pPr>
      <w:r>
        <w:tab/>
        <w:t xml:space="preserve">Smluvní strany si sjednávají, že pokud průměrná roční míra inflace dle oficiálních údajů Českého statistického úřadu v předchozím kalendářním roce překročí </w:t>
      </w:r>
      <w:r w:rsidR="00786C5A">
        <w:t>3</w:t>
      </w:r>
      <w:r>
        <w:t xml:space="preserve"> %, je prodávající oprávněn zvýšit cenu zboží tak, že toto zvýšení bude odpovídat poměrnému navýšení o částku přesahující roční míru inflace nad uvedená </w:t>
      </w:r>
      <w:r w:rsidR="00786C5A">
        <w:t>3</w:t>
      </w:r>
      <w:r>
        <w:t xml:space="preserve"> %. K případnému zvýšení smluvní ceny může dojít vždy k 1. březnu příslušného roku, počínaje rokem 202</w:t>
      </w:r>
      <w:r w:rsidR="00054E0B">
        <w:t>6</w:t>
      </w:r>
      <w:r>
        <w:t xml:space="preserve"> a dále v každém roce trvání smlouvy, a to výhradně na základě písemného oznámení prodávající</w:t>
      </w:r>
      <w:r w:rsidR="00185258">
        <w:t>ho</w:t>
      </w:r>
      <w:r>
        <w:t xml:space="preserve"> doručeného kupující</w:t>
      </w:r>
      <w:r w:rsidR="00185258">
        <w:t>mu</w:t>
      </w:r>
      <w:r>
        <w:t xml:space="preserve"> nejpozději do 31. 1. příslušného kalendářního roku.  Z důvodu právní jistoty o navýšení ceny bude návazně vždy uzavřen dodatek ke smlouvě podepsaný oběma smluvními stranami.</w:t>
      </w:r>
    </w:p>
    <w:p w14:paraId="52EF8184" w14:textId="77777777" w:rsidR="00784310" w:rsidRPr="00101001" w:rsidRDefault="00784310" w:rsidP="00185258">
      <w:pPr>
        <w:spacing w:after="0" w:line="240" w:lineRule="auto"/>
        <w:jc w:val="both"/>
      </w:pPr>
    </w:p>
    <w:p w14:paraId="57D0CC4B" w14:textId="6935CFB2" w:rsidR="00D713D6" w:rsidRPr="001F780C" w:rsidRDefault="00D713D6" w:rsidP="009A6A45">
      <w:pPr>
        <w:spacing w:after="0" w:line="240" w:lineRule="auto"/>
        <w:jc w:val="center"/>
        <w:rPr>
          <w:b/>
          <w:bCs/>
        </w:rPr>
      </w:pPr>
      <w:r w:rsidRPr="001F780C">
        <w:rPr>
          <w:b/>
          <w:bCs/>
        </w:rPr>
        <w:t>Článek 1</w:t>
      </w:r>
      <w:r w:rsidR="00784310">
        <w:rPr>
          <w:b/>
          <w:bCs/>
        </w:rPr>
        <w:t>2</w:t>
      </w:r>
    </w:p>
    <w:p w14:paraId="54D1F8A3" w14:textId="3145A860" w:rsidR="00D713D6" w:rsidRPr="001F780C" w:rsidRDefault="00D713D6" w:rsidP="0014270A">
      <w:pPr>
        <w:spacing w:after="120" w:line="240" w:lineRule="auto"/>
        <w:jc w:val="center"/>
        <w:rPr>
          <w:b/>
        </w:rPr>
      </w:pPr>
      <w:r w:rsidRPr="001F780C">
        <w:rPr>
          <w:b/>
        </w:rPr>
        <w:t>Závěrečná ujednání</w:t>
      </w:r>
    </w:p>
    <w:p w14:paraId="163C5EFC" w14:textId="1D07D4D0" w:rsidR="00D713D6" w:rsidRPr="001F780C" w:rsidRDefault="00D713D6" w:rsidP="00B327B6">
      <w:pPr>
        <w:spacing w:after="0" w:line="240" w:lineRule="auto"/>
        <w:ind w:left="705" w:hanging="705"/>
        <w:jc w:val="both"/>
      </w:pPr>
      <w:r w:rsidRPr="001F780C">
        <w:rPr>
          <w:b/>
        </w:rPr>
        <w:t>1</w:t>
      </w:r>
      <w:r w:rsidR="00784310">
        <w:rPr>
          <w:b/>
        </w:rPr>
        <w:t>2</w:t>
      </w:r>
      <w:r w:rsidRPr="001F780C">
        <w:rPr>
          <w:b/>
        </w:rPr>
        <w:t>.1</w:t>
      </w:r>
      <w:r w:rsidRPr="001F780C">
        <w:rPr>
          <w:b/>
        </w:rPr>
        <w:tab/>
      </w:r>
      <w:r w:rsidRPr="001F780C">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25149C46" w14:textId="3E11EDAA" w:rsidR="00D713D6" w:rsidRPr="001F780C" w:rsidRDefault="00D713D6" w:rsidP="00B327B6">
      <w:pPr>
        <w:spacing w:after="0" w:line="240" w:lineRule="auto"/>
        <w:ind w:left="705" w:hanging="705"/>
        <w:jc w:val="both"/>
      </w:pPr>
      <w:r w:rsidRPr="001F780C">
        <w:rPr>
          <w:b/>
        </w:rPr>
        <w:t>1</w:t>
      </w:r>
      <w:r w:rsidR="00784310">
        <w:rPr>
          <w:b/>
        </w:rPr>
        <w:t>2</w:t>
      </w:r>
      <w:r w:rsidRPr="001F780C">
        <w:rPr>
          <w:b/>
        </w:rPr>
        <w:t>.2</w:t>
      </w:r>
      <w:r w:rsidRPr="001F780C">
        <w:rPr>
          <w:b/>
        </w:rPr>
        <w:tab/>
      </w:r>
      <w:r w:rsidRPr="001F780C">
        <w:t>Změny této smlouvy lze činit pouze po dosažení úplného konsenzu na obsahu, změny či doplňku této smlouvy</w:t>
      </w:r>
      <w:r w:rsidR="009A3FF3">
        <w:t>,</w:t>
      </w:r>
      <w:r w:rsidRPr="001F780C">
        <w:t xml:space="preserve"> a to formou písemných, vzestupně číslovaných dodatků, podepsaných oběma smluvními stranami. </w:t>
      </w:r>
    </w:p>
    <w:p w14:paraId="22BC0226" w14:textId="729F0490" w:rsidR="00D713D6" w:rsidRPr="001F780C" w:rsidRDefault="00D713D6" w:rsidP="00B327B6">
      <w:pPr>
        <w:pStyle w:val="Zkladntextodsazen"/>
        <w:spacing w:after="0" w:line="240" w:lineRule="auto"/>
        <w:jc w:val="both"/>
        <w:rPr>
          <w:sz w:val="22"/>
          <w:szCs w:val="22"/>
        </w:rPr>
      </w:pPr>
      <w:r w:rsidRPr="001F780C">
        <w:rPr>
          <w:b/>
          <w:sz w:val="22"/>
          <w:szCs w:val="22"/>
        </w:rPr>
        <w:t>1</w:t>
      </w:r>
      <w:r w:rsidR="00784310">
        <w:rPr>
          <w:b/>
          <w:sz w:val="22"/>
          <w:szCs w:val="22"/>
        </w:rPr>
        <w:t>2</w:t>
      </w:r>
      <w:r w:rsidRPr="001F780C">
        <w:rPr>
          <w:b/>
          <w:sz w:val="22"/>
          <w:szCs w:val="22"/>
        </w:rPr>
        <w:t>.3</w:t>
      </w:r>
      <w:r w:rsidRPr="001F780C">
        <w:rPr>
          <w:sz w:val="22"/>
          <w:szCs w:val="22"/>
        </w:rPr>
        <w:t xml:space="preserve"> </w:t>
      </w:r>
      <w:r w:rsidRPr="001F780C">
        <w:rPr>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w:t>
      </w:r>
    </w:p>
    <w:p w14:paraId="3D37DAB1" w14:textId="77DE5410" w:rsidR="00D713D6" w:rsidRPr="001F780C" w:rsidRDefault="00D713D6" w:rsidP="00B327B6">
      <w:pPr>
        <w:pStyle w:val="Zkladntextodsazen"/>
        <w:spacing w:after="0" w:line="240" w:lineRule="auto"/>
        <w:jc w:val="both"/>
        <w:rPr>
          <w:sz w:val="22"/>
          <w:szCs w:val="22"/>
        </w:rPr>
      </w:pPr>
      <w:r w:rsidRPr="001F780C">
        <w:rPr>
          <w:b/>
          <w:sz w:val="22"/>
          <w:szCs w:val="22"/>
        </w:rPr>
        <w:lastRenderedPageBreak/>
        <w:t>1</w:t>
      </w:r>
      <w:r w:rsidR="00784310">
        <w:rPr>
          <w:b/>
          <w:sz w:val="22"/>
          <w:szCs w:val="22"/>
        </w:rPr>
        <w:t>2</w:t>
      </w:r>
      <w:r w:rsidRPr="001F780C">
        <w:rPr>
          <w:b/>
          <w:sz w:val="22"/>
          <w:szCs w:val="22"/>
        </w:rPr>
        <w:t>.</w:t>
      </w:r>
      <w:r w:rsidR="00C35391">
        <w:rPr>
          <w:b/>
          <w:sz w:val="22"/>
          <w:szCs w:val="22"/>
        </w:rPr>
        <w:t>4</w:t>
      </w:r>
      <w:r w:rsidRPr="001F780C">
        <w:rPr>
          <w:sz w:val="22"/>
          <w:szCs w:val="22"/>
        </w:rPr>
        <w:tab/>
        <w:t>Prodávající podpisem této smlouvy uděluje podle zákona č. 1</w:t>
      </w:r>
      <w:r w:rsidR="00834320">
        <w:rPr>
          <w:sz w:val="22"/>
          <w:szCs w:val="22"/>
        </w:rPr>
        <w:t>10</w:t>
      </w:r>
      <w:r w:rsidRPr="001F780C">
        <w:rPr>
          <w:sz w:val="22"/>
          <w:szCs w:val="22"/>
        </w:rPr>
        <w:t>/20</w:t>
      </w:r>
      <w:r w:rsidR="00834320">
        <w:rPr>
          <w:sz w:val="22"/>
          <w:szCs w:val="22"/>
        </w:rPr>
        <w:t>19</w:t>
      </w:r>
      <w:r w:rsidRPr="001F780C">
        <w:rPr>
          <w:sz w:val="22"/>
          <w:szCs w:val="22"/>
        </w:rPr>
        <w:t xml:space="preserve"> Sb., o </w:t>
      </w:r>
      <w:r w:rsidR="00834320">
        <w:rPr>
          <w:sz w:val="22"/>
          <w:szCs w:val="22"/>
        </w:rPr>
        <w:t>zpracování</w:t>
      </w:r>
      <w:r w:rsidRPr="001F780C">
        <w:rPr>
          <w:sz w:val="22"/>
          <w:szCs w:val="22"/>
        </w:rPr>
        <w:t xml:space="preserve">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14:paraId="22CD80E9" w14:textId="230D7347" w:rsidR="00D713D6" w:rsidRPr="001F780C" w:rsidRDefault="00D713D6" w:rsidP="00956BA5">
      <w:pPr>
        <w:pStyle w:val="Zkladntextodsazen"/>
        <w:spacing w:after="0" w:line="240" w:lineRule="auto"/>
        <w:jc w:val="both"/>
        <w:rPr>
          <w:b/>
          <w:sz w:val="22"/>
          <w:szCs w:val="22"/>
        </w:rPr>
      </w:pPr>
      <w:r w:rsidRPr="001F780C">
        <w:rPr>
          <w:b/>
          <w:sz w:val="22"/>
          <w:szCs w:val="22"/>
        </w:rPr>
        <w:t>1</w:t>
      </w:r>
      <w:r w:rsidR="00784310">
        <w:rPr>
          <w:b/>
          <w:sz w:val="22"/>
          <w:szCs w:val="22"/>
        </w:rPr>
        <w:t>2</w:t>
      </w:r>
      <w:r w:rsidRPr="001F780C">
        <w:rPr>
          <w:b/>
          <w:sz w:val="22"/>
          <w:szCs w:val="22"/>
        </w:rPr>
        <w:t>.</w:t>
      </w:r>
      <w:r w:rsidR="00C35391">
        <w:rPr>
          <w:b/>
          <w:sz w:val="22"/>
          <w:szCs w:val="22"/>
        </w:rPr>
        <w:t>5</w:t>
      </w:r>
      <w:r w:rsidRPr="001F780C">
        <w:rPr>
          <w:b/>
          <w:sz w:val="22"/>
          <w:szCs w:val="22"/>
        </w:rPr>
        <w:tab/>
      </w:r>
      <w:r w:rsidRPr="001F780C">
        <w:rPr>
          <w:sz w:val="22"/>
          <w:szCs w:val="22"/>
        </w:rPr>
        <w:t xml:space="preserve">Prodávající bere na vědomí, že </w:t>
      </w:r>
      <w:r>
        <w:rPr>
          <w:sz w:val="22"/>
          <w:szCs w:val="22"/>
        </w:rPr>
        <w:t xml:space="preserve">kupující </w:t>
      </w:r>
      <w:r w:rsidRPr="001F780C">
        <w:rPr>
          <w:sz w:val="22"/>
          <w:szCs w:val="22"/>
        </w:rPr>
        <w:t>je ve smyslu zákona č. 340/2015 Sb., o zvláštních podmínkách účinnosti některých smluv, uveřejňování těchto smluv a o registru smluv, v platném znění (dále jen „zákon o registru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40D71E7F" w14:textId="2DD781DD" w:rsidR="00D713D6" w:rsidRPr="001F780C" w:rsidRDefault="00D713D6" w:rsidP="00956BA5">
      <w:pPr>
        <w:pStyle w:val="Zkladntextodsazen"/>
        <w:spacing w:after="0" w:line="240" w:lineRule="auto"/>
        <w:jc w:val="both"/>
        <w:rPr>
          <w:color w:val="339966"/>
          <w:sz w:val="22"/>
          <w:szCs w:val="22"/>
        </w:rPr>
      </w:pPr>
      <w:r w:rsidRPr="001F780C">
        <w:rPr>
          <w:b/>
          <w:sz w:val="22"/>
          <w:szCs w:val="22"/>
        </w:rPr>
        <w:t>1</w:t>
      </w:r>
      <w:r w:rsidR="00784310">
        <w:rPr>
          <w:b/>
          <w:sz w:val="22"/>
          <w:szCs w:val="22"/>
        </w:rPr>
        <w:t>2</w:t>
      </w:r>
      <w:r w:rsidRPr="001F780C">
        <w:rPr>
          <w:b/>
          <w:sz w:val="22"/>
          <w:szCs w:val="22"/>
        </w:rPr>
        <w:t>.</w:t>
      </w:r>
      <w:r w:rsidR="00C35391">
        <w:rPr>
          <w:b/>
          <w:sz w:val="22"/>
          <w:szCs w:val="22"/>
        </w:rPr>
        <w:t>6</w:t>
      </w:r>
      <w:r w:rsidRPr="001F780C">
        <w:rPr>
          <w:b/>
          <w:sz w:val="22"/>
          <w:szCs w:val="22"/>
        </w:rPr>
        <w:t xml:space="preserve"> </w:t>
      </w:r>
      <w:r w:rsidRPr="001F780C">
        <w:rPr>
          <w:b/>
          <w:sz w:val="22"/>
          <w:szCs w:val="22"/>
        </w:rPr>
        <w:tab/>
      </w:r>
      <w:r w:rsidRPr="001F780C">
        <w:rPr>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 Rozhodčí řízení je vyloučeno.</w:t>
      </w:r>
    </w:p>
    <w:p w14:paraId="01F39B39" w14:textId="235F714F" w:rsidR="00D713D6" w:rsidRPr="00B327B6" w:rsidRDefault="00D713D6" w:rsidP="00A31F14">
      <w:pPr>
        <w:pStyle w:val="Zkladntextodsazen"/>
        <w:spacing w:after="0" w:line="240" w:lineRule="auto"/>
        <w:jc w:val="both"/>
        <w:rPr>
          <w:sz w:val="22"/>
          <w:szCs w:val="22"/>
        </w:rPr>
      </w:pPr>
      <w:r w:rsidRPr="001F780C">
        <w:rPr>
          <w:b/>
          <w:sz w:val="22"/>
          <w:szCs w:val="22"/>
        </w:rPr>
        <w:t>1</w:t>
      </w:r>
      <w:r w:rsidR="00784310">
        <w:rPr>
          <w:b/>
          <w:sz w:val="22"/>
          <w:szCs w:val="22"/>
        </w:rPr>
        <w:t>2</w:t>
      </w:r>
      <w:r w:rsidRPr="001F780C">
        <w:rPr>
          <w:b/>
          <w:sz w:val="22"/>
          <w:szCs w:val="22"/>
        </w:rPr>
        <w:t>.</w:t>
      </w:r>
      <w:r w:rsidR="00C35391">
        <w:rPr>
          <w:b/>
          <w:sz w:val="22"/>
          <w:szCs w:val="22"/>
        </w:rPr>
        <w:t>7</w:t>
      </w:r>
      <w:r w:rsidRPr="001F780C">
        <w:rPr>
          <w:sz w:val="22"/>
          <w:szCs w:val="22"/>
        </w:rPr>
        <w:t xml:space="preserve"> </w:t>
      </w:r>
      <w:r w:rsidRPr="001F780C">
        <w:rPr>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799693D9" w14:textId="2751576C" w:rsidR="00D713D6" w:rsidRPr="001F780C" w:rsidRDefault="00D713D6" w:rsidP="00C35391">
      <w:pPr>
        <w:pStyle w:val="Zkladntextodsazen"/>
        <w:tabs>
          <w:tab w:val="left" w:pos="709"/>
        </w:tabs>
        <w:spacing w:after="0" w:line="240" w:lineRule="auto"/>
        <w:ind w:left="0" w:firstLine="0"/>
        <w:jc w:val="both"/>
        <w:rPr>
          <w:sz w:val="22"/>
          <w:szCs w:val="22"/>
        </w:rPr>
      </w:pPr>
      <w:r w:rsidRPr="001F780C">
        <w:rPr>
          <w:b/>
          <w:sz w:val="22"/>
          <w:szCs w:val="22"/>
        </w:rPr>
        <w:t>1</w:t>
      </w:r>
      <w:r w:rsidR="00784310">
        <w:rPr>
          <w:b/>
          <w:sz w:val="22"/>
          <w:szCs w:val="22"/>
        </w:rPr>
        <w:t>2</w:t>
      </w:r>
      <w:r w:rsidRPr="001F780C">
        <w:rPr>
          <w:b/>
          <w:sz w:val="22"/>
          <w:szCs w:val="22"/>
        </w:rPr>
        <w:t>.</w:t>
      </w:r>
      <w:r w:rsidR="00A31F14">
        <w:rPr>
          <w:b/>
          <w:sz w:val="22"/>
          <w:szCs w:val="22"/>
        </w:rPr>
        <w:t>8</w:t>
      </w:r>
      <w:r>
        <w:rPr>
          <w:b/>
          <w:sz w:val="22"/>
          <w:szCs w:val="22"/>
        </w:rPr>
        <w:t xml:space="preserve"> </w:t>
      </w:r>
      <w:r>
        <w:rPr>
          <w:sz w:val="22"/>
          <w:szCs w:val="22"/>
        </w:rPr>
        <w:t xml:space="preserve">   </w:t>
      </w:r>
      <w:r w:rsidR="00C35391">
        <w:rPr>
          <w:sz w:val="22"/>
          <w:szCs w:val="22"/>
        </w:rPr>
        <w:tab/>
      </w:r>
      <w:r w:rsidRPr="001F780C">
        <w:rPr>
          <w:sz w:val="22"/>
          <w:szCs w:val="22"/>
        </w:rPr>
        <w:t>Tato smlouva nabývá platnosti dnem podpisu poslední smluvní stranou.</w:t>
      </w:r>
    </w:p>
    <w:p w14:paraId="012738D5" w14:textId="14055863" w:rsidR="004A76EE" w:rsidRDefault="00D713D6" w:rsidP="00A60F31">
      <w:pPr>
        <w:pStyle w:val="Zkladntextodsazen"/>
        <w:spacing w:after="0" w:line="240" w:lineRule="auto"/>
        <w:jc w:val="both"/>
        <w:rPr>
          <w:sz w:val="22"/>
          <w:szCs w:val="22"/>
        </w:rPr>
      </w:pPr>
      <w:r w:rsidRPr="001F780C">
        <w:rPr>
          <w:b/>
          <w:sz w:val="22"/>
          <w:szCs w:val="22"/>
        </w:rPr>
        <w:t>1</w:t>
      </w:r>
      <w:r w:rsidR="00784310">
        <w:rPr>
          <w:b/>
          <w:sz w:val="22"/>
          <w:szCs w:val="22"/>
        </w:rPr>
        <w:t>2</w:t>
      </w:r>
      <w:r w:rsidRPr="001F780C">
        <w:rPr>
          <w:b/>
          <w:sz w:val="22"/>
          <w:szCs w:val="22"/>
        </w:rPr>
        <w:t>.</w:t>
      </w:r>
      <w:r w:rsidR="00A31F14">
        <w:rPr>
          <w:b/>
          <w:sz w:val="22"/>
          <w:szCs w:val="22"/>
        </w:rPr>
        <w:t>9</w:t>
      </w:r>
      <w:r w:rsidRPr="001F780C">
        <w:rPr>
          <w:sz w:val="22"/>
          <w:szCs w:val="22"/>
        </w:rPr>
        <w:tab/>
        <w:t>Tato smlouva nabývá účinnosti dnem zveřejněním této smlouvy v registru smluv dle zákona o registru smluv.</w:t>
      </w:r>
    </w:p>
    <w:p w14:paraId="43A72AC2" w14:textId="5CAA1D34" w:rsidR="00C35391" w:rsidRDefault="00D713D6" w:rsidP="00C35391">
      <w:pPr>
        <w:pStyle w:val="Zkladntextodsazen"/>
        <w:spacing w:after="0" w:line="240" w:lineRule="auto"/>
        <w:jc w:val="both"/>
        <w:rPr>
          <w:sz w:val="22"/>
          <w:szCs w:val="22"/>
        </w:rPr>
      </w:pPr>
      <w:r w:rsidRPr="001F780C">
        <w:rPr>
          <w:b/>
          <w:sz w:val="22"/>
          <w:szCs w:val="22"/>
        </w:rPr>
        <w:t>1</w:t>
      </w:r>
      <w:r w:rsidR="00784310">
        <w:rPr>
          <w:b/>
          <w:sz w:val="22"/>
          <w:szCs w:val="22"/>
        </w:rPr>
        <w:t>2</w:t>
      </w:r>
      <w:r w:rsidRPr="001F780C">
        <w:rPr>
          <w:b/>
          <w:sz w:val="22"/>
          <w:szCs w:val="22"/>
        </w:rPr>
        <w:t>.1</w:t>
      </w:r>
      <w:r w:rsidR="00A31F14">
        <w:rPr>
          <w:b/>
          <w:sz w:val="22"/>
          <w:szCs w:val="22"/>
        </w:rPr>
        <w:t>0</w:t>
      </w:r>
      <w:r w:rsidRPr="001F780C">
        <w:rPr>
          <w:sz w:val="22"/>
          <w:szCs w:val="22"/>
        </w:rPr>
        <w:t xml:space="preserve"> </w:t>
      </w:r>
      <w:r w:rsidRPr="001F780C">
        <w:rPr>
          <w:sz w:val="22"/>
          <w:szCs w:val="22"/>
        </w:rPr>
        <w:tab/>
      </w:r>
      <w:r w:rsidR="00414D83" w:rsidRPr="00414D83">
        <w:rPr>
          <w:sz w:val="22"/>
          <w:szCs w:val="22"/>
        </w:rPr>
        <w:t>Tato smlouva je vyhotovena v 1 originále, který je elektronicky podepsaný oběma smluvními stranami.</w:t>
      </w:r>
    </w:p>
    <w:p w14:paraId="56F21C82" w14:textId="01304B9F" w:rsidR="008001D7" w:rsidRDefault="00D713D6" w:rsidP="00A31F14">
      <w:pPr>
        <w:pStyle w:val="Zkladntextodsazen"/>
        <w:spacing w:line="240" w:lineRule="auto"/>
        <w:jc w:val="both"/>
        <w:rPr>
          <w:sz w:val="22"/>
          <w:szCs w:val="22"/>
        </w:rPr>
      </w:pPr>
      <w:r w:rsidRPr="001F780C">
        <w:rPr>
          <w:b/>
          <w:sz w:val="22"/>
          <w:szCs w:val="22"/>
        </w:rPr>
        <w:t>1</w:t>
      </w:r>
      <w:r w:rsidR="00784310">
        <w:rPr>
          <w:b/>
          <w:sz w:val="22"/>
          <w:szCs w:val="22"/>
        </w:rPr>
        <w:t>2</w:t>
      </w:r>
      <w:r w:rsidRPr="001F780C">
        <w:rPr>
          <w:b/>
          <w:sz w:val="22"/>
          <w:szCs w:val="22"/>
        </w:rPr>
        <w:t>.1</w:t>
      </w:r>
      <w:r w:rsidR="00A31F14">
        <w:rPr>
          <w:b/>
          <w:sz w:val="22"/>
          <w:szCs w:val="22"/>
        </w:rPr>
        <w:t>1</w:t>
      </w:r>
      <w:r w:rsidRPr="001F780C">
        <w:rPr>
          <w:sz w:val="22"/>
          <w:szCs w:val="22"/>
        </w:rPr>
        <w:tab/>
        <w:t xml:space="preserve">Smluvní strany prohlašují, že si tuto smlouvu přečetly, že ujednání v této smlouvě obsažená jsou jim jasná a srozumitelná, jsou jimi míněna vážně a učiněna na základě jejich pravé a svobodné vůle. </w:t>
      </w:r>
      <w:r w:rsidRPr="00A0171D">
        <w:rPr>
          <w:sz w:val="22"/>
          <w:szCs w:val="22"/>
        </w:rPr>
        <w:t>Na důkaz tohoto tvrzení smluvní strany připojují níže své podpisy.</w:t>
      </w:r>
    </w:p>
    <w:p w14:paraId="68C115DD" w14:textId="4E57D97D" w:rsidR="00D713D6" w:rsidRPr="001F780C" w:rsidRDefault="00D713D6" w:rsidP="009A3FF3">
      <w:pPr>
        <w:pStyle w:val="Zkladntextodsazen"/>
        <w:spacing w:after="0" w:line="240" w:lineRule="auto"/>
        <w:ind w:left="0" w:firstLine="0"/>
        <w:jc w:val="both"/>
        <w:rPr>
          <w:sz w:val="22"/>
          <w:szCs w:val="22"/>
        </w:rPr>
      </w:pPr>
      <w:r w:rsidRPr="001F780C">
        <w:rPr>
          <w:sz w:val="22"/>
          <w:szCs w:val="22"/>
        </w:rPr>
        <w:t xml:space="preserve">Nedílnou součástí smlouvy jsou přílohy: </w:t>
      </w:r>
    </w:p>
    <w:p w14:paraId="153D7295" w14:textId="125084C6" w:rsidR="00A0171D" w:rsidRDefault="00D713D6" w:rsidP="006E4FF8">
      <w:pPr>
        <w:pStyle w:val="Zkladntextodsazen"/>
        <w:spacing w:after="120" w:line="240" w:lineRule="auto"/>
        <w:ind w:left="703" w:hanging="703"/>
        <w:jc w:val="both"/>
        <w:rPr>
          <w:sz w:val="22"/>
          <w:szCs w:val="22"/>
        </w:rPr>
      </w:pPr>
      <w:r w:rsidRPr="00496559">
        <w:rPr>
          <w:sz w:val="22"/>
          <w:szCs w:val="22"/>
        </w:rPr>
        <w:t xml:space="preserve">Příloha č. 1 - </w:t>
      </w:r>
      <w:r w:rsidR="00956BA5" w:rsidRPr="00956BA5">
        <w:rPr>
          <w:sz w:val="22"/>
          <w:szCs w:val="22"/>
        </w:rPr>
        <w:t>Dílčí specifikace ceny</w:t>
      </w:r>
    </w:p>
    <w:p w14:paraId="1E2862F4" w14:textId="77777777" w:rsidR="006E4FF8" w:rsidRPr="006E4FF8" w:rsidRDefault="006E4FF8" w:rsidP="006E4FF8">
      <w:pPr>
        <w:pStyle w:val="Zkladntextodsazen"/>
        <w:spacing w:after="120" w:line="240" w:lineRule="auto"/>
        <w:ind w:left="703" w:hanging="703"/>
        <w:jc w:val="both"/>
        <w:rPr>
          <w:sz w:val="22"/>
          <w:szCs w:val="22"/>
        </w:rPr>
      </w:pPr>
    </w:p>
    <w:p w14:paraId="436F8C0C" w14:textId="4702FFFB" w:rsidR="00A0171D" w:rsidRPr="001F780C" w:rsidRDefault="00D713D6" w:rsidP="00185258">
      <w:pPr>
        <w:shd w:val="clear" w:color="auto" w:fill="FFFFFF" w:themeFill="background1"/>
        <w:tabs>
          <w:tab w:val="left" w:pos="4820"/>
        </w:tabs>
        <w:spacing w:after="0"/>
      </w:pPr>
      <w:r w:rsidRPr="001F780C">
        <w:t xml:space="preserve">V Pardubicích dne </w:t>
      </w:r>
      <w:r w:rsidRPr="001F780C">
        <w:tab/>
      </w:r>
      <w:r w:rsidR="00956BA5">
        <w:t xml:space="preserve">V </w:t>
      </w:r>
      <w:r w:rsidR="00956BA5" w:rsidRPr="00776A36">
        <w:rPr>
          <w:highlight w:val="yellow"/>
        </w:rPr>
        <w:t>………………………</w:t>
      </w:r>
      <w:r w:rsidR="00956BA5">
        <w:t xml:space="preserve"> dne </w:t>
      </w:r>
    </w:p>
    <w:p w14:paraId="6D80CA81" w14:textId="5DB5686E" w:rsidR="00C35391" w:rsidRPr="00A31F14" w:rsidRDefault="00D713D6" w:rsidP="00A31F14">
      <w:pPr>
        <w:shd w:val="clear" w:color="auto" w:fill="FFFFFF" w:themeFill="background1"/>
      </w:pPr>
      <w:r w:rsidRPr="001F780C">
        <w:t>Za kupujícího:</w:t>
      </w:r>
      <w:r w:rsidRPr="001F780C">
        <w:tab/>
      </w:r>
      <w:r w:rsidRPr="001F780C">
        <w:tab/>
      </w:r>
      <w:r w:rsidRPr="001F780C">
        <w:tab/>
      </w:r>
      <w:r w:rsidRPr="001F780C">
        <w:tab/>
      </w:r>
      <w:r w:rsidRPr="001F780C">
        <w:tab/>
      </w:r>
      <w:r w:rsidR="00956BA5">
        <w:t xml:space="preserve">           </w:t>
      </w:r>
      <w:r w:rsidRPr="001F780C">
        <w:t>Za prodávajícího:</w:t>
      </w:r>
    </w:p>
    <w:p w14:paraId="1F075A76" w14:textId="77777777" w:rsidR="00153698" w:rsidRDefault="00153698" w:rsidP="00D713D6">
      <w:pPr>
        <w:rPr>
          <w:bCs/>
        </w:rPr>
      </w:pPr>
    </w:p>
    <w:p w14:paraId="6BEF5619" w14:textId="77777777" w:rsidR="006E4FF8" w:rsidRDefault="006E4FF8" w:rsidP="00D713D6">
      <w:pPr>
        <w:rPr>
          <w:bCs/>
        </w:rPr>
      </w:pPr>
    </w:p>
    <w:p w14:paraId="53FDB961" w14:textId="01F2B0EE" w:rsidR="00956BA5" w:rsidRDefault="00956BA5" w:rsidP="00185258">
      <w:pPr>
        <w:spacing w:before="240" w:after="0" w:line="240" w:lineRule="auto"/>
        <w:rPr>
          <w:bCs/>
        </w:rPr>
      </w:pPr>
      <w:r>
        <w:rPr>
          <w:bCs/>
        </w:rPr>
        <w:t xml:space="preserve">…………………………………………………..                                    </w:t>
      </w:r>
      <w:r w:rsidRPr="00776A36">
        <w:rPr>
          <w:bCs/>
          <w:highlight w:val="yellow"/>
        </w:rPr>
        <w:t>………………………………………………….</w:t>
      </w:r>
    </w:p>
    <w:p w14:paraId="2ACC0A03" w14:textId="5994EB75" w:rsidR="00D713D6" w:rsidRPr="001F780C" w:rsidRDefault="00D713D6" w:rsidP="00185258">
      <w:pPr>
        <w:spacing w:after="0" w:line="240" w:lineRule="auto"/>
        <w:rPr>
          <w:bCs/>
        </w:rPr>
      </w:pPr>
      <w:r w:rsidRPr="001F780C">
        <w:rPr>
          <w:bCs/>
        </w:rPr>
        <w:t>MUDr. Tomáš Gottvald</w:t>
      </w:r>
      <w:r w:rsidR="008346EF">
        <w:rPr>
          <w:bCs/>
        </w:rPr>
        <w:t>, MHA</w:t>
      </w:r>
      <w:r w:rsidRPr="001F780C">
        <w:rPr>
          <w:bCs/>
        </w:rPr>
        <w:tab/>
      </w:r>
      <w:r w:rsidRPr="001F780C">
        <w:rPr>
          <w:bCs/>
        </w:rPr>
        <w:tab/>
      </w:r>
      <w:r w:rsidRPr="001F780C">
        <w:rPr>
          <w:bCs/>
        </w:rPr>
        <w:tab/>
      </w:r>
      <w:r w:rsidRPr="001F780C">
        <w:rPr>
          <w:bCs/>
        </w:rPr>
        <w:tab/>
      </w:r>
      <w:r w:rsidRPr="001F780C">
        <w:rPr>
          <w:bCs/>
        </w:rPr>
        <w:tab/>
      </w:r>
    </w:p>
    <w:p w14:paraId="70A8E03E" w14:textId="57234F6A" w:rsidR="00D713D6" w:rsidRPr="001F780C" w:rsidRDefault="00D713D6" w:rsidP="00185258">
      <w:pPr>
        <w:spacing w:after="0" w:line="240" w:lineRule="auto"/>
        <w:rPr>
          <w:bCs/>
        </w:rPr>
      </w:pPr>
      <w:r w:rsidRPr="001F780C">
        <w:rPr>
          <w:bCs/>
        </w:rPr>
        <w:t xml:space="preserve">předseda představenstva                                                                                                                                                                                                    </w:t>
      </w:r>
    </w:p>
    <w:p w14:paraId="5E6B9FA5" w14:textId="2AF414C5" w:rsidR="00A0171D" w:rsidRDefault="00D713D6" w:rsidP="00D713D6">
      <w:pPr>
        <w:rPr>
          <w:bCs/>
        </w:rPr>
      </w:pPr>
      <w:r w:rsidRPr="001F780C">
        <w:rPr>
          <w:bCs/>
        </w:rPr>
        <w:t xml:space="preserve"> </w:t>
      </w:r>
    </w:p>
    <w:p w14:paraId="070E0576" w14:textId="77777777" w:rsidR="006E4FF8" w:rsidRDefault="006E4FF8" w:rsidP="00D713D6">
      <w:pPr>
        <w:rPr>
          <w:bCs/>
        </w:rPr>
      </w:pPr>
    </w:p>
    <w:p w14:paraId="315870D3" w14:textId="77777777" w:rsidR="000D1B35" w:rsidRPr="001F780C" w:rsidRDefault="000D1B35" w:rsidP="00D713D6">
      <w:pPr>
        <w:rPr>
          <w:bCs/>
        </w:rPr>
      </w:pPr>
    </w:p>
    <w:p w14:paraId="254F15D4" w14:textId="6D201D1A" w:rsidR="00D713D6" w:rsidRPr="001F780C" w:rsidRDefault="00D713D6" w:rsidP="00185258">
      <w:pPr>
        <w:spacing w:after="0" w:line="240" w:lineRule="auto"/>
        <w:rPr>
          <w:bCs/>
        </w:rPr>
      </w:pPr>
      <w:r>
        <w:rPr>
          <w:bCs/>
        </w:rPr>
        <w:t>………………………………</w:t>
      </w:r>
      <w:r w:rsidR="00956BA5">
        <w:rPr>
          <w:bCs/>
        </w:rPr>
        <w:t>……………………</w:t>
      </w:r>
      <w:r>
        <w:rPr>
          <w:bCs/>
        </w:rPr>
        <w:tab/>
      </w:r>
      <w:r>
        <w:rPr>
          <w:bCs/>
        </w:rPr>
        <w:tab/>
      </w:r>
      <w:r w:rsidR="00956BA5">
        <w:rPr>
          <w:bCs/>
        </w:rPr>
        <w:t xml:space="preserve">           </w:t>
      </w:r>
      <w:r w:rsidR="00956BA5" w:rsidRPr="00776A36">
        <w:rPr>
          <w:bCs/>
          <w:highlight w:val="yellow"/>
        </w:rPr>
        <w:t>………………………………………………….</w:t>
      </w:r>
      <w:r>
        <w:rPr>
          <w:bCs/>
        </w:rPr>
        <w:t xml:space="preserve">          </w:t>
      </w:r>
    </w:p>
    <w:p w14:paraId="660521BC" w14:textId="746C4E3A" w:rsidR="00D713D6" w:rsidRPr="001F780C" w:rsidRDefault="00D4786C" w:rsidP="00185258">
      <w:pPr>
        <w:spacing w:after="0" w:line="240" w:lineRule="auto"/>
        <w:rPr>
          <w:bCs/>
        </w:rPr>
      </w:pPr>
      <w:r>
        <w:rPr>
          <w:bCs/>
        </w:rPr>
        <w:t>Ing</w:t>
      </w:r>
      <w:r w:rsidR="007C29B0">
        <w:rPr>
          <w:bCs/>
        </w:rPr>
        <w:t xml:space="preserve">. </w:t>
      </w:r>
      <w:r>
        <w:rPr>
          <w:bCs/>
        </w:rPr>
        <w:t>Hynek Rais</w:t>
      </w:r>
      <w:r w:rsidR="007C29B0">
        <w:rPr>
          <w:bCs/>
        </w:rPr>
        <w:t xml:space="preserve">, </w:t>
      </w:r>
      <w:r>
        <w:rPr>
          <w:bCs/>
        </w:rPr>
        <w:t>MHA</w:t>
      </w:r>
      <w:r w:rsidR="00D713D6" w:rsidRPr="001F780C">
        <w:rPr>
          <w:bCs/>
        </w:rPr>
        <w:tab/>
      </w:r>
      <w:r w:rsidR="00D713D6" w:rsidRPr="001F780C">
        <w:rPr>
          <w:bCs/>
        </w:rPr>
        <w:tab/>
      </w:r>
      <w:r w:rsidR="00D713D6">
        <w:rPr>
          <w:bCs/>
        </w:rPr>
        <w:t xml:space="preserve">             </w:t>
      </w:r>
      <w:r w:rsidR="00D713D6" w:rsidRPr="001F780C">
        <w:rPr>
          <w:bCs/>
        </w:rPr>
        <w:tab/>
        <w:t xml:space="preserve">                                                    </w:t>
      </w:r>
    </w:p>
    <w:p w14:paraId="41F979B9" w14:textId="77777777" w:rsidR="000E513E" w:rsidRDefault="00D4786C" w:rsidP="00185258">
      <w:pPr>
        <w:spacing w:after="0" w:line="240" w:lineRule="auto"/>
        <w:rPr>
          <w:bCs/>
        </w:rPr>
      </w:pPr>
      <w:r>
        <w:rPr>
          <w:bCs/>
        </w:rPr>
        <w:t>místopředseda</w:t>
      </w:r>
      <w:r w:rsidR="007C29B0" w:rsidRPr="001F780C">
        <w:rPr>
          <w:bCs/>
        </w:rPr>
        <w:t xml:space="preserve"> </w:t>
      </w:r>
      <w:r w:rsidR="00D713D6" w:rsidRPr="001F780C">
        <w:rPr>
          <w:bCs/>
        </w:rPr>
        <w:t>představenstva</w:t>
      </w:r>
      <w:r w:rsidR="00D713D6">
        <w:rPr>
          <w:bCs/>
        </w:rPr>
        <w:t xml:space="preserve">         </w:t>
      </w:r>
    </w:p>
    <w:sectPr w:rsidR="000E513E" w:rsidSect="006E4FF8">
      <w:headerReference w:type="default" r:id="rId9"/>
      <w:footerReference w:type="default" r:id="rId10"/>
      <w:type w:val="continuous"/>
      <w:pgSz w:w="11906" w:h="16838" w:code="9"/>
      <w:pgMar w:top="1361" w:right="1134" w:bottom="851" w:left="1134" w:header="680"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CD45" w14:textId="77777777" w:rsidR="00D713D6" w:rsidRDefault="00D713D6">
      <w:r>
        <w:separator/>
      </w:r>
    </w:p>
  </w:endnote>
  <w:endnote w:type="continuationSeparator" w:id="0">
    <w:p w14:paraId="253747D1" w14:textId="77777777" w:rsidR="00D713D6" w:rsidRDefault="00D7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Arial"/>
    <w:panose1 w:val="020B0604020202020204"/>
    <w:charset w:val="EE"/>
    <w:family w:val="roman"/>
    <w:pitch w:val="variable"/>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ill Sans">
    <w:altName w:val="Century Gothic"/>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1981" w14:textId="77777777" w:rsidR="00D713D6" w:rsidRPr="00C9275B" w:rsidRDefault="00D713D6" w:rsidP="00943826">
    <w:pPr>
      <w:pStyle w:val="Zpat"/>
      <w:tabs>
        <w:tab w:val="clear" w:pos="4536"/>
      </w:tabs>
      <w:spacing w:after="0"/>
      <w:rPr>
        <w:rFonts w:ascii="Cambria" w:hAnsi="Cambria"/>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AC44" w14:textId="77777777" w:rsidR="00D713D6" w:rsidRDefault="00D713D6">
      <w:r>
        <w:separator/>
      </w:r>
    </w:p>
  </w:footnote>
  <w:footnote w:type="continuationSeparator" w:id="0">
    <w:p w14:paraId="68E6EA4C" w14:textId="77777777" w:rsidR="00D713D6" w:rsidRDefault="00D71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35F1" w14:textId="54C3CB75" w:rsidR="00D713D6" w:rsidRDefault="00DD5826" w:rsidP="00737EA3">
    <w:pPr>
      <w:pStyle w:val="Zpat"/>
      <w:rPr>
        <w:b/>
        <w:sz w:val="16"/>
        <w:szCs w:val="16"/>
      </w:rPr>
    </w:pPr>
    <w:r>
      <w:rPr>
        <w:noProof/>
        <w:lang w:val="en-US" w:eastAsia="en-US"/>
      </w:rPr>
      <w:drawing>
        <wp:anchor distT="0" distB="0" distL="114300" distR="114300" simplePos="0" relativeHeight="251663360" behindDoc="0" locked="0" layoutInCell="1" allowOverlap="1" wp14:anchorId="176CDCE2" wp14:editId="76611E91">
          <wp:simplePos x="0" y="0"/>
          <wp:positionH relativeFrom="margin">
            <wp:align>right</wp:align>
          </wp:positionH>
          <wp:positionV relativeFrom="paragraph">
            <wp:posOffset>-260692</wp:posOffset>
          </wp:positionV>
          <wp:extent cx="2138400" cy="572400"/>
          <wp:effectExtent l="0" t="0" r="0" b="0"/>
          <wp:wrapNone/>
          <wp:docPr id="1" name="Obrázek 1"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57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3D6">
      <w:rPr>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831"/>
        </w:tabs>
        <w:ind w:left="831" w:hanging="340"/>
      </w:pPr>
      <w:rPr>
        <w:rFonts w:ascii="Verdana" w:hAnsi="Verdana" w:cs="Times New Roman"/>
        <w:sz w:val="18"/>
        <w:szCs w:val="18"/>
      </w:rPr>
    </w:lvl>
    <w:lvl w:ilvl="1">
      <w:start w:val="1"/>
      <w:numFmt w:val="decimal"/>
      <w:lvlText w:val="%2."/>
      <w:lvlJc w:val="left"/>
      <w:pPr>
        <w:tabs>
          <w:tab w:val="num" w:pos="491"/>
        </w:tabs>
      </w:pPr>
      <w:rPr>
        <w:rFonts w:cs="Times New Roman"/>
      </w:rPr>
    </w:lvl>
    <w:lvl w:ilvl="2">
      <w:start w:val="1"/>
      <w:numFmt w:val="decimal"/>
      <w:lvlText w:val="%3."/>
      <w:lvlJc w:val="left"/>
      <w:pPr>
        <w:tabs>
          <w:tab w:val="num" w:pos="491"/>
        </w:tabs>
      </w:pPr>
      <w:rPr>
        <w:rFonts w:cs="Times New Roman"/>
      </w:rPr>
    </w:lvl>
    <w:lvl w:ilvl="3">
      <w:start w:val="1"/>
      <w:numFmt w:val="decimal"/>
      <w:lvlText w:val="%4."/>
      <w:lvlJc w:val="left"/>
      <w:pPr>
        <w:tabs>
          <w:tab w:val="num" w:pos="491"/>
        </w:tabs>
      </w:pPr>
      <w:rPr>
        <w:rFonts w:cs="Times New Roman"/>
      </w:rPr>
    </w:lvl>
    <w:lvl w:ilvl="4">
      <w:start w:val="1"/>
      <w:numFmt w:val="decimal"/>
      <w:lvlText w:val="%5."/>
      <w:lvlJc w:val="left"/>
      <w:pPr>
        <w:tabs>
          <w:tab w:val="num" w:pos="491"/>
        </w:tabs>
      </w:pPr>
      <w:rPr>
        <w:rFonts w:cs="Times New Roman"/>
      </w:rPr>
    </w:lvl>
    <w:lvl w:ilvl="5">
      <w:start w:val="1"/>
      <w:numFmt w:val="decimal"/>
      <w:lvlText w:val="%6."/>
      <w:lvlJc w:val="left"/>
      <w:pPr>
        <w:tabs>
          <w:tab w:val="num" w:pos="491"/>
        </w:tabs>
      </w:pPr>
      <w:rPr>
        <w:rFonts w:cs="Times New Roman"/>
      </w:rPr>
    </w:lvl>
    <w:lvl w:ilvl="6">
      <w:start w:val="1"/>
      <w:numFmt w:val="decimal"/>
      <w:lvlText w:val="%7."/>
      <w:lvlJc w:val="left"/>
      <w:pPr>
        <w:tabs>
          <w:tab w:val="num" w:pos="491"/>
        </w:tabs>
      </w:pPr>
      <w:rPr>
        <w:rFonts w:cs="Times New Roman"/>
      </w:rPr>
    </w:lvl>
    <w:lvl w:ilvl="7">
      <w:start w:val="1"/>
      <w:numFmt w:val="decimal"/>
      <w:lvlText w:val="%8."/>
      <w:lvlJc w:val="left"/>
      <w:pPr>
        <w:tabs>
          <w:tab w:val="num" w:pos="491"/>
        </w:tabs>
      </w:pPr>
      <w:rPr>
        <w:rFonts w:cs="Times New Roman"/>
      </w:rPr>
    </w:lvl>
    <w:lvl w:ilvl="8">
      <w:start w:val="1"/>
      <w:numFmt w:val="decimal"/>
      <w:lvlText w:val="%9."/>
      <w:lvlJc w:val="left"/>
      <w:pPr>
        <w:tabs>
          <w:tab w:val="num" w:pos="491"/>
        </w:tabs>
      </w:pPr>
      <w:rPr>
        <w:rFonts w:cs="Times New Roman"/>
      </w:rPr>
    </w:lvl>
  </w:abstractNum>
  <w:abstractNum w:abstractNumId="1" w15:restartNumberingAfterBreak="0">
    <w:nsid w:val="00000008"/>
    <w:multiLevelType w:val="multilevel"/>
    <w:tmpl w:val="00000008"/>
    <w:name w:val="WW8Num8"/>
    <w:lvl w:ilvl="0">
      <w:start w:val="5"/>
      <w:numFmt w:val="decimal"/>
      <w:lvlText w:val="%1."/>
      <w:lvlJc w:val="left"/>
      <w:pPr>
        <w:tabs>
          <w:tab w:val="num" w:pos="360"/>
        </w:tabs>
        <w:ind w:left="360" w:hanging="36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A"/>
    <w:multiLevelType w:val="multilevel"/>
    <w:tmpl w:val="0000000A"/>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B"/>
    <w:multiLevelType w:val="multilevel"/>
    <w:tmpl w:val="3F608FDA"/>
    <w:name w:val="WW8Num11"/>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5CF185D"/>
    <w:multiLevelType w:val="multilevel"/>
    <w:tmpl w:val="7EB43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887563"/>
    <w:multiLevelType w:val="hybridMultilevel"/>
    <w:tmpl w:val="2BD05004"/>
    <w:lvl w:ilvl="0" w:tplc="04050003">
      <w:start w:val="1"/>
      <w:numFmt w:val="bullet"/>
      <w:lvlText w:val="o"/>
      <w:lvlJc w:val="left"/>
      <w:pPr>
        <w:ind w:left="1778" w:hanging="360"/>
      </w:pPr>
      <w:rPr>
        <w:rFonts w:ascii="Courier New" w:hAnsi="Courier New" w:cs="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6" w15:restartNumberingAfterBreak="0">
    <w:nsid w:val="0B7F45E0"/>
    <w:multiLevelType w:val="hybridMultilevel"/>
    <w:tmpl w:val="7F741FC6"/>
    <w:lvl w:ilvl="0" w:tplc="C6D45EAA">
      <w:start w:val="1"/>
      <w:numFmt w:val="decimal"/>
      <w:pStyle w:val="Nadpis2"/>
      <w:lvlText w:val="1.%1."/>
      <w:lvlJc w:val="left"/>
      <w:pPr>
        <w:ind w:left="720" w:hanging="360"/>
      </w:pPr>
      <w:rPr>
        <w:rFonts w:cs="Times New Roman" w:hint="default"/>
      </w:rPr>
    </w:lvl>
    <w:lvl w:ilvl="1" w:tplc="581A4BA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D6136F6"/>
    <w:multiLevelType w:val="multilevel"/>
    <w:tmpl w:val="C6764A48"/>
    <w:lvl w:ilvl="0">
      <w:start w:val="1"/>
      <w:numFmt w:val="decimal"/>
      <w:lvlText w:val="%1."/>
      <w:lvlJc w:val="left"/>
      <w:pPr>
        <w:ind w:left="360" w:hanging="360"/>
      </w:pPr>
    </w:lvl>
    <w:lvl w:ilvl="1">
      <w:start w:val="1"/>
      <w:numFmt w:val="bullet"/>
      <w:pStyle w:val="Odrka1"/>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45B6F9F"/>
    <w:multiLevelType w:val="multilevel"/>
    <w:tmpl w:val="1182E9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99A3B74"/>
    <w:multiLevelType w:val="multilevel"/>
    <w:tmpl w:val="2D74011E"/>
    <w:lvl w:ilvl="0">
      <w:start w:val="1"/>
      <w:numFmt w:val="decimal"/>
      <w:lvlText w:val="%1."/>
      <w:lvlJc w:val="left"/>
      <w:pPr>
        <w:ind w:left="720" w:hanging="360"/>
      </w:pPr>
      <w:rPr>
        <w:b/>
        <w:sz w:val="24"/>
        <w:szCs w:val="24"/>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30BF5DE7"/>
    <w:multiLevelType w:val="multilevel"/>
    <w:tmpl w:val="9F3431FE"/>
    <w:lvl w:ilvl="0">
      <w:start w:val="4"/>
      <w:numFmt w:val="decimal"/>
      <w:lvlText w:val="%1"/>
      <w:lvlJc w:val="left"/>
      <w:pPr>
        <w:ind w:left="1347" w:hanging="360"/>
      </w:pPr>
      <w:rPr>
        <w:rFonts w:hint="default"/>
      </w:rPr>
    </w:lvl>
    <w:lvl w:ilvl="1">
      <w:start w:val="1"/>
      <w:numFmt w:val="decimal"/>
      <w:lvlText w:val="%1.%2"/>
      <w:lvlJc w:val="left"/>
      <w:pPr>
        <w:ind w:left="1707" w:hanging="360"/>
      </w:pPr>
      <w:rPr>
        <w:rFonts w:hint="default"/>
        <w:b/>
      </w:rPr>
    </w:lvl>
    <w:lvl w:ilvl="2">
      <w:start w:val="1"/>
      <w:numFmt w:val="decimal"/>
      <w:lvlText w:val="%1.%2.%3"/>
      <w:lvlJc w:val="left"/>
      <w:pPr>
        <w:ind w:left="2427"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507" w:hanging="1080"/>
      </w:pPr>
      <w:rPr>
        <w:rFonts w:hint="default"/>
      </w:rPr>
    </w:lvl>
    <w:lvl w:ilvl="5">
      <w:start w:val="1"/>
      <w:numFmt w:val="decimal"/>
      <w:lvlText w:val="%1.%2.%3.%4.%5.%6"/>
      <w:lvlJc w:val="left"/>
      <w:pPr>
        <w:ind w:left="3867" w:hanging="1080"/>
      </w:pPr>
      <w:rPr>
        <w:rFonts w:hint="default"/>
      </w:rPr>
    </w:lvl>
    <w:lvl w:ilvl="6">
      <w:start w:val="1"/>
      <w:numFmt w:val="decimal"/>
      <w:lvlText w:val="%1.%2.%3.%4.%5.%6.%7"/>
      <w:lvlJc w:val="left"/>
      <w:pPr>
        <w:ind w:left="4587"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307" w:hanging="1440"/>
      </w:pPr>
      <w:rPr>
        <w:rFonts w:hint="default"/>
      </w:rPr>
    </w:lvl>
  </w:abstractNum>
  <w:abstractNum w:abstractNumId="13"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4" w15:restartNumberingAfterBreak="0">
    <w:nsid w:val="3494590C"/>
    <w:multiLevelType w:val="multilevel"/>
    <w:tmpl w:val="EF72A4B6"/>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7CC4A0E"/>
    <w:multiLevelType w:val="hybridMultilevel"/>
    <w:tmpl w:val="76B2FE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A26CBC"/>
    <w:multiLevelType w:val="hybridMultilevel"/>
    <w:tmpl w:val="6A0CBE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95B0E98"/>
    <w:multiLevelType w:val="hybridMultilevel"/>
    <w:tmpl w:val="41FA7DEA"/>
    <w:lvl w:ilvl="0" w:tplc="04050003">
      <w:start w:val="1"/>
      <w:numFmt w:val="bullet"/>
      <w:lvlText w:val="o"/>
      <w:lvlJc w:val="left"/>
      <w:pPr>
        <w:ind w:left="2154" w:hanging="360"/>
      </w:pPr>
      <w:rPr>
        <w:rFonts w:ascii="Courier New" w:hAnsi="Courier New" w:cs="Courier New" w:hint="default"/>
      </w:rPr>
    </w:lvl>
    <w:lvl w:ilvl="1" w:tplc="04050003" w:tentative="1">
      <w:start w:val="1"/>
      <w:numFmt w:val="bullet"/>
      <w:lvlText w:val="o"/>
      <w:lvlJc w:val="left"/>
      <w:pPr>
        <w:ind w:left="2874" w:hanging="360"/>
      </w:pPr>
      <w:rPr>
        <w:rFonts w:ascii="Courier New" w:hAnsi="Courier New" w:cs="Courier New" w:hint="default"/>
      </w:rPr>
    </w:lvl>
    <w:lvl w:ilvl="2" w:tplc="04050005" w:tentative="1">
      <w:start w:val="1"/>
      <w:numFmt w:val="bullet"/>
      <w:lvlText w:val=""/>
      <w:lvlJc w:val="left"/>
      <w:pPr>
        <w:ind w:left="3594" w:hanging="360"/>
      </w:pPr>
      <w:rPr>
        <w:rFonts w:ascii="Wingdings" w:hAnsi="Wingdings" w:hint="default"/>
      </w:rPr>
    </w:lvl>
    <w:lvl w:ilvl="3" w:tplc="04050001" w:tentative="1">
      <w:start w:val="1"/>
      <w:numFmt w:val="bullet"/>
      <w:lvlText w:val=""/>
      <w:lvlJc w:val="left"/>
      <w:pPr>
        <w:ind w:left="4314" w:hanging="360"/>
      </w:pPr>
      <w:rPr>
        <w:rFonts w:ascii="Symbol" w:hAnsi="Symbol" w:hint="default"/>
      </w:rPr>
    </w:lvl>
    <w:lvl w:ilvl="4" w:tplc="04050003" w:tentative="1">
      <w:start w:val="1"/>
      <w:numFmt w:val="bullet"/>
      <w:lvlText w:val="o"/>
      <w:lvlJc w:val="left"/>
      <w:pPr>
        <w:ind w:left="5034" w:hanging="360"/>
      </w:pPr>
      <w:rPr>
        <w:rFonts w:ascii="Courier New" w:hAnsi="Courier New" w:cs="Courier New" w:hint="default"/>
      </w:rPr>
    </w:lvl>
    <w:lvl w:ilvl="5" w:tplc="04050005" w:tentative="1">
      <w:start w:val="1"/>
      <w:numFmt w:val="bullet"/>
      <w:lvlText w:val=""/>
      <w:lvlJc w:val="left"/>
      <w:pPr>
        <w:ind w:left="5754" w:hanging="360"/>
      </w:pPr>
      <w:rPr>
        <w:rFonts w:ascii="Wingdings" w:hAnsi="Wingdings" w:hint="default"/>
      </w:rPr>
    </w:lvl>
    <w:lvl w:ilvl="6" w:tplc="04050001" w:tentative="1">
      <w:start w:val="1"/>
      <w:numFmt w:val="bullet"/>
      <w:lvlText w:val=""/>
      <w:lvlJc w:val="left"/>
      <w:pPr>
        <w:ind w:left="6474" w:hanging="360"/>
      </w:pPr>
      <w:rPr>
        <w:rFonts w:ascii="Symbol" w:hAnsi="Symbol" w:hint="default"/>
      </w:rPr>
    </w:lvl>
    <w:lvl w:ilvl="7" w:tplc="04050003" w:tentative="1">
      <w:start w:val="1"/>
      <w:numFmt w:val="bullet"/>
      <w:lvlText w:val="o"/>
      <w:lvlJc w:val="left"/>
      <w:pPr>
        <w:ind w:left="7194" w:hanging="360"/>
      </w:pPr>
      <w:rPr>
        <w:rFonts w:ascii="Courier New" w:hAnsi="Courier New" w:cs="Courier New" w:hint="default"/>
      </w:rPr>
    </w:lvl>
    <w:lvl w:ilvl="8" w:tplc="04050005" w:tentative="1">
      <w:start w:val="1"/>
      <w:numFmt w:val="bullet"/>
      <w:lvlText w:val=""/>
      <w:lvlJc w:val="left"/>
      <w:pPr>
        <w:ind w:left="7914" w:hanging="360"/>
      </w:pPr>
      <w:rPr>
        <w:rFonts w:ascii="Wingdings" w:hAnsi="Wingdings" w:hint="default"/>
      </w:rPr>
    </w:lvl>
  </w:abstractNum>
  <w:abstractNum w:abstractNumId="18" w15:restartNumberingAfterBreak="0">
    <w:nsid w:val="39856B7D"/>
    <w:multiLevelType w:val="multilevel"/>
    <w:tmpl w:val="E694628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95525E"/>
    <w:multiLevelType w:val="multilevel"/>
    <w:tmpl w:val="1C684350"/>
    <w:lvl w:ilvl="0">
      <w:start w:val="1"/>
      <w:numFmt w:val="decimal"/>
      <w:lvlText w:val="%1"/>
      <w:lvlJc w:val="left"/>
      <w:pPr>
        <w:ind w:left="360" w:hanging="360"/>
      </w:pPr>
      <w:rPr>
        <w:rFonts w:hint="default"/>
      </w:rPr>
    </w:lvl>
    <w:lvl w:ilvl="1">
      <w:start w:val="2"/>
      <w:numFmt w:val="decimal"/>
      <w:lvlText w:val="%1.%2"/>
      <w:lvlJc w:val="left"/>
      <w:pPr>
        <w:ind w:left="1425" w:hanging="360"/>
      </w:pPr>
      <w:rPr>
        <w:rFonts w:hint="default"/>
        <w:b/>
        <w:bCs w:val="0"/>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20" w15:restartNumberingAfterBreak="0">
    <w:nsid w:val="48397FEB"/>
    <w:multiLevelType w:val="multilevel"/>
    <w:tmpl w:val="91BE94B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636EB2"/>
    <w:multiLevelType w:val="multilevel"/>
    <w:tmpl w:val="D88049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AB3F23"/>
    <w:multiLevelType w:val="multilevel"/>
    <w:tmpl w:val="09404534"/>
    <w:lvl w:ilvl="0">
      <w:start w:val="1"/>
      <w:numFmt w:val="decimal"/>
      <w:lvlText w:val="%1"/>
      <w:lvlJc w:val="left"/>
      <w:pPr>
        <w:ind w:left="705" w:hanging="705"/>
      </w:pPr>
      <w:rPr>
        <w:rFonts w:cs="Times New Roman" w:hint="default"/>
      </w:rPr>
    </w:lvl>
    <w:lvl w:ilvl="1">
      <w:start w:val="1"/>
      <w:numFmt w:val="decimal"/>
      <w:pStyle w:val="PODKAPITOLA"/>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5BF758FB"/>
    <w:multiLevelType w:val="hybridMultilevel"/>
    <w:tmpl w:val="A2A6575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2A0FDC"/>
    <w:multiLevelType w:val="multilevel"/>
    <w:tmpl w:val="56684B36"/>
    <w:lvl w:ilvl="0">
      <w:start w:val="3"/>
      <w:numFmt w:val="decimal"/>
      <w:lvlText w:val="%1"/>
      <w:lvlJc w:val="left"/>
      <w:pPr>
        <w:ind w:left="360" w:hanging="360"/>
      </w:pPr>
      <w:rPr>
        <w:rFonts w:ascii="Calibri" w:hAnsi="Calibri" w:cs="Times New Roman" w:hint="default"/>
      </w:rPr>
    </w:lvl>
    <w:lvl w:ilvl="1">
      <w:start w:val="2"/>
      <w:numFmt w:val="decimal"/>
      <w:lvlText w:val="%1.%2"/>
      <w:lvlJc w:val="left"/>
      <w:pPr>
        <w:ind w:left="1707" w:hanging="360"/>
      </w:pPr>
      <w:rPr>
        <w:rFonts w:ascii="Calibri" w:hAnsi="Calibri" w:cs="Times New Roman" w:hint="default"/>
        <w:b/>
      </w:rPr>
    </w:lvl>
    <w:lvl w:ilvl="2">
      <w:start w:val="1"/>
      <w:numFmt w:val="decimal"/>
      <w:lvlText w:val="%1.%2.%3"/>
      <w:lvlJc w:val="left"/>
      <w:pPr>
        <w:ind w:left="3414" w:hanging="720"/>
      </w:pPr>
      <w:rPr>
        <w:rFonts w:ascii="Calibri" w:hAnsi="Calibri" w:cs="Times New Roman" w:hint="default"/>
      </w:rPr>
    </w:lvl>
    <w:lvl w:ilvl="3">
      <w:start w:val="1"/>
      <w:numFmt w:val="decimal"/>
      <w:lvlText w:val="%1.%2.%3.%4"/>
      <w:lvlJc w:val="left"/>
      <w:pPr>
        <w:ind w:left="4761" w:hanging="720"/>
      </w:pPr>
      <w:rPr>
        <w:rFonts w:ascii="Calibri" w:hAnsi="Calibri" w:cs="Times New Roman" w:hint="default"/>
      </w:rPr>
    </w:lvl>
    <w:lvl w:ilvl="4">
      <w:start w:val="1"/>
      <w:numFmt w:val="decimal"/>
      <w:lvlText w:val="%1.%2.%3.%4.%5"/>
      <w:lvlJc w:val="left"/>
      <w:pPr>
        <w:ind w:left="6468" w:hanging="1080"/>
      </w:pPr>
      <w:rPr>
        <w:rFonts w:ascii="Calibri" w:hAnsi="Calibri" w:cs="Times New Roman" w:hint="default"/>
      </w:rPr>
    </w:lvl>
    <w:lvl w:ilvl="5">
      <w:start w:val="1"/>
      <w:numFmt w:val="decimal"/>
      <w:lvlText w:val="%1.%2.%3.%4.%5.%6"/>
      <w:lvlJc w:val="left"/>
      <w:pPr>
        <w:ind w:left="7815" w:hanging="1080"/>
      </w:pPr>
      <w:rPr>
        <w:rFonts w:ascii="Calibri" w:hAnsi="Calibri" w:cs="Times New Roman" w:hint="default"/>
      </w:rPr>
    </w:lvl>
    <w:lvl w:ilvl="6">
      <w:start w:val="1"/>
      <w:numFmt w:val="decimal"/>
      <w:lvlText w:val="%1.%2.%3.%4.%5.%6.%7"/>
      <w:lvlJc w:val="left"/>
      <w:pPr>
        <w:ind w:left="9522" w:hanging="1440"/>
      </w:pPr>
      <w:rPr>
        <w:rFonts w:ascii="Calibri" w:hAnsi="Calibri" w:cs="Times New Roman" w:hint="default"/>
      </w:rPr>
    </w:lvl>
    <w:lvl w:ilvl="7">
      <w:start w:val="1"/>
      <w:numFmt w:val="decimal"/>
      <w:lvlText w:val="%1.%2.%3.%4.%5.%6.%7.%8"/>
      <w:lvlJc w:val="left"/>
      <w:pPr>
        <w:ind w:left="10869" w:hanging="1440"/>
      </w:pPr>
      <w:rPr>
        <w:rFonts w:ascii="Calibri" w:hAnsi="Calibri" w:cs="Times New Roman" w:hint="default"/>
      </w:rPr>
    </w:lvl>
    <w:lvl w:ilvl="8">
      <w:start w:val="1"/>
      <w:numFmt w:val="decimal"/>
      <w:lvlText w:val="%1.%2.%3.%4.%5.%6.%7.%8.%9"/>
      <w:lvlJc w:val="left"/>
      <w:pPr>
        <w:ind w:left="12216" w:hanging="1440"/>
      </w:pPr>
      <w:rPr>
        <w:rFonts w:ascii="Calibri" w:hAnsi="Calibri" w:cs="Times New Roman" w:hint="default"/>
      </w:rPr>
    </w:lvl>
  </w:abstractNum>
  <w:abstractNum w:abstractNumId="25"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5F41A15"/>
    <w:multiLevelType w:val="multilevel"/>
    <w:tmpl w:val="FA98328E"/>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8B953C7"/>
    <w:multiLevelType w:val="hybridMultilevel"/>
    <w:tmpl w:val="6C3E1BA2"/>
    <w:lvl w:ilvl="0" w:tplc="71CE6974">
      <w:start w:val="1"/>
      <w:numFmt w:val="decimal"/>
      <w:lvlText w:val="%1.1"/>
      <w:lvlJc w:val="left"/>
      <w:pPr>
        <w:ind w:left="1425" w:hanging="360"/>
      </w:pPr>
      <w:rPr>
        <w:rFonts w:ascii="Calibri" w:hAnsi="Calibri" w:hint="default"/>
        <w:b/>
        <w:color w:val="auto"/>
        <w:sz w:val="22"/>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9"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E161457"/>
    <w:multiLevelType w:val="multilevel"/>
    <w:tmpl w:val="658E82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814436"/>
    <w:multiLevelType w:val="hybridMultilevel"/>
    <w:tmpl w:val="5F00EC2C"/>
    <w:lvl w:ilvl="0" w:tplc="E4C2A230">
      <w:numFmt w:val="bullet"/>
      <w:pStyle w:val="odstaveky"/>
      <w:lvlText w:val="-"/>
      <w:lvlJc w:val="left"/>
      <w:pPr>
        <w:tabs>
          <w:tab w:val="num" w:pos="1305"/>
        </w:tabs>
        <w:ind w:left="1305"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494FCC"/>
    <w:multiLevelType w:val="hybridMultilevel"/>
    <w:tmpl w:val="3C6EC444"/>
    <w:lvl w:ilvl="0" w:tplc="04050017">
      <w:start w:val="1"/>
      <w:numFmt w:val="lowerLetter"/>
      <w:lvlText w:val="%1)"/>
      <w:lvlJc w:val="left"/>
      <w:pPr>
        <w:ind w:left="1776" w:hanging="360"/>
      </w:pPr>
    </w:lvl>
    <w:lvl w:ilvl="1" w:tplc="016E2308">
      <w:start w:val="1"/>
      <w:numFmt w:val="bullet"/>
      <w:lvlText w:val="-"/>
      <w:lvlJc w:val="left"/>
      <w:pPr>
        <w:ind w:left="2841" w:hanging="705"/>
      </w:pPr>
      <w:rPr>
        <w:rFonts w:ascii="Calibri" w:eastAsia="Times New Roman" w:hAnsi="Calibri" w:cs="Calibri" w:hint="default"/>
      </w:r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15:restartNumberingAfterBreak="0">
    <w:nsid w:val="71F16BAA"/>
    <w:multiLevelType w:val="multilevel"/>
    <w:tmpl w:val="13D4F67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541F78"/>
    <w:multiLevelType w:val="hybridMultilevel"/>
    <w:tmpl w:val="A2ECE5B6"/>
    <w:lvl w:ilvl="0" w:tplc="04050013">
      <w:start w:val="1"/>
      <w:numFmt w:val="upperRoman"/>
      <w:lvlText w:val="%1."/>
      <w:lvlJc w:val="right"/>
      <w:pPr>
        <w:ind w:left="5611" w:hanging="360"/>
      </w:pPr>
    </w:lvl>
    <w:lvl w:ilvl="1" w:tplc="04050019" w:tentative="1">
      <w:start w:val="1"/>
      <w:numFmt w:val="lowerLetter"/>
      <w:lvlText w:val="%2."/>
      <w:lvlJc w:val="left"/>
      <w:pPr>
        <w:ind w:left="6331" w:hanging="360"/>
      </w:pPr>
    </w:lvl>
    <w:lvl w:ilvl="2" w:tplc="0405001B" w:tentative="1">
      <w:start w:val="1"/>
      <w:numFmt w:val="lowerRoman"/>
      <w:lvlText w:val="%3."/>
      <w:lvlJc w:val="right"/>
      <w:pPr>
        <w:ind w:left="7051" w:hanging="180"/>
      </w:pPr>
    </w:lvl>
    <w:lvl w:ilvl="3" w:tplc="0405000F" w:tentative="1">
      <w:start w:val="1"/>
      <w:numFmt w:val="decimal"/>
      <w:lvlText w:val="%4."/>
      <w:lvlJc w:val="left"/>
      <w:pPr>
        <w:ind w:left="7771" w:hanging="360"/>
      </w:pPr>
    </w:lvl>
    <w:lvl w:ilvl="4" w:tplc="04050019" w:tentative="1">
      <w:start w:val="1"/>
      <w:numFmt w:val="lowerLetter"/>
      <w:lvlText w:val="%5."/>
      <w:lvlJc w:val="left"/>
      <w:pPr>
        <w:ind w:left="8491" w:hanging="360"/>
      </w:pPr>
    </w:lvl>
    <w:lvl w:ilvl="5" w:tplc="0405001B" w:tentative="1">
      <w:start w:val="1"/>
      <w:numFmt w:val="lowerRoman"/>
      <w:lvlText w:val="%6."/>
      <w:lvlJc w:val="right"/>
      <w:pPr>
        <w:ind w:left="9211" w:hanging="180"/>
      </w:pPr>
    </w:lvl>
    <w:lvl w:ilvl="6" w:tplc="0405000F" w:tentative="1">
      <w:start w:val="1"/>
      <w:numFmt w:val="decimal"/>
      <w:lvlText w:val="%7."/>
      <w:lvlJc w:val="left"/>
      <w:pPr>
        <w:ind w:left="9931" w:hanging="360"/>
      </w:pPr>
    </w:lvl>
    <w:lvl w:ilvl="7" w:tplc="04050019" w:tentative="1">
      <w:start w:val="1"/>
      <w:numFmt w:val="lowerLetter"/>
      <w:lvlText w:val="%8."/>
      <w:lvlJc w:val="left"/>
      <w:pPr>
        <w:ind w:left="10651" w:hanging="360"/>
      </w:pPr>
    </w:lvl>
    <w:lvl w:ilvl="8" w:tplc="0405001B" w:tentative="1">
      <w:start w:val="1"/>
      <w:numFmt w:val="lowerRoman"/>
      <w:lvlText w:val="%9."/>
      <w:lvlJc w:val="right"/>
      <w:pPr>
        <w:ind w:left="11371" w:hanging="180"/>
      </w:pPr>
    </w:lvl>
  </w:abstractNum>
  <w:abstractNum w:abstractNumId="36"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786387744">
    <w:abstractNumId w:val="32"/>
  </w:num>
  <w:num w:numId="2" w16cid:durableId="780338481">
    <w:abstractNumId w:val="26"/>
  </w:num>
  <w:num w:numId="3" w16cid:durableId="471019283">
    <w:abstractNumId w:val="22"/>
  </w:num>
  <w:num w:numId="4" w16cid:durableId="1815901594">
    <w:abstractNumId w:val="6"/>
  </w:num>
  <w:num w:numId="5" w16cid:durableId="335808600">
    <w:abstractNumId w:val="28"/>
  </w:num>
  <w:num w:numId="6" w16cid:durableId="1788622079">
    <w:abstractNumId w:val="37"/>
  </w:num>
  <w:num w:numId="7" w16cid:durableId="1137988159">
    <w:abstractNumId w:val="38"/>
  </w:num>
  <w:num w:numId="8" w16cid:durableId="971908503">
    <w:abstractNumId w:val="33"/>
  </w:num>
  <w:num w:numId="9" w16cid:durableId="1205411665">
    <w:abstractNumId w:val="7"/>
  </w:num>
  <w:num w:numId="10" w16cid:durableId="1580678807">
    <w:abstractNumId w:val="17"/>
  </w:num>
  <w:num w:numId="11" w16cid:durableId="218631118">
    <w:abstractNumId w:val="16"/>
  </w:num>
  <w:num w:numId="12" w16cid:durableId="609777880">
    <w:abstractNumId w:val="35"/>
  </w:num>
  <w:num w:numId="13" w16cid:durableId="712734791">
    <w:abstractNumId w:val="12"/>
  </w:num>
  <w:num w:numId="14" w16cid:durableId="1607154949">
    <w:abstractNumId w:val="36"/>
  </w:num>
  <w:num w:numId="15" w16cid:durableId="253437786">
    <w:abstractNumId w:val="18"/>
  </w:num>
  <w:num w:numId="16" w16cid:durableId="639575937">
    <w:abstractNumId w:val="20"/>
  </w:num>
  <w:num w:numId="17" w16cid:durableId="714623149">
    <w:abstractNumId w:val="34"/>
  </w:num>
  <w:num w:numId="18" w16cid:durableId="1558007390">
    <w:abstractNumId w:val="5"/>
  </w:num>
  <w:num w:numId="19" w16cid:durableId="135298952">
    <w:abstractNumId w:val="11"/>
  </w:num>
  <w:num w:numId="20" w16cid:durableId="236984535">
    <w:abstractNumId w:val="27"/>
  </w:num>
  <w:num w:numId="21" w16cid:durableId="2091846428">
    <w:abstractNumId w:val="14"/>
  </w:num>
  <w:num w:numId="22" w16cid:durableId="165444156">
    <w:abstractNumId w:val="13"/>
  </w:num>
  <w:num w:numId="23" w16cid:durableId="1277101685">
    <w:abstractNumId w:val="29"/>
  </w:num>
  <w:num w:numId="24" w16cid:durableId="184751573">
    <w:abstractNumId w:val="8"/>
  </w:num>
  <w:num w:numId="25" w16cid:durableId="768156403">
    <w:abstractNumId w:val="30"/>
  </w:num>
  <w:num w:numId="26" w16cid:durableId="705057264">
    <w:abstractNumId w:val="25"/>
  </w:num>
  <w:num w:numId="27" w16cid:durableId="1314750072">
    <w:abstractNumId w:val="9"/>
  </w:num>
  <w:num w:numId="28" w16cid:durableId="425081755">
    <w:abstractNumId w:val="15"/>
  </w:num>
  <w:num w:numId="29" w16cid:durableId="521937260">
    <w:abstractNumId w:val="24"/>
  </w:num>
  <w:num w:numId="30" w16cid:durableId="3822499">
    <w:abstractNumId w:val="23"/>
  </w:num>
  <w:num w:numId="31" w16cid:durableId="1180437693">
    <w:abstractNumId w:val="19"/>
  </w:num>
  <w:num w:numId="32" w16cid:durableId="1924953078">
    <w:abstractNumId w:val="21"/>
  </w:num>
  <w:num w:numId="33" w16cid:durableId="499463002">
    <w:abstractNumId w:val="31"/>
  </w:num>
  <w:num w:numId="34" w16cid:durableId="1368406255">
    <w:abstractNumId w:val="4"/>
  </w:num>
  <w:num w:numId="35" w16cid:durableId="109728978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8E6"/>
    <w:rsid w:val="000007D7"/>
    <w:rsid w:val="000009F3"/>
    <w:rsid w:val="00001338"/>
    <w:rsid w:val="000016E2"/>
    <w:rsid w:val="00003CBB"/>
    <w:rsid w:val="00004E80"/>
    <w:rsid w:val="000050E8"/>
    <w:rsid w:val="0000518C"/>
    <w:rsid w:val="000053B9"/>
    <w:rsid w:val="00005DD8"/>
    <w:rsid w:val="00006128"/>
    <w:rsid w:val="000070BB"/>
    <w:rsid w:val="000071CA"/>
    <w:rsid w:val="00007D05"/>
    <w:rsid w:val="00007D36"/>
    <w:rsid w:val="00010400"/>
    <w:rsid w:val="000111CE"/>
    <w:rsid w:val="00011EA5"/>
    <w:rsid w:val="00012063"/>
    <w:rsid w:val="00012415"/>
    <w:rsid w:val="0001260D"/>
    <w:rsid w:val="00013392"/>
    <w:rsid w:val="00013AF0"/>
    <w:rsid w:val="00013FE8"/>
    <w:rsid w:val="0001535A"/>
    <w:rsid w:val="000156B1"/>
    <w:rsid w:val="00015EA7"/>
    <w:rsid w:val="00016EB2"/>
    <w:rsid w:val="000173E8"/>
    <w:rsid w:val="000209A9"/>
    <w:rsid w:val="00021738"/>
    <w:rsid w:val="00021ABB"/>
    <w:rsid w:val="000228BB"/>
    <w:rsid w:val="00022975"/>
    <w:rsid w:val="00022B50"/>
    <w:rsid w:val="00022EF4"/>
    <w:rsid w:val="000250EF"/>
    <w:rsid w:val="0002535F"/>
    <w:rsid w:val="00026C03"/>
    <w:rsid w:val="00030002"/>
    <w:rsid w:val="000303A7"/>
    <w:rsid w:val="00031011"/>
    <w:rsid w:val="00031D8F"/>
    <w:rsid w:val="00032B61"/>
    <w:rsid w:val="0003371B"/>
    <w:rsid w:val="0003440F"/>
    <w:rsid w:val="00035479"/>
    <w:rsid w:val="00035515"/>
    <w:rsid w:val="00035580"/>
    <w:rsid w:val="00036670"/>
    <w:rsid w:val="00037A49"/>
    <w:rsid w:val="00037F6B"/>
    <w:rsid w:val="0004283F"/>
    <w:rsid w:val="00044EA7"/>
    <w:rsid w:val="00047511"/>
    <w:rsid w:val="000476DE"/>
    <w:rsid w:val="00053271"/>
    <w:rsid w:val="00053DE3"/>
    <w:rsid w:val="00054AF6"/>
    <w:rsid w:val="00054DC6"/>
    <w:rsid w:val="00054E0B"/>
    <w:rsid w:val="00055264"/>
    <w:rsid w:val="00055BE2"/>
    <w:rsid w:val="00055E9D"/>
    <w:rsid w:val="00056594"/>
    <w:rsid w:val="0005659A"/>
    <w:rsid w:val="00056B41"/>
    <w:rsid w:val="00056CF7"/>
    <w:rsid w:val="00057899"/>
    <w:rsid w:val="000578E6"/>
    <w:rsid w:val="0006079B"/>
    <w:rsid w:val="0006139D"/>
    <w:rsid w:val="00062A13"/>
    <w:rsid w:val="00062CAB"/>
    <w:rsid w:val="00062DEB"/>
    <w:rsid w:val="00064808"/>
    <w:rsid w:val="00064998"/>
    <w:rsid w:val="00065411"/>
    <w:rsid w:val="00065490"/>
    <w:rsid w:val="0006573F"/>
    <w:rsid w:val="00065AE0"/>
    <w:rsid w:val="00065F40"/>
    <w:rsid w:val="0007167F"/>
    <w:rsid w:val="00071951"/>
    <w:rsid w:val="000725D5"/>
    <w:rsid w:val="000729A7"/>
    <w:rsid w:val="00073E61"/>
    <w:rsid w:val="00073F36"/>
    <w:rsid w:val="00074839"/>
    <w:rsid w:val="00074CE7"/>
    <w:rsid w:val="00074F32"/>
    <w:rsid w:val="00075AE9"/>
    <w:rsid w:val="00075DBE"/>
    <w:rsid w:val="00076D28"/>
    <w:rsid w:val="00076E9F"/>
    <w:rsid w:val="000770EF"/>
    <w:rsid w:val="00077D0E"/>
    <w:rsid w:val="000811CB"/>
    <w:rsid w:val="00081F82"/>
    <w:rsid w:val="0008284C"/>
    <w:rsid w:val="00082B56"/>
    <w:rsid w:val="00083410"/>
    <w:rsid w:val="00084DB0"/>
    <w:rsid w:val="00085317"/>
    <w:rsid w:val="00085AC2"/>
    <w:rsid w:val="00087BD8"/>
    <w:rsid w:val="00090396"/>
    <w:rsid w:val="00090D5E"/>
    <w:rsid w:val="000914D4"/>
    <w:rsid w:val="0009252D"/>
    <w:rsid w:val="0009340F"/>
    <w:rsid w:val="00093AA4"/>
    <w:rsid w:val="00094701"/>
    <w:rsid w:val="00094B48"/>
    <w:rsid w:val="00094CE5"/>
    <w:rsid w:val="000953DA"/>
    <w:rsid w:val="000961E2"/>
    <w:rsid w:val="00096BCE"/>
    <w:rsid w:val="000972C1"/>
    <w:rsid w:val="00097575"/>
    <w:rsid w:val="00097F4E"/>
    <w:rsid w:val="000A0533"/>
    <w:rsid w:val="000A2CE1"/>
    <w:rsid w:val="000A333D"/>
    <w:rsid w:val="000A38B5"/>
    <w:rsid w:val="000A39A9"/>
    <w:rsid w:val="000A497B"/>
    <w:rsid w:val="000A4EAC"/>
    <w:rsid w:val="000A4F22"/>
    <w:rsid w:val="000A5726"/>
    <w:rsid w:val="000A6C73"/>
    <w:rsid w:val="000A7259"/>
    <w:rsid w:val="000A78CF"/>
    <w:rsid w:val="000B03DA"/>
    <w:rsid w:val="000B062D"/>
    <w:rsid w:val="000B0858"/>
    <w:rsid w:val="000B0BED"/>
    <w:rsid w:val="000B148D"/>
    <w:rsid w:val="000B2002"/>
    <w:rsid w:val="000B2ED1"/>
    <w:rsid w:val="000B35C4"/>
    <w:rsid w:val="000B3D72"/>
    <w:rsid w:val="000B49C4"/>
    <w:rsid w:val="000B4E49"/>
    <w:rsid w:val="000B5003"/>
    <w:rsid w:val="000B6109"/>
    <w:rsid w:val="000B69BB"/>
    <w:rsid w:val="000B6A65"/>
    <w:rsid w:val="000C0F4C"/>
    <w:rsid w:val="000C13C8"/>
    <w:rsid w:val="000C217E"/>
    <w:rsid w:val="000C2351"/>
    <w:rsid w:val="000C23EE"/>
    <w:rsid w:val="000C31B2"/>
    <w:rsid w:val="000C4DC7"/>
    <w:rsid w:val="000C5136"/>
    <w:rsid w:val="000C5B03"/>
    <w:rsid w:val="000C63B9"/>
    <w:rsid w:val="000C6477"/>
    <w:rsid w:val="000C6B43"/>
    <w:rsid w:val="000C6CA6"/>
    <w:rsid w:val="000C6E10"/>
    <w:rsid w:val="000C71C0"/>
    <w:rsid w:val="000C787F"/>
    <w:rsid w:val="000C7FCA"/>
    <w:rsid w:val="000D0808"/>
    <w:rsid w:val="000D1A5F"/>
    <w:rsid w:val="000D1B35"/>
    <w:rsid w:val="000D37E3"/>
    <w:rsid w:val="000D39D5"/>
    <w:rsid w:val="000D3E01"/>
    <w:rsid w:val="000D423F"/>
    <w:rsid w:val="000D4ECE"/>
    <w:rsid w:val="000D5176"/>
    <w:rsid w:val="000D67F9"/>
    <w:rsid w:val="000D6875"/>
    <w:rsid w:val="000D6F65"/>
    <w:rsid w:val="000D7015"/>
    <w:rsid w:val="000D72FC"/>
    <w:rsid w:val="000D747A"/>
    <w:rsid w:val="000E048D"/>
    <w:rsid w:val="000E0605"/>
    <w:rsid w:val="000E142C"/>
    <w:rsid w:val="000E26AD"/>
    <w:rsid w:val="000E2794"/>
    <w:rsid w:val="000E2BB8"/>
    <w:rsid w:val="000E36CA"/>
    <w:rsid w:val="000E3FD1"/>
    <w:rsid w:val="000E4EDB"/>
    <w:rsid w:val="000E513E"/>
    <w:rsid w:val="000E5EB5"/>
    <w:rsid w:val="000E61C9"/>
    <w:rsid w:val="000E7AC6"/>
    <w:rsid w:val="000F0B88"/>
    <w:rsid w:val="000F15C8"/>
    <w:rsid w:val="000F20F0"/>
    <w:rsid w:val="000F2388"/>
    <w:rsid w:val="000F2DD2"/>
    <w:rsid w:val="000F3C7F"/>
    <w:rsid w:val="000F4183"/>
    <w:rsid w:val="000F4CD1"/>
    <w:rsid w:val="000F5107"/>
    <w:rsid w:val="000F7D6B"/>
    <w:rsid w:val="000F7D83"/>
    <w:rsid w:val="001000A9"/>
    <w:rsid w:val="00100A05"/>
    <w:rsid w:val="00101001"/>
    <w:rsid w:val="0010123B"/>
    <w:rsid w:val="001015CE"/>
    <w:rsid w:val="00101B1B"/>
    <w:rsid w:val="00101E42"/>
    <w:rsid w:val="00102E66"/>
    <w:rsid w:val="00103CEC"/>
    <w:rsid w:val="00104802"/>
    <w:rsid w:val="00104908"/>
    <w:rsid w:val="001055E9"/>
    <w:rsid w:val="001055F4"/>
    <w:rsid w:val="001059B5"/>
    <w:rsid w:val="00105A1A"/>
    <w:rsid w:val="00105E34"/>
    <w:rsid w:val="00106913"/>
    <w:rsid w:val="00106D06"/>
    <w:rsid w:val="001076E9"/>
    <w:rsid w:val="00107705"/>
    <w:rsid w:val="0011021D"/>
    <w:rsid w:val="00110D29"/>
    <w:rsid w:val="001110E3"/>
    <w:rsid w:val="001115EC"/>
    <w:rsid w:val="0011192F"/>
    <w:rsid w:val="00112872"/>
    <w:rsid w:val="00112C9B"/>
    <w:rsid w:val="001132A9"/>
    <w:rsid w:val="00113677"/>
    <w:rsid w:val="00113809"/>
    <w:rsid w:val="001138C3"/>
    <w:rsid w:val="00114229"/>
    <w:rsid w:val="00114D48"/>
    <w:rsid w:val="00116DDE"/>
    <w:rsid w:val="00117468"/>
    <w:rsid w:val="00117A20"/>
    <w:rsid w:val="00117AE0"/>
    <w:rsid w:val="001206F5"/>
    <w:rsid w:val="001208E0"/>
    <w:rsid w:val="00120E18"/>
    <w:rsid w:val="001210B4"/>
    <w:rsid w:val="001216BE"/>
    <w:rsid w:val="0012171C"/>
    <w:rsid w:val="00123008"/>
    <w:rsid w:val="00123F59"/>
    <w:rsid w:val="00124E08"/>
    <w:rsid w:val="001260FE"/>
    <w:rsid w:val="00126894"/>
    <w:rsid w:val="00126F78"/>
    <w:rsid w:val="0012704E"/>
    <w:rsid w:val="0012729A"/>
    <w:rsid w:val="001275F9"/>
    <w:rsid w:val="00127996"/>
    <w:rsid w:val="00130165"/>
    <w:rsid w:val="00131231"/>
    <w:rsid w:val="0013247A"/>
    <w:rsid w:val="0013324D"/>
    <w:rsid w:val="001335F4"/>
    <w:rsid w:val="00133F2A"/>
    <w:rsid w:val="001342E8"/>
    <w:rsid w:val="00134702"/>
    <w:rsid w:val="00135DD5"/>
    <w:rsid w:val="00137839"/>
    <w:rsid w:val="001400F7"/>
    <w:rsid w:val="00140330"/>
    <w:rsid w:val="001406DD"/>
    <w:rsid w:val="0014078C"/>
    <w:rsid w:val="00140EFC"/>
    <w:rsid w:val="0014270A"/>
    <w:rsid w:val="00145C46"/>
    <w:rsid w:val="00145E42"/>
    <w:rsid w:val="0014689B"/>
    <w:rsid w:val="00146CFE"/>
    <w:rsid w:val="00151555"/>
    <w:rsid w:val="0015246D"/>
    <w:rsid w:val="00153698"/>
    <w:rsid w:val="001537DE"/>
    <w:rsid w:val="001541D3"/>
    <w:rsid w:val="001549A9"/>
    <w:rsid w:val="001550FC"/>
    <w:rsid w:val="00155B22"/>
    <w:rsid w:val="00156B9C"/>
    <w:rsid w:val="00156EB6"/>
    <w:rsid w:val="00156F3F"/>
    <w:rsid w:val="00157141"/>
    <w:rsid w:val="001577B6"/>
    <w:rsid w:val="00160659"/>
    <w:rsid w:val="00161A7C"/>
    <w:rsid w:val="001625D3"/>
    <w:rsid w:val="0016345F"/>
    <w:rsid w:val="0016359C"/>
    <w:rsid w:val="00163714"/>
    <w:rsid w:val="0016537D"/>
    <w:rsid w:val="00166026"/>
    <w:rsid w:val="0016650A"/>
    <w:rsid w:val="00166973"/>
    <w:rsid w:val="00166ADA"/>
    <w:rsid w:val="001675A6"/>
    <w:rsid w:val="00167746"/>
    <w:rsid w:val="00170484"/>
    <w:rsid w:val="00170561"/>
    <w:rsid w:val="00170A93"/>
    <w:rsid w:val="00170C79"/>
    <w:rsid w:val="001717AE"/>
    <w:rsid w:val="00171DC6"/>
    <w:rsid w:val="0017259E"/>
    <w:rsid w:val="001734DC"/>
    <w:rsid w:val="00173585"/>
    <w:rsid w:val="00173872"/>
    <w:rsid w:val="00174611"/>
    <w:rsid w:val="0017492E"/>
    <w:rsid w:val="00174B77"/>
    <w:rsid w:val="00174C21"/>
    <w:rsid w:val="001752BC"/>
    <w:rsid w:val="00175319"/>
    <w:rsid w:val="00176D29"/>
    <w:rsid w:val="00177A76"/>
    <w:rsid w:val="00177C1F"/>
    <w:rsid w:val="001805FB"/>
    <w:rsid w:val="0018128C"/>
    <w:rsid w:val="00181562"/>
    <w:rsid w:val="00181AA9"/>
    <w:rsid w:val="00182419"/>
    <w:rsid w:val="00182726"/>
    <w:rsid w:val="00183105"/>
    <w:rsid w:val="0018378D"/>
    <w:rsid w:val="001837A0"/>
    <w:rsid w:val="00183810"/>
    <w:rsid w:val="00185258"/>
    <w:rsid w:val="001857D6"/>
    <w:rsid w:val="00185DB1"/>
    <w:rsid w:val="00185E3C"/>
    <w:rsid w:val="001862A1"/>
    <w:rsid w:val="0018633E"/>
    <w:rsid w:val="001864FB"/>
    <w:rsid w:val="00186787"/>
    <w:rsid w:val="00186E05"/>
    <w:rsid w:val="001874A1"/>
    <w:rsid w:val="00187654"/>
    <w:rsid w:val="00190233"/>
    <w:rsid w:val="001910F1"/>
    <w:rsid w:val="00191493"/>
    <w:rsid w:val="001934A2"/>
    <w:rsid w:val="00193576"/>
    <w:rsid w:val="001938F2"/>
    <w:rsid w:val="001953E4"/>
    <w:rsid w:val="00196159"/>
    <w:rsid w:val="00196A89"/>
    <w:rsid w:val="00197828"/>
    <w:rsid w:val="001A13B9"/>
    <w:rsid w:val="001A14EE"/>
    <w:rsid w:val="001A16BD"/>
    <w:rsid w:val="001A1E9F"/>
    <w:rsid w:val="001A2135"/>
    <w:rsid w:val="001A32B6"/>
    <w:rsid w:val="001A3ADA"/>
    <w:rsid w:val="001A5206"/>
    <w:rsid w:val="001A567E"/>
    <w:rsid w:val="001A62B7"/>
    <w:rsid w:val="001A73C7"/>
    <w:rsid w:val="001B152C"/>
    <w:rsid w:val="001B35F7"/>
    <w:rsid w:val="001B467B"/>
    <w:rsid w:val="001B5308"/>
    <w:rsid w:val="001B6814"/>
    <w:rsid w:val="001B7137"/>
    <w:rsid w:val="001B739A"/>
    <w:rsid w:val="001B7685"/>
    <w:rsid w:val="001C03A8"/>
    <w:rsid w:val="001C0555"/>
    <w:rsid w:val="001C0761"/>
    <w:rsid w:val="001C083B"/>
    <w:rsid w:val="001C0E89"/>
    <w:rsid w:val="001C1EB3"/>
    <w:rsid w:val="001C2517"/>
    <w:rsid w:val="001C2608"/>
    <w:rsid w:val="001C2F2A"/>
    <w:rsid w:val="001C3656"/>
    <w:rsid w:val="001C3A6E"/>
    <w:rsid w:val="001C3D09"/>
    <w:rsid w:val="001C488D"/>
    <w:rsid w:val="001C4C04"/>
    <w:rsid w:val="001C4D1B"/>
    <w:rsid w:val="001C50C1"/>
    <w:rsid w:val="001C5100"/>
    <w:rsid w:val="001C523E"/>
    <w:rsid w:val="001C6CAC"/>
    <w:rsid w:val="001C6EEC"/>
    <w:rsid w:val="001C7FB5"/>
    <w:rsid w:val="001D0BE8"/>
    <w:rsid w:val="001D1402"/>
    <w:rsid w:val="001D1BCC"/>
    <w:rsid w:val="001D1D1F"/>
    <w:rsid w:val="001D1F6F"/>
    <w:rsid w:val="001D2700"/>
    <w:rsid w:val="001D2FFE"/>
    <w:rsid w:val="001D30BD"/>
    <w:rsid w:val="001D3251"/>
    <w:rsid w:val="001D484C"/>
    <w:rsid w:val="001D5573"/>
    <w:rsid w:val="001D57F4"/>
    <w:rsid w:val="001D5B47"/>
    <w:rsid w:val="001D6CCC"/>
    <w:rsid w:val="001D6ED6"/>
    <w:rsid w:val="001D7882"/>
    <w:rsid w:val="001D7BA9"/>
    <w:rsid w:val="001E0794"/>
    <w:rsid w:val="001E0E6E"/>
    <w:rsid w:val="001E0ED8"/>
    <w:rsid w:val="001E14BA"/>
    <w:rsid w:val="001E16B2"/>
    <w:rsid w:val="001E2994"/>
    <w:rsid w:val="001E3543"/>
    <w:rsid w:val="001E4732"/>
    <w:rsid w:val="001E4A74"/>
    <w:rsid w:val="001E4E6B"/>
    <w:rsid w:val="001E533A"/>
    <w:rsid w:val="001E53B3"/>
    <w:rsid w:val="001E57BF"/>
    <w:rsid w:val="001E5CBE"/>
    <w:rsid w:val="001E5D79"/>
    <w:rsid w:val="001E7CA2"/>
    <w:rsid w:val="001F0608"/>
    <w:rsid w:val="001F0958"/>
    <w:rsid w:val="001F09EA"/>
    <w:rsid w:val="001F115D"/>
    <w:rsid w:val="001F18F2"/>
    <w:rsid w:val="001F1A00"/>
    <w:rsid w:val="001F1C15"/>
    <w:rsid w:val="001F1CD5"/>
    <w:rsid w:val="001F2879"/>
    <w:rsid w:val="001F2C94"/>
    <w:rsid w:val="001F3320"/>
    <w:rsid w:val="001F3841"/>
    <w:rsid w:val="001F4952"/>
    <w:rsid w:val="001F5061"/>
    <w:rsid w:val="001F65CB"/>
    <w:rsid w:val="001F6DA7"/>
    <w:rsid w:val="001F71F6"/>
    <w:rsid w:val="001F760D"/>
    <w:rsid w:val="00200C21"/>
    <w:rsid w:val="00200E30"/>
    <w:rsid w:val="002015C3"/>
    <w:rsid w:val="00202ED3"/>
    <w:rsid w:val="00204C4B"/>
    <w:rsid w:val="00206678"/>
    <w:rsid w:val="00206873"/>
    <w:rsid w:val="00206C94"/>
    <w:rsid w:val="00207678"/>
    <w:rsid w:val="00207851"/>
    <w:rsid w:val="002121F8"/>
    <w:rsid w:val="002125C7"/>
    <w:rsid w:val="00212822"/>
    <w:rsid w:val="00212FE3"/>
    <w:rsid w:val="002131C3"/>
    <w:rsid w:val="00213550"/>
    <w:rsid w:val="0021469C"/>
    <w:rsid w:val="00214EFE"/>
    <w:rsid w:val="0021573F"/>
    <w:rsid w:val="00215995"/>
    <w:rsid w:val="00215EC3"/>
    <w:rsid w:val="002161A5"/>
    <w:rsid w:val="00216A2B"/>
    <w:rsid w:val="0021724E"/>
    <w:rsid w:val="002174D2"/>
    <w:rsid w:val="002176FE"/>
    <w:rsid w:val="00217FA9"/>
    <w:rsid w:val="00220EB8"/>
    <w:rsid w:val="0022111C"/>
    <w:rsid w:val="002226E3"/>
    <w:rsid w:val="00222B4D"/>
    <w:rsid w:val="00223314"/>
    <w:rsid w:val="002237A9"/>
    <w:rsid w:val="00224275"/>
    <w:rsid w:val="002249AB"/>
    <w:rsid w:val="00224EEC"/>
    <w:rsid w:val="00225D70"/>
    <w:rsid w:val="00226F7B"/>
    <w:rsid w:val="00227A3A"/>
    <w:rsid w:val="00230037"/>
    <w:rsid w:val="00230206"/>
    <w:rsid w:val="0023029E"/>
    <w:rsid w:val="0023182D"/>
    <w:rsid w:val="002324CE"/>
    <w:rsid w:val="002327DF"/>
    <w:rsid w:val="002329C8"/>
    <w:rsid w:val="00232DC0"/>
    <w:rsid w:val="002330B1"/>
    <w:rsid w:val="00233C21"/>
    <w:rsid w:val="00233FEF"/>
    <w:rsid w:val="00234EAC"/>
    <w:rsid w:val="00236436"/>
    <w:rsid w:val="00236D34"/>
    <w:rsid w:val="00237C44"/>
    <w:rsid w:val="00237F1F"/>
    <w:rsid w:val="00237F6E"/>
    <w:rsid w:val="002429BC"/>
    <w:rsid w:val="00242BF7"/>
    <w:rsid w:val="00242FFF"/>
    <w:rsid w:val="00244448"/>
    <w:rsid w:val="0024451F"/>
    <w:rsid w:val="002446D3"/>
    <w:rsid w:val="00244AE0"/>
    <w:rsid w:val="00244B75"/>
    <w:rsid w:val="0024574D"/>
    <w:rsid w:val="0024635B"/>
    <w:rsid w:val="00246507"/>
    <w:rsid w:val="00247172"/>
    <w:rsid w:val="002471CC"/>
    <w:rsid w:val="002479BE"/>
    <w:rsid w:val="00250CEA"/>
    <w:rsid w:val="00251A61"/>
    <w:rsid w:val="002522F6"/>
    <w:rsid w:val="00255929"/>
    <w:rsid w:val="00255F25"/>
    <w:rsid w:val="0025673C"/>
    <w:rsid w:val="00256790"/>
    <w:rsid w:val="00257E6E"/>
    <w:rsid w:val="00260E69"/>
    <w:rsid w:val="00261EAB"/>
    <w:rsid w:val="002636E6"/>
    <w:rsid w:val="0026450A"/>
    <w:rsid w:val="0026714B"/>
    <w:rsid w:val="002705BA"/>
    <w:rsid w:val="00271422"/>
    <w:rsid w:val="002715F9"/>
    <w:rsid w:val="00271BD0"/>
    <w:rsid w:val="00272940"/>
    <w:rsid w:val="00272EA7"/>
    <w:rsid w:val="0027367B"/>
    <w:rsid w:val="00275546"/>
    <w:rsid w:val="00276739"/>
    <w:rsid w:val="00276D62"/>
    <w:rsid w:val="002778B7"/>
    <w:rsid w:val="00277959"/>
    <w:rsid w:val="00277F3C"/>
    <w:rsid w:val="002808FE"/>
    <w:rsid w:val="00280A17"/>
    <w:rsid w:val="00280F7E"/>
    <w:rsid w:val="00281300"/>
    <w:rsid w:val="002819A0"/>
    <w:rsid w:val="002822FD"/>
    <w:rsid w:val="00282578"/>
    <w:rsid w:val="00282DDF"/>
    <w:rsid w:val="002834DC"/>
    <w:rsid w:val="0028487D"/>
    <w:rsid w:val="00284E73"/>
    <w:rsid w:val="0028527D"/>
    <w:rsid w:val="0028652A"/>
    <w:rsid w:val="00286626"/>
    <w:rsid w:val="00286D3F"/>
    <w:rsid w:val="00287F14"/>
    <w:rsid w:val="00287FAB"/>
    <w:rsid w:val="00290D47"/>
    <w:rsid w:val="00291024"/>
    <w:rsid w:val="00291C8F"/>
    <w:rsid w:val="00292E8B"/>
    <w:rsid w:val="00293B02"/>
    <w:rsid w:val="00294692"/>
    <w:rsid w:val="00295074"/>
    <w:rsid w:val="002950CC"/>
    <w:rsid w:val="00295BAD"/>
    <w:rsid w:val="00295D71"/>
    <w:rsid w:val="00295F3C"/>
    <w:rsid w:val="00296E30"/>
    <w:rsid w:val="0029787C"/>
    <w:rsid w:val="002A12D7"/>
    <w:rsid w:val="002A1734"/>
    <w:rsid w:val="002A30A3"/>
    <w:rsid w:val="002A4C78"/>
    <w:rsid w:val="002A5431"/>
    <w:rsid w:val="002A5687"/>
    <w:rsid w:val="002A5932"/>
    <w:rsid w:val="002A64E9"/>
    <w:rsid w:val="002A65F2"/>
    <w:rsid w:val="002A66A5"/>
    <w:rsid w:val="002A7196"/>
    <w:rsid w:val="002A72B4"/>
    <w:rsid w:val="002A7AD7"/>
    <w:rsid w:val="002A7F77"/>
    <w:rsid w:val="002B0B3B"/>
    <w:rsid w:val="002B1202"/>
    <w:rsid w:val="002B1F6A"/>
    <w:rsid w:val="002B2303"/>
    <w:rsid w:val="002B299E"/>
    <w:rsid w:val="002B2FBF"/>
    <w:rsid w:val="002B3146"/>
    <w:rsid w:val="002B3CED"/>
    <w:rsid w:val="002B4264"/>
    <w:rsid w:val="002B4AE0"/>
    <w:rsid w:val="002B50B4"/>
    <w:rsid w:val="002B5BED"/>
    <w:rsid w:val="002B74F9"/>
    <w:rsid w:val="002B7964"/>
    <w:rsid w:val="002C03F0"/>
    <w:rsid w:val="002C099F"/>
    <w:rsid w:val="002C132C"/>
    <w:rsid w:val="002C144E"/>
    <w:rsid w:val="002C2788"/>
    <w:rsid w:val="002C30BB"/>
    <w:rsid w:val="002C34DC"/>
    <w:rsid w:val="002C3CAF"/>
    <w:rsid w:val="002C3F81"/>
    <w:rsid w:val="002C4056"/>
    <w:rsid w:val="002C4176"/>
    <w:rsid w:val="002C4613"/>
    <w:rsid w:val="002C56CB"/>
    <w:rsid w:val="002C751B"/>
    <w:rsid w:val="002D13C1"/>
    <w:rsid w:val="002D15BB"/>
    <w:rsid w:val="002D249C"/>
    <w:rsid w:val="002D253B"/>
    <w:rsid w:val="002D2AF2"/>
    <w:rsid w:val="002D31E8"/>
    <w:rsid w:val="002D3BDA"/>
    <w:rsid w:val="002D506E"/>
    <w:rsid w:val="002D565E"/>
    <w:rsid w:val="002D6632"/>
    <w:rsid w:val="002D6660"/>
    <w:rsid w:val="002D74F5"/>
    <w:rsid w:val="002E0325"/>
    <w:rsid w:val="002E226A"/>
    <w:rsid w:val="002E2862"/>
    <w:rsid w:val="002E2B5C"/>
    <w:rsid w:val="002E3A7A"/>
    <w:rsid w:val="002E3B3F"/>
    <w:rsid w:val="002E3C13"/>
    <w:rsid w:val="002E4F5B"/>
    <w:rsid w:val="002E7E53"/>
    <w:rsid w:val="002F16B9"/>
    <w:rsid w:val="002F22B3"/>
    <w:rsid w:val="002F3081"/>
    <w:rsid w:val="002F3709"/>
    <w:rsid w:val="002F4567"/>
    <w:rsid w:val="002F4D5B"/>
    <w:rsid w:val="002F55F8"/>
    <w:rsid w:val="002F5E34"/>
    <w:rsid w:val="002F6035"/>
    <w:rsid w:val="002F654F"/>
    <w:rsid w:val="002F686E"/>
    <w:rsid w:val="002F6EAF"/>
    <w:rsid w:val="002F7913"/>
    <w:rsid w:val="002F7D99"/>
    <w:rsid w:val="003000FA"/>
    <w:rsid w:val="00301464"/>
    <w:rsid w:val="00301469"/>
    <w:rsid w:val="003019C5"/>
    <w:rsid w:val="003023FC"/>
    <w:rsid w:val="00302841"/>
    <w:rsid w:val="003033AD"/>
    <w:rsid w:val="00303A3E"/>
    <w:rsid w:val="00304761"/>
    <w:rsid w:val="003051D3"/>
    <w:rsid w:val="00305777"/>
    <w:rsid w:val="00306C42"/>
    <w:rsid w:val="003070DB"/>
    <w:rsid w:val="00307E81"/>
    <w:rsid w:val="00310131"/>
    <w:rsid w:val="003105CC"/>
    <w:rsid w:val="00310684"/>
    <w:rsid w:val="00310C41"/>
    <w:rsid w:val="00310DD1"/>
    <w:rsid w:val="003115F2"/>
    <w:rsid w:val="00311F97"/>
    <w:rsid w:val="0031203B"/>
    <w:rsid w:val="00312205"/>
    <w:rsid w:val="00312A7B"/>
    <w:rsid w:val="00313A1E"/>
    <w:rsid w:val="00313ACC"/>
    <w:rsid w:val="003142C9"/>
    <w:rsid w:val="00314650"/>
    <w:rsid w:val="003167AF"/>
    <w:rsid w:val="00320183"/>
    <w:rsid w:val="0032059F"/>
    <w:rsid w:val="00320BA6"/>
    <w:rsid w:val="003223BC"/>
    <w:rsid w:val="0032292D"/>
    <w:rsid w:val="00322A5F"/>
    <w:rsid w:val="00322A8F"/>
    <w:rsid w:val="00323061"/>
    <w:rsid w:val="00323823"/>
    <w:rsid w:val="00323B6E"/>
    <w:rsid w:val="00324F9B"/>
    <w:rsid w:val="00325AEB"/>
    <w:rsid w:val="00325B44"/>
    <w:rsid w:val="0032700E"/>
    <w:rsid w:val="003274AB"/>
    <w:rsid w:val="00327C87"/>
    <w:rsid w:val="00330779"/>
    <w:rsid w:val="00331E63"/>
    <w:rsid w:val="00331EE4"/>
    <w:rsid w:val="0033321F"/>
    <w:rsid w:val="003332EC"/>
    <w:rsid w:val="00333B01"/>
    <w:rsid w:val="00333F68"/>
    <w:rsid w:val="00334CEE"/>
    <w:rsid w:val="00334D49"/>
    <w:rsid w:val="00334E0F"/>
    <w:rsid w:val="003360A5"/>
    <w:rsid w:val="003370E1"/>
    <w:rsid w:val="00337519"/>
    <w:rsid w:val="00340126"/>
    <w:rsid w:val="00340A14"/>
    <w:rsid w:val="00340C9E"/>
    <w:rsid w:val="003418DF"/>
    <w:rsid w:val="00342960"/>
    <w:rsid w:val="00342F83"/>
    <w:rsid w:val="00343CD3"/>
    <w:rsid w:val="00344383"/>
    <w:rsid w:val="00344B12"/>
    <w:rsid w:val="00344EB5"/>
    <w:rsid w:val="00345847"/>
    <w:rsid w:val="0034585B"/>
    <w:rsid w:val="0034592F"/>
    <w:rsid w:val="00345B37"/>
    <w:rsid w:val="00346449"/>
    <w:rsid w:val="00346750"/>
    <w:rsid w:val="00346FC6"/>
    <w:rsid w:val="003477EC"/>
    <w:rsid w:val="00350ABC"/>
    <w:rsid w:val="00350FF7"/>
    <w:rsid w:val="003517F3"/>
    <w:rsid w:val="00351BDB"/>
    <w:rsid w:val="00351D75"/>
    <w:rsid w:val="00352144"/>
    <w:rsid w:val="00352300"/>
    <w:rsid w:val="00352B8A"/>
    <w:rsid w:val="00353A81"/>
    <w:rsid w:val="0035403F"/>
    <w:rsid w:val="00354048"/>
    <w:rsid w:val="00355779"/>
    <w:rsid w:val="003557D3"/>
    <w:rsid w:val="00355B3D"/>
    <w:rsid w:val="00355E23"/>
    <w:rsid w:val="00356EC2"/>
    <w:rsid w:val="00357393"/>
    <w:rsid w:val="003578C5"/>
    <w:rsid w:val="00360813"/>
    <w:rsid w:val="003608F0"/>
    <w:rsid w:val="00360F32"/>
    <w:rsid w:val="00361834"/>
    <w:rsid w:val="00363C6C"/>
    <w:rsid w:val="003654AB"/>
    <w:rsid w:val="0036586B"/>
    <w:rsid w:val="00366321"/>
    <w:rsid w:val="00367BB2"/>
    <w:rsid w:val="00367DFA"/>
    <w:rsid w:val="00370723"/>
    <w:rsid w:val="00371523"/>
    <w:rsid w:val="00371F30"/>
    <w:rsid w:val="00372673"/>
    <w:rsid w:val="003726C2"/>
    <w:rsid w:val="003729CF"/>
    <w:rsid w:val="00373712"/>
    <w:rsid w:val="0037404B"/>
    <w:rsid w:val="00374A2F"/>
    <w:rsid w:val="00374D79"/>
    <w:rsid w:val="00375949"/>
    <w:rsid w:val="00375D4D"/>
    <w:rsid w:val="0037659D"/>
    <w:rsid w:val="003767BD"/>
    <w:rsid w:val="003800C6"/>
    <w:rsid w:val="00380382"/>
    <w:rsid w:val="00381407"/>
    <w:rsid w:val="00381B95"/>
    <w:rsid w:val="00381E21"/>
    <w:rsid w:val="00383BB8"/>
    <w:rsid w:val="00383F7E"/>
    <w:rsid w:val="00384099"/>
    <w:rsid w:val="003847B0"/>
    <w:rsid w:val="00384E2B"/>
    <w:rsid w:val="00385071"/>
    <w:rsid w:val="003860AB"/>
    <w:rsid w:val="003860C4"/>
    <w:rsid w:val="003868C8"/>
    <w:rsid w:val="00387072"/>
    <w:rsid w:val="003875B8"/>
    <w:rsid w:val="003875B9"/>
    <w:rsid w:val="003908CA"/>
    <w:rsid w:val="00390D10"/>
    <w:rsid w:val="00392CF5"/>
    <w:rsid w:val="00392DD3"/>
    <w:rsid w:val="00393E54"/>
    <w:rsid w:val="00393EF4"/>
    <w:rsid w:val="0039418E"/>
    <w:rsid w:val="00394B29"/>
    <w:rsid w:val="0039584B"/>
    <w:rsid w:val="00395C8F"/>
    <w:rsid w:val="0039645F"/>
    <w:rsid w:val="00396F7E"/>
    <w:rsid w:val="00397754"/>
    <w:rsid w:val="00397AA8"/>
    <w:rsid w:val="00397C1C"/>
    <w:rsid w:val="003A0CA4"/>
    <w:rsid w:val="003A0E6D"/>
    <w:rsid w:val="003A188F"/>
    <w:rsid w:val="003A1C2F"/>
    <w:rsid w:val="003A1F4B"/>
    <w:rsid w:val="003A1F84"/>
    <w:rsid w:val="003A2100"/>
    <w:rsid w:val="003A2101"/>
    <w:rsid w:val="003A3076"/>
    <w:rsid w:val="003A3413"/>
    <w:rsid w:val="003A4060"/>
    <w:rsid w:val="003A4BFC"/>
    <w:rsid w:val="003A5502"/>
    <w:rsid w:val="003A650B"/>
    <w:rsid w:val="003A6DA7"/>
    <w:rsid w:val="003A7C52"/>
    <w:rsid w:val="003B1317"/>
    <w:rsid w:val="003B20B5"/>
    <w:rsid w:val="003B2579"/>
    <w:rsid w:val="003B2E8A"/>
    <w:rsid w:val="003B3376"/>
    <w:rsid w:val="003B3A60"/>
    <w:rsid w:val="003B3D1A"/>
    <w:rsid w:val="003B3E4E"/>
    <w:rsid w:val="003B4805"/>
    <w:rsid w:val="003B4C9B"/>
    <w:rsid w:val="003B4CDA"/>
    <w:rsid w:val="003B534E"/>
    <w:rsid w:val="003B5A12"/>
    <w:rsid w:val="003B5A3F"/>
    <w:rsid w:val="003B60FA"/>
    <w:rsid w:val="003B7EF3"/>
    <w:rsid w:val="003C028F"/>
    <w:rsid w:val="003C034C"/>
    <w:rsid w:val="003C069B"/>
    <w:rsid w:val="003C1150"/>
    <w:rsid w:val="003C24B2"/>
    <w:rsid w:val="003C3455"/>
    <w:rsid w:val="003C4146"/>
    <w:rsid w:val="003C441A"/>
    <w:rsid w:val="003C4E09"/>
    <w:rsid w:val="003C4F82"/>
    <w:rsid w:val="003C5FF8"/>
    <w:rsid w:val="003C6AB4"/>
    <w:rsid w:val="003C6E54"/>
    <w:rsid w:val="003C7350"/>
    <w:rsid w:val="003C79FD"/>
    <w:rsid w:val="003D01C1"/>
    <w:rsid w:val="003D022E"/>
    <w:rsid w:val="003D02AF"/>
    <w:rsid w:val="003D0999"/>
    <w:rsid w:val="003D0B5F"/>
    <w:rsid w:val="003D0C6F"/>
    <w:rsid w:val="003D1782"/>
    <w:rsid w:val="003D2898"/>
    <w:rsid w:val="003D2CD3"/>
    <w:rsid w:val="003D4E33"/>
    <w:rsid w:val="003D5AE0"/>
    <w:rsid w:val="003D5DA3"/>
    <w:rsid w:val="003D5E78"/>
    <w:rsid w:val="003D5FA0"/>
    <w:rsid w:val="003D6527"/>
    <w:rsid w:val="003D775E"/>
    <w:rsid w:val="003E077C"/>
    <w:rsid w:val="003E08D5"/>
    <w:rsid w:val="003E128E"/>
    <w:rsid w:val="003E17A4"/>
    <w:rsid w:val="003E2DB2"/>
    <w:rsid w:val="003E3936"/>
    <w:rsid w:val="003E400A"/>
    <w:rsid w:val="003E4BED"/>
    <w:rsid w:val="003E56E1"/>
    <w:rsid w:val="003E5EC2"/>
    <w:rsid w:val="003E6E29"/>
    <w:rsid w:val="003E72A5"/>
    <w:rsid w:val="003E778A"/>
    <w:rsid w:val="003E7853"/>
    <w:rsid w:val="003E7C5D"/>
    <w:rsid w:val="003F072F"/>
    <w:rsid w:val="003F099A"/>
    <w:rsid w:val="003F1632"/>
    <w:rsid w:val="003F1684"/>
    <w:rsid w:val="003F198E"/>
    <w:rsid w:val="003F19F2"/>
    <w:rsid w:val="003F3247"/>
    <w:rsid w:val="003F3982"/>
    <w:rsid w:val="003F4139"/>
    <w:rsid w:val="003F4DB0"/>
    <w:rsid w:val="003F4F3E"/>
    <w:rsid w:val="003F5C93"/>
    <w:rsid w:val="003F5F73"/>
    <w:rsid w:val="003F6138"/>
    <w:rsid w:val="003F6E51"/>
    <w:rsid w:val="003F7225"/>
    <w:rsid w:val="003F7A7C"/>
    <w:rsid w:val="0040042C"/>
    <w:rsid w:val="004008AB"/>
    <w:rsid w:val="004009FF"/>
    <w:rsid w:val="00403AE1"/>
    <w:rsid w:val="004048A1"/>
    <w:rsid w:val="004063F2"/>
    <w:rsid w:val="00406DB1"/>
    <w:rsid w:val="0041075B"/>
    <w:rsid w:val="00410991"/>
    <w:rsid w:val="00410AFD"/>
    <w:rsid w:val="00411D85"/>
    <w:rsid w:val="00411E3D"/>
    <w:rsid w:val="00412683"/>
    <w:rsid w:val="00413168"/>
    <w:rsid w:val="00413917"/>
    <w:rsid w:val="00414C8D"/>
    <w:rsid w:val="00414D83"/>
    <w:rsid w:val="0041584D"/>
    <w:rsid w:val="00415C5E"/>
    <w:rsid w:val="00416027"/>
    <w:rsid w:val="004165A5"/>
    <w:rsid w:val="00417BE4"/>
    <w:rsid w:val="00417C6A"/>
    <w:rsid w:val="00417F9A"/>
    <w:rsid w:val="0042028B"/>
    <w:rsid w:val="00420967"/>
    <w:rsid w:val="00420CDC"/>
    <w:rsid w:val="00421DA2"/>
    <w:rsid w:val="0042208F"/>
    <w:rsid w:val="004222FA"/>
    <w:rsid w:val="00422913"/>
    <w:rsid w:val="004235F3"/>
    <w:rsid w:val="00423E3E"/>
    <w:rsid w:val="00424516"/>
    <w:rsid w:val="00424D14"/>
    <w:rsid w:val="00425732"/>
    <w:rsid w:val="0042677D"/>
    <w:rsid w:val="00426C9F"/>
    <w:rsid w:val="0042769D"/>
    <w:rsid w:val="00430836"/>
    <w:rsid w:val="00431B52"/>
    <w:rsid w:val="004326E9"/>
    <w:rsid w:val="00433230"/>
    <w:rsid w:val="004334F8"/>
    <w:rsid w:val="00433585"/>
    <w:rsid w:val="004354C3"/>
    <w:rsid w:val="00435FD6"/>
    <w:rsid w:val="00436168"/>
    <w:rsid w:val="00436A2C"/>
    <w:rsid w:val="00436D3B"/>
    <w:rsid w:val="004371D3"/>
    <w:rsid w:val="00437409"/>
    <w:rsid w:val="00437B2E"/>
    <w:rsid w:val="00437EC5"/>
    <w:rsid w:val="0044014E"/>
    <w:rsid w:val="0044016C"/>
    <w:rsid w:val="0044032C"/>
    <w:rsid w:val="00440361"/>
    <w:rsid w:val="004409A6"/>
    <w:rsid w:val="00441626"/>
    <w:rsid w:val="00441C5D"/>
    <w:rsid w:val="0044259A"/>
    <w:rsid w:val="00442F02"/>
    <w:rsid w:val="00443306"/>
    <w:rsid w:val="0044331D"/>
    <w:rsid w:val="004437E3"/>
    <w:rsid w:val="00443B15"/>
    <w:rsid w:val="004444DC"/>
    <w:rsid w:val="00444750"/>
    <w:rsid w:val="00445755"/>
    <w:rsid w:val="004466FC"/>
    <w:rsid w:val="00447BB9"/>
    <w:rsid w:val="00447BE1"/>
    <w:rsid w:val="00447DE0"/>
    <w:rsid w:val="0045098E"/>
    <w:rsid w:val="004512F3"/>
    <w:rsid w:val="0045143D"/>
    <w:rsid w:val="00452555"/>
    <w:rsid w:val="0045272C"/>
    <w:rsid w:val="00452918"/>
    <w:rsid w:val="00452995"/>
    <w:rsid w:val="00453483"/>
    <w:rsid w:val="00453AF6"/>
    <w:rsid w:val="00453B89"/>
    <w:rsid w:val="00454BA9"/>
    <w:rsid w:val="0045661E"/>
    <w:rsid w:val="004574A5"/>
    <w:rsid w:val="00457AB3"/>
    <w:rsid w:val="00460165"/>
    <w:rsid w:val="0046046D"/>
    <w:rsid w:val="00460B4C"/>
    <w:rsid w:val="00460DD3"/>
    <w:rsid w:val="00461629"/>
    <w:rsid w:val="004621E5"/>
    <w:rsid w:val="0046220A"/>
    <w:rsid w:val="00462918"/>
    <w:rsid w:val="00462C3A"/>
    <w:rsid w:val="00464152"/>
    <w:rsid w:val="004645AE"/>
    <w:rsid w:val="00465565"/>
    <w:rsid w:val="00465F91"/>
    <w:rsid w:val="0046682A"/>
    <w:rsid w:val="00466C26"/>
    <w:rsid w:val="00467CB4"/>
    <w:rsid w:val="00470C54"/>
    <w:rsid w:val="0047143F"/>
    <w:rsid w:val="0047166D"/>
    <w:rsid w:val="004720A9"/>
    <w:rsid w:val="00473AEC"/>
    <w:rsid w:val="00473E13"/>
    <w:rsid w:val="00474568"/>
    <w:rsid w:val="00474CB7"/>
    <w:rsid w:val="00475118"/>
    <w:rsid w:val="004758D8"/>
    <w:rsid w:val="00476AD6"/>
    <w:rsid w:val="00476DA7"/>
    <w:rsid w:val="004778DF"/>
    <w:rsid w:val="00480E8D"/>
    <w:rsid w:val="0048108E"/>
    <w:rsid w:val="0048147A"/>
    <w:rsid w:val="0048182D"/>
    <w:rsid w:val="00481D7F"/>
    <w:rsid w:val="00481DD1"/>
    <w:rsid w:val="004841B8"/>
    <w:rsid w:val="00484ABA"/>
    <w:rsid w:val="00484BC0"/>
    <w:rsid w:val="0048523F"/>
    <w:rsid w:val="00486809"/>
    <w:rsid w:val="0049062C"/>
    <w:rsid w:val="00490687"/>
    <w:rsid w:val="00490D6B"/>
    <w:rsid w:val="00491048"/>
    <w:rsid w:val="00492309"/>
    <w:rsid w:val="00493950"/>
    <w:rsid w:val="004948C6"/>
    <w:rsid w:val="00495DBC"/>
    <w:rsid w:val="00496A1A"/>
    <w:rsid w:val="00496BDB"/>
    <w:rsid w:val="004976D7"/>
    <w:rsid w:val="004A014E"/>
    <w:rsid w:val="004A0C88"/>
    <w:rsid w:val="004A20AA"/>
    <w:rsid w:val="004A2214"/>
    <w:rsid w:val="004A2252"/>
    <w:rsid w:val="004A2545"/>
    <w:rsid w:val="004A2776"/>
    <w:rsid w:val="004A35B7"/>
    <w:rsid w:val="004A361B"/>
    <w:rsid w:val="004A36C7"/>
    <w:rsid w:val="004A40C2"/>
    <w:rsid w:val="004A47F8"/>
    <w:rsid w:val="004A5270"/>
    <w:rsid w:val="004A590E"/>
    <w:rsid w:val="004A6227"/>
    <w:rsid w:val="004A63A5"/>
    <w:rsid w:val="004A6B7A"/>
    <w:rsid w:val="004A6F29"/>
    <w:rsid w:val="004A76EE"/>
    <w:rsid w:val="004A7C2D"/>
    <w:rsid w:val="004B229C"/>
    <w:rsid w:val="004B2987"/>
    <w:rsid w:val="004B30DD"/>
    <w:rsid w:val="004B3695"/>
    <w:rsid w:val="004B4414"/>
    <w:rsid w:val="004B48E2"/>
    <w:rsid w:val="004B565D"/>
    <w:rsid w:val="004B6A5C"/>
    <w:rsid w:val="004B7019"/>
    <w:rsid w:val="004B7783"/>
    <w:rsid w:val="004C0BDD"/>
    <w:rsid w:val="004C12C8"/>
    <w:rsid w:val="004C1CB7"/>
    <w:rsid w:val="004C2EC4"/>
    <w:rsid w:val="004C3448"/>
    <w:rsid w:val="004C4124"/>
    <w:rsid w:val="004C4F02"/>
    <w:rsid w:val="004C4F5A"/>
    <w:rsid w:val="004C5031"/>
    <w:rsid w:val="004C5589"/>
    <w:rsid w:val="004C56BA"/>
    <w:rsid w:val="004C5B99"/>
    <w:rsid w:val="004C5FC8"/>
    <w:rsid w:val="004C60D8"/>
    <w:rsid w:val="004C61FA"/>
    <w:rsid w:val="004C68B5"/>
    <w:rsid w:val="004C7538"/>
    <w:rsid w:val="004D04E9"/>
    <w:rsid w:val="004D16A1"/>
    <w:rsid w:val="004D3738"/>
    <w:rsid w:val="004D3C50"/>
    <w:rsid w:val="004D4294"/>
    <w:rsid w:val="004D438B"/>
    <w:rsid w:val="004D4514"/>
    <w:rsid w:val="004D4822"/>
    <w:rsid w:val="004D49F9"/>
    <w:rsid w:val="004D5157"/>
    <w:rsid w:val="004D5E7D"/>
    <w:rsid w:val="004D71F5"/>
    <w:rsid w:val="004D7412"/>
    <w:rsid w:val="004E0B06"/>
    <w:rsid w:val="004E1C95"/>
    <w:rsid w:val="004E2378"/>
    <w:rsid w:val="004E2919"/>
    <w:rsid w:val="004E2BD7"/>
    <w:rsid w:val="004E2CE6"/>
    <w:rsid w:val="004E391F"/>
    <w:rsid w:val="004E3DFA"/>
    <w:rsid w:val="004E3F59"/>
    <w:rsid w:val="004E4C86"/>
    <w:rsid w:val="004E4CEE"/>
    <w:rsid w:val="004E53B7"/>
    <w:rsid w:val="004E55B4"/>
    <w:rsid w:val="004E70C4"/>
    <w:rsid w:val="004E743C"/>
    <w:rsid w:val="004E7A0A"/>
    <w:rsid w:val="004F0669"/>
    <w:rsid w:val="004F09E2"/>
    <w:rsid w:val="004F0B22"/>
    <w:rsid w:val="004F10C6"/>
    <w:rsid w:val="004F2158"/>
    <w:rsid w:val="004F231B"/>
    <w:rsid w:val="004F2799"/>
    <w:rsid w:val="004F4007"/>
    <w:rsid w:val="004F45D9"/>
    <w:rsid w:val="004F4DA0"/>
    <w:rsid w:val="004F5454"/>
    <w:rsid w:val="004F5E4D"/>
    <w:rsid w:val="004F5F1D"/>
    <w:rsid w:val="004F61B4"/>
    <w:rsid w:val="004F7342"/>
    <w:rsid w:val="00500551"/>
    <w:rsid w:val="00500C47"/>
    <w:rsid w:val="00501B38"/>
    <w:rsid w:val="0050299F"/>
    <w:rsid w:val="00502CA1"/>
    <w:rsid w:val="00502F4F"/>
    <w:rsid w:val="0050339E"/>
    <w:rsid w:val="00503581"/>
    <w:rsid w:val="00503955"/>
    <w:rsid w:val="0050416E"/>
    <w:rsid w:val="005041A2"/>
    <w:rsid w:val="00504DF7"/>
    <w:rsid w:val="0050518A"/>
    <w:rsid w:val="00506104"/>
    <w:rsid w:val="00506520"/>
    <w:rsid w:val="00506F9B"/>
    <w:rsid w:val="005079E2"/>
    <w:rsid w:val="0051098D"/>
    <w:rsid w:val="005117A7"/>
    <w:rsid w:val="0051204F"/>
    <w:rsid w:val="00512EFC"/>
    <w:rsid w:val="005140BA"/>
    <w:rsid w:val="00514682"/>
    <w:rsid w:val="005146D1"/>
    <w:rsid w:val="00516132"/>
    <w:rsid w:val="00516700"/>
    <w:rsid w:val="005169BF"/>
    <w:rsid w:val="005178F2"/>
    <w:rsid w:val="0052063B"/>
    <w:rsid w:val="005207BB"/>
    <w:rsid w:val="0052134C"/>
    <w:rsid w:val="00521C43"/>
    <w:rsid w:val="00521CFE"/>
    <w:rsid w:val="00521E35"/>
    <w:rsid w:val="005227AC"/>
    <w:rsid w:val="00522FDE"/>
    <w:rsid w:val="0052328C"/>
    <w:rsid w:val="005235EE"/>
    <w:rsid w:val="005241A8"/>
    <w:rsid w:val="0052479A"/>
    <w:rsid w:val="00524802"/>
    <w:rsid w:val="005260B3"/>
    <w:rsid w:val="00526A69"/>
    <w:rsid w:val="00526B56"/>
    <w:rsid w:val="005279C9"/>
    <w:rsid w:val="005301CE"/>
    <w:rsid w:val="00530901"/>
    <w:rsid w:val="00530F70"/>
    <w:rsid w:val="005320C1"/>
    <w:rsid w:val="00532A01"/>
    <w:rsid w:val="005333B5"/>
    <w:rsid w:val="0053395F"/>
    <w:rsid w:val="00533E80"/>
    <w:rsid w:val="005345F1"/>
    <w:rsid w:val="00534E6F"/>
    <w:rsid w:val="00535CAA"/>
    <w:rsid w:val="00536FFD"/>
    <w:rsid w:val="005405BA"/>
    <w:rsid w:val="00540B05"/>
    <w:rsid w:val="005410FE"/>
    <w:rsid w:val="0054189B"/>
    <w:rsid w:val="005421E9"/>
    <w:rsid w:val="00542734"/>
    <w:rsid w:val="00542D01"/>
    <w:rsid w:val="00543083"/>
    <w:rsid w:val="005474E2"/>
    <w:rsid w:val="00550535"/>
    <w:rsid w:val="0055102A"/>
    <w:rsid w:val="005523C5"/>
    <w:rsid w:val="0055253C"/>
    <w:rsid w:val="00552E61"/>
    <w:rsid w:val="00553559"/>
    <w:rsid w:val="00555259"/>
    <w:rsid w:val="005563A1"/>
    <w:rsid w:val="005565B3"/>
    <w:rsid w:val="00556A7B"/>
    <w:rsid w:val="00556AB0"/>
    <w:rsid w:val="00556CA8"/>
    <w:rsid w:val="00556F4D"/>
    <w:rsid w:val="0055776F"/>
    <w:rsid w:val="00557F2F"/>
    <w:rsid w:val="00560022"/>
    <w:rsid w:val="0056019D"/>
    <w:rsid w:val="0056125F"/>
    <w:rsid w:val="00561C91"/>
    <w:rsid w:val="00561DD7"/>
    <w:rsid w:val="0056357C"/>
    <w:rsid w:val="00563E14"/>
    <w:rsid w:val="00565102"/>
    <w:rsid w:val="005652BE"/>
    <w:rsid w:val="005653F9"/>
    <w:rsid w:val="0056672F"/>
    <w:rsid w:val="00566917"/>
    <w:rsid w:val="00570B14"/>
    <w:rsid w:val="005712FA"/>
    <w:rsid w:val="0057176E"/>
    <w:rsid w:val="00571CBE"/>
    <w:rsid w:val="0057303A"/>
    <w:rsid w:val="0057308A"/>
    <w:rsid w:val="00573261"/>
    <w:rsid w:val="00573714"/>
    <w:rsid w:val="00573860"/>
    <w:rsid w:val="005738AB"/>
    <w:rsid w:val="00573FED"/>
    <w:rsid w:val="0057417E"/>
    <w:rsid w:val="00574FE0"/>
    <w:rsid w:val="005759D5"/>
    <w:rsid w:val="0057663A"/>
    <w:rsid w:val="005779C0"/>
    <w:rsid w:val="005779EB"/>
    <w:rsid w:val="00580E21"/>
    <w:rsid w:val="00582101"/>
    <w:rsid w:val="00582D5C"/>
    <w:rsid w:val="005831D6"/>
    <w:rsid w:val="00583913"/>
    <w:rsid w:val="00584B15"/>
    <w:rsid w:val="00584DC6"/>
    <w:rsid w:val="00585E5B"/>
    <w:rsid w:val="00585FBB"/>
    <w:rsid w:val="005868CC"/>
    <w:rsid w:val="00586C60"/>
    <w:rsid w:val="005870F0"/>
    <w:rsid w:val="005873C5"/>
    <w:rsid w:val="00587794"/>
    <w:rsid w:val="00592E4E"/>
    <w:rsid w:val="00593491"/>
    <w:rsid w:val="00594544"/>
    <w:rsid w:val="005946C7"/>
    <w:rsid w:val="0059486F"/>
    <w:rsid w:val="00595086"/>
    <w:rsid w:val="005950DE"/>
    <w:rsid w:val="005958BA"/>
    <w:rsid w:val="005963DA"/>
    <w:rsid w:val="005968C1"/>
    <w:rsid w:val="00597C56"/>
    <w:rsid w:val="005A04C3"/>
    <w:rsid w:val="005A0C20"/>
    <w:rsid w:val="005A0C3E"/>
    <w:rsid w:val="005A1A44"/>
    <w:rsid w:val="005A1A7D"/>
    <w:rsid w:val="005A1ADC"/>
    <w:rsid w:val="005A1E4B"/>
    <w:rsid w:val="005A33B9"/>
    <w:rsid w:val="005A54A1"/>
    <w:rsid w:val="005A5673"/>
    <w:rsid w:val="005A57E5"/>
    <w:rsid w:val="005A5A40"/>
    <w:rsid w:val="005A5DBB"/>
    <w:rsid w:val="005A6756"/>
    <w:rsid w:val="005A6920"/>
    <w:rsid w:val="005A6DEB"/>
    <w:rsid w:val="005A787D"/>
    <w:rsid w:val="005A7F2A"/>
    <w:rsid w:val="005B017F"/>
    <w:rsid w:val="005B0E03"/>
    <w:rsid w:val="005B1403"/>
    <w:rsid w:val="005B21BD"/>
    <w:rsid w:val="005B2F2B"/>
    <w:rsid w:val="005B31CB"/>
    <w:rsid w:val="005B36A7"/>
    <w:rsid w:val="005B3B49"/>
    <w:rsid w:val="005B4548"/>
    <w:rsid w:val="005B56C8"/>
    <w:rsid w:val="005B5BB4"/>
    <w:rsid w:val="005B61DF"/>
    <w:rsid w:val="005B63C0"/>
    <w:rsid w:val="005C03B8"/>
    <w:rsid w:val="005C0752"/>
    <w:rsid w:val="005C1545"/>
    <w:rsid w:val="005C1973"/>
    <w:rsid w:val="005C1AE9"/>
    <w:rsid w:val="005C399F"/>
    <w:rsid w:val="005C4CF8"/>
    <w:rsid w:val="005C53FE"/>
    <w:rsid w:val="005C5E5C"/>
    <w:rsid w:val="005C5E9A"/>
    <w:rsid w:val="005C604F"/>
    <w:rsid w:val="005D0555"/>
    <w:rsid w:val="005D1429"/>
    <w:rsid w:val="005D1BA1"/>
    <w:rsid w:val="005D1BF6"/>
    <w:rsid w:val="005D2270"/>
    <w:rsid w:val="005D306C"/>
    <w:rsid w:val="005D3169"/>
    <w:rsid w:val="005D37BD"/>
    <w:rsid w:val="005D3C18"/>
    <w:rsid w:val="005D3C71"/>
    <w:rsid w:val="005D4EEE"/>
    <w:rsid w:val="005D6BA1"/>
    <w:rsid w:val="005D7282"/>
    <w:rsid w:val="005E009C"/>
    <w:rsid w:val="005E05C8"/>
    <w:rsid w:val="005E15BB"/>
    <w:rsid w:val="005E1616"/>
    <w:rsid w:val="005E4037"/>
    <w:rsid w:val="005E44E5"/>
    <w:rsid w:val="005E50CA"/>
    <w:rsid w:val="005E5882"/>
    <w:rsid w:val="005E6E6D"/>
    <w:rsid w:val="005E6EAD"/>
    <w:rsid w:val="005E7BB9"/>
    <w:rsid w:val="005F04E8"/>
    <w:rsid w:val="005F176B"/>
    <w:rsid w:val="005F1F77"/>
    <w:rsid w:val="005F1FA0"/>
    <w:rsid w:val="005F2368"/>
    <w:rsid w:val="005F2BB0"/>
    <w:rsid w:val="005F4BBB"/>
    <w:rsid w:val="005F5166"/>
    <w:rsid w:val="005F6A6F"/>
    <w:rsid w:val="005F7391"/>
    <w:rsid w:val="005F768F"/>
    <w:rsid w:val="005F79C5"/>
    <w:rsid w:val="005F7C50"/>
    <w:rsid w:val="00601BFB"/>
    <w:rsid w:val="00601CC5"/>
    <w:rsid w:val="00602C2D"/>
    <w:rsid w:val="00603038"/>
    <w:rsid w:val="006035E2"/>
    <w:rsid w:val="00604014"/>
    <w:rsid w:val="00604326"/>
    <w:rsid w:val="00604611"/>
    <w:rsid w:val="00604B40"/>
    <w:rsid w:val="00605EE5"/>
    <w:rsid w:val="0060614C"/>
    <w:rsid w:val="00606371"/>
    <w:rsid w:val="006075E4"/>
    <w:rsid w:val="006137C0"/>
    <w:rsid w:val="00613959"/>
    <w:rsid w:val="00614C65"/>
    <w:rsid w:val="00614D8E"/>
    <w:rsid w:val="00616C1E"/>
    <w:rsid w:val="00616DBA"/>
    <w:rsid w:val="00617D7C"/>
    <w:rsid w:val="0062010D"/>
    <w:rsid w:val="00621B38"/>
    <w:rsid w:val="00622274"/>
    <w:rsid w:val="00622517"/>
    <w:rsid w:val="00622AAE"/>
    <w:rsid w:val="00623132"/>
    <w:rsid w:val="00623B70"/>
    <w:rsid w:val="00624652"/>
    <w:rsid w:val="00624720"/>
    <w:rsid w:val="00624CD4"/>
    <w:rsid w:val="00624EEC"/>
    <w:rsid w:val="00626667"/>
    <w:rsid w:val="00626B32"/>
    <w:rsid w:val="0063079B"/>
    <w:rsid w:val="0063098A"/>
    <w:rsid w:val="00630F8C"/>
    <w:rsid w:val="006314A5"/>
    <w:rsid w:val="00631C5C"/>
    <w:rsid w:val="006321FC"/>
    <w:rsid w:val="00633805"/>
    <w:rsid w:val="00634288"/>
    <w:rsid w:val="0063435E"/>
    <w:rsid w:val="00634760"/>
    <w:rsid w:val="006404ED"/>
    <w:rsid w:val="00640B8A"/>
    <w:rsid w:val="00640BFC"/>
    <w:rsid w:val="00640CFF"/>
    <w:rsid w:val="00640FAA"/>
    <w:rsid w:val="00641540"/>
    <w:rsid w:val="006419EF"/>
    <w:rsid w:val="00642816"/>
    <w:rsid w:val="00642D2C"/>
    <w:rsid w:val="00642D89"/>
    <w:rsid w:val="0064314F"/>
    <w:rsid w:val="006435BB"/>
    <w:rsid w:val="006437B0"/>
    <w:rsid w:val="00644A59"/>
    <w:rsid w:val="00644A6B"/>
    <w:rsid w:val="00644DE9"/>
    <w:rsid w:val="006450F4"/>
    <w:rsid w:val="00646598"/>
    <w:rsid w:val="00646616"/>
    <w:rsid w:val="00646AD6"/>
    <w:rsid w:val="00646C07"/>
    <w:rsid w:val="00646F26"/>
    <w:rsid w:val="0064724A"/>
    <w:rsid w:val="00647E28"/>
    <w:rsid w:val="006500DC"/>
    <w:rsid w:val="0065138F"/>
    <w:rsid w:val="00652EC5"/>
    <w:rsid w:val="00654428"/>
    <w:rsid w:val="0065452C"/>
    <w:rsid w:val="0065492F"/>
    <w:rsid w:val="006552CC"/>
    <w:rsid w:val="00655424"/>
    <w:rsid w:val="0065556B"/>
    <w:rsid w:val="0065562A"/>
    <w:rsid w:val="006565A3"/>
    <w:rsid w:val="00656826"/>
    <w:rsid w:val="006569EA"/>
    <w:rsid w:val="00656B8C"/>
    <w:rsid w:val="00657A47"/>
    <w:rsid w:val="00660216"/>
    <w:rsid w:val="00660E46"/>
    <w:rsid w:val="006616D1"/>
    <w:rsid w:val="00661F87"/>
    <w:rsid w:val="00662EA4"/>
    <w:rsid w:val="006650B1"/>
    <w:rsid w:val="006655F4"/>
    <w:rsid w:val="00665A7D"/>
    <w:rsid w:val="0066774D"/>
    <w:rsid w:val="00667BDE"/>
    <w:rsid w:val="006704A5"/>
    <w:rsid w:val="00670AFF"/>
    <w:rsid w:val="00670F9C"/>
    <w:rsid w:val="00672C22"/>
    <w:rsid w:val="006746C5"/>
    <w:rsid w:val="0067606D"/>
    <w:rsid w:val="00676102"/>
    <w:rsid w:val="00676A18"/>
    <w:rsid w:val="006777AA"/>
    <w:rsid w:val="006777C0"/>
    <w:rsid w:val="00680399"/>
    <w:rsid w:val="006807FE"/>
    <w:rsid w:val="00681405"/>
    <w:rsid w:val="006818AD"/>
    <w:rsid w:val="006819E9"/>
    <w:rsid w:val="0068253C"/>
    <w:rsid w:val="0068269E"/>
    <w:rsid w:val="00683208"/>
    <w:rsid w:val="006848FD"/>
    <w:rsid w:val="006852A8"/>
    <w:rsid w:val="0068578E"/>
    <w:rsid w:val="006861D3"/>
    <w:rsid w:val="00686984"/>
    <w:rsid w:val="00686A05"/>
    <w:rsid w:val="00686B9B"/>
    <w:rsid w:val="00686C06"/>
    <w:rsid w:val="00686C47"/>
    <w:rsid w:val="00687E2E"/>
    <w:rsid w:val="00690379"/>
    <w:rsid w:val="00690772"/>
    <w:rsid w:val="00690ABD"/>
    <w:rsid w:val="00690ECB"/>
    <w:rsid w:val="0069112C"/>
    <w:rsid w:val="00692815"/>
    <w:rsid w:val="0069358A"/>
    <w:rsid w:val="0069380A"/>
    <w:rsid w:val="0069437C"/>
    <w:rsid w:val="0069501E"/>
    <w:rsid w:val="006958E5"/>
    <w:rsid w:val="00695F85"/>
    <w:rsid w:val="006960DA"/>
    <w:rsid w:val="0069693F"/>
    <w:rsid w:val="00696E60"/>
    <w:rsid w:val="0069783E"/>
    <w:rsid w:val="00697CA6"/>
    <w:rsid w:val="00697FBF"/>
    <w:rsid w:val="006A0B88"/>
    <w:rsid w:val="006A223D"/>
    <w:rsid w:val="006A2E07"/>
    <w:rsid w:val="006A3275"/>
    <w:rsid w:val="006A4692"/>
    <w:rsid w:val="006A4ED7"/>
    <w:rsid w:val="006A56B8"/>
    <w:rsid w:val="006A61BE"/>
    <w:rsid w:val="006A6DF1"/>
    <w:rsid w:val="006A717D"/>
    <w:rsid w:val="006A74AC"/>
    <w:rsid w:val="006A76A9"/>
    <w:rsid w:val="006A76DE"/>
    <w:rsid w:val="006A7D8F"/>
    <w:rsid w:val="006B0517"/>
    <w:rsid w:val="006B0763"/>
    <w:rsid w:val="006B1596"/>
    <w:rsid w:val="006B1CC7"/>
    <w:rsid w:val="006B2857"/>
    <w:rsid w:val="006B2B55"/>
    <w:rsid w:val="006B36E3"/>
    <w:rsid w:val="006B3CD4"/>
    <w:rsid w:val="006B4250"/>
    <w:rsid w:val="006B42A4"/>
    <w:rsid w:val="006B45FA"/>
    <w:rsid w:val="006B4906"/>
    <w:rsid w:val="006B4A09"/>
    <w:rsid w:val="006B4CD1"/>
    <w:rsid w:val="006B5A61"/>
    <w:rsid w:val="006B690C"/>
    <w:rsid w:val="006B737E"/>
    <w:rsid w:val="006B7B1F"/>
    <w:rsid w:val="006C0114"/>
    <w:rsid w:val="006C0A16"/>
    <w:rsid w:val="006C0BC9"/>
    <w:rsid w:val="006C0D1F"/>
    <w:rsid w:val="006C1472"/>
    <w:rsid w:val="006C19A3"/>
    <w:rsid w:val="006C24E4"/>
    <w:rsid w:val="006C3341"/>
    <w:rsid w:val="006C4B1B"/>
    <w:rsid w:val="006C6114"/>
    <w:rsid w:val="006D03B8"/>
    <w:rsid w:val="006D03CF"/>
    <w:rsid w:val="006D0D11"/>
    <w:rsid w:val="006D1D46"/>
    <w:rsid w:val="006D3843"/>
    <w:rsid w:val="006D3B6F"/>
    <w:rsid w:val="006D3D14"/>
    <w:rsid w:val="006D3DB0"/>
    <w:rsid w:val="006D5BE3"/>
    <w:rsid w:val="006D6023"/>
    <w:rsid w:val="006D6A33"/>
    <w:rsid w:val="006D765F"/>
    <w:rsid w:val="006D7AD2"/>
    <w:rsid w:val="006E013C"/>
    <w:rsid w:val="006E03BE"/>
    <w:rsid w:val="006E1302"/>
    <w:rsid w:val="006E1895"/>
    <w:rsid w:val="006E1B3E"/>
    <w:rsid w:val="006E1BA6"/>
    <w:rsid w:val="006E202E"/>
    <w:rsid w:val="006E289E"/>
    <w:rsid w:val="006E2BF3"/>
    <w:rsid w:val="006E38A5"/>
    <w:rsid w:val="006E3990"/>
    <w:rsid w:val="006E3EF7"/>
    <w:rsid w:val="006E45E1"/>
    <w:rsid w:val="006E47E3"/>
    <w:rsid w:val="006E4FF8"/>
    <w:rsid w:val="006E5002"/>
    <w:rsid w:val="006E5046"/>
    <w:rsid w:val="006E5CCA"/>
    <w:rsid w:val="006E6157"/>
    <w:rsid w:val="006E6E0D"/>
    <w:rsid w:val="006E7BE9"/>
    <w:rsid w:val="006F0E48"/>
    <w:rsid w:val="006F0F09"/>
    <w:rsid w:val="006F31BF"/>
    <w:rsid w:val="006F3769"/>
    <w:rsid w:val="006F3CAD"/>
    <w:rsid w:val="006F400D"/>
    <w:rsid w:val="006F4702"/>
    <w:rsid w:val="006F521F"/>
    <w:rsid w:val="006F5396"/>
    <w:rsid w:val="006F6984"/>
    <w:rsid w:val="006F7B2C"/>
    <w:rsid w:val="0070095F"/>
    <w:rsid w:val="00700AC1"/>
    <w:rsid w:val="007010E6"/>
    <w:rsid w:val="00701281"/>
    <w:rsid w:val="0070169D"/>
    <w:rsid w:val="00701DE8"/>
    <w:rsid w:val="00702531"/>
    <w:rsid w:val="00703249"/>
    <w:rsid w:val="00703655"/>
    <w:rsid w:val="00703935"/>
    <w:rsid w:val="00703A06"/>
    <w:rsid w:val="00704E03"/>
    <w:rsid w:val="007055BC"/>
    <w:rsid w:val="007055E6"/>
    <w:rsid w:val="00705977"/>
    <w:rsid w:val="007061E2"/>
    <w:rsid w:val="00706488"/>
    <w:rsid w:val="00706C49"/>
    <w:rsid w:val="00706E96"/>
    <w:rsid w:val="00707227"/>
    <w:rsid w:val="00707A2A"/>
    <w:rsid w:val="00707CB0"/>
    <w:rsid w:val="00710BCB"/>
    <w:rsid w:val="00712506"/>
    <w:rsid w:val="00712A0A"/>
    <w:rsid w:val="007138A9"/>
    <w:rsid w:val="00713C0B"/>
    <w:rsid w:val="007142F2"/>
    <w:rsid w:val="00714512"/>
    <w:rsid w:val="007151F5"/>
    <w:rsid w:val="00715833"/>
    <w:rsid w:val="007162F4"/>
    <w:rsid w:val="007170C4"/>
    <w:rsid w:val="007177CC"/>
    <w:rsid w:val="007178CA"/>
    <w:rsid w:val="0071799C"/>
    <w:rsid w:val="00717C15"/>
    <w:rsid w:val="007204F0"/>
    <w:rsid w:val="007207B8"/>
    <w:rsid w:val="007219B4"/>
    <w:rsid w:val="00721D88"/>
    <w:rsid w:val="007236E0"/>
    <w:rsid w:val="0072429E"/>
    <w:rsid w:val="00724C94"/>
    <w:rsid w:val="00724DB7"/>
    <w:rsid w:val="00725856"/>
    <w:rsid w:val="007258EB"/>
    <w:rsid w:val="00725CBD"/>
    <w:rsid w:val="00725D0C"/>
    <w:rsid w:val="00725F40"/>
    <w:rsid w:val="007260AF"/>
    <w:rsid w:val="00726518"/>
    <w:rsid w:val="00726AB4"/>
    <w:rsid w:val="00726EF7"/>
    <w:rsid w:val="0072749A"/>
    <w:rsid w:val="00727C67"/>
    <w:rsid w:val="00730371"/>
    <w:rsid w:val="007310AD"/>
    <w:rsid w:val="007316B5"/>
    <w:rsid w:val="0073204D"/>
    <w:rsid w:val="0073210F"/>
    <w:rsid w:val="00732DB3"/>
    <w:rsid w:val="007331D3"/>
    <w:rsid w:val="00733524"/>
    <w:rsid w:val="00733E75"/>
    <w:rsid w:val="00733E88"/>
    <w:rsid w:val="0073464D"/>
    <w:rsid w:val="00734BBA"/>
    <w:rsid w:val="00734E48"/>
    <w:rsid w:val="00735901"/>
    <w:rsid w:val="0073591B"/>
    <w:rsid w:val="00737EA3"/>
    <w:rsid w:val="00740397"/>
    <w:rsid w:val="007405D8"/>
    <w:rsid w:val="007413A2"/>
    <w:rsid w:val="00742E3B"/>
    <w:rsid w:val="00742E7F"/>
    <w:rsid w:val="00743027"/>
    <w:rsid w:val="00743A4A"/>
    <w:rsid w:val="00744877"/>
    <w:rsid w:val="007455B5"/>
    <w:rsid w:val="007458A7"/>
    <w:rsid w:val="00745DBB"/>
    <w:rsid w:val="00752591"/>
    <w:rsid w:val="00752720"/>
    <w:rsid w:val="00752A4E"/>
    <w:rsid w:val="00752AB1"/>
    <w:rsid w:val="00752CE8"/>
    <w:rsid w:val="00752F82"/>
    <w:rsid w:val="00754382"/>
    <w:rsid w:val="007547CB"/>
    <w:rsid w:val="00754BCB"/>
    <w:rsid w:val="00754F54"/>
    <w:rsid w:val="007551FF"/>
    <w:rsid w:val="00755869"/>
    <w:rsid w:val="00756496"/>
    <w:rsid w:val="0075698B"/>
    <w:rsid w:val="0075724E"/>
    <w:rsid w:val="0075758F"/>
    <w:rsid w:val="00757FB8"/>
    <w:rsid w:val="007602BC"/>
    <w:rsid w:val="0076292C"/>
    <w:rsid w:val="00762A18"/>
    <w:rsid w:val="00762F1B"/>
    <w:rsid w:val="0076331B"/>
    <w:rsid w:val="007645FC"/>
    <w:rsid w:val="007648E9"/>
    <w:rsid w:val="00765D72"/>
    <w:rsid w:val="00765FA3"/>
    <w:rsid w:val="00766CA0"/>
    <w:rsid w:val="00767DB4"/>
    <w:rsid w:val="00770509"/>
    <w:rsid w:val="00771097"/>
    <w:rsid w:val="007712FB"/>
    <w:rsid w:val="0077347D"/>
    <w:rsid w:val="0077451B"/>
    <w:rsid w:val="00774D11"/>
    <w:rsid w:val="00775C30"/>
    <w:rsid w:val="0077638A"/>
    <w:rsid w:val="00776A36"/>
    <w:rsid w:val="00777BD4"/>
    <w:rsid w:val="00777CAF"/>
    <w:rsid w:val="007814CC"/>
    <w:rsid w:val="00781D71"/>
    <w:rsid w:val="0078273F"/>
    <w:rsid w:val="00782A8D"/>
    <w:rsid w:val="00782B33"/>
    <w:rsid w:val="00782BE8"/>
    <w:rsid w:val="00783406"/>
    <w:rsid w:val="00783BB8"/>
    <w:rsid w:val="00783D42"/>
    <w:rsid w:val="00784310"/>
    <w:rsid w:val="00784881"/>
    <w:rsid w:val="00784900"/>
    <w:rsid w:val="00785433"/>
    <w:rsid w:val="00785C6D"/>
    <w:rsid w:val="00786C5A"/>
    <w:rsid w:val="00786FAB"/>
    <w:rsid w:val="00787020"/>
    <w:rsid w:val="00787B6B"/>
    <w:rsid w:val="00787E5D"/>
    <w:rsid w:val="00790208"/>
    <w:rsid w:val="00791BC1"/>
    <w:rsid w:val="0079297F"/>
    <w:rsid w:val="00792AD2"/>
    <w:rsid w:val="00793051"/>
    <w:rsid w:val="00793D1E"/>
    <w:rsid w:val="007941AA"/>
    <w:rsid w:val="00796228"/>
    <w:rsid w:val="007962D2"/>
    <w:rsid w:val="007A0D21"/>
    <w:rsid w:val="007A0D3F"/>
    <w:rsid w:val="007A2031"/>
    <w:rsid w:val="007A3BD5"/>
    <w:rsid w:val="007A5F0D"/>
    <w:rsid w:val="007A6999"/>
    <w:rsid w:val="007A6F98"/>
    <w:rsid w:val="007A7AEE"/>
    <w:rsid w:val="007B0387"/>
    <w:rsid w:val="007B0414"/>
    <w:rsid w:val="007B0FBA"/>
    <w:rsid w:val="007B1765"/>
    <w:rsid w:val="007B23FD"/>
    <w:rsid w:val="007B31A0"/>
    <w:rsid w:val="007B3EAD"/>
    <w:rsid w:val="007B4C45"/>
    <w:rsid w:val="007B4ED3"/>
    <w:rsid w:val="007B5288"/>
    <w:rsid w:val="007B547D"/>
    <w:rsid w:val="007B5A24"/>
    <w:rsid w:val="007B6046"/>
    <w:rsid w:val="007B7739"/>
    <w:rsid w:val="007B78DA"/>
    <w:rsid w:val="007C04B3"/>
    <w:rsid w:val="007C1577"/>
    <w:rsid w:val="007C1A0C"/>
    <w:rsid w:val="007C1B65"/>
    <w:rsid w:val="007C29B0"/>
    <w:rsid w:val="007C41AF"/>
    <w:rsid w:val="007C4385"/>
    <w:rsid w:val="007C4713"/>
    <w:rsid w:val="007C4ADB"/>
    <w:rsid w:val="007C4F9F"/>
    <w:rsid w:val="007C661A"/>
    <w:rsid w:val="007C6917"/>
    <w:rsid w:val="007C6AF8"/>
    <w:rsid w:val="007C6ED3"/>
    <w:rsid w:val="007C719C"/>
    <w:rsid w:val="007C7AC6"/>
    <w:rsid w:val="007D2985"/>
    <w:rsid w:val="007D32D9"/>
    <w:rsid w:val="007D37D5"/>
    <w:rsid w:val="007D37DE"/>
    <w:rsid w:val="007D41F8"/>
    <w:rsid w:val="007D471F"/>
    <w:rsid w:val="007D4A07"/>
    <w:rsid w:val="007D6B25"/>
    <w:rsid w:val="007D710B"/>
    <w:rsid w:val="007D71F3"/>
    <w:rsid w:val="007D7270"/>
    <w:rsid w:val="007D7B4E"/>
    <w:rsid w:val="007E03C5"/>
    <w:rsid w:val="007E0EE4"/>
    <w:rsid w:val="007E1818"/>
    <w:rsid w:val="007E24E7"/>
    <w:rsid w:val="007E28D9"/>
    <w:rsid w:val="007E2C07"/>
    <w:rsid w:val="007E3F16"/>
    <w:rsid w:val="007E421F"/>
    <w:rsid w:val="007E42F8"/>
    <w:rsid w:val="007E6E69"/>
    <w:rsid w:val="007E7396"/>
    <w:rsid w:val="007E7739"/>
    <w:rsid w:val="007E7A5C"/>
    <w:rsid w:val="007E7E7F"/>
    <w:rsid w:val="007F073F"/>
    <w:rsid w:val="007F0928"/>
    <w:rsid w:val="007F0A08"/>
    <w:rsid w:val="007F0A52"/>
    <w:rsid w:val="007F11E5"/>
    <w:rsid w:val="007F283C"/>
    <w:rsid w:val="007F29D6"/>
    <w:rsid w:val="007F2F10"/>
    <w:rsid w:val="007F4967"/>
    <w:rsid w:val="007F586C"/>
    <w:rsid w:val="007F5D06"/>
    <w:rsid w:val="007F6080"/>
    <w:rsid w:val="007F6CA9"/>
    <w:rsid w:val="008001D7"/>
    <w:rsid w:val="00800F70"/>
    <w:rsid w:val="008017A2"/>
    <w:rsid w:val="008017FC"/>
    <w:rsid w:val="00801E92"/>
    <w:rsid w:val="0080238A"/>
    <w:rsid w:val="00802D95"/>
    <w:rsid w:val="00802E84"/>
    <w:rsid w:val="0080317A"/>
    <w:rsid w:val="008031DD"/>
    <w:rsid w:val="008034BB"/>
    <w:rsid w:val="00803578"/>
    <w:rsid w:val="008038A0"/>
    <w:rsid w:val="0080398B"/>
    <w:rsid w:val="00804003"/>
    <w:rsid w:val="00804109"/>
    <w:rsid w:val="0080476E"/>
    <w:rsid w:val="008053CC"/>
    <w:rsid w:val="00806938"/>
    <w:rsid w:val="0080755D"/>
    <w:rsid w:val="00810E9F"/>
    <w:rsid w:val="0081157E"/>
    <w:rsid w:val="008120A3"/>
    <w:rsid w:val="0081253A"/>
    <w:rsid w:val="00812E4D"/>
    <w:rsid w:val="00813936"/>
    <w:rsid w:val="00813ECE"/>
    <w:rsid w:val="00814F67"/>
    <w:rsid w:val="00815294"/>
    <w:rsid w:val="00815493"/>
    <w:rsid w:val="008154BA"/>
    <w:rsid w:val="00815B6F"/>
    <w:rsid w:val="00816597"/>
    <w:rsid w:val="00817A00"/>
    <w:rsid w:val="00817D6D"/>
    <w:rsid w:val="00817D79"/>
    <w:rsid w:val="00820AC8"/>
    <w:rsid w:val="008215EA"/>
    <w:rsid w:val="00821BB6"/>
    <w:rsid w:val="00822A96"/>
    <w:rsid w:val="00822D9E"/>
    <w:rsid w:val="00822DF5"/>
    <w:rsid w:val="00823399"/>
    <w:rsid w:val="00823F33"/>
    <w:rsid w:val="00825E4B"/>
    <w:rsid w:val="008260CB"/>
    <w:rsid w:val="00826BBB"/>
    <w:rsid w:val="00826F28"/>
    <w:rsid w:val="00830907"/>
    <w:rsid w:val="0083155C"/>
    <w:rsid w:val="0083230A"/>
    <w:rsid w:val="008324BB"/>
    <w:rsid w:val="00832919"/>
    <w:rsid w:val="00833938"/>
    <w:rsid w:val="00833AEC"/>
    <w:rsid w:val="00833B00"/>
    <w:rsid w:val="00833CFE"/>
    <w:rsid w:val="00834094"/>
    <w:rsid w:val="0083427A"/>
    <w:rsid w:val="00834320"/>
    <w:rsid w:val="008346EF"/>
    <w:rsid w:val="00835529"/>
    <w:rsid w:val="00836726"/>
    <w:rsid w:val="008400EE"/>
    <w:rsid w:val="00840B6B"/>
    <w:rsid w:val="0084327F"/>
    <w:rsid w:val="00843375"/>
    <w:rsid w:val="00843E93"/>
    <w:rsid w:val="00845EA0"/>
    <w:rsid w:val="00846DCB"/>
    <w:rsid w:val="00846F8E"/>
    <w:rsid w:val="0085073F"/>
    <w:rsid w:val="00850B9B"/>
    <w:rsid w:val="00851308"/>
    <w:rsid w:val="00852393"/>
    <w:rsid w:val="0085298B"/>
    <w:rsid w:val="0085334E"/>
    <w:rsid w:val="008536C2"/>
    <w:rsid w:val="00853C7B"/>
    <w:rsid w:val="00853F68"/>
    <w:rsid w:val="00854A20"/>
    <w:rsid w:val="00855BE4"/>
    <w:rsid w:val="00857980"/>
    <w:rsid w:val="00857B20"/>
    <w:rsid w:val="00857B58"/>
    <w:rsid w:val="008602E9"/>
    <w:rsid w:val="00860EAC"/>
    <w:rsid w:val="00860F30"/>
    <w:rsid w:val="008611A2"/>
    <w:rsid w:val="00863F44"/>
    <w:rsid w:val="0086510E"/>
    <w:rsid w:val="00865294"/>
    <w:rsid w:val="008654E0"/>
    <w:rsid w:val="00865892"/>
    <w:rsid w:val="00865AD3"/>
    <w:rsid w:val="00865B0A"/>
    <w:rsid w:val="0086638F"/>
    <w:rsid w:val="008670DC"/>
    <w:rsid w:val="008701C0"/>
    <w:rsid w:val="00870C33"/>
    <w:rsid w:val="00871B35"/>
    <w:rsid w:val="0087281F"/>
    <w:rsid w:val="008732B2"/>
    <w:rsid w:val="008735A7"/>
    <w:rsid w:val="0087439B"/>
    <w:rsid w:val="00874651"/>
    <w:rsid w:val="00874741"/>
    <w:rsid w:val="00874B9F"/>
    <w:rsid w:val="00875164"/>
    <w:rsid w:val="00875680"/>
    <w:rsid w:val="00875B78"/>
    <w:rsid w:val="008763BE"/>
    <w:rsid w:val="00876407"/>
    <w:rsid w:val="00876C5A"/>
    <w:rsid w:val="00876FA7"/>
    <w:rsid w:val="00880148"/>
    <w:rsid w:val="0088048F"/>
    <w:rsid w:val="00881697"/>
    <w:rsid w:val="008817A2"/>
    <w:rsid w:val="00881EC2"/>
    <w:rsid w:val="00882182"/>
    <w:rsid w:val="00882895"/>
    <w:rsid w:val="00883192"/>
    <w:rsid w:val="00884D9F"/>
    <w:rsid w:val="0088517F"/>
    <w:rsid w:val="00885EF9"/>
    <w:rsid w:val="00885FB8"/>
    <w:rsid w:val="00886313"/>
    <w:rsid w:val="00886D61"/>
    <w:rsid w:val="00887F05"/>
    <w:rsid w:val="00887FB5"/>
    <w:rsid w:val="008907C6"/>
    <w:rsid w:val="00890F11"/>
    <w:rsid w:val="0089103D"/>
    <w:rsid w:val="0089199B"/>
    <w:rsid w:val="00892850"/>
    <w:rsid w:val="00894847"/>
    <w:rsid w:val="00894E00"/>
    <w:rsid w:val="00895DB1"/>
    <w:rsid w:val="0089667A"/>
    <w:rsid w:val="00896686"/>
    <w:rsid w:val="00896F9C"/>
    <w:rsid w:val="00897296"/>
    <w:rsid w:val="00897379"/>
    <w:rsid w:val="0089789C"/>
    <w:rsid w:val="00897F03"/>
    <w:rsid w:val="008A07A1"/>
    <w:rsid w:val="008A28C7"/>
    <w:rsid w:val="008A2BD2"/>
    <w:rsid w:val="008A306D"/>
    <w:rsid w:val="008A4357"/>
    <w:rsid w:val="008A45C1"/>
    <w:rsid w:val="008A4B28"/>
    <w:rsid w:val="008A4BA0"/>
    <w:rsid w:val="008A53F2"/>
    <w:rsid w:val="008A5B2A"/>
    <w:rsid w:val="008A69F0"/>
    <w:rsid w:val="008A729D"/>
    <w:rsid w:val="008B0A92"/>
    <w:rsid w:val="008B2A64"/>
    <w:rsid w:val="008B3ECE"/>
    <w:rsid w:val="008B4581"/>
    <w:rsid w:val="008B4999"/>
    <w:rsid w:val="008B4DCD"/>
    <w:rsid w:val="008B57FC"/>
    <w:rsid w:val="008B5FE6"/>
    <w:rsid w:val="008B61F3"/>
    <w:rsid w:val="008B6B2A"/>
    <w:rsid w:val="008C1697"/>
    <w:rsid w:val="008C1F4B"/>
    <w:rsid w:val="008C209A"/>
    <w:rsid w:val="008C2185"/>
    <w:rsid w:val="008C2BF1"/>
    <w:rsid w:val="008C2F5A"/>
    <w:rsid w:val="008C391A"/>
    <w:rsid w:val="008C3D72"/>
    <w:rsid w:val="008C3E77"/>
    <w:rsid w:val="008C416A"/>
    <w:rsid w:val="008C4331"/>
    <w:rsid w:val="008C4478"/>
    <w:rsid w:val="008C4DE5"/>
    <w:rsid w:val="008C5507"/>
    <w:rsid w:val="008C5F48"/>
    <w:rsid w:val="008C619C"/>
    <w:rsid w:val="008C6F73"/>
    <w:rsid w:val="008C78A4"/>
    <w:rsid w:val="008C7C4B"/>
    <w:rsid w:val="008C7DA5"/>
    <w:rsid w:val="008D0FE2"/>
    <w:rsid w:val="008D1ACA"/>
    <w:rsid w:val="008D1C3D"/>
    <w:rsid w:val="008D2B30"/>
    <w:rsid w:val="008D3252"/>
    <w:rsid w:val="008D3278"/>
    <w:rsid w:val="008D37B9"/>
    <w:rsid w:val="008D423D"/>
    <w:rsid w:val="008D5200"/>
    <w:rsid w:val="008D52B7"/>
    <w:rsid w:val="008D668A"/>
    <w:rsid w:val="008D7396"/>
    <w:rsid w:val="008D7826"/>
    <w:rsid w:val="008E0F78"/>
    <w:rsid w:val="008E1803"/>
    <w:rsid w:val="008E19E1"/>
    <w:rsid w:val="008E2EDF"/>
    <w:rsid w:val="008E3BCB"/>
    <w:rsid w:val="008E471E"/>
    <w:rsid w:val="008E579F"/>
    <w:rsid w:val="008E5EFD"/>
    <w:rsid w:val="008E5F43"/>
    <w:rsid w:val="008E6A1B"/>
    <w:rsid w:val="008E6BBB"/>
    <w:rsid w:val="008E726F"/>
    <w:rsid w:val="008F048A"/>
    <w:rsid w:val="008F0642"/>
    <w:rsid w:val="008F0DD7"/>
    <w:rsid w:val="008F115E"/>
    <w:rsid w:val="008F12E0"/>
    <w:rsid w:val="008F19E5"/>
    <w:rsid w:val="008F22DB"/>
    <w:rsid w:val="008F270C"/>
    <w:rsid w:val="008F28D4"/>
    <w:rsid w:val="008F2977"/>
    <w:rsid w:val="008F312E"/>
    <w:rsid w:val="008F3A9B"/>
    <w:rsid w:val="008F3AC3"/>
    <w:rsid w:val="008F41A8"/>
    <w:rsid w:val="008F4483"/>
    <w:rsid w:val="008F460C"/>
    <w:rsid w:val="008F4652"/>
    <w:rsid w:val="008F482A"/>
    <w:rsid w:val="008F4882"/>
    <w:rsid w:val="008F50A9"/>
    <w:rsid w:val="008F559F"/>
    <w:rsid w:val="008F67E2"/>
    <w:rsid w:val="008F67E5"/>
    <w:rsid w:val="008F784D"/>
    <w:rsid w:val="009016F2"/>
    <w:rsid w:val="00901992"/>
    <w:rsid w:val="00902093"/>
    <w:rsid w:val="009028C8"/>
    <w:rsid w:val="0090296A"/>
    <w:rsid w:val="009036B2"/>
    <w:rsid w:val="00903789"/>
    <w:rsid w:val="00903AC5"/>
    <w:rsid w:val="00903AD9"/>
    <w:rsid w:val="00903DC6"/>
    <w:rsid w:val="00903F4F"/>
    <w:rsid w:val="0090409E"/>
    <w:rsid w:val="00904742"/>
    <w:rsid w:val="00905AA7"/>
    <w:rsid w:val="009063DF"/>
    <w:rsid w:val="0090650E"/>
    <w:rsid w:val="00906AE5"/>
    <w:rsid w:val="00907E44"/>
    <w:rsid w:val="009105A3"/>
    <w:rsid w:val="00911E0C"/>
    <w:rsid w:val="00913931"/>
    <w:rsid w:val="009155AA"/>
    <w:rsid w:val="0091600D"/>
    <w:rsid w:val="009172F8"/>
    <w:rsid w:val="009174BF"/>
    <w:rsid w:val="00920126"/>
    <w:rsid w:val="00920D4E"/>
    <w:rsid w:val="00922EFB"/>
    <w:rsid w:val="00922F01"/>
    <w:rsid w:val="00923CF5"/>
    <w:rsid w:val="009247FF"/>
    <w:rsid w:val="00924EC4"/>
    <w:rsid w:val="00925890"/>
    <w:rsid w:val="00926AB8"/>
    <w:rsid w:val="00927184"/>
    <w:rsid w:val="00927747"/>
    <w:rsid w:val="00927AB6"/>
    <w:rsid w:val="00930F15"/>
    <w:rsid w:val="00930F2B"/>
    <w:rsid w:val="00931A23"/>
    <w:rsid w:val="0093298C"/>
    <w:rsid w:val="0093302D"/>
    <w:rsid w:val="009349E4"/>
    <w:rsid w:val="00934C62"/>
    <w:rsid w:val="00934D05"/>
    <w:rsid w:val="00934F24"/>
    <w:rsid w:val="009351E1"/>
    <w:rsid w:val="00936C01"/>
    <w:rsid w:val="009374E9"/>
    <w:rsid w:val="00940825"/>
    <w:rsid w:val="0094117A"/>
    <w:rsid w:val="00941DD1"/>
    <w:rsid w:val="009420D8"/>
    <w:rsid w:val="00942C0E"/>
    <w:rsid w:val="00943110"/>
    <w:rsid w:val="00943826"/>
    <w:rsid w:val="00943F0A"/>
    <w:rsid w:val="00944121"/>
    <w:rsid w:val="009444A3"/>
    <w:rsid w:val="00945095"/>
    <w:rsid w:val="00945A9F"/>
    <w:rsid w:val="009460C5"/>
    <w:rsid w:val="009461A0"/>
    <w:rsid w:val="00946217"/>
    <w:rsid w:val="00947245"/>
    <w:rsid w:val="0094762F"/>
    <w:rsid w:val="00947A88"/>
    <w:rsid w:val="00951345"/>
    <w:rsid w:val="00951415"/>
    <w:rsid w:val="00951FD8"/>
    <w:rsid w:val="00952394"/>
    <w:rsid w:val="0095251A"/>
    <w:rsid w:val="00953F24"/>
    <w:rsid w:val="00954673"/>
    <w:rsid w:val="00954778"/>
    <w:rsid w:val="00955631"/>
    <w:rsid w:val="00956500"/>
    <w:rsid w:val="00956BA5"/>
    <w:rsid w:val="00956F03"/>
    <w:rsid w:val="00957816"/>
    <w:rsid w:val="00960679"/>
    <w:rsid w:val="00962073"/>
    <w:rsid w:val="00962FD6"/>
    <w:rsid w:val="009630B6"/>
    <w:rsid w:val="00963A55"/>
    <w:rsid w:val="00963B12"/>
    <w:rsid w:val="00963B4A"/>
    <w:rsid w:val="009642B2"/>
    <w:rsid w:val="009644D2"/>
    <w:rsid w:val="009648D4"/>
    <w:rsid w:val="00965188"/>
    <w:rsid w:val="00967016"/>
    <w:rsid w:val="009677AD"/>
    <w:rsid w:val="009700E0"/>
    <w:rsid w:val="009708D1"/>
    <w:rsid w:val="009709D9"/>
    <w:rsid w:val="00970A35"/>
    <w:rsid w:val="009710E2"/>
    <w:rsid w:val="00971EDC"/>
    <w:rsid w:val="009720D8"/>
    <w:rsid w:val="0097281F"/>
    <w:rsid w:val="0097369B"/>
    <w:rsid w:val="00975737"/>
    <w:rsid w:val="00976211"/>
    <w:rsid w:val="0097636F"/>
    <w:rsid w:val="009765D7"/>
    <w:rsid w:val="00976D01"/>
    <w:rsid w:val="0097711A"/>
    <w:rsid w:val="0097736A"/>
    <w:rsid w:val="009778D8"/>
    <w:rsid w:val="009828A6"/>
    <w:rsid w:val="009829D6"/>
    <w:rsid w:val="00982DB5"/>
    <w:rsid w:val="00983B83"/>
    <w:rsid w:val="009840EE"/>
    <w:rsid w:val="00984919"/>
    <w:rsid w:val="00984958"/>
    <w:rsid w:val="00984C9C"/>
    <w:rsid w:val="00984FE8"/>
    <w:rsid w:val="00986539"/>
    <w:rsid w:val="00986BED"/>
    <w:rsid w:val="00987A4F"/>
    <w:rsid w:val="00990158"/>
    <w:rsid w:val="0099046A"/>
    <w:rsid w:val="0099047A"/>
    <w:rsid w:val="00990B86"/>
    <w:rsid w:val="00990DD6"/>
    <w:rsid w:val="009915D7"/>
    <w:rsid w:val="0099194D"/>
    <w:rsid w:val="00991C65"/>
    <w:rsid w:val="009921F2"/>
    <w:rsid w:val="00992897"/>
    <w:rsid w:val="009928E4"/>
    <w:rsid w:val="00992A52"/>
    <w:rsid w:val="00995195"/>
    <w:rsid w:val="00995439"/>
    <w:rsid w:val="0099559A"/>
    <w:rsid w:val="0099565D"/>
    <w:rsid w:val="009957CF"/>
    <w:rsid w:val="00996155"/>
    <w:rsid w:val="00996931"/>
    <w:rsid w:val="00997619"/>
    <w:rsid w:val="009A0DFC"/>
    <w:rsid w:val="009A10C2"/>
    <w:rsid w:val="009A1A16"/>
    <w:rsid w:val="009A3ACE"/>
    <w:rsid w:val="009A3FF3"/>
    <w:rsid w:val="009A4041"/>
    <w:rsid w:val="009A4B22"/>
    <w:rsid w:val="009A50A7"/>
    <w:rsid w:val="009A5A5E"/>
    <w:rsid w:val="009A60CF"/>
    <w:rsid w:val="009A6A45"/>
    <w:rsid w:val="009A7185"/>
    <w:rsid w:val="009A785A"/>
    <w:rsid w:val="009A7E47"/>
    <w:rsid w:val="009A7E67"/>
    <w:rsid w:val="009B0974"/>
    <w:rsid w:val="009B24EC"/>
    <w:rsid w:val="009B26C3"/>
    <w:rsid w:val="009B2A07"/>
    <w:rsid w:val="009B359F"/>
    <w:rsid w:val="009B3925"/>
    <w:rsid w:val="009B56D8"/>
    <w:rsid w:val="009B5A04"/>
    <w:rsid w:val="009B5F84"/>
    <w:rsid w:val="009B672E"/>
    <w:rsid w:val="009B7A4E"/>
    <w:rsid w:val="009B7D46"/>
    <w:rsid w:val="009C08EB"/>
    <w:rsid w:val="009C1582"/>
    <w:rsid w:val="009C17EF"/>
    <w:rsid w:val="009C1BFF"/>
    <w:rsid w:val="009C1F31"/>
    <w:rsid w:val="009C2390"/>
    <w:rsid w:val="009C27A4"/>
    <w:rsid w:val="009C3882"/>
    <w:rsid w:val="009C3F4D"/>
    <w:rsid w:val="009C42B4"/>
    <w:rsid w:val="009C42BB"/>
    <w:rsid w:val="009C4713"/>
    <w:rsid w:val="009C5FEB"/>
    <w:rsid w:val="009C64A2"/>
    <w:rsid w:val="009C66E4"/>
    <w:rsid w:val="009C7158"/>
    <w:rsid w:val="009C725C"/>
    <w:rsid w:val="009C74F6"/>
    <w:rsid w:val="009C7690"/>
    <w:rsid w:val="009D04E8"/>
    <w:rsid w:val="009D1D6C"/>
    <w:rsid w:val="009D2DB2"/>
    <w:rsid w:val="009D3772"/>
    <w:rsid w:val="009D48E3"/>
    <w:rsid w:val="009D5166"/>
    <w:rsid w:val="009D54F5"/>
    <w:rsid w:val="009D57CE"/>
    <w:rsid w:val="009D608D"/>
    <w:rsid w:val="009D6444"/>
    <w:rsid w:val="009D6B79"/>
    <w:rsid w:val="009D7308"/>
    <w:rsid w:val="009D7EDB"/>
    <w:rsid w:val="009E0609"/>
    <w:rsid w:val="009E087D"/>
    <w:rsid w:val="009E18E9"/>
    <w:rsid w:val="009E340A"/>
    <w:rsid w:val="009E3625"/>
    <w:rsid w:val="009E3E86"/>
    <w:rsid w:val="009E5246"/>
    <w:rsid w:val="009E5A69"/>
    <w:rsid w:val="009E5F3F"/>
    <w:rsid w:val="009E62D7"/>
    <w:rsid w:val="009E65B8"/>
    <w:rsid w:val="009E673D"/>
    <w:rsid w:val="009E6B79"/>
    <w:rsid w:val="009E7837"/>
    <w:rsid w:val="009E7C09"/>
    <w:rsid w:val="009F007D"/>
    <w:rsid w:val="009F081D"/>
    <w:rsid w:val="009F0E05"/>
    <w:rsid w:val="009F0FD7"/>
    <w:rsid w:val="009F129E"/>
    <w:rsid w:val="009F18F8"/>
    <w:rsid w:val="009F2044"/>
    <w:rsid w:val="009F40D3"/>
    <w:rsid w:val="009F41D3"/>
    <w:rsid w:val="009F4349"/>
    <w:rsid w:val="009F434F"/>
    <w:rsid w:val="009F489F"/>
    <w:rsid w:val="009F50D5"/>
    <w:rsid w:val="009F53F2"/>
    <w:rsid w:val="009F561B"/>
    <w:rsid w:val="009F5F57"/>
    <w:rsid w:val="009F63F9"/>
    <w:rsid w:val="009F6F6F"/>
    <w:rsid w:val="009F6F81"/>
    <w:rsid w:val="009F70B9"/>
    <w:rsid w:val="009F747F"/>
    <w:rsid w:val="009F7885"/>
    <w:rsid w:val="00A004B0"/>
    <w:rsid w:val="00A00543"/>
    <w:rsid w:val="00A01302"/>
    <w:rsid w:val="00A0171D"/>
    <w:rsid w:val="00A02603"/>
    <w:rsid w:val="00A02EED"/>
    <w:rsid w:val="00A03EFE"/>
    <w:rsid w:val="00A0523C"/>
    <w:rsid w:val="00A05278"/>
    <w:rsid w:val="00A05337"/>
    <w:rsid w:val="00A05A18"/>
    <w:rsid w:val="00A05C1B"/>
    <w:rsid w:val="00A05DC8"/>
    <w:rsid w:val="00A060D0"/>
    <w:rsid w:val="00A06AD3"/>
    <w:rsid w:val="00A06F15"/>
    <w:rsid w:val="00A06FCC"/>
    <w:rsid w:val="00A0792C"/>
    <w:rsid w:val="00A10967"/>
    <w:rsid w:val="00A116B2"/>
    <w:rsid w:val="00A1192D"/>
    <w:rsid w:val="00A11D86"/>
    <w:rsid w:val="00A12541"/>
    <w:rsid w:val="00A13043"/>
    <w:rsid w:val="00A13B98"/>
    <w:rsid w:val="00A1478A"/>
    <w:rsid w:val="00A16F64"/>
    <w:rsid w:val="00A17411"/>
    <w:rsid w:val="00A178B2"/>
    <w:rsid w:val="00A2097E"/>
    <w:rsid w:val="00A21CD7"/>
    <w:rsid w:val="00A21D55"/>
    <w:rsid w:val="00A22DDF"/>
    <w:rsid w:val="00A22DE6"/>
    <w:rsid w:val="00A2405B"/>
    <w:rsid w:val="00A24412"/>
    <w:rsid w:val="00A249FE"/>
    <w:rsid w:val="00A25135"/>
    <w:rsid w:val="00A25151"/>
    <w:rsid w:val="00A254B3"/>
    <w:rsid w:val="00A25666"/>
    <w:rsid w:val="00A25C54"/>
    <w:rsid w:val="00A2618D"/>
    <w:rsid w:val="00A27B7F"/>
    <w:rsid w:val="00A31067"/>
    <w:rsid w:val="00A31268"/>
    <w:rsid w:val="00A31F14"/>
    <w:rsid w:val="00A32332"/>
    <w:rsid w:val="00A3253E"/>
    <w:rsid w:val="00A32607"/>
    <w:rsid w:val="00A32F6E"/>
    <w:rsid w:val="00A33074"/>
    <w:rsid w:val="00A3364E"/>
    <w:rsid w:val="00A33E95"/>
    <w:rsid w:val="00A346B3"/>
    <w:rsid w:val="00A348B1"/>
    <w:rsid w:val="00A3539E"/>
    <w:rsid w:val="00A361C3"/>
    <w:rsid w:val="00A37401"/>
    <w:rsid w:val="00A40879"/>
    <w:rsid w:val="00A40933"/>
    <w:rsid w:val="00A41262"/>
    <w:rsid w:val="00A41410"/>
    <w:rsid w:val="00A415D8"/>
    <w:rsid w:val="00A426DD"/>
    <w:rsid w:val="00A42708"/>
    <w:rsid w:val="00A42E56"/>
    <w:rsid w:val="00A43478"/>
    <w:rsid w:val="00A43969"/>
    <w:rsid w:val="00A4405C"/>
    <w:rsid w:val="00A447AD"/>
    <w:rsid w:val="00A459CE"/>
    <w:rsid w:val="00A4605F"/>
    <w:rsid w:val="00A4733A"/>
    <w:rsid w:val="00A5029A"/>
    <w:rsid w:val="00A53B62"/>
    <w:rsid w:val="00A54039"/>
    <w:rsid w:val="00A55016"/>
    <w:rsid w:val="00A56787"/>
    <w:rsid w:val="00A56C58"/>
    <w:rsid w:val="00A56ED0"/>
    <w:rsid w:val="00A5773C"/>
    <w:rsid w:val="00A60BC0"/>
    <w:rsid w:val="00A60C25"/>
    <w:rsid w:val="00A60ECB"/>
    <w:rsid w:val="00A60F31"/>
    <w:rsid w:val="00A61B24"/>
    <w:rsid w:val="00A61C9F"/>
    <w:rsid w:val="00A61E6B"/>
    <w:rsid w:val="00A62745"/>
    <w:rsid w:val="00A639BC"/>
    <w:rsid w:val="00A63D59"/>
    <w:rsid w:val="00A65449"/>
    <w:rsid w:val="00A65945"/>
    <w:rsid w:val="00A66FCE"/>
    <w:rsid w:val="00A67496"/>
    <w:rsid w:val="00A678FC"/>
    <w:rsid w:val="00A67B38"/>
    <w:rsid w:val="00A67D22"/>
    <w:rsid w:val="00A67EEA"/>
    <w:rsid w:val="00A7069D"/>
    <w:rsid w:val="00A707E2"/>
    <w:rsid w:val="00A70E0A"/>
    <w:rsid w:val="00A7256D"/>
    <w:rsid w:val="00A75501"/>
    <w:rsid w:val="00A7593F"/>
    <w:rsid w:val="00A75CF4"/>
    <w:rsid w:val="00A761C7"/>
    <w:rsid w:val="00A7630D"/>
    <w:rsid w:val="00A77AFA"/>
    <w:rsid w:val="00A81980"/>
    <w:rsid w:val="00A81C02"/>
    <w:rsid w:val="00A81EAD"/>
    <w:rsid w:val="00A825A7"/>
    <w:rsid w:val="00A832A8"/>
    <w:rsid w:val="00A83690"/>
    <w:rsid w:val="00A8394B"/>
    <w:rsid w:val="00A8420C"/>
    <w:rsid w:val="00A844EA"/>
    <w:rsid w:val="00A8511E"/>
    <w:rsid w:val="00A85432"/>
    <w:rsid w:val="00A857F0"/>
    <w:rsid w:val="00A85BE4"/>
    <w:rsid w:val="00A8643F"/>
    <w:rsid w:val="00A86F4D"/>
    <w:rsid w:val="00A87E28"/>
    <w:rsid w:val="00A91210"/>
    <w:rsid w:val="00A91AA7"/>
    <w:rsid w:val="00A91C55"/>
    <w:rsid w:val="00A92FE1"/>
    <w:rsid w:val="00A93431"/>
    <w:rsid w:val="00A9425D"/>
    <w:rsid w:val="00A94FAD"/>
    <w:rsid w:val="00A94FD7"/>
    <w:rsid w:val="00A9563D"/>
    <w:rsid w:val="00A969D7"/>
    <w:rsid w:val="00A96C4A"/>
    <w:rsid w:val="00A971FE"/>
    <w:rsid w:val="00A975E3"/>
    <w:rsid w:val="00A9763F"/>
    <w:rsid w:val="00AA0E40"/>
    <w:rsid w:val="00AA1098"/>
    <w:rsid w:val="00AA16C6"/>
    <w:rsid w:val="00AA2968"/>
    <w:rsid w:val="00AA2BF6"/>
    <w:rsid w:val="00AA2C1E"/>
    <w:rsid w:val="00AA3545"/>
    <w:rsid w:val="00AA35F3"/>
    <w:rsid w:val="00AA4630"/>
    <w:rsid w:val="00AA46BC"/>
    <w:rsid w:val="00AA678F"/>
    <w:rsid w:val="00AA6C06"/>
    <w:rsid w:val="00AA7C97"/>
    <w:rsid w:val="00AA7D26"/>
    <w:rsid w:val="00AB0178"/>
    <w:rsid w:val="00AB1454"/>
    <w:rsid w:val="00AB1C3A"/>
    <w:rsid w:val="00AB2A1C"/>
    <w:rsid w:val="00AB39F1"/>
    <w:rsid w:val="00AB3C2B"/>
    <w:rsid w:val="00AB3F7C"/>
    <w:rsid w:val="00AB471A"/>
    <w:rsid w:val="00AB48A4"/>
    <w:rsid w:val="00AB4A6C"/>
    <w:rsid w:val="00AB5005"/>
    <w:rsid w:val="00AB518D"/>
    <w:rsid w:val="00AB5430"/>
    <w:rsid w:val="00AB575D"/>
    <w:rsid w:val="00AB66F8"/>
    <w:rsid w:val="00AB67F3"/>
    <w:rsid w:val="00AB6FB6"/>
    <w:rsid w:val="00AB7FCA"/>
    <w:rsid w:val="00AC0264"/>
    <w:rsid w:val="00AC0766"/>
    <w:rsid w:val="00AC0BF4"/>
    <w:rsid w:val="00AC1926"/>
    <w:rsid w:val="00AC2044"/>
    <w:rsid w:val="00AC2B60"/>
    <w:rsid w:val="00AC30E8"/>
    <w:rsid w:val="00AC404F"/>
    <w:rsid w:val="00AC4E0B"/>
    <w:rsid w:val="00AC5D20"/>
    <w:rsid w:val="00AC5EB3"/>
    <w:rsid w:val="00AC61B9"/>
    <w:rsid w:val="00AC6647"/>
    <w:rsid w:val="00AC6672"/>
    <w:rsid w:val="00AC714B"/>
    <w:rsid w:val="00AD05D5"/>
    <w:rsid w:val="00AD0841"/>
    <w:rsid w:val="00AD0A09"/>
    <w:rsid w:val="00AD0EA6"/>
    <w:rsid w:val="00AD1A88"/>
    <w:rsid w:val="00AD212B"/>
    <w:rsid w:val="00AD3275"/>
    <w:rsid w:val="00AD44BA"/>
    <w:rsid w:val="00AD47C8"/>
    <w:rsid w:val="00AD482E"/>
    <w:rsid w:val="00AD48F5"/>
    <w:rsid w:val="00AD5CA6"/>
    <w:rsid w:val="00AD65F6"/>
    <w:rsid w:val="00AD6A0B"/>
    <w:rsid w:val="00AD773B"/>
    <w:rsid w:val="00AD7A57"/>
    <w:rsid w:val="00AE03D3"/>
    <w:rsid w:val="00AE0561"/>
    <w:rsid w:val="00AE0780"/>
    <w:rsid w:val="00AE0F73"/>
    <w:rsid w:val="00AE131A"/>
    <w:rsid w:val="00AE135A"/>
    <w:rsid w:val="00AE1378"/>
    <w:rsid w:val="00AE1DF3"/>
    <w:rsid w:val="00AE24C2"/>
    <w:rsid w:val="00AE2C2E"/>
    <w:rsid w:val="00AE313D"/>
    <w:rsid w:val="00AE4A7D"/>
    <w:rsid w:val="00AE596B"/>
    <w:rsid w:val="00AE683A"/>
    <w:rsid w:val="00AE6D5A"/>
    <w:rsid w:val="00AE7DDC"/>
    <w:rsid w:val="00AF00A1"/>
    <w:rsid w:val="00AF0A0A"/>
    <w:rsid w:val="00AF1179"/>
    <w:rsid w:val="00AF14C2"/>
    <w:rsid w:val="00AF2C9C"/>
    <w:rsid w:val="00AF2E5A"/>
    <w:rsid w:val="00AF2E86"/>
    <w:rsid w:val="00AF2F40"/>
    <w:rsid w:val="00AF4021"/>
    <w:rsid w:val="00AF4038"/>
    <w:rsid w:val="00AF41F5"/>
    <w:rsid w:val="00AF61C9"/>
    <w:rsid w:val="00AF651D"/>
    <w:rsid w:val="00AF68D1"/>
    <w:rsid w:val="00AF782F"/>
    <w:rsid w:val="00AF7F2A"/>
    <w:rsid w:val="00B00028"/>
    <w:rsid w:val="00B00258"/>
    <w:rsid w:val="00B011CC"/>
    <w:rsid w:val="00B017EB"/>
    <w:rsid w:val="00B01D2A"/>
    <w:rsid w:val="00B021B1"/>
    <w:rsid w:val="00B02579"/>
    <w:rsid w:val="00B02CBA"/>
    <w:rsid w:val="00B04A1B"/>
    <w:rsid w:val="00B04B06"/>
    <w:rsid w:val="00B0515D"/>
    <w:rsid w:val="00B0542E"/>
    <w:rsid w:val="00B05D51"/>
    <w:rsid w:val="00B05E2B"/>
    <w:rsid w:val="00B070B5"/>
    <w:rsid w:val="00B073A0"/>
    <w:rsid w:val="00B07488"/>
    <w:rsid w:val="00B1095C"/>
    <w:rsid w:val="00B11424"/>
    <w:rsid w:val="00B11757"/>
    <w:rsid w:val="00B11CD7"/>
    <w:rsid w:val="00B11F7D"/>
    <w:rsid w:val="00B13415"/>
    <w:rsid w:val="00B137D0"/>
    <w:rsid w:val="00B13823"/>
    <w:rsid w:val="00B1446F"/>
    <w:rsid w:val="00B15A5B"/>
    <w:rsid w:val="00B16888"/>
    <w:rsid w:val="00B17725"/>
    <w:rsid w:val="00B178EB"/>
    <w:rsid w:val="00B17A7C"/>
    <w:rsid w:val="00B17EA0"/>
    <w:rsid w:val="00B203C6"/>
    <w:rsid w:val="00B204EB"/>
    <w:rsid w:val="00B2133E"/>
    <w:rsid w:val="00B21ABB"/>
    <w:rsid w:val="00B22491"/>
    <w:rsid w:val="00B2334C"/>
    <w:rsid w:val="00B2416A"/>
    <w:rsid w:val="00B2540C"/>
    <w:rsid w:val="00B25435"/>
    <w:rsid w:val="00B258A0"/>
    <w:rsid w:val="00B260A9"/>
    <w:rsid w:val="00B263CF"/>
    <w:rsid w:val="00B26491"/>
    <w:rsid w:val="00B27310"/>
    <w:rsid w:val="00B30044"/>
    <w:rsid w:val="00B303BE"/>
    <w:rsid w:val="00B327B6"/>
    <w:rsid w:val="00B3284F"/>
    <w:rsid w:val="00B3398A"/>
    <w:rsid w:val="00B35282"/>
    <w:rsid w:val="00B35ECC"/>
    <w:rsid w:val="00B361B0"/>
    <w:rsid w:val="00B3630B"/>
    <w:rsid w:val="00B40205"/>
    <w:rsid w:val="00B41D25"/>
    <w:rsid w:val="00B42A5C"/>
    <w:rsid w:val="00B42CD3"/>
    <w:rsid w:val="00B445F2"/>
    <w:rsid w:val="00B44AAB"/>
    <w:rsid w:val="00B44EA8"/>
    <w:rsid w:val="00B46335"/>
    <w:rsid w:val="00B46901"/>
    <w:rsid w:val="00B501D4"/>
    <w:rsid w:val="00B50A80"/>
    <w:rsid w:val="00B51652"/>
    <w:rsid w:val="00B51C96"/>
    <w:rsid w:val="00B521E8"/>
    <w:rsid w:val="00B52D13"/>
    <w:rsid w:val="00B54AF8"/>
    <w:rsid w:val="00B553BD"/>
    <w:rsid w:val="00B56614"/>
    <w:rsid w:val="00B56B82"/>
    <w:rsid w:val="00B56CC6"/>
    <w:rsid w:val="00B56D96"/>
    <w:rsid w:val="00B57340"/>
    <w:rsid w:val="00B57A0C"/>
    <w:rsid w:val="00B57B44"/>
    <w:rsid w:val="00B57B8D"/>
    <w:rsid w:val="00B57F8E"/>
    <w:rsid w:val="00B60230"/>
    <w:rsid w:val="00B61BAE"/>
    <w:rsid w:val="00B626FB"/>
    <w:rsid w:val="00B627A5"/>
    <w:rsid w:val="00B63AA0"/>
    <w:rsid w:val="00B6470F"/>
    <w:rsid w:val="00B64AAA"/>
    <w:rsid w:val="00B64AD8"/>
    <w:rsid w:val="00B65641"/>
    <w:rsid w:val="00B66B7B"/>
    <w:rsid w:val="00B6734C"/>
    <w:rsid w:val="00B67B78"/>
    <w:rsid w:val="00B70499"/>
    <w:rsid w:val="00B70671"/>
    <w:rsid w:val="00B715FE"/>
    <w:rsid w:val="00B71639"/>
    <w:rsid w:val="00B71900"/>
    <w:rsid w:val="00B71D01"/>
    <w:rsid w:val="00B72C8C"/>
    <w:rsid w:val="00B72EAA"/>
    <w:rsid w:val="00B735DD"/>
    <w:rsid w:val="00B743AD"/>
    <w:rsid w:val="00B74773"/>
    <w:rsid w:val="00B7534E"/>
    <w:rsid w:val="00B76FF5"/>
    <w:rsid w:val="00B801BE"/>
    <w:rsid w:val="00B815E2"/>
    <w:rsid w:val="00B818AB"/>
    <w:rsid w:val="00B82081"/>
    <w:rsid w:val="00B8239B"/>
    <w:rsid w:val="00B823CC"/>
    <w:rsid w:val="00B829D2"/>
    <w:rsid w:val="00B82D15"/>
    <w:rsid w:val="00B842D3"/>
    <w:rsid w:val="00B85C69"/>
    <w:rsid w:val="00B864ED"/>
    <w:rsid w:val="00B86E4A"/>
    <w:rsid w:val="00B87D85"/>
    <w:rsid w:val="00B87ED4"/>
    <w:rsid w:val="00B9030A"/>
    <w:rsid w:val="00B90952"/>
    <w:rsid w:val="00B914CE"/>
    <w:rsid w:val="00B9155B"/>
    <w:rsid w:val="00B916AB"/>
    <w:rsid w:val="00B9357C"/>
    <w:rsid w:val="00B937F7"/>
    <w:rsid w:val="00B93F93"/>
    <w:rsid w:val="00B94DA0"/>
    <w:rsid w:val="00B95046"/>
    <w:rsid w:val="00B9510B"/>
    <w:rsid w:val="00B956BD"/>
    <w:rsid w:val="00B9619B"/>
    <w:rsid w:val="00B9667E"/>
    <w:rsid w:val="00B97DDC"/>
    <w:rsid w:val="00B97E3A"/>
    <w:rsid w:val="00B97FB2"/>
    <w:rsid w:val="00BA069E"/>
    <w:rsid w:val="00BA08B4"/>
    <w:rsid w:val="00BA0A0F"/>
    <w:rsid w:val="00BA0A6E"/>
    <w:rsid w:val="00BA2ADB"/>
    <w:rsid w:val="00BA2E38"/>
    <w:rsid w:val="00BA3792"/>
    <w:rsid w:val="00BA3CFD"/>
    <w:rsid w:val="00BA4141"/>
    <w:rsid w:val="00BA509C"/>
    <w:rsid w:val="00BA53B3"/>
    <w:rsid w:val="00BA5410"/>
    <w:rsid w:val="00BA5F48"/>
    <w:rsid w:val="00BA60CF"/>
    <w:rsid w:val="00BA623E"/>
    <w:rsid w:val="00BA6568"/>
    <w:rsid w:val="00BA6785"/>
    <w:rsid w:val="00BA6E26"/>
    <w:rsid w:val="00BA7BFE"/>
    <w:rsid w:val="00BB1D69"/>
    <w:rsid w:val="00BB208B"/>
    <w:rsid w:val="00BB2678"/>
    <w:rsid w:val="00BB34B8"/>
    <w:rsid w:val="00BB36F2"/>
    <w:rsid w:val="00BB39E3"/>
    <w:rsid w:val="00BB3A0B"/>
    <w:rsid w:val="00BB3C47"/>
    <w:rsid w:val="00BB3E29"/>
    <w:rsid w:val="00BB3F50"/>
    <w:rsid w:val="00BB460A"/>
    <w:rsid w:val="00BB4B82"/>
    <w:rsid w:val="00BB6B9C"/>
    <w:rsid w:val="00BB7011"/>
    <w:rsid w:val="00BB7416"/>
    <w:rsid w:val="00BB7D2D"/>
    <w:rsid w:val="00BC03B6"/>
    <w:rsid w:val="00BC2066"/>
    <w:rsid w:val="00BC2F98"/>
    <w:rsid w:val="00BC38BA"/>
    <w:rsid w:val="00BC46E5"/>
    <w:rsid w:val="00BC5818"/>
    <w:rsid w:val="00BC6356"/>
    <w:rsid w:val="00BC6585"/>
    <w:rsid w:val="00BC65AB"/>
    <w:rsid w:val="00BC68C5"/>
    <w:rsid w:val="00BC74AA"/>
    <w:rsid w:val="00BC7539"/>
    <w:rsid w:val="00BC7CE5"/>
    <w:rsid w:val="00BC7E46"/>
    <w:rsid w:val="00BD0773"/>
    <w:rsid w:val="00BD09B0"/>
    <w:rsid w:val="00BD2DFD"/>
    <w:rsid w:val="00BD328C"/>
    <w:rsid w:val="00BD3990"/>
    <w:rsid w:val="00BD3C49"/>
    <w:rsid w:val="00BD3DD9"/>
    <w:rsid w:val="00BD5DA9"/>
    <w:rsid w:val="00BD61EC"/>
    <w:rsid w:val="00BD69BC"/>
    <w:rsid w:val="00BD6B75"/>
    <w:rsid w:val="00BD6E44"/>
    <w:rsid w:val="00BE0282"/>
    <w:rsid w:val="00BE0979"/>
    <w:rsid w:val="00BE110A"/>
    <w:rsid w:val="00BE1A3F"/>
    <w:rsid w:val="00BE3C1B"/>
    <w:rsid w:val="00BE431E"/>
    <w:rsid w:val="00BE53B7"/>
    <w:rsid w:val="00BE6289"/>
    <w:rsid w:val="00BE6565"/>
    <w:rsid w:val="00BE66C0"/>
    <w:rsid w:val="00BE6E12"/>
    <w:rsid w:val="00BE7349"/>
    <w:rsid w:val="00BE75B3"/>
    <w:rsid w:val="00BE7B4B"/>
    <w:rsid w:val="00BF0355"/>
    <w:rsid w:val="00BF045C"/>
    <w:rsid w:val="00BF0674"/>
    <w:rsid w:val="00BF117A"/>
    <w:rsid w:val="00BF15FF"/>
    <w:rsid w:val="00BF1F25"/>
    <w:rsid w:val="00BF2405"/>
    <w:rsid w:val="00BF36D1"/>
    <w:rsid w:val="00BF37FD"/>
    <w:rsid w:val="00BF45D0"/>
    <w:rsid w:val="00BF5865"/>
    <w:rsid w:val="00BF5B5F"/>
    <w:rsid w:val="00BF5DB1"/>
    <w:rsid w:val="00BF66F7"/>
    <w:rsid w:val="00BF68B4"/>
    <w:rsid w:val="00BF719C"/>
    <w:rsid w:val="00BF741B"/>
    <w:rsid w:val="00C00D7B"/>
    <w:rsid w:val="00C035BD"/>
    <w:rsid w:val="00C04A90"/>
    <w:rsid w:val="00C05290"/>
    <w:rsid w:val="00C05797"/>
    <w:rsid w:val="00C061BE"/>
    <w:rsid w:val="00C06C3F"/>
    <w:rsid w:val="00C07203"/>
    <w:rsid w:val="00C079BF"/>
    <w:rsid w:val="00C10072"/>
    <w:rsid w:val="00C10D72"/>
    <w:rsid w:val="00C118B3"/>
    <w:rsid w:val="00C118C1"/>
    <w:rsid w:val="00C11BE2"/>
    <w:rsid w:val="00C11CC9"/>
    <w:rsid w:val="00C12146"/>
    <w:rsid w:val="00C12272"/>
    <w:rsid w:val="00C1389B"/>
    <w:rsid w:val="00C13987"/>
    <w:rsid w:val="00C14591"/>
    <w:rsid w:val="00C151B4"/>
    <w:rsid w:val="00C152EB"/>
    <w:rsid w:val="00C15651"/>
    <w:rsid w:val="00C1639A"/>
    <w:rsid w:val="00C17032"/>
    <w:rsid w:val="00C177CF"/>
    <w:rsid w:val="00C17BE9"/>
    <w:rsid w:val="00C2065C"/>
    <w:rsid w:val="00C219AE"/>
    <w:rsid w:val="00C21DA9"/>
    <w:rsid w:val="00C22B1C"/>
    <w:rsid w:val="00C22BC9"/>
    <w:rsid w:val="00C239B2"/>
    <w:rsid w:val="00C23C5B"/>
    <w:rsid w:val="00C247AF"/>
    <w:rsid w:val="00C24ABB"/>
    <w:rsid w:val="00C24F63"/>
    <w:rsid w:val="00C2502D"/>
    <w:rsid w:val="00C25301"/>
    <w:rsid w:val="00C25894"/>
    <w:rsid w:val="00C272C6"/>
    <w:rsid w:val="00C278F8"/>
    <w:rsid w:val="00C30F51"/>
    <w:rsid w:val="00C3129B"/>
    <w:rsid w:val="00C32152"/>
    <w:rsid w:val="00C32725"/>
    <w:rsid w:val="00C32F65"/>
    <w:rsid w:val="00C336F7"/>
    <w:rsid w:val="00C33929"/>
    <w:rsid w:val="00C346D9"/>
    <w:rsid w:val="00C3527D"/>
    <w:rsid w:val="00C352D8"/>
    <w:rsid w:val="00C35391"/>
    <w:rsid w:val="00C35808"/>
    <w:rsid w:val="00C36345"/>
    <w:rsid w:val="00C363A8"/>
    <w:rsid w:val="00C36836"/>
    <w:rsid w:val="00C36860"/>
    <w:rsid w:val="00C36A8A"/>
    <w:rsid w:val="00C379B3"/>
    <w:rsid w:val="00C41D0F"/>
    <w:rsid w:val="00C43F08"/>
    <w:rsid w:val="00C43FC9"/>
    <w:rsid w:val="00C44B12"/>
    <w:rsid w:val="00C45388"/>
    <w:rsid w:val="00C4545D"/>
    <w:rsid w:val="00C45769"/>
    <w:rsid w:val="00C47337"/>
    <w:rsid w:val="00C50942"/>
    <w:rsid w:val="00C50C22"/>
    <w:rsid w:val="00C51E22"/>
    <w:rsid w:val="00C52BE9"/>
    <w:rsid w:val="00C52E3B"/>
    <w:rsid w:val="00C53EA0"/>
    <w:rsid w:val="00C5593F"/>
    <w:rsid w:val="00C56C8C"/>
    <w:rsid w:val="00C570D3"/>
    <w:rsid w:val="00C57277"/>
    <w:rsid w:val="00C579D1"/>
    <w:rsid w:val="00C57B2C"/>
    <w:rsid w:val="00C60F39"/>
    <w:rsid w:val="00C6186E"/>
    <w:rsid w:val="00C61B42"/>
    <w:rsid w:val="00C62CC6"/>
    <w:rsid w:val="00C62DCE"/>
    <w:rsid w:val="00C62EEA"/>
    <w:rsid w:val="00C635BB"/>
    <w:rsid w:val="00C63C6B"/>
    <w:rsid w:val="00C64160"/>
    <w:rsid w:val="00C6440B"/>
    <w:rsid w:val="00C64C94"/>
    <w:rsid w:val="00C64F7B"/>
    <w:rsid w:val="00C656DE"/>
    <w:rsid w:val="00C65776"/>
    <w:rsid w:val="00C6736C"/>
    <w:rsid w:val="00C6753E"/>
    <w:rsid w:val="00C67F31"/>
    <w:rsid w:val="00C703E7"/>
    <w:rsid w:val="00C7113A"/>
    <w:rsid w:val="00C716F0"/>
    <w:rsid w:val="00C71807"/>
    <w:rsid w:val="00C71E3C"/>
    <w:rsid w:val="00C72ECA"/>
    <w:rsid w:val="00C7370C"/>
    <w:rsid w:val="00C7469D"/>
    <w:rsid w:val="00C748A5"/>
    <w:rsid w:val="00C761F7"/>
    <w:rsid w:val="00C76773"/>
    <w:rsid w:val="00C7768E"/>
    <w:rsid w:val="00C77A1D"/>
    <w:rsid w:val="00C81230"/>
    <w:rsid w:val="00C8182A"/>
    <w:rsid w:val="00C818B8"/>
    <w:rsid w:val="00C81CF4"/>
    <w:rsid w:val="00C83157"/>
    <w:rsid w:val="00C83349"/>
    <w:rsid w:val="00C833C8"/>
    <w:rsid w:val="00C83F10"/>
    <w:rsid w:val="00C83F8D"/>
    <w:rsid w:val="00C848CD"/>
    <w:rsid w:val="00C84CCF"/>
    <w:rsid w:val="00C8564D"/>
    <w:rsid w:val="00C85AE1"/>
    <w:rsid w:val="00C8728C"/>
    <w:rsid w:val="00C872CA"/>
    <w:rsid w:val="00C87C29"/>
    <w:rsid w:val="00C903E6"/>
    <w:rsid w:val="00C91034"/>
    <w:rsid w:val="00C91565"/>
    <w:rsid w:val="00C92441"/>
    <w:rsid w:val="00C9275B"/>
    <w:rsid w:val="00C928D6"/>
    <w:rsid w:val="00C92FAF"/>
    <w:rsid w:val="00C92FB5"/>
    <w:rsid w:val="00C94407"/>
    <w:rsid w:val="00C94AE0"/>
    <w:rsid w:val="00C954F6"/>
    <w:rsid w:val="00C97934"/>
    <w:rsid w:val="00C97CD7"/>
    <w:rsid w:val="00C97E1C"/>
    <w:rsid w:val="00CA23B1"/>
    <w:rsid w:val="00CA2427"/>
    <w:rsid w:val="00CA4ADA"/>
    <w:rsid w:val="00CA58A8"/>
    <w:rsid w:val="00CA5B92"/>
    <w:rsid w:val="00CA6343"/>
    <w:rsid w:val="00CA7A50"/>
    <w:rsid w:val="00CB0D8E"/>
    <w:rsid w:val="00CB0E9F"/>
    <w:rsid w:val="00CB279F"/>
    <w:rsid w:val="00CB2ADA"/>
    <w:rsid w:val="00CB3CC4"/>
    <w:rsid w:val="00CB40F0"/>
    <w:rsid w:val="00CB6CE1"/>
    <w:rsid w:val="00CB6EB1"/>
    <w:rsid w:val="00CB7B81"/>
    <w:rsid w:val="00CC1B63"/>
    <w:rsid w:val="00CC2D8D"/>
    <w:rsid w:val="00CC2F4D"/>
    <w:rsid w:val="00CC3B45"/>
    <w:rsid w:val="00CC40DC"/>
    <w:rsid w:val="00CC531D"/>
    <w:rsid w:val="00CC6014"/>
    <w:rsid w:val="00CC63E8"/>
    <w:rsid w:val="00CC6A40"/>
    <w:rsid w:val="00CC6B00"/>
    <w:rsid w:val="00CC72E0"/>
    <w:rsid w:val="00CC75A0"/>
    <w:rsid w:val="00CC7A85"/>
    <w:rsid w:val="00CD0866"/>
    <w:rsid w:val="00CD119C"/>
    <w:rsid w:val="00CD1544"/>
    <w:rsid w:val="00CD2B5F"/>
    <w:rsid w:val="00CD3532"/>
    <w:rsid w:val="00CD36C9"/>
    <w:rsid w:val="00CD3A46"/>
    <w:rsid w:val="00CD3A9C"/>
    <w:rsid w:val="00CD472D"/>
    <w:rsid w:val="00CD4888"/>
    <w:rsid w:val="00CD5468"/>
    <w:rsid w:val="00CD58DE"/>
    <w:rsid w:val="00CD5F66"/>
    <w:rsid w:val="00CD6D9C"/>
    <w:rsid w:val="00CD77AD"/>
    <w:rsid w:val="00CD780D"/>
    <w:rsid w:val="00CD7941"/>
    <w:rsid w:val="00CD795C"/>
    <w:rsid w:val="00CD7A3C"/>
    <w:rsid w:val="00CD7C75"/>
    <w:rsid w:val="00CD7E2B"/>
    <w:rsid w:val="00CE14CE"/>
    <w:rsid w:val="00CE1830"/>
    <w:rsid w:val="00CE3610"/>
    <w:rsid w:val="00CE3F89"/>
    <w:rsid w:val="00CE4034"/>
    <w:rsid w:val="00CE46A1"/>
    <w:rsid w:val="00CE4710"/>
    <w:rsid w:val="00CE4825"/>
    <w:rsid w:val="00CE4BC2"/>
    <w:rsid w:val="00CE6B7C"/>
    <w:rsid w:val="00CE7733"/>
    <w:rsid w:val="00CE7CDB"/>
    <w:rsid w:val="00CF085B"/>
    <w:rsid w:val="00CF2698"/>
    <w:rsid w:val="00CF2AC8"/>
    <w:rsid w:val="00CF3BF3"/>
    <w:rsid w:val="00CF48E1"/>
    <w:rsid w:val="00CF6EC8"/>
    <w:rsid w:val="00CF702E"/>
    <w:rsid w:val="00CF772A"/>
    <w:rsid w:val="00CF795B"/>
    <w:rsid w:val="00CF7C60"/>
    <w:rsid w:val="00D00506"/>
    <w:rsid w:val="00D00797"/>
    <w:rsid w:val="00D00EEF"/>
    <w:rsid w:val="00D0136D"/>
    <w:rsid w:val="00D02545"/>
    <w:rsid w:val="00D02A49"/>
    <w:rsid w:val="00D039F3"/>
    <w:rsid w:val="00D0488E"/>
    <w:rsid w:val="00D04B71"/>
    <w:rsid w:val="00D04C72"/>
    <w:rsid w:val="00D060C4"/>
    <w:rsid w:val="00D07983"/>
    <w:rsid w:val="00D07A2A"/>
    <w:rsid w:val="00D10AFC"/>
    <w:rsid w:val="00D11F5B"/>
    <w:rsid w:val="00D132B4"/>
    <w:rsid w:val="00D13A44"/>
    <w:rsid w:val="00D140DE"/>
    <w:rsid w:val="00D14BD8"/>
    <w:rsid w:val="00D15927"/>
    <w:rsid w:val="00D15C3A"/>
    <w:rsid w:val="00D16B4F"/>
    <w:rsid w:val="00D16BBB"/>
    <w:rsid w:val="00D17CD8"/>
    <w:rsid w:val="00D20296"/>
    <w:rsid w:val="00D206CF"/>
    <w:rsid w:val="00D20C3E"/>
    <w:rsid w:val="00D21864"/>
    <w:rsid w:val="00D22501"/>
    <w:rsid w:val="00D227FD"/>
    <w:rsid w:val="00D22934"/>
    <w:rsid w:val="00D22BDE"/>
    <w:rsid w:val="00D23EA0"/>
    <w:rsid w:val="00D2605E"/>
    <w:rsid w:val="00D262F2"/>
    <w:rsid w:val="00D26EDF"/>
    <w:rsid w:val="00D27B23"/>
    <w:rsid w:val="00D27F9A"/>
    <w:rsid w:val="00D30537"/>
    <w:rsid w:val="00D30D65"/>
    <w:rsid w:val="00D31718"/>
    <w:rsid w:val="00D31B77"/>
    <w:rsid w:val="00D34786"/>
    <w:rsid w:val="00D34DE4"/>
    <w:rsid w:val="00D361F0"/>
    <w:rsid w:val="00D361F7"/>
    <w:rsid w:val="00D37217"/>
    <w:rsid w:val="00D373AE"/>
    <w:rsid w:val="00D4000D"/>
    <w:rsid w:val="00D410A6"/>
    <w:rsid w:val="00D41BA3"/>
    <w:rsid w:val="00D41FC3"/>
    <w:rsid w:val="00D4229A"/>
    <w:rsid w:val="00D425AF"/>
    <w:rsid w:val="00D42876"/>
    <w:rsid w:val="00D42A42"/>
    <w:rsid w:val="00D42E31"/>
    <w:rsid w:val="00D43244"/>
    <w:rsid w:val="00D43321"/>
    <w:rsid w:val="00D43369"/>
    <w:rsid w:val="00D439AF"/>
    <w:rsid w:val="00D457B3"/>
    <w:rsid w:val="00D45FEE"/>
    <w:rsid w:val="00D4726A"/>
    <w:rsid w:val="00D475AA"/>
    <w:rsid w:val="00D4786C"/>
    <w:rsid w:val="00D47B24"/>
    <w:rsid w:val="00D47B7A"/>
    <w:rsid w:val="00D517BF"/>
    <w:rsid w:val="00D518B3"/>
    <w:rsid w:val="00D51EFA"/>
    <w:rsid w:val="00D52562"/>
    <w:rsid w:val="00D538E3"/>
    <w:rsid w:val="00D550C2"/>
    <w:rsid w:val="00D55348"/>
    <w:rsid w:val="00D55975"/>
    <w:rsid w:val="00D56108"/>
    <w:rsid w:val="00D561F0"/>
    <w:rsid w:val="00D5638E"/>
    <w:rsid w:val="00D56A67"/>
    <w:rsid w:val="00D57408"/>
    <w:rsid w:val="00D600E0"/>
    <w:rsid w:val="00D6083B"/>
    <w:rsid w:val="00D61CDD"/>
    <w:rsid w:val="00D6277F"/>
    <w:rsid w:val="00D62DEC"/>
    <w:rsid w:val="00D62F3E"/>
    <w:rsid w:val="00D630FD"/>
    <w:rsid w:val="00D6400B"/>
    <w:rsid w:val="00D64DF1"/>
    <w:rsid w:val="00D65071"/>
    <w:rsid w:val="00D6600B"/>
    <w:rsid w:val="00D6780E"/>
    <w:rsid w:val="00D70785"/>
    <w:rsid w:val="00D70C33"/>
    <w:rsid w:val="00D70E6E"/>
    <w:rsid w:val="00D713D6"/>
    <w:rsid w:val="00D72200"/>
    <w:rsid w:val="00D72795"/>
    <w:rsid w:val="00D739D5"/>
    <w:rsid w:val="00D74160"/>
    <w:rsid w:val="00D753CB"/>
    <w:rsid w:val="00D755CF"/>
    <w:rsid w:val="00D76258"/>
    <w:rsid w:val="00D77EAD"/>
    <w:rsid w:val="00D80295"/>
    <w:rsid w:val="00D80C47"/>
    <w:rsid w:val="00D80C5B"/>
    <w:rsid w:val="00D81253"/>
    <w:rsid w:val="00D8127A"/>
    <w:rsid w:val="00D81DA3"/>
    <w:rsid w:val="00D828E7"/>
    <w:rsid w:val="00D83407"/>
    <w:rsid w:val="00D848FA"/>
    <w:rsid w:val="00D852B0"/>
    <w:rsid w:val="00D855A5"/>
    <w:rsid w:val="00D85F32"/>
    <w:rsid w:val="00D87129"/>
    <w:rsid w:val="00D87241"/>
    <w:rsid w:val="00D9165B"/>
    <w:rsid w:val="00D9208E"/>
    <w:rsid w:val="00D9227A"/>
    <w:rsid w:val="00D9278F"/>
    <w:rsid w:val="00D92EC8"/>
    <w:rsid w:val="00D937D2"/>
    <w:rsid w:val="00D939A1"/>
    <w:rsid w:val="00D93E96"/>
    <w:rsid w:val="00D9442B"/>
    <w:rsid w:val="00D94433"/>
    <w:rsid w:val="00D9467E"/>
    <w:rsid w:val="00D947E6"/>
    <w:rsid w:val="00D94C88"/>
    <w:rsid w:val="00D951D3"/>
    <w:rsid w:val="00D95315"/>
    <w:rsid w:val="00D95A9A"/>
    <w:rsid w:val="00D96F5F"/>
    <w:rsid w:val="00D97067"/>
    <w:rsid w:val="00D976E3"/>
    <w:rsid w:val="00DA0056"/>
    <w:rsid w:val="00DA1EAF"/>
    <w:rsid w:val="00DA2625"/>
    <w:rsid w:val="00DA27B3"/>
    <w:rsid w:val="00DA2CBA"/>
    <w:rsid w:val="00DA3FE8"/>
    <w:rsid w:val="00DA4191"/>
    <w:rsid w:val="00DA430C"/>
    <w:rsid w:val="00DA54D8"/>
    <w:rsid w:val="00DA582C"/>
    <w:rsid w:val="00DA5AB9"/>
    <w:rsid w:val="00DA6112"/>
    <w:rsid w:val="00DA665A"/>
    <w:rsid w:val="00DA690E"/>
    <w:rsid w:val="00DA6D00"/>
    <w:rsid w:val="00DA79DA"/>
    <w:rsid w:val="00DA7B12"/>
    <w:rsid w:val="00DB02C0"/>
    <w:rsid w:val="00DB0989"/>
    <w:rsid w:val="00DB15D3"/>
    <w:rsid w:val="00DB1C20"/>
    <w:rsid w:val="00DB2263"/>
    <w:rsid w:val="00DB3FF6"/>
    <w:rsid w:val="00DB485C"/>
    <w:rsid w:val="00DB4B48"/>
    <w:rsid w:val="00DB523C"/>
    <w:rsid w:val="00DB5704"/>
    <w:rsid w:val="00DB5AC2"/>
    <w:rsid w:val="00DB5EE1"/>
    <w:rsid w:val="00DB69B0"/>
    <w:rsid w:val="00DB69B2"/>
    <w:rsid w:val="00DB6E0E"/>
    <w:rsid w:val="00DB7C39"/>
    <w:rsid w:val="00DC1933"/>
    <w:rsid w:val="00DC1C1F"/>
    <w:rsid w:val="00DC1D57"/>
    <w:rsid w:val="00DC228D"/>
    <w:rsid w:val="00DC23AD"/>
    <w:rsid w:val="00DC2AB8"/>
    <w:rsid w:val="00DC3896"/>
    <w:rsid w:val="00DC46AC"/>
    <w:rsid w:val="00DC54CD"/>
    <w:rsid w:val="00DC6527"/>
    <w:rsid w:val="00DC6ABE"/>
    <w:rsid w:val="00DC6EBC"/>
    <w:rsid w:val="00DC74DD"/>
    <w:rsid w:val="00DC758B"/>
    <w:rsid w:val="00DC791D"/>
    <w:rsid w:val="00DD091A"/>
    <w:rsid w:val="00DD0C36"/>
    <w:rsid w:val="00DD1639"/>
    <w:rsid w:val="00DD1770"/>
    <w:rsid w:val="00DD1F38"/>
    <w:rsid w:val="00DD2737"/>
    <w:rsid w:val="00DD2DF9"/>
    <w:rsid w:val="00DD325F"/>
    <w:rsid w:val="00DD36E2"/>
    <w:rsid w:val="00DD379E"/>
    <w:rsid w:val="00DD3B45"/>
    <w:rsid w:val="00DD4D8A"/>
    <w:rsid w:val="00DD549D"/>
    <w:rsid w:val="00DD5517"/>
    <w:rsid w:val="00DD5826"/>
    <w:rsid w:val="00DD7A3E"/>
    <w:rsid w:val="00DD7B8E"/>
    <w:rsid w:val="00DD7C25"/>
    <w:rsid w:val="00DD7DFF"/>
    <w:rsid w:val="00DE0C96"/>
    <w:rsid w:val="00DE12FF"/>
    <w:rsid w:val="00DE1B82"/>
    <w:rsid w:val="00DE2163"/>
    <w:rsid w:val="00DE2F0B"/>
    <w:rsid w:val="00DE36E8"/>
    <w:rsid w:val="00DE3BDD"/>
    <w:rsid w:val="00DE4238"/>
    <w:rsid w:val="00DE5B71"/>
    <w:rsid w:val="00DE5C1B"/>
    <w:rsid w:val="00DE5C49"/>
    <w:rsid w:val="00DE6093"/>
    <w:rsid w:val="00DE6F9B"/>
    <w:rsid w:val="00DF069D"/>
    <w:rsid w:val="00DF1A3C"/>
    <w:rsid w:val="00DF2C09"/>
    <w:rsid w:val="00DF38EC"/>
    <w:rsid w:val="00DF3982"/>
    <w:rsid w:val="00DF3E8A"/>
    <w:rsid w:val="00DF4D27"/>
    <w:rsid w:val="00DF5C82"/>
    <w:rsid w:val="00DF6C18"/>
    <w:rsid w:val="00DF6EDB"/>
    <w:rsid w:val="00DF6FD9"/>
    <w:rsid w:val="00E00A5E"/>
    <w:rsid w:val="00E00C81"/>
    <w:rsid w:val="00E01118"/>
    <w:rsid w:val="00E01244"/>
    <w:rsid w:val="00E0210A"/>
    <w:rsid w:val="00E036CB"/>
    <w:rsid w:val="00E045D9"/>
    <w:rsid w:val="00E06559"/>
    <w:rsid w:val="00E06BAA"/>
    <w:rsid w:val="00E06CFC"/>
    <w:rsid w:val="00E07160"/>
    <w:rsid w:val="00E0797B"/>
    <w:rsid w:val="00E079C3"/>
    <w:rsid w:val="00E07BA4"/>
    <w:rsid w:val="00E07BD2"/>
    <w:rsid w:val="00E07F1F"/>
    <w:rsid w:val="00E10796"/>
    <w:rsid w:val="00E10933"/>
    <w:rsid w:val="00E11C30"/>
    <w:rsid w:val="00E11D82"/>
    <w:rsid w:val="00E1341D"/>
    <w:rsid w:val="00E13F75"/>
    <w:rsid w:val="00E14A98"/>
    <w:rsid w:val="00E1516B"/>
    <w:rsid w:val="00E15C56"/>
    <w:rsid w:val="00E16F36"/>
    <w:rsid w:val="00E2042E"/>
    <w:rsid w:val="00E2060E"/>
    <w:rsid w:val="00E20FA1"/>
    <w:rsid w:val="00E213BE"/>
    <w:rsid w:val="00E215F9"/>
    <w:rsid w:val="00E21BB8"/>
    <w:rsid w:val="00E2263F"/>
    <w:rsid w:val="00E22670"/>
    <w:rsid w:val="00E22FBF"/>
    <w:rsid w:val="00E23053"/>
    <w:rsid w:val="00E25166"/>
    <w:rsid w:val="00E2539D"/>
    <w:rsid w:val="00E30B99"/>
    <w:rsid w:val="00E31A4A"/>
    <w:rsid w:val="00E31F4C"/>
    <w:rsid w:val="00E321A4"/>
    <w:rsid w:val="00E32414"/>
    <w:rsid w:val="00E32683"/>
    <w:rsid w:val="00E32A7E"/>
    <w:rsid w:val="00E33079"/>
    <w:rsid w:val="00E33843"/>
    <w:rsid w:val="00E340DB"/>
    <w:rsid w:val="00E3511A"/>
    <w:rsid w:val="00E3607C"/>
    <w:rsid w:val="00E362CE"/>
    <w:rsid w:val="00E36BD6"/>
    <w:rsid w:val="00E375A8"/>
    <w:rsid w:val="00E37680"/>
    <w:rsid w:val="00E37830"/>
    <w:rsid w:val="00E37E9E"/>
    <w:rsid w:val="00E4091A"/>
    <w:rsid w:val="00E41029"/>
    <w:rsid w:val="00E41909"/>
    <w:rsid w:val="00E41B65"/>
    <w:rsid w:val="00E41C41"/>
    <w:rsid w:val="00E41C97"/>
    <w:rsid w:val="00E422BD"/>
    <w:rsid w:val="00E4248B"/>
    <w:rsid w:val="00E42D30"/>
    <w:rsid w:val="00E42EDB"/>
    <w:rsid w:val="00E432C5"/>
    <w:rsid w:val="00E4483F"/>
    <w:rsid w:val="00E45416"/>
    <w:rsid w:val="00E45889"/>
    <w:rsid w:val="00E4637F"/>
    <w:rsid w:val="00E46DFE"/>
    <w:rsid w:val="00E472F7"/>
    <w:rsid w:val="00E479C6"/>
    <w:rsid w:val="00E47AD4"/>
    <w:rsid w:val="00E505FA"/>
    <w:rsid w:val="00E50FEB"/>
    <w:rsid w:val="00E51F43"/>
    <w:rsid w:val="00E522B7"/>
    <w:rsid w:val="00E52C1F"/>
    <w:rsid w:val="00E534C9"/>
    <w:rsid w:val="00E53980"/>
    <w:rsid w:val="00E53A32"/>
    <w:rsid w:val="00E53DB2"/>
    <w:rsid w:val="00E540C8"/>
    <w:rsid w:val="00E54F7D"/>
    <w:rsid w:val="00E55403"/>
    <w:rsid w:val="00E55427"/>
    <w:rsid w:val="00E55BC9"/>
    <w:rsid w:val="00E55E50"/>
    <w:rsid w:val="00E561CA"/>
    <w:rsid w:val="00E576CA"/>
    <w:rsid w:val="00E57935"/>
    <w:rsid w:val="00E57969"/>
    <w:rsid w:val="00E602A3"/>
    <w:rsid w:val="00E608EC"/>
    <w:rsid w:val="00E60947"/>
    <w:rsid w:val="00E60BE2"/>
    <w:rsid w:val="00E6199F"/>
    <w:rsid w:val="00E61E40"/>
    <w:rsid w:val="00E61F20"/>
    <w:rsid w:val="00E6213D"/>
    <w:rsid w:val="00E62E0C"/>
    <w:rsid w:val="00E633D0"/>
    <w:rsid w:val="00E63CCF"/>
    <w:rsid w:val="00E64ABC"/>
    <w:rsid w:val="00E64CAE"/>
    <w:rsid w:val="00E661F7"/>
    <w:rsid w:val="00E66210"/>
    <w:rsid w:val="00E66A73"/>
    <w:rsid w:val="00E673CC"/>
    <w:rsid w:val="00E675C8"/>
    <w:rsid w:val="00E6768D"/>
    <w:rsid w:val="00E67C08"/>
    <w:rsid w:val="00E67C6C"/>
    <w:rsid w:val="00E67EBA"/>
    <w:rsid w:val="00E7018B"/>
    <w:rsid w:val="00E7158C"/>
    <w:rsid w:val="00E71CB2"/>
    <w:rsid w:val="00E71F0D"/>
    <w:rsid w:val="00E7299D"/>
    <w:rsid w:val="00E7302E"/>
    <w:rsid w:val="00E74CFC"/>
    <w:rsid w:val="00E75E2B"/>
    <w:rsid w:val="00E75EA4"/>
    <w:rsid w:val="00E761E4"/>
    <w:rsid w:val="00E76460"/>
    <w:rsid w:val="00E7654D"/>
    <w:rsid w:val="00E77E34"/>
    <w:rsid w:val="00E8067A"/>
    <w:rsid w:val="00E80FFA"/>
    <w:rsid w:val="00E81654"/>
    <w:rsid w:val="00E81661"/>
    <w:rsid w:val="00E8183D"/>
    <w:rsid w:val="00E83012"/>
    <w:rsid w:val="00E837EC"/>
    <w:rsid w:val="00E84383"/>
    <w:rsid w:val="00E84818"/>
    <w:rsid w:val="00E84AD0"/>
    <w:rsid w:val="00E86731"/>
    <w:rsid w:val="00E86785"/>
    <w:rsid w:val="00E86AAB"/>
    <w:rsid w:val="00E86C5D"/>
    <w:rsid w:val="00E874D3"/>
    <w:rsid w:val="00E87FEE"/>
    <w:rsid w:val="00E9146E"/>
    <w:rsid w:val="00E91B11"/>
    <w:rsid w:val="00E92B3C"/>
    <w:rsid w:val="00E92B54"/>
    <w:rsid w:val="00E9393B"/>
    <w:rsid w:val="00E93B0B"/>
    <w:rsid w:val="00E942ED"/>
    <w:rsid w:val="00E94AD8"/>
    <w:rsid w:val="00E951BC"/>
    <w:rsid w:val="00E954D1"/>
    <w:rsid w:val="00E96286"/>
    <w:rsid w:val="00E96FA6"/>
    <w:rsid w:val="00E973CB"/>
    <w:rsid w:val="00E97FF9"/>
    <w:rsid w:val="00EA0080"/>
    <w:rsid w:val="00EA0221"/>
    <w:rsid w:val="00EA0EA0"/>
    <w:rsid w:val="00EA257D"/>
    <w:rsid w:val="00EA3450"/>
    <w:rsid w:val="00EA347B"/>
    <w:rsid w:val="00EA5BFE"/>
    <w:rsid w:val="00EA5FAC"/>
    <w:rsid w:val="00EA620C"/>
    <w:rsid w:val="00EA6839"/>
    <w:rsid w:val="00EA6C9C"/>
    <w:rsid w:val="00EA7C9E"/>
    <w:rsid w:val="00EA7D3C"/>
    <w:rsid w:val="00EB018B"/>
    <w:rsid w:val="00EB03ED"/>
    <w:rsid w:val="00EB05D3"/>
    <w:rsid w:val="00EB05F4"/>
    <w:rsid w:val="00EB0BCF"/>
    <w:rsid w:val="00EB2147"/>
    <w:rsid w:val="00EB3604"/>
    <w:rsid w:val="00EB38ED"/>
    <w:rsid w:val="00EB3B41"/>
    <w:rsid w:val="00EB4266"/>
    <w:rsid w:val="00EB4292"/>
    <w:rsid w:val="00EB4936"/>
    <w:rsid w:val="00EB50EE"/>
    <w:rsid w:val="00EB5E88"/>
    <w:rsid w:val="00EB610D"/>
    <w:rsid w:val="00EC00EC"/>
    <w:rsid w:val="00EC028A"/>
    <w:rsid w:val="00EC04D5"/>
    <w:rsid w:val="00EC13B0"/>
    <w:rsid w:val="00EC3575"/>
    <w:rsid w:val="00EC3C7E"/>
    <w:rsid w:val="00EC3F28"/>
    <w:rsid w:val="00EC4390"/>
    <w:rsid w:val="00EC5584"/>
    <w:rsid w:val="00EC58E0"/>
    <w:rsid w:val="00EC5E53"/>
    <w:rsid w:val="00EC69E7"/>
    <w:rsid w:val="00EC7144"/>
    <w:rsid w:val="00EC7ED6"/>
    <w:rsid w:val="00ED024B"/>
    <w:rsid w:val="00ED0436"/>
    <w:rsid w:val="00ED051B"/>
    <w:rsid w:val="00ED0548"/>
    <w:rsid w:val="00ED0F99"/>
    <w:rsid w:val="00ED182F"/>
    <w:rsid w:val="00ED290E"/>
    <w:rsid w:val="00ED2911"/>
    <w:rsid w:val="00ED3181"/>
    <w:rsid w:val="00ED3258"/>
    <w:rsid w:val="00ED334A"/>
    <w:rsid w:val="00ED3A7E"/>
    <w:rsid w:val="00ED3C62"/>
    <w:rsid w:val="00ED404E"/>
    <w:rsid w:val="00ED4121"/>
    <w:rsid w:val="00ED443A"/>
    <w:rsid w:val="00ED4878"/>
    <w:rsid w:val="00ED4B63"/>
    <w:rsid w:val="00ED5E53"/>
    <w:rsid w:val="00ED64A7"/>
    <w:rsid w:val="00ED65D6"/>
    <w:rsid w:val="00ED6A40"/>
    <w:rsid w:val="00ED722F"/>
    <w:rsid w:val="00ED73DE"/>
    <w:rsid w:val="00ED73F2"/>
    <w:rsid w:val="00ED78C5"/>
    <w:rsid w:val="00ED7B64"/>
    <w:rsid w:val="00ED7CDD"/>
    <w:rsid w:val="00ED7D44"/>
    <w:rsid w:val="00EE1294"/>
    <w:rsid w:val="00EE22F3"/>
    <w:rsid w:val="00EE3159"/>
    <w:rsid w:val="00EE36E2"/>
    <w:rsid w:val="00EE36F0"/>
    <w:rsid w:val="00EE47D2"/>
    <w:rsid w:val="00EE4A2E"/>
    <w:rsid w:val="00EE6E71"/>
    <w:rsid w:val="00EE7A53"/>
    <w:rsid w:val="00EF1859"/>
    <w:rsid w:val="00EF1C8E"/>
    <w:rsid w:val="00EF22F8"/>
    <w:rsid w:val="00EF2708"/>
    <w:rsid w:val="00EF3380"/>
    <w:rsid w:val="00EF6C70"/>
    <w:rsid w:val="00EF6ED1"/>
    <w:rsid w:val="00EF7117"/>
    <w:rsid w:val="00F0065E"/>
    <w:rsid w:val="00F00911"/>
    <w:rsid w:val="00F00ACA"/>
    <w:rsid w:val="00F00B06"/>
    <w:rsid w:val="00F012AC"/>
    <w:rsid w:val="00F01B61"/>
    <w:rsid w:val="00F0206C"/>
    <w:rsid w:val="00F0321B"/>
    <w:rsid w:val="00F03B14"/>
    <w:rsid w:val="00F04531"/>
    <w:rsid w:val="00F04573"/>
    <w:rsid w:val="00F04605"/>
    <w:rsid w:val="00F04675"/>
    <w:rsid w:val="00F10270"/>
    <w:rsid w:val="00F10853"/>
    <w:rsid w:val="00F10A11"/>
    <w:rsid w:val="00F10A1C"/>
    <w:rsid w:val="00F1136C"/>
    <w:rsid w:val="00F11C3A"/>
    <w:rsid w:val="00F11C8B"/>
    <w:rsid w:val="00F11D60"/>
    <w:rsid w:val="00F11E33"/>
    <w:rsid w:val="00F12196"/>
    <w:rsid w:val="00F12A0D"/>
    <w:rsid w:val="00F12FB9"/>
    <w:rsid w:val="00F13A04"/>
    <w:rsid w:val="00F1417F"/>
    <w:rsid w:val="00F144C3"/>
    <w:rsid w:val="00F147C2"/>
    <w:rsid w:val="00F156D0"/>
    <w:rsid w:val="00F15775"/>
    <w:rsid w:val="00F169FC"/>
    <w:rsid w:val="00F179F8"/>
    <w:rsid w:val="00F17B40"/>
    <w:rsid w:val="00F2419C"/>
    <w:rsid w:val="00F25683"/>
    <w:rsid w:val="00F25C32"/>
    <w:rsid w:val="00F26E82"/>
    <w:rsid w:val="00F27228"/>
    <w:rsid w:val="00F27CF0"/>
    <w:rsid w:val="00F305EE"/>
    <w:rsid w:val="00F30669"/>
    <w:rsid w:val="00F308B1"/>
    <w:rsid w:val="00F30D1B"/>
    <w:rsid w:val="00F32482"/>
    <w:rsid w:val="00F32A88"/>
    <w:rsid w:val="00F32D9F"/>
    <w:rsid w:val="00F336A7"/>
    <w:rsid w:val="00F337D8"/>
    <w:rsid w:val="00F34717"/>
    <w:rsid w:val="00F364ED"/>
    <w:rsid w:val="00F372F0"/>
    <w:rsid w:val="00F375A5"/>
    <w:rsid w:val="00F37BAA"/>
    <w:rsid w:val="00F37F0F"/>
    <w:rsid w:val="00F4076A"/>
    <w:rsid w:val="00F419FC"/>
    <w:rsid w:val="00F424F4"/>
    <w:rsid w:val="00F42918"/>
    <w:rsid w:val="00F43EEE"/>
    <w:rsid w:val="00F44290"/>
    <w:rsid w:val="00F446F3"/>
    <w:rsid w:val="00F44BAB"/>
    <w:rsid w:val="00F44F8A"/>
    <w:rsid w:val="00F45FA5"/>
    <w:rsid w:val="00F46400"/>
    <w:rsid w:val="00F46776"/>
    <w:rsid w:val="00F478C8"/>
    <w:rsid w:val="00F479B6"/>
    <w:rsid w:val="00F50786"/>
    <w:rsid w:val="00F50CD0"/>
    <w:rsid w:val="00F515F2"/>
    <w:rsid w:val="00F5327F"/>
    <w:rsid w:val="00F53FFC"/>
    <w:rsid w:val="00F543ED"/>
    <w:rsid w:val="00F5470A"/>
    <w:rsid w:val="00F54ED6"/>
    <w:rsid w:val="00F55417"/>
    <w:rsid w:val="00F5682A"/>
    <w:rsid w:val="00F57D0A"/>
    <w:rsid w:val="00F57ED4"/>
    <w:rsid w:val="00F60194"/>
    <w:rsid w:val="00F60397"/>
    <w:rsid w:val="00F607CC"/>
    <w:rsid w:val="00F62755"/>
    <w:rsid w:val="00F62B30"/>
    <w:rsid w:val="00F64898"/>
    <w:rsid w:val="00F64C4C"/>
    <w:rsid w:val="00F6527C"/>
    <w:rsid w:val="00F654F1"/>
    <w:rsid w:val="00F65F96"/>
    <w:rsid w:val="00F65FBC"/>
    <w:rsid w:val="00F66040"/>
    <w:rsid w:val="00F6619E"/>
    <w:rsid w:val="00F66FB5"/>
    <w:rsid w:val="00F670C4"/>
    <w:rsid w:val="00F6714C"/>
    <w:rsid w:val="00F7039D"/>
    <w:rsid w:val="00F7072F"/>
    <w:rsid w:val="00F715AB"/>
    <w:rsid w:val="00F719A5"/>
    <w:rsid w:val="00F71C69"/>
    <w:rsid w:val="00F72577"/>
    <w:rsid w:val="00F72B1F"/>
    <w:rsid w:val="00F73669"/>
    <w:rsid w:val="00F740AD"/>
    <w:rsid w:val="00F741AA"/>
    <w:rsid w:val="00F74A8C"/>
    <w:rsid w:val="00F74E20"/>
    <w:rsid w:val="00F7588B"/>
    <w:rsid w:val="00F76760"/>
    <w:rsid w:val="00F81709"/>
    <w:rsid w:val="00F81AD5"/>
    <w:rsid w:val="00F81BC3"/>
    <w:rsid w:val="00F8264D"/>
    <w:rsid w:val="00F82710"/>
    <w:rsid w:val="00F828FF"/>
    <w:rsid w:val="00F830C5"/>
    <w:rsid w:val="00F83405"/>
    <w:rsid w:val="00F84F31"/>
    <w:rsid w:val="00F85D80"/>
    <w:rsid w:val="00F868A5"/>
    <w:rsid w:val="00F86BBC"/>
    <w:rsid w:val="00F86F10"/>
    <w:rsid w:val="00F87118"/>
    <w:rsid w:val="00F87FB0"/>
    <w:rsid w:val="00F90955"/>
    <w:rsid w:val="00F90F73"/>
    <w:rsid w:val="00F9105E"/>
    <w:rsid w:val="00F913CB"/>
    <w:rsid w:val="00F91B09"/>
    <w:rsid w:val="00F93397"/>
    <w:rsid w:val="00F93B28"/>
    <w:rsid w:val="00F94104"/>
    <w:rsid w:val="00F94F9F"/>
    <w:rsid w:val="00F9533C"/>
    <w:rsid w:val="00F95358"/>
    <w:rsid w:val="00F95D7F"/>
    <w:rsid w:val="00F95E38"/>
    <w:rsid w:val="00F96483"/>
    <w:rsid w:val="00F9790B"/>
    <w:rsid w:val="00F97C07"/>
    <w:rsid w:val="00FA047F"/>
    <w:rsid w:val="00FA19DF"/>
    <w:rsid w:val="00FA21F7"/>
    <w:rsid w:val="00FA2A35"/>
    <w:rsid w:val="00FA2AAD"/>
    <w:rsid w:val="00FA2DFC"/>
    <w:rsid w:val="00FA3087"/>
    <w:rsid w:val="00FA33F1"/>
    <w:rsid w:val="00FA3480"/>
    <w:rsid w:val="00FA35F2"/>
    <w:rsid w:val="00FA3974"/>
    <w:rsid w:val="00FA3FCF"/>
    <w:rsid w:val="00FA4152"/>
    <w:rsid w:val="00FA439D"/>
    <w:rsid w:val="00FA4637"/>
    <w:rsid w:val="00FA54EB"/>
    <w:rsid w:val="00FA5EAC"/>
    <w:rsid w:val="00FA6681"/>
    <w:rsid w:val="00FA7712"/>
    <w:rsid w:val="00FA7D5A"/>
    <w:rsid w:val="00FB05AE"/>
    <w:rsid w:val="00FB07A5"/>
    <w:rsid w:val="00FB09E3"/>
    <w:rsid w:val="00FB1A62"/>
    <w:rsid w:val="00FB271E"/>
    <w:rsid w:val="00FB31F9"/>
    <w:rsid w:val="00FB321F"/>
    <w:rsid w:val="00FB3756"/>
    <w:rsid w:val="00FB45A1"/>
    <w:rsid w:val="00FB5696"/>
    <w:rsid w:val="00FB67BC"/>
    <w:rsid w:val="00FC00D2"/>
    <w:rsid w:val="00FC034F"/>
    <w:rsid w:val="00FC0774"/>
    <w:rsid w:val="00FC0850"/>
    <w:rsid w:val="00FC11A7"/>
    <w:rsid w:val="00FC192E"/>
    <w:rsid w:val="00FC210F"/>
    <w:rsid w:val="00FC28D0"/>
    <w:rsid w:val="00FC2994"/>
    <w:rsid w:val="00FC2BBD"/>
    <w:rsid w:val="00FC2DBE"/>
    <w:rsid w:val="00FC2DE3"/>
    <w:rsid w:val="00FC4992"/>
    <w:rsid w:val="00FC4D44"/>
    <w:rsid w:val="00FC54F3"/>
    <w:rsid w:val="00FC5893"/>
    <w:rsid w:val="00FC634D"/>
    <w:rsid w:val="00FC6826"/>
    <w:rsid w:val="00FC6835"/>
    <w:rsid w:val="00FC7206"/>
    <w:rsid w:val="00FC73A0"/>
    <w:rsid w:val="00FC78D1"/>
    <w:rsid w:val="00FD0C96"/>
    <w:rsid w:val="00FD0E5E"/>
    <w:rsid w:val="00FD1C4C"/>
    <w:rsid w:val="00FD1C95"/>
    <w:rsid w:val="00FD24C7"/>
    <w:rsid w:val="00FD34B1"/>
    <w:rsid w:val="00FD365F"/>
    <w:rsid w:val="00FD37C3"/>
    <w:rsid w:val="00FD4FAF"/>
    <w:rsid w:val="00FD55B5"/>
    <w:rsid w:val="00FD5F97"/>
    <w:rsid w:val="00FD60DA"/>
    <w:rsid w:val="00FD665A"/>
    <w:rsid w:val="00FD6EF6"/>
    <w:rsid w:val="00FD7074"/>
    <w:rsid w:val="00FD7961"/>
    <w:rsid w:val="00FE0384"/>
    <w:rsid w:val="00FE0C3D"/>
    <w:rsid w:val="00FE18A2"/>
    <w:rsid w:val="00FE1A7A"/>
    <w:rsid w:val="00FE1F6D"/>
    <w:rsid w:val="00FE2C72"/>
    <w:rsid w:val="00FE2F29"/>
    <w:rsid w:val="00FE3933"/>
    <w:rsid w:val="00FE3B39"/>
    <w:rsid w:val="00FE3B8A"/>
    <w:rsid w:val="00FE4CC8"/>
    <w:rsid w:val="00FE4DD0"/>
    <w:rsid w:val="00FE5319"/>
    <w:rsid w:val="00FE59E4"/>
    <w:rsid w:val="00FE63B7"/>
    <w:rsid w:val="00FE6CAF"/>
    <w:rsid w:val="00FE7A88"/>
    <w:rsid w:val="00FF0F33"/>
    <w:rsid w:val="00FF1DE6"/>
    <w:rsid w:val="00FF2373"/>
    <w:rsid w:val="00FF36B3"/>
    <w:rsid w:val="00FF404F"/>
    <w:rsid w:val="00FF71F7"/>
    <w:rsid w:val="00FF79DF"/>
    <w:rsid w:val="00FF7B1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14:docId w14:val="6E0A5FC6"/>
  <w15:docId w15:val="{F8C4D341-7C42-4834-ACD4-FB721371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4652"/>
    <w:pPr>
      <w:spacing w:after="200" w:line="276" w:lineRule="auto"/>
    </w:pPr>
    <w:rPr>
      <w:sz w:val="22"/>
      <w:szCs w:val="22"/>
    </w:rPr>
  </w:style>
  <w:style w:type="paragraph" w:styleId="Nadpis1">
    <w:name w:val="heading 1"/>
    <w:basedOn w:val="Normln"/>
    <w:next w:val="Normln"/>
    <w:link w:val="Nadpis1Char"/>
    <w:uiPriority w:val="99"/>
    <w:qFormat/>
    <w:rsid w:val="006565A3"/>
    <w:pPr>
      <w:keepNext/>
      <w:keepLines/>
      <w:spacing w:before="360" w:after="24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622AAE"/>
    <w:pPr>
      <w:keepNext/>
      <w:keepLines/>
      <w:numPr>
        <w:numId w:val="4"/>
      </w:numPr>
      <w:spacing w:before="200" w:after="120"/>
      <w:ind w:left="426" w:hanging="426"/>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0C787F"/>
    <w:pPr>
      <w:keepNext/>
      <w:keepLines/>
      <w:spacing w:before="200" w:after="0"/>
      <w:outlineLvl w:val="2"/>
    </w:pPr>
    <w:rPr>
      <w:rFonts w:ascii="Cambria" w:hAnsi="Cambria"/>
      <w:b/>
      <w:bCs/>
      <w:color w:val="4F81BD"/>
      <w:sz w:val="20"/>
      <w:szCs w:val="20"/>
    </w:rPr>
  </w:style>
  <w:style w:type="paragraph" w:styleId="Nadpis4">
    <w:name w:val="heading 4"/>
    <w:basedOn w:val="Normln"/>
    <w:next w:val="Normln"/>
    <w:link w:val="Nadpis4Char"/>
    <w:uiPriority w:val="99"/>
    <w:qFormat/>
    <w:rsid w:val="000C787F"/>
    <w:pPr>
      <w:keepNext/>
      <w:keepLines/>
      <w:spacing w:before="200" w:after="0"/>
      <w:outlineLvl w:val="3"/>
    </w:pPr>
    <w:rPr>
      <w:rFonts w:ascii="Cambria" w:hAnsi="Cambria"/>
      <w:b/>
      <w:bCs/>
      <w:i/>
      <w:iCs/>
      <w:color w:val="4F81BD"/>
      <w:sz w:val="20"/>
      <w:szCs w:val="20"/>
    </w:rPr>
  </w:style>
  <w:style w:type="paragraph" w:styleId="Nadpis5">
    <w:name w:val="heading 5"/>
    <w:basedOn w:val="Normln"/>
    <w:next w:val="Normln"/>
    <w:link w:val="Nadpis5Char"/>
    <w:uiPriority w:val="99"/>
    <w:qFormat/>
    <w:rsid w:val="000C787F"/>
    <w:pPr>
      <w:keepNext/>
      <w:keepLines/>
      <w:spacing w:before="200" w:after="0"/>
      <w:outlineLvl w:val="4"/>
    </w:pPr>
    <w:rPr>
      <w:rFonts w:ascii="Cambria" w:hAnsi="Cambria"/>
      <w:color w:val="243F60"/>
      <w:sz w:val="20"/>
      <w:szCs w:val="20"/>
    </w:rPr>
  </w:style>
  <w:style w:type="paragraph" w:styleId="Nadpis6">
    <w:name w:val="heading 6"/>
    <w:basedOn w:val="Normln"/>
    <w:next w:val="Normln"/>
    <w:link w:val="Nadpis6Char"/>
    <w:uiPriority w:val="99"/>
    <w:qFormat/>
    <w:rsid w:val="000C787F"/>
    <w:pPr>
      <w:keepNext/>
      <w:keepLines/>
      <w:spacing w:before="200" w:after="0"/>
      <w:outlineLvl w:val="5"/>
    </w:pPr>
    <w:rPr>
      <w:rFonts w:ascii="Cambria" w:hAnsi="Cambria"/>
      <w:i/>
      <w:iCs/>
      <w:color w:val="243F60"/>
      <w:sz w:val="20"/>
      <w:szCs w:val="20"/>
    </w:rPr>
  </w:style>
  <w:style w:type="paragraph" w:styleId="Nadpis7">
    <w:name w:val="heading 7"/>
    <w:basedOn w:val="Normln"/>
    <w:next w:val="Normln"/>
    <w:link w:val="Nadpis7Char"/>
    <w:uiPriority w:val="99"/>
    <w:qFormat/>
    <w:locked/>
    <w:rsid w:val="000C787F"/>
    <w:pPr>
      <w:keepNext/>
      <w:keepLines/>
      <w:spacing w:before="200" w:after="0"/>
      <w:outlineLvl w:val="6"/>
    </w:pPr>
    <w:rPr>
      <w:rFonts w:ascii="Cambria" w:hAnsi="Cambria"/>
      <w:i/>
      <w:iCs/>
      <w:color w:val="404040"/>
      <w:sz w:val="20"/>
      <w:szCs w:val="20"/>
    </w:rPr>
  </w:style>
  <w:style w:type="paragraph" w:styleId="Nadpis8">
    <w:name w:val="heading 8"/>
    <w:basedOn w:val="Normln"/>
    <w:next w:val="Normln"/>
    <w:link w:val="Nadpis8Char"/>
    <w:uiPriority w:val="99"/>
    <w:qFormat/>
    <w:rsid w:val="000C787F"/>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locked/>
    <w:rsid w:val="000C787F"/>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565A3"/>
    <w:rPr>
      <w:rFonts w:ascii="Cambria" w:hAnsi="Cambria"/>
      <w:b/>
      <w:bCs/>
      <w:color w:val="365F91"/>
      <w:sz w:val="28"/>
      <w:szCs w:val="28"/>
    </w:rPr>
  </w:style>
  <w:style w:type="character" w:customStyle="1" w:styleId="Nadpis2Char">
    <w:name w:val="Nadpis 2 Char"/>
    <w:link w:val="Nadpis2"/>
    <w:uiPriority w:val="99"/>
    <w:locked/>
    <w:rsid w:val="00622AAE"/>
    <w:rPr>
      <w:rFonts w:ascii="Cambria" w:hAnsi="Cambria"/>
      <w:b/>
      <w:bCs/>
      <w:color w:val="4F81BD"/>
      <w:sz w:val="26"/>
      <w:szCs w:val="26"/>
    </w:rPr>
  </w:style>
  <w:style w:type="character" w:customStyle="1" w:styleId="Nadpis3Char">
    <w:name w:val="Nadpis 3 Char"/>
    <w:link w:val="Nadpis3"/>
    <w:uiPriority w:val="99"/>
    <w:locked/>
    <w:rsid w:val="000C787F"/>
    <w:rPr>
      <w:rFonts w:ascii="Cambria" w:hAnsi="Cambria" w:cs="Times New Roman"/>
      <w:b/>
      <w:bCs/>
      <w:color w:val="4F81BD"/>
    </w:rPr>
  </w:style>
  <w:style w:type="character" w:customStyle="1" w:styleId="Nadpis4Char">
    <w:name w:val="Nadpis 4 Char"/>
    <w:link w:val="Nadpis4"/>
    <w:uiPriority w:val="99"/>
    <w:locked/>
    <w:rsid w:val="000C787F"/>
    <w:rPr>
      <w:rFonts w:ascii="Cambria" w:hAnsi="Cambria" w:cs="Times New Roman"/>
      <w:b/>
      <w:bCs/>
      <w:i/>
      <w:iCs/>
      <w:color w:val="4F81BD"/>
    </w:rPr>
  </w:style>
  <w:style w:type="character" w:customStyle="1" w:styleId="Nadpis5Char">
    <w:name w:val="Nadpis 5 Char"/>
    <w:link w:val="Nadpis5"/>
    <w:uiPriority w:val="99"/>
    <w:locked/>
    <w:rsid w:val="000C787F"/>
    <w:rPr>
      <w:rFonts w:ascii="Cambria" w:hAnsi="Cambria" w:cs="Times New Roman"/>
      <w:color w:val="243F60"/>
    </w:rPr>
  </w:style>
  <w:style w:type="character" w:customStyle="1" w:styleId="Nadpis6Char">
    <w:name w:val="Nadpis 6 Char"/>
    <w:link w:val="Nadpis6"/>
    <w:uiPriority w:val="99"/>
    <w:locked/>
    <w:rsid w:val="000C787F"/>
    <w:rPr>
      <w:rFonts w:ascii="Cambria" w:hAnsi="Cambria" w:cs="Times New Roman"/>
      <w:i/>
      <w:iCs/>
      <w:color w:val="243F60"/>
    </w:rPr>
  </w:style>
  <w:style w:type="character" w:customStyle="1" w:styleId="Nadpis7Char">
    <w:name w:val="Nadpis 7 Char"/>
    <w:link w:val="Nadpis7"/>
    <w:uiPriority w:val="99"/>
    <w:semiHidden/>
    <w:locked/>
    <w:rsid w:val="000C787F"/>
    <w:rPr>
      <w:rFonts w:ascii="Cambria" w:hAnsi="Cambria" w:cs="Times New Roman"/>
      <w:i/>
      <w:iCs/>
      <w:color w:val="404040"/>
    </w:rPr>
  </w:style>
  <w:style w:type="character" w:customStyle="1" w:styleId="Nadpis8Char">
    <w:name w:val="Nadpis 8 Char"/>
    <w:link w:val="Nadpis8"/>
    <w:uiPriority w:val="99"/>
    <w:locked/>
    <w:rsid w:val="000C787F"/>
    <w:rPr>
      <w:rFonts w:ascii="Cambria" w:hAnsi="Cambria" w:cs="Times New Roman"/>
      <w:color w:val="4F81BD"/>
      <w:sz w:val="20"/>
      <w:szCs w:val="20"/>
    </w:rPr>
  </w:style>
  <w:style w:type="character" w:customStyle="1" w:styleId="Nadpis9Char">
    <w:name w:val="Nadpis 9 Char"/>
    <w:link w:val="Nadpis9"/>
    <w:uiPriority w:val="99"/>
    <w:semiHidden/>
    <w:locked/>
    <w:rsid w:val="000C787F"/>
    <w:rPr>
      <w:rFonts w:ascii="Cambria" w:hAnsi="Cambria" w:cs="Times New Roman"/>
      <w:i/>
      <w:iCs/>
      <w:color w:val="404040"/>
      <w:sz w:val="20"/>
      <w:szCs w:val="20"/>
    </w:rPr>
  </w:style>
  <w:style w:type="paragraph" w:styleId="Zkladntext">
    <w:name w:val="Body Text"/>
    <w:basedOn w:val="Normln"/>
    <w:link w:val="ZkladntextChar"/>
    <w:uiPriority w:val="99"/>
    <w:rsid w:val="00C656DE"/>
    <w:pPr>
      <w:jc w:val="center"/>
    </w:pPr>
    <w:rPr>
      <w:rFonts w:ascii="Verdana" w:hAnsi="Verdana"/>
      <w:sz w:val="24"/>
      <w:szCs w:val="20"/>
    </w:rPr>
  </w:style>
  <w:style w:type="character" w:customStyle="1" w:styleId="ZkladntextChar">
    <w:name w:val="Základní text Char"/>
    <w:link w:val="Zkladntext"/>
    <w:uiPriority w:val="99"/>
    <w:locked/>
    <w:rsid w:val="009A5A5E"/>
    <w:rPr>
      <w:rFonts w:ascii="Verdana" w:hAnsi="Verdana" w:cs="Times New Roman"/>
      <w:sz w:val="24"/>
      <w:lang w:val="cs-CZ" w:eastAsia="cs-CZ"/>
    </w:rPr>
  </w:style>
  <w:style w:type="paragraph" w:styleId="Zkladntext2">
    <w:name w:val="Body Text 2"/>
    <w:basedOn w:val="Normln"/>
    <w:link w:val="Zkladntext2Char"/>
    <w:uiPriority w:val="99"/>
    <w:rsid w:val="00C656DE"/>
    <w:pPr>
      <w:jc w:val="both"/>
    </w:pPr>
    <w:rPr>
      <w:sz w:val="24"/>
      <w:szCs w:val="20"/>
    </w:rPr>
  </w:style>
  <w:style w:type="character" w:customStyle="1" w:styleId="Zkladntext2Char">
    <w:name w:val="Základní text 2 Char"/>
    <w:link w:val="Zkladntext2"/>
    <w:uiPriority w:val="99"/>
    <w:semiHidden/>
    <w:locked/>
    <w:rsid w:val="00351BDB"/>
    <w:rPr>
      <w:rFonts w:cs="Times New Roman"/>
      <w:sz w:val="24"/>
    </w:rPr>
  </w:style>
  <w:style w:type="paragraph" w:customStyle="1" w:styleId="NadpisZD1">
    <w:name w:val="Nadpis ZD 1"/>
    <w:basedOn w:val="Normln"/>
    <w:next w:val="Normln"/>
    <w:link w:val="NadpisZD1Char"/>
    <w:uiPriority w:val="99"/>
    <w:rsid w:val="00C656DE"/>
    <w:rPr>
      <w:rFonts w:ascii="Verdana" w:hAnsi="Verdana"/>
      <w:b/>
      <w:caps/>
      <w:sz w:val="24"/>
      <w:szCs w:val="20"/>
    </w:rPr>
  </w:style>
  <w:style w:type="paragraph" w:styleId="Zkladntextodsazen">
    <w:name w:val="Body Text Indent"/>
    <w:basedOn w:val="Normln"/>
    <w:link w:val="ZkladntextodsazenChar"/>
    <w:uiPriority w:val="99"/>
    <w:rsid w:val="00C656DE"/>
    <w:pPr>
      <w:ind w:left="705" w:hanging="705"/>
    </w:pPr>
    <w:rPr>
      <w:sz w:val="24"/>
      <w:szCs w:val="20"/>
    </w:rPr>
  </w:style>
  <w:style w:type="character" w:customStyle="1" w:styleId="ZkladntextodsazenChar">
    <w:name w:val="Základní text odsazený Char"/>
    <w:link w:val="Zkladntextodsazen"/>
    <w:uiPriority w:val="99"/>
    <w:semiHidden/>
    <w:locked/>
    <w:rsid w:val="00351BDB"/>
    <w:rPr>
      <w:rFonts w:cs="Times New Roman"/>
      <w:sz w:val="24"/>
    </w:rPr>
  </w:style>
  <w:style w:type="character" w:customStyle="1" w:styleId="NormlnodsazenChar">
    <w:name w:val="Normální odsazený Char"/>
    <w:uiPriority w:val="99"/>
    <w:rsid w:val="00C656DE"/>
    <w:rPr>
      <w:rFonts w:ascii="Arial" w:hAnsi="Arial"/>
      <w:lang w:val="cs-CZ" w:eastAsia="cs-CZ"/>
    </w:rPr>
  </w:style>
  <w:style w:type="paragraph" w:styleId="Zkladntext3">
    <w:name w:val="Body Text 3"/>
    <w:basedOn w:val="Normln"/>
    <w:link w:val="Zkladntext3Char"/>
    <w:uiPriority w:val="99"/>
    <w:rsid w:val="00C656DE"/>
    <w:rPr>
      <w:sz w:val="16"/>
      <w:szCs w:val="20"/>
    </w:rPr>
  </w:style>
  <w:style w:type="character" w:customStyle="1" w:styleId="Zkladntext3Char">
    <w:name w:val="Základní text 3 Char"/>
    <w:link w:val="Zkladntext3"/>
    <w:uiPriority w:val="99"/>
    <w:semiHidden/>
    <w:locked/>
    <w:rsid w:val="00351BDB"/>
    <w:rPr>
      <w:rFonts w:cs="Times New Roman"/>
      <w:sz w:val="16"/>
    </w:rPr>
  </w:style>
  <w:style w:type="paragraph" w:styleId="Zkladntextodsazen2">
    <w:name w:val="Body Text Indent 2"/>
    <w:basedOn w:val="Normln"/>
    <w:link w:val="Zkladntextodsazen2Char"/>
    <w:uiPriority w:val="99"/>
    <w:rsid w:val="00C656DE"/>
    <w:pPr>
      <w:ind w:left="705" w:hanging="705"/>
      <w:jc w:val="both"/>
    </w:pPr>
    <w:rPr>
      <w:sz w:val="24"/>
      <w:szCs w:val="20"/>
    </w:rPr>
  </w:style>
  <w:style w:type="character" w:customStyle="1" w:styleId="Zkladntextodsazen2Char">
    <w:name w:val="Základní text odsazený 2 Char"/>
    <w:link w:val="Zkladntextodsazen2"/>
    <w:uiPriority w:val="99"/>
    <w:semiHidden/>
    <w:locked/>
    <w:rsid w:val="00351BDB"/>
    <w:rPr>
      <w:rFonts w:cs="Times New Roman"/>
      <w:sz w:val="24"/>
    </w:rPr>
  </w:style>
  <w:style w:type="paragraph" w:styleId="Zhlav">
    <w:name w:val="header"/>
    <w:basedOn w:val="Normln"/>
    <w:link w:val="ZhlavChar"/>
    <w:uiPriority w:val="99"/>
    <w:rsid w:val="00DD1F38"/>
    <w:pPr>
      <w:tabs>
        <w:tab w:val="center" w:pos="4536"/>
        <w:tab w:val="right" w:pos="9072"/>
      </w:tabs>
    </w:pPr>
    <w:rPr>
      <w:sz w:val="24"/>
      <w:szCs w:val="20"/>
    </w:rPr>
  </w:style>
  <w:style w:type="character" w:customStyle="1" w:styleId="ZhlavChar">
    <w:name w:val="Záhlaví Char"/>
    <w:link w:val="Zhlav"/>
    <w:uiPriority w:val="99"/>
    <w:locked/>
    <w:rsid w:val="00351BDB"/>
    <w:rPr>
      <w:rFonts w:cs="Times New Roman"/>
      <w:sz w:val="24"/>
    </w:rPr>
  </w:style>
  <w:style w:type="character" w:styleId="Odkaznakoment">
    <w:name w:val="annotation reference"/>
    <w:uiPriority w:val="99"/>
    <w:rsid w:val="00DA7B12"/>
    <w:rPr>
      <w:rFonts w:cs="Times New Roman"/>
      <w:sz w:val="16"/>
    </w:rPr>
  </w:style>
  <w:style w:type="paragraph" w:styleId="Textkomente">
    <w:name w:val="annotation text"/>
    <w:basedOn w:val="Normln"/>
    <w:link w:val="TextkomenteChar"/>
    <w:uiPriority w:val="99"/>
    <w:rsid w:val="00DA7B12"/>
    <w:rPr>
      <w:sz w:val="20"/>
      <w:szCs w:val="20"/>
    </w:rPr>
  </w:style>
  <w:style w:type="character" w:customStyle="1" w:styleId="TextkomenteChar">
    <w:name w:val="Text komentáře Char"/>
    <w:link w:val="Textkomente"/>
    <w:uiPriority w:val="99"/>
    <w:semiHidden/>
    <w:locked/>
    <w:rsid w:val="00351BDB"/>
    <w:rPr>
      <w:rFonts w:cs="Times New Roman"/>
    </w:rPr>
  </w:style>
  <w:style w:type="paragraph" w:styleId="Pedmtkomente">
    <w:name w:val="annotation subject"/>
    <w:basedOn w:val="Textkomente"/>
    <w:next w:val="Textkomente"/>
    <w:link w:val="PedmtkomenteChar"/>
    <w:uiPriority w:val="99"/>
    <w:rsid w:val="00DA7B12"/>
    <w:rPr>
      <w:b/>
    </w:rPr>
  </w:style>
  <w:style w:type="character" w:customStyle="1" w:styleId="PedmtkomenteChar">
    <w:name w:val="Předmět komentáře Char"/>
    <w:link w:val="Pedmtkomente"/>
    <w:uiPriority w:val="99"/>
    <w:semiHidden/>
    <w:locked/>
    <w:rsid w:val="00351BDB"/>
    <w:rPr>
      <w:rFonts w:cs="Times New Roman"/>
      <w:b/>
    </w:rPr>
  </w:style>
  <w:style w:type="paragraph" w:styleId="Textbubliny">
    <w:name w:val="Balloon Text"/>
    <w:basedOn w:val="Normln"/>
    <w:link w:val="TextbublinyChar"/>
    <w:uiPriority w:val="99"/>
    <w:rsid w:val="005652BE"/>
    <w:rPr>
      <w:sz w:val="16"/>
      <w:szCs w:val="20"/>
    </w:rPr>
  </w:style>
  <w:style w:type="character" w:customStyle="1" w:styleId="TextbublinyChar">
    <w:name w:val="Text bubliny Char"/>
    <w:link w:val="Textbubliny"/>
    <w:uiPriority w:val="99"/>
    <w:semiHidden/>
    <w:locked/>
    <w:rsid w:val="005652BE"/>
    <w:rPr>
      <w:rFonts w:cs="Times New Roman"/>
      <w:sz w:val="16"/>
    </w:rPr>
  </w:style>
  <w:style w:type="paragraph" w:styleId="Zpat">
    <w:name w:val="footer"/>
    <w:basedOn w:val="Normln"/>
    <w:link w:val="ZpatChar"/>
    <w:uiPriority w:val="99"/>
    <w:rsid w:val="007A3BD5"/>
    <w:pPr>
      <w:tabs>
        <w:tab w:val="center" w:pos="4536"/>
        <w:tab w:val="right" w:pos="9072"/>
      </w:tabs>
    </w:pPr>
    <w:rPr>
      <w:sz w:val="24"/>
      <w:szCs w:val="20"/>
    </w:rPr>
  </w:style>
  <w:style w:type="character" w:customStyle="1" w:styleId="ZpatChar">
    <w:name w:val="Zápatí Char"/>
    <w:link w:val="Zpat"/>
    <w:uiPriority w:val="99"/>
    <w:locked/>
    <w:rsid w:val="00351BDB"/>
    <w:rPr>
      <w:rFonts w:cs="Times New Roman"/>
      <w:sz w:val="24"/>
    </w:rPr>
  </w:style>
  <w:style w:type="character" w:styleId="slostrnky">
    <w:name w:val="page number"/>
    <w:uiPriority w:val="99"/>
    <w:rsid w:val="007A3BD5"/>
    <w:rPr>
      <w:rFonts w:cs="Times New Roman"/>
    </w:rPr>
  </w:style>
  <w:style w:type="character" w:customStyle="1" w:styleId="tblk">
    <w:name w:val="tblk"/>
    <w:uiPriority w:val="99"/>
    <w:rsid w:val="002F16B9"/>
  </w:style>
  <w:style w:type="paragraph" w:styleId="Normlnweb">
    <w:name w:val="Normal (Web)"/>
    <w:basedOn w:val="Normln"/>
    <w:link w:val="NormlnwebChar"/>
    <w:uiPriority w:val="99"/>
    <w:rsid w:val="002F16B9"/>
    <w:pPr>
      <w:spacing w:after="96"/>
    </w:pPr>
    <w:rPr>
      <w:rFonts w:ascii="Arial Unicode MS" w:hAnsi="Arial Unicode MS"/>
      <w:sz w:val="24"/>
      <w:szCs w:val="20"/>
    </w:rPr>
  </w:style>
  <w:style w:type="character" w:customStyle="1" w:styleId="NormlnwebChar">
    <w:name w:val="Normální (web) Char"/>
    <w:link w:val="Normlnweb"/>
    <w:uiPriority w:val="99"/>
    <w:locked/>
    <w:rsid w:val="00585E5B"/>
    <w:rPr>
      <w:rFonts w:ascii="Arial Unicode MS" w:hAnsi="Arial Unicode MS"/>
      <w:sz w:val="24"/>
      <w:lang w:val="cs-CZ" w:eastAsia="cs-CZ"/>
    </w:rPr>
  </w:style>
  <w:style w:type="paragraph" w:customStyle="1" w:styleId="CharCharCharCharCharChar">
    <w:name w:val="Char Char Char Char Char Char"/>
    <w:aliases w:val="Char Char Char Char Char Char Char Char"/>
    <w:basedOn w:val="Normln"/>
    <w:uiPriority w:val="99"/>
    <w:rsid w:val="008D5200"/>
    <w:pPr>
      <w:spacing w:after="160" w:line="240" w:lineRule="exact"/>
    </w:pPr>
    <w:rPr>
      <w:rFonts w:ascii="Arial" w:hAnsi="Arial"/>
      <w:sz w:val="20"/>
      <w:szCs w:val="20"/>
      <w:lang w:val="en-US" w:eastAsia="en-US"/>
    </w:rPr>
  </w:style>
  <w:style w:type="paragraph" w:customStyle="1" w:styleId="Normln-odsazen">
    <w:name w:val="Normální - odsazení"/>
    <w:basedOn w:val="Normln"/>
    <w:link w:val="Normln-odsazenChar"/>
    <w:uiPriority w:val="99"/>
    <w:rsid w:val="0084327F"/>
    <w:pPr>
      <w:spacing w:before="40" w:after="120"/>
      <w:ind w:left="1815" w:hanging="1531"/>
      <w:jc w:val="both"/>
    </w:pPr>
    <w:rPr>
      <w:sz w:val="20"/>
      <w:szCs w:val="20"/>
    </w:rPr>
  </w:style>
  <w:style w:type="character" w:customStyle="1" w:styleId="Normln-odsazenChar">
    <w:name w:val="Normální - odsazení Char"/>
    <w:link w:val="Normln-odsazen"/>
    <w:uiPriority w:val="99"/>
    <w:locked/>
    <w:rsid w:val="0084327F"/>
    <w:rPr>
      <w:lang w:val="cs-CZ" w:eastAsia="cs-CZ"/>
    </w:rPr>
  </w:style>
  <w:style w:type="character" w:styleId="Hypertextovodkaz">
    <w:name w:val="Hyperlink"/>
    <w:uiPriority w:val="99"/>
    <w:rsid w:val="00BB1D69"/>
    <w:rPr>
      <w:rFonts w:cs="Times New Roman"/>
      <w:color w:val="0000FF"/>
      <w:u w:val="single"/>
    </w:rPr>
  </w:style>
  <w:style w:type="paragraph" w:customStyle="1" w:styleId="Zkladntext21">
    <w:name w:val="Základní text 21"/>
    <w:basedOn w:val="Normln"/>
    <w:uiPriority w:val="99"/>
    <w:rsid w:val="002B7964"/>
    <w:pPr>
      <w:suppressAutoHyphens/>
      <w:jc w:val="both"/>
    </w:pPr>
    <w:rPr>
      <w:rFonts w:ascii="Verdana" w:hAnsi="Verdana"/>
      <w:sz w:val="20"/>
      <w:lang w:eastAsia="ar-SA"/>
    </w:rPr>
  </w:style>
  <w:style w:type="table" w:styleId="Mkatabulky">
    <w:name w:val="Table Grid"/>
    <w:basedOn w:val="Normlntabulka"/>
    <w:uiPriority w:val="99"/>
    <w:rsid w:val="002A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y">
    <w:name w:val="odstavečky"/>
    <w:basedOn w:val="Normln"/>
    <w:uiPriority w:val="99"/>
    <w:rsid w:val="009A10C2"/>
    <w:pPr>
      <w:numPr>
        <w:numId w:val="1"/>
      </w:numPr>
      <w:jc w:val="both"/>
    </w:pPr>
    <w:rPr>
      <w:rFonts w:ascii="Tahoma" w:eastAsia="Batang" w:hAnsi="Tahoma" w:cs="Tahoma"/>
      <w:szCs w:val="20"/>
    </w:rPr>
  </w:style>
  <w:style w:type="paragraph" w:customStyle="1" w:styleId="odrkyChar">
    <w:name w:val="odrážky Char"/>
    <w:basedOn w:val="Zkladntextodsazen"/>
    <w:uiPriority w:val="99"/>
    <w:rsid w:val="00177C1F"/>
    <w:pPr>
      <w:spacing w:before="120" w:after="120"/>
      <w:ind w:left="0" w:firstLine="0"/>
      <w:jc w:val="both"/>
    </w:pPr>
    <w:rPr>
      <w:rFonts w:ascii="Arial" w:hAnsi="Arial" w:cs="Arial"/>
    </w:rPr>
  </w:style>
  <w:style w:type="paragraph" w:styleId="Zkladntextodsazen3">
    <w:name w:val="Body Text Indent 3"/>
    <w:basedOn w:val="Normln"/>
    <w:link w:val="Zkladntextodsazen3Char"/>
    <w:uiPriority w:val="99"/>
    <w:rsid w:val="00881697"/>
    <w:pPr>
      <w:spacing w:after="120"/>
      <w:ind w:left="283"/>
    </w:pPr>
    <w:rPr>
      <w:sz w:val="16"/>
      <w:szCs w:val="20"/>
    </w:rPr>
  </w:style>
  <w:style w:type="character" w:customStyle="1" w:styleId="Zkladntextodsazen3Char">
    <w:name w:val="Základní text odsazený 3 Char"/>
    <w:link w:val="Zkladntextodsazen3"/>
    <w:uiPriority w:val="99"/>
    <w:semiHidden/>
    <w:locked/>
    <w:rsid w:val="00351BDB"/>
    <w:rPr>
      <w:rFonts w:cs="Times New Roman"/>
      <w:sz w:val="16"/>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0C787F"/>
    <w:pPr>
      <w:ind w:left="720"/>
      <w:contextualSpacing/>
    </w:pPr>
  </w:style>
  <w:style w:type="paragraph" w:styleId="Bezmezer">
    <w:name w:val="No Spacing"/>
    <w:link w:val="BezmezerChar"/>
    <w:uiPriority w:val="99"/>
    <w:qFormat/>
    <w:rsid w:val="000C787F"/>
    <w:rPr>
      <w:sz w:val="22"/>
      <w:szCs w:val="22"/>
    </w:rPr>
  </w:style>
  <w:style w:type="character" w:customStyle="1" w:styleId="BezmezerChar">
    <w:name w:val="Bez mezer Char"/>
    <w:link w:val="Bezmezer"/>
    <w:uiPriority w:val="99"/>
    <w:locked/>
    <w:rsid w:val="003C4E09"/>
    <w:rPr>
      <w:sz w:val="22"/>
      <w:szCs w:val="22"/>
      <w:lang w:val="cs-CZ" w:eastAsia="cs-CZ" w:bidi="ar-SA"/>
    </w:rPr>
  </w:style>
  <w:style w:type="paragraph" w:customStyle="1" w:styleId="KAPITOLA">
    <w:name w:val="KAPITOLA"/>
    <w:basedOn w:val="NadpisZD1"/>
    <w:link w:val="KAPITOLAChar"/>
    <w:uiPriority w:val="99"/>
    <w:rsid w:val="00707CB0"/>
    <w:pPr>
      <w:spacing w:before="480" w:after="240"/>
    </w:pPr>
  </w:style>
  <w:style w:type="paragraph" w:customStyle="1" w:styleId="PODKAPITOLA">
    <w:name w:val="PODKAPITOLA"/>
    <w:basedOn w:val="Normln"/>
    <w:link w:val="PODKAPITOLAChar"/>
    <w:uiPriority w:val="99"/>
    <w:rsid w:val="00631C5C"/>
    <w:pPr>
      <w:numPr>
        <w:ilvl w:val="1"/>
        <w:numId w:val="3"/>
      </w:numPr>
      <w:spacing w:before="360"/>
    </w:pPr>
    <w:rPr>
      <w:rFonts w:ascii="Verdana" w:hAnsi="Verdana"/>
      <w:b/>
      <w:sz w:val="24"/>
      <w:szCs w:val="20"/>
    </w:rPr>
  </w:style>
  <w:style w:type="character" w:customStyle="1" w:styleId="NadpisZD1Char">
    <w:name w:val="Nadpis ZD 1 Char"/>
    <w:link w:val="NadpisZD1"/>
    <w:uiPriority w:val="99"/>
    <w:locked/>
    <w:rsid w:val="00584B15"/>
    <w:rPr>
      <w:rFonts w:ascii="Verdana" w:hAnsi="Verdana"/>
      <w:b/>
      <w:caps/>
      <w:sz w:val="24"/>
    </w:rPr>
  </w:style>
  <w:style w:type="character" w:customStyle="1" w:styleId="KAPITOLAChar">
    <w:name w:val="KAPITOLA Char"/>
    <w:link w:val="KAPITOLA"/>
    <w:uiPriority w:val="99"/>
    <w:locked/>
    <w:rsid w:val="00707CB0"/>
    <w:rPr>
      <w:rFonts w:ascii="Verdana" w:hAnsi="Verdana"/>
      <w:b/>
      <w:caps/>
      <w:sz w:val="24"/>
    </w:rPr>
  </w:style>
  <w:style w:type="paragraph" w:styleId="Obsah1">
    <w:name w:val="toc 1"/>
    <w:basedOn w:val="Normln"/>
    <w:next w:val="Normln"/>
    <w:autoRedefine/>
    <w:uiPriority w:val="39"/>
    <w:rsid w:val="00943826"/>
    <w:pPr>
      <w:tabs>
        <w:tab w:val="left" w:pos="426"/>
        <w:tab w:val="right" w:leader="dot" w:pos="9060"/>
      </w:tabs>
    </w:pPr>
  </w:style>
  <w:style w:type="character" w:customStyle="1" w:styleId="PODKAPITOLAChar">
    <w:name w:val="PODKAPITOLA Char"/>
    <w:link w:val="PODKAPITOLA"/>
    <w:uiPriority w:val="99"/>
    <w:locked/>
    <w:rsid w:val="00631C5C"/>
    <w:rPr>
      <w:rFonts w:ascii="Verdana" w:hAnsi="Verdana"/>
      <w:b/>
      <w:sz w:val="24"/>
    </w:rPr>
  </w:style>
  <w:style w:type="paragraph" w:styleId="Obsah2">
    <w:name w:val="toc 2"/>
    <w:basedOn w:val="Normln"/>
    <w:next w:val="Normln"/>
    <w:autoRedefine/>
    <w:uiPriority w:val="39"/>
    <w:rsid w:val="00646AD6"/>
    <w:pPr>
      <w:tabs>
        <w:tab w:val="left" w:pos="880"/>
        <w:tab w:val="right" w:leader="dot" w:pos="9060"/>
      </w:tabs>
      <w:ind w:left="240"/>
    </w:pPr>
    <w:rPr>
      <w:noProof/>
      <w:sz w:val="20"/>
      <w:szCs w:val="20"/>
    </w:rPr>
  </w:style>
  <w:style w:type="paragraph" w:customStyle="1" w:styleId="Normln0">
    <w:name w:val="Normální~"/>
    <w:basedOn w:val="Normln"/>
    <w:uiPriority w:val="99"/>
    <w:rsid w:val="00B40205"/>
    <w:pPr>
      <w:widowControl w:val="0"/>
    </w:pPr>
    <w:rPr>
      <w:noProof/>
      <w:szCs w:val="20"/>
    </w:rPr>
  </w:style>
  <w:style w:type="paragraph" w:styleId="Revize">
    <w:name w:val="Revision"/>
    <w:hidden/>
    <w:uiPriority w:val="99"/>
    <w:semiHidden/>
    <w:rsid w:val="00965188"/>
    <w:pPr>
      <w:spacing w:after="200" w:line="276" w:lineRule="auto"/>
    </w:pPr>
    <w:rPr>
      <w:sz w:val="24"/>
      <w:szCs w:val="24"/>
    </w:rPr>
  </w:style>
  <w:style w:type="character" w:styleId="Siln">
    <w:name w:val="Strong"/>
    <w:uiPriority w:val="22"/>
    <w:qFormat/>
    <w:locked/>
    <w:rsid w:val="000C787F"/>
    <w:rPr>
      <w:rFonts w:cs="Times New Roman"/>
      <w:b/>
      <w:bCs/>
    </w:rPr>
  </w:style>
  <w:style w:type="paragraph" w:customStyle="1" w:styleId="ListParagraph1">
    <w:name w:val="List Paragraph1"/>
    <w:basedOn w:val="Normln"/>
    <w:uiPriority w:val="99"/>
    <w:rsid w:val="003F3247"/>
    <w:pPr>
      <w:ind w:left="720"/>
      <w:contextualSpacing/>
    </w:pPr>
  </w:style>
  <w:style w:type="paragraph" w:styleId="Nzev">
    <w:name w:val="Title"/>
    <w:basedOn w:val="Normln"/>
    <w:next w:val="Normln"/>
    <w:link w:val="NzevChar"/>
    <w:uiPriority w:val="99"/>
    <w:qFormat/>
    <w:locked/>
    <w:rsid w:val="000C787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link w:val="Nzev"/>
    <w:uiPriority w:val="99"/>
    <w:locked/>
    <w:rsid w:val="000C787F"/>
    <w:rPr>
      <w:rFonts w:ascii="Cambria" w:hAnsi="Cambria" w:cs="Times New Roman"/>
      <w:color w:val="17365D"/>
      <w:spacing w:val="5"/>
      <w:kern w:val="28"/>
      <w:sz w:val="52"/>
      <w:szCs w:val="52"/>
    </w:rPr>
  </w:style>
  <w:style w:type="paragraph" w:styleId="Titulek">
    <w:name w:val="caption"/>
    <w:basedOn w:val="Normln"/>
    <w:next w:val="Normln"/>
    <w:uiPriority w:val="99"/>
    <w:qFormat/>
    <w:locked/>
    <w:rsid w:val="000C787F"/>
    <w:pPr>
      <w:spacing w:line="240" w:lineRule="auto"/>
    </w:pPr>
    <w:rPr>
      <w:b/>
      <w:bCs/>
      <w:color w:val="4F81BD"/>
      <w:sz w:val="18"/>
      <w:szCs w:val="18"/>
    </w:rPr>
  </w:style>
  <w:style w:type="paragraph" w:styleId="Podnadpis">
    <w:name w:val="Subtitle"/>
    <w:basedOn w:val="Normln"/>
    <w:next w:val="Normln"/>
    <w:link w:val="PodnadpisChar"/>
    <w:uiPriority w:val="99"/>
    <w:qFormat/>
    <w:locked/>
    <w:rsid w:val="000C787F"/>
    <w:pPr>
      <w:numPr>
        <w:ilvl w:val="1"/>
      </w:numPr>
    </w:pPr>
    <w:rPr>
      <w:rFonts w:ascii="Cambria" w:hAnsi="Cambria"/>
      <w:i/>
      <w:iCs/>
      <w:color w:val="4F81BD"/>
      <w:spacing w:val="15"/>
      <w:sz w:val="24"/>
      <w:szCs w:val="24"/>
    </w:rPr>
  </w:style>
  <w:style w:type="character" w:customStyle="1" w:styleId="PodnadpisChar">
    <w:name w:val="Podnadpis Char"/>
    <w:link w:val="Podnadpis"/>
    <w:uiPriority w:val="99"/>
    <w:locked/>
    <w:rsid w:val="000C787F"/>
    <w:rPr>
      <w:rFonts w:ascii="Cambria" w:hAnsi="Cambria" w:cs="Times New Roman"/>
      <w:i/>
      <w:iCs/>
      <w:color w:val="4F81BD"/>
      <w:spacing w:val="15"/>
      <w:sz w:val="24"/>
      <w:szCs w:val="24"/>
    </w:rPr>
  </w:style>
  <w:style w:type="character" w:styleId="Zdraznn">
    <w:name w:val="Emphasis"/>
    <w:uiPriority w:val="99"/>
    <w:qFormat/>
    <w:locked/>
    <w:rsid w:val="000C787F"/>
    <w:rPr>
      <w:rFonts w:cs="Times New Roman"/>
      <w:i/>
      <w:iCs/>
    </w:rPr>
  </w:style>
  <w:style w:type="paragraph" w:customStyle="1" w:styleId="Citace1">
    <w:name w:val="Citace1"/>
    <w:basedOn w:val="Normln"/>
    <w:next w:val="Normln"/>
    <w:link w:val="CitaceChar"/>
    <w:uiPriority w:val="99"/>
    <w:qFormat/>
    <w:rsid w:val="000C787F"/>
    <w:rPr>
      <w:i/>
      <w:iCs/>
      <w:color w:val="000000"/>
      <w:sz w:val="20"/>
      <w:szCs w:val="20"/>
    </w:rPr>
  </w:style>
  <w:style w:type="character" w:customStyle="1" w:styleId="CitaceChar">
    <w:name w:val="Citace Char"/>
    <w:link w:val="Citace1"/>
    <w:uiPriority w:val="99"/>
    <w:locked/>
    <w:rsid w:val="000C787F"/>
    <w:rPr>
      <w:rFonts w:cs="Times New Roman"/>
      <w:i/>
      <w:iCs/>
      <w:color w:val="000000"/>
    </w:rPr>
  </w:style>
  <w:style w:type="paragraph" w:customStyle="1" w:styleId="Citaceintenzivn1">
    <w:name w:val="Citace – intenzivní1"/>
    <w:basedOn w:val="Normln"/>
    <w:next w:val="Normln"/>
    <w:link w:val="CitaceintenzivnChar"/>
    <w:uiPriority w:val="99"/>
    <w:qFormat/>
    <w:rsid w:val="000C787F"/>
    <w:pPr>
      <w:pBdr>
        <w:bottom w:val="single" w:sz="4" w:space="4" w:color="4F81BD"/>
      </w:pBdr>
      <w:spacing w:before="200" w:after="280"/>
      <w:ind w:left="936" w:right="936"/>
    </w:pPr>
    <w:rPr>
      <w:b/>
      <w:bCs/>
      <w:i/>
      <w:iCs/>
      <w:color w:val="4F81BD"/>
      <w:sz w:val="20"/>
      <w:szCs w:val="20"/>
    </w:rPr>
  </w:style>
  <w:style w:type="character" w:customStyle="1" w:styleId="CitaceintenzivnChar">
    <w:name w:val="Citace – intenzivní Char"/>
    <w:link w:val="Citaceintenzivn1"/>
    <w:uiPriority w:val="99"/>
    <w:locked/>
    <w:rsid w:val="000C787F"/>
    <w:rPr>
      <w:rFonts w:cs="Times New Roman"/>
      <w:b/>
      <w:bCs/>
      <w:i/>
      <w:iCs/>
      <w:color w:val="4F81BD"/>
    </w:rPr>
  </w:style>
  <w:style w:type="character" w:styleId="Zdraznnjemn">
    <w:name w:val="Subtle Emphasis"/>
    <w:uiPriority w:val="99"/>
    <w:qFormat/>
    <w:rsid w:val="000C787F"/>
    <w:rPr>
      <w:rFonts w:cs="Times New Roman"/>
      <w:i/>
      <w:iCs/>
      <w:color w:val="808080"/>
    </w:rPr>
  </w:style>
  <w:style w:type="character" w:styleId="Zdraznnintenzivn">
    <w:name w:val="Intense Emphasis"/>
    <w:uiPriority w:val="99"/>
    <w:qFormat/>
    <w:rsid w:val="000C787F"/>
    <w:rPr>
      <w:rFonts w:cs="Times New Roman"/>
      <w:b/>
      <w:bCs/>
      <w:i/>
      <w:iCs/>
      <w:color w:val="4F81BD"/>
    </w:rPr>
  </w:style>
  <w:style w:type="character" w:styleId="Odkazjemn">
    <w:name w:val="Subtle Reference"/>
    <w:uiPriority w:val="99"/>
    <w:qFormat/>
    <w:rsid w:val="000C787F"/>
    <w:rPr>
      <w:rFonts w:cs="Times New Roman"/>
      <w:smallCaps/>
      <w:color w:val="C0504D"/>
      <w:u w:val="single"/>
    </w:rPr>
  </w:style>
  <w:style w:type="character" w:styleId="Odkazintenzivn">
    <w:name w:val="Intense Reference"/>
    <w:uiPriority w:val="99"/>
    <w:qFormat/>
    <w:rsid w:val="000C787F"/>
    <w:rPr>
      <w:rFonts w:cs="Times New Roman"/>
      <w:b/>
      <w:bCs/>
      <w:smallCaps/>
      <w:color w:val="C0504D"/>
      <w:spacing w:val="5"/>
      <w:u w:val="single"/>
    </w:rPr>
  </w:style>
  <w:style w:type="character" w:styleId="Nzevknihy">
    <w:name w:val="Book Title"/>
    <w:uiPriority w:val="99"/>
    <w:qFormat/>
    <w:rsid w:val="000C787F"/>
    <w:rPr>
      <w:rFonts w:cs="Times New Roman"/>
      <w:b/>
      <w:bCs/>
      <w:smallCaps/>
      <w:spacing w:val="5"/>
    </w:rPr>
  </w:style>
  <w:style w:type="paragraph" w:styleId="Nadpisobsahu">
    <w:name w:val="TOC Heading"/>
    <w:basedOn w:val="Nadpis1"/>
    <w:next w:val="Normln"/>
    <w:uiPriority w:val="39"/>
    <w:qFormat/>
    <w:rsid w:val="000C787F"/>
    <w:pPr>
      <w:outlineLvl w:val="9"/>
    </w:pPr>
  </w:style>
  <w:style w:type="character" w:styleId="Znakapoznpodarou">
    <w:name w:val="footnote reference"/>
    <w:uiPriority w:val="99"/>
    <w:locked/>
    <w:rsid w:val="00EC00EC"/>
    <w:rPr>
      <w:rFonts w:ascii="Arial" w:hAnsi="Arial" w:cs="Times New Roman"/>
      <w:sz w:val="16"/>
      <w:vertAlign w:val="superscript"/>
    </w:rPr>
  </w:style>
  <w:style w:type="paragraph" w:styleId="Textpoznpodarou">
    <w:name w:val="footnote text"/>
    <w:basedOn w:val="Normln"/>
    <w:link w:val="TextpoznpodarouChar"/>
    <w:uiPriority w:val="99"/>
    <w:locked/>
    <w:rsid w:val="00EC00EC"/>
    <w:pPr>
      <w:spacing w:after="0" w:line="240" w:lineRule="auto"/>
    </w:pPr>
    <w:rPr>
      <w:sz w:val="20"/>
      <w:szCs w:val="20"/>
    </w:rPr>
  </w:style>
  <w:style w:type="character" w:customStyle="1" w:styleId="TextpoznpodarouChar">
    <w:name w:val="Text pozn. pod čarou Char"/>
    <w:link w:val="Textpoznpodarou"/>
    <w:uiPriority w:val="99"/>
    <w:semiHidden/>
    <w:locked/>
    <w:rsid w:val="0065452C"/>
    <w:rPr>
      <w:rFonts w:cs="Times New Roman"/>
      <w:sz w:val="20"/>
      <w:szCs w:val="20"/>
    </w:rPr>
  </w:style>
  <w:style w:type="numbering" w:customStyle="1" w:styleId="Styl1">
    <w:name w:val="Styl1"/>
    <w:rsid w:val="001C6D57"/>
    <w:pPr>
      <w:numPr>
        <w:numId w:val="2"/>
      </w:numPr>
    </w:pPr>
  </w:style>
  <w:style w:type="paragraph" w:styleId="Obsah3">
    <w:name w:val="toc 3"/>
    <w:basedOn w:val="Normln"/>
    <w:next w:val="Normln"/>
    <w:autoRedefine/>
    <w:uiPriority w:val="39"/>
    <w:rsid w:val="00CA58A8"/>
    <w:pPr>
      <w:spacing w:after="100"/>
      <w:ind w:left="440"/>
    </w:pPr>
  </w:style>
  <w:style w:type="paragraph" w:styleId="Textvysvtlivek">
    <w:name w:val="endnote text"/>
    <w:basedOn w:val="Normln"/>
    <w:link w:val="TextvysvtlivekChar"/>
    <w:uiPriority w:val="99"/>
    <w:semiHidden/>
    <w:unhideWhenUsed/>
    <w:locked/>
    <w:rsid w:val="0037404B"/>
    <w:rPr>
      <w:sz w:val="20"/>
      <w:szCs w:val="20"/>
    </w:rPr>
  </w:style>
  <w:style w:type="character" w:customStyle="1" w:styleId="TextvysvtlivekChar">
    <w:name w:val="Text vysvětlivek Char"/>
    <w:basedOn w:val="Standardnpsmoodstavce"/>
    <w:link w:val="Textvysvtlivek"/>
    <w:uiPriority w:val="99"/>
    <w:semiHidden/>
    <w:rsid w:val="0037404B"/>
  </w:style>
  <w:style w:type="character" w:styleId="Odkaznavysvtlivky">
    <w:name w:val="endnote reference"/>
    <w:uiPriority w:val="99"/>
    <w:semiHidden/>
    <w:unhideWhenUsed/>
    <w:locked/>
    <w:rsid w:val="0037404B"/>
    <w:rPr>
      <w:vertAlign w:val="superscript"/>
    </w:rPr>
  </w:style>
  <w:style w:type="character" w:styleId="Zstupntext">
    <w:name w:val="Placeholder Text"/>
    <w:uiPriority w:val="99"/>
    <w:semiHidden/>
    <w:rsid w:val="00A53B62"/>
    <w:rPr>
      <w:color w:val="808080"/>
    </w:rPr>
  </w:style>
  <w:style w:type="paragraph" w:customStyle="1" w:styleId="Textpsmene">
    <w:name w:val="Text písmene"/>
    <w:basedOn w:val="Normln"/>
    <w:uiPriority w:val="99"/>
    <w:rsid w:val="00DD7C25"/>
    <w:pPr>
      <w:numPr>
        <w:ilvl w:val="1"/>
        <w:numId w:val="5"/>
      </w:numPr>
      <w:spacing w:after="0" w:line="240" w:lineRule="auto"/>
      <w:jc w:val="both"/>
      <w:outlineLvl w:val="7"/>
    </w:pPr>
    <w:rPr>
      <w:rFonts w:cs="Calibri"/>
      <w:sz w:val="24"/>
      <w:szCs w:val="24"/>
    </w:rPr>
  </w:style>
  <w:style w:type="paragraph" w:customStyle="1" w:styleId="Textodstavce">
    <w:name w:val="Text odstavce"/>
    <w:basedOn w:val="Normln"/>
    <w:uiPriority w:val="99"/>
    <w:rsid w:val="00DD7C25"/>
    <w:pPr>
      <w:numPr>
        <w:numId w:val="5"/>
      </w:numPr>
      <w:tabs>
        <w:tab w:val="left" w:pos="851"/>
      </w:tabs>
      <w:spacing w:before="120" w:after="120" w:line="240" w:lineRule="auto"/>
      <w:jc w:val="both"/>
      <w:outlineLvl w:val="6"/>
    </w:pPr>
    <w:rPr>
      <w:rFonts w:cs="Calibri"/>
      <w:sz w:val="24"/>
      <w:szCs w:val="24"/>
    </w:rPr>
  </w:style>
  <w:style w:type="paragraph" w:customStyle="1" w:styleId="NormalJustified">
    <w:name w:val="Normal (Justified)"/>
    <w:basedOn w:val="Normln"/>
    <w:uiPriority w:val="99"/>
    <w:rsid w:val="00DD7C25"/>
    <w:pPr>
      <w:widowControl w:val="0"/>
      <w:spacing w:after="0" w:line="240" w:lineRule="auto"/>
      <w:jc w:val="both"/>
    </w:pPr>
    <w:rPr>
      <w:rFonts w:cs="Calibri"/>
      <w:kern w:val="28"/>
      <w:sz w:val="24"/>
      <w:szCs w:val="24"/>
    </w:rPr>
  </w:style>
  <w:style w:type="paragraph" w:customStyle="1" w:styleId="Odstavec1">
    <w:name w:val="Odstavec 1."/>
    <w:basedOn w:val="Normln"/>
    <w:uiPriority w:val="99"/>
    <w:rsid w:val="00B815E2"/>
    <w:pPr>
      <w:keepNext/>
      <w:numPr>
        <w:numId w:val="7"/>
      </w:numPr>
      <w:spacing w:before="360" w:after="120" w:line="240" w:lineRule="auto"/>
    </w:pPr>
    <w:rPr>
      <w:b/>
      <w:bCs/>
      <w:sz w:val="24"/>
      <w:szCs w:val="24"/>
    </w:rPr>
  </w:style>
  <w:style w:type="paragraph" w:customStyle="1" w:styleId="Odstavec11">
    <w:name w:val="Odstavec 1.1"/>
    <w:basedOn w:val="Normln"/>
    <w:uiPriority w:val="99"/>
    <w:rsid w:val="00B815E2"/>
    <w:pPr>
      <w:numPr>
        <w:ilvl w:val="1"/>
        <w:numId w:val="7"/>
      </w:numPr>
      <w:spacing w:before="120" w:after="120" w:line="240" w:lineRule="auto"/>
    </w:pPr>
    <w:rPr>
      <w:sz w:val="20"/>
      <w:szCs w:val="24"/>
    </w:rPr>
  </w:style>
  <w:style w:type="paragraph" w:customStyle="1" w:styleId="StylLatinkaArialSloitArial10bPed0cm">
    <w:name w:val="Styl (Latinka) Arial (Složité) Arial 10 b. Před:  0 cm"/>
    <w:basedOn w:val="Normln"/>
    <w:uiPriority w:val="99"/>
    <w:rsid w:val="00B815E2"/>
    <w:pPr>
      <w:tabs>
        <w:tab w:val="left" w:pos="1531"/>
        <w:tab w:val="left" w:pos="2325"/>
      </w:tabs>
      <w:spacing w:before="60" w:after="120" w:line="200" w:lineRule="atLeast"/>
    </w:pPr>
    <w:rPr>
      <w:rFonts w:ascii="Arial" w:hAnsi="Arial" w:cs="Arial"/>
      <w:sz w:val="20"/>
      <w:szCs w:val="20"/>
      <w:lang w:eastAsia="en-US"/>
    </w:rPr>
  </w:style>
  <w:style w:type="character" w:customStyle="1" w:styleId="platne1">
    <w:name w:val="platne1"/>
    <w:uiPriority w:val="99"/>
    <w:rsid w:val="00B815E2"/>
  </w:style>
  <w:style w:type="paragraph" w:customStyle="1" w:styleId="Textzkladn">
    <w:name w:val="Text základní"/>
    <w:basedOn w:val="Normln"/>
    <w:rsid w:val="00907E44"/>
    <w:pPr>
      <w:spacing w:after="0" w:line="240" w:lineRule="auto"/>
      <w:ind w:firstLine="284"/>
      <w:jc w:val="both"/>
    </w:pPr>
    <w:rPr>
      <w:rFonts w:ascii="Times New Roman" w:hAnsi="Times New Roman"/>
      <w:color w:val="000000"/>
      <w:sz w:val="26"/>
      <w:szCs w:val="20"/>
    </w:rPr>
  </w:style>
  <w:style w:type="paragraph" w:customStyle="1" w:styleId="default">
    <w:name w:val="default"/>
    <w:basedOn w:val="Normln"/>
    <w:rsid w:val="00082B56"/>
    <w:pPr>
      <w:autoSpaceDE w:val="0"/>
      <w:autoSpaceDN w:val="0"/>
      <w:spacing w:after="0" w:line="240" w:lineRule="auto"/>
    </w:pPr>
    <w:rPr>
      <w:rFonts w:ascii="Arial" w:hAnsi="Arial" w:cs="Arial"/>
      <w:color w:val="000000"/>
      <w:sz w:val="24"/>
      <w:szCs w:val="24"/>
    </w:rPr>
  </w:style>
  <w:style w:type="paragraph" w:customStyle="1" w:styleId="1Priuckablacktitle">
    <w:name w:val="1 Priucka black  title"/>
    <w:basedOn w:val="Normln"/>
    <w:rsid w:val="00082B56"/>
    <w:pPr>
      <w:spacing w:before="240" w:after="60" w:line="240" w:lineRule="auto"/>
      <w:ind w:left="2603"/>
    </w:pPr>
    <w:rPr>
      <w:rFonts w:ascii="Gill Sans" w:eastAsia="Calibri" w:hAnsi="Gill Sans"/>
      <w:b/>
      <w:bCs/>
      <w:color w:val="000000"/>
      <w:kern w:val="32"/>
      <w:sz w:val="50"/>
      <w:szCs w:val="24"/>
    </w:rPr>
  </w:style>
  <w:style w:type="paragraph" w:customStyle="1" w:styleId="Odrka1">
    <w:name w:val="Odrážka 1"/>
    <w:basedOn w:val="Normln"/>
    <w:link w:val="Odrka1Char"/>
    <w:qFormat/>
    <w:rsid w:val="003D5DA3"/>
    <w:pPr>
      <w:numPr>
        <w:ilvl w:val="1"/>
        <w:numId w:val="9"/>
      </w:numPr>
      <w:spacing w:after="0" w:line="240" w:lineRule="auto"/>
      <w:jc w:val="both"/>
    </w:pPr>
    <w:rPr>
      <w:rFonts w:ascii="Arial" w:hAnsi="Arial" w:cs="Arial"/>
      <w:sz w:val="20"/>
      <w:szCs w:val="18"/>
    </w:rPr>
  </w:style>
  <w:style w:type="character" w:customStyle="1" w:styleId="Odrka1Char">
    <w:name w:val="Odrážka 1 Char"/>
    <w:link w:val="Odrka1"/>
    <w:rsid w:val="003D5DA3"/>
    <w:rPr>
      <w:rFonts w:ascii="Arial" w:hAnsi="Arial" w:cs="Arial"/>
      <w:szCs w:val="18"/>
    </w:rPr>
  </w:style>
  <w:style w:type="paragraph" w:customStyle="1" w:styleId="Odstavecseseznamem1">
    <w:name w:val="Odstavec se seznamem1"/>
    <w:basedOn w:val="Normln"/>
    <w:uiPriority w:val="34"/>
    <w:qFormat/>
    <w:rsid w:val="00E6213D"/>
    <w:pPr>
      <w:ind w:left="720"/>
      <w:contextualSpacing/>
    </w:pPr>
    <w:rPr>
      <w:rFonts w:ascii="Tahoma" w:hAnsi="Tahoma" w:cs="Tahoma"/>
      <w:sz w:val="20"/>
      <w:szCs w:val="20"/>
      <w:lang w:eastAsia="en-US"/>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466C26"/>
    <w:rPr>
      <w:sz w:val="22"/>
      <w:szCs w:val="22"/>
    </w:rPr>
  </w:style>
  <w:style w:type="character" w:styleId="Nevyeenzmnka">
    <w:name w:val="Unresolved Mention"/>
    <w:basedOn w:val="Standardnpsmoodstavce"/>
    <w:uiPriority w:val="99"/>
    <w:semiHidden/>
    <w:unhideWhenUsed/>
    <w:rsid w:val="00F47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6258">
      <w:bodyDiv w:val="1"/>
      <w:marLeft w:val="0"/>
      <w:marRight w:val="0"/>
      <w:marTop w:val="0"/>
      <w:marBottom w:val="0"/>
      <w:divBdr>
        <w:top w:val="none" w:sz="0" w:space="0" w:color="auto"/>
        <w:left w:val="none" w:sz="0" w:space="0" w:color="auto"/>
        <w:bottom w:val="none" w:sz="0" w:space="0" w:color="auto"/>
        <w:right w:val="none" w:sz="0" w:space="0" w:color="auto"/>
      </w:divBdr>
    </w:div>
    <w:div w:id="192498583">
      <w:bodyDiv w:val="1"/>
      <w:marLeft w:val="0"/>
      <w:marRight w:val="0"/>
      <w:marTop w:val="0"/>
      <w:marBottom w:val="0"/>
      <w:divBdr>
        <w:top w:val="none" w:sz="0" w:space="0" w:color="auto"/>
        <w:left w:val="none" w:sz="0" w:space="0" w:color="auto"/>
        <w:bottom w:val="none" w:sz="0" w:space="0" w:color="auto"/>
        <w:right w:val="none" w:sz="0" w:space="0" w:color="auto"/>
      </w:divBdr>
    </w:div>
    <w:div w:id="194465899">
      <w:bodyDiv w:val="1"/>
      <w:marLeft w:val="0"/>
      <w:marRight w:val="0"/>
      <w:marTop w:val="0"/>
      <w:marBottom w:val="0"/>
      <w:divBdr>
        <w:top w:val="none" w:sz="0" w:space="0" w:color="auto"/>
        <w:left w:val="none" w:sz="0" w:space="0" w:color="auto"/>
        <w:bottom w:val="none" w:sz="0" w:space="0" w:color="auto"/>
        <w:right w:val="none" w:sz="0" w:space="0" w:color="auto"/>
      </w:divBdr>
    </w:div>
    <w:div w:id="218908273">
      <w:bodyDiv w:val="1"/>
      <w:marLeft w:val="0"/>
      <w:marRight w:val="0"/>
      <w:marTop w:val="0"/>
      <w:marBottom w:val="0"/>
      <w:divBdr>
        <w:top w:val="none" w:sz="0" w:space="0" w:color="auto"/>
        <w:left w:val="none" w:sz="0" w:space="0" w:color="auto"/>
        <w:bottom w:val="none" w:sz="0" w:space="0" w:color="auto"/>
        <w:right w:val="none" w:sz="0" w:space="0" w:color="auto"/>
      </w:divBdr>
    </w:div>
    <w:div w:id="230700063">
      <w:bodyDiv w:val="1"/>
      <w:marLeft w:val="0"/>
      <w:marRight w:val="0"/>
      <w:marTop w:val="0"/>
      <w:marBottom w:val="0"/>
      <w:divBdr>
        <w:top w:val="none" w:sz="0" w:space="0" w:color="auto"/>
        <w:left w:val="none" w:sz="0" w:space="0" w:color="auto"/>
        <w:bottom w:val="none" w:sz="0" w:space="0" w:color="auto"/>
        <w:right w:val="none" w:sz="0" w:space="0" w:color="auto"/>
      </w:divBdr>
    </w:div>
    <w:div w:id="365376984">
      <w:bodyDiv w:val="1"/>
      <w:marLeft w:val="0"/>
      <w:marRight w:val="0"/>
      <w:marTop w:val="0"/>
      <w:marBottom w:val="0"/>
      <w:divBdr>
        <w:top w:val="none" w:sz="0" w:space="0" w:color="auto"/>
        <w:left w:val="none" w:sz="0" w:space="0" w:color="auto"/>
        <w:bottom w:val="none" w:sz="0" w:space="0" w:color="auto"/>
        <w:right w:val="none" w:sz="0" w:space="0" w:color="auto"/>
      </w:divBdr>
    </w:div>
    <w:div w:id="604926570">
      <w:bodyDiv w:val="1"/>
      <w:marLeft w:val="0"/>
      <w:marRight w:val="0"/>
      <w:marTop w:val="0"/>
      <w:marBottom w:val="0"/>
      <w:divBdr>
        <w:top w:val="none" w:sz="0" w:space="0" w:color="auto"/>
        <w:left w:val="none" w:sz="0" w:space="0" w:color="auto"/>
        <w:bottom w:val="none" w:sz="0" w:space="0" w:color="auto"/>
        <w:right w:val="none" w:sz="0" w:space="0" w:color="auto"/>
      </w:divBdr>
    </w:div>
    <w:div w:id="814495455">
      <w:bodyDiv w:val="1"/>
      <w:marLeft w:val="0"/>
      <w:marRight w:val="0"/>
      <w:marTop w:val="0"/>
      <w:marBottom w:val="0"/>
      <w:divBdr>
        <w:top w:val="none" w:sz="0" w:space="0" w:color="auto"/>
        <w:left w:val="none" w:sz="0" w:space="0" w:color="auto"/>
        <w:bottom w:val="none" w:sz="0" w:space="0" w:color="auto"/>
        <w:right w:val="none" w:sz="0" w:space="0" w:color="auto"/>
      </w:divBdr>
    </w:div>
    <w:div w:id="907878919">
      <w:bodyDiv w:val="1"/>
      <w:marLeft w:val="0"/>
      <w:marRight w:val="0"/>
      <w:marTop w:val="0"/>
      <w:marBottom w:val="0"/>
      <w:divBdr>
        <w:top w:val="none" w:sz="0" w:space="0" w:color="auto"/>
        <w:left w:val="none" w:sz="0" w:space="0" w:color="auto"/>
        <w:bottom w:val="none" w:sz="0" w:space="0" w:color="auto"/>
        <w:right w:val="none" w:sz="0" w:space="0" w:color="auto"/>
      </w:divBdr>
    </w:div>
    <w:div w:id="1203445354">
      <w:bodyDiv w:val="1"/>
      <w:marLeft w:val="0"/>
      <w:marRight w:val="0"/>
      <w:marTop w:val="0"/>
      <w:marBottom w:val="0"/>
      <w:divBdr>
        <w:top w:val="none" w:sz="0" w:space="0" w:color="auto"/>
        <w:left w:val="none" w:sz="0" w:space="0" w:color="auto"/>
        <w:bottom w:val="none" w:sz="0" w:space="0" w:color="auto"/>
        <w:right w:val="none" w:sz="0" w:space="0" w:color="auto"/>
      </w:divBdr>
    </w:div>
    <w:div w:id="1330131401">
      <w:bodyDiv w:val="1"/>
      <w:marLeft w:val="0"/>
      <w:marRight w:val="0"/>
      <w:marTop w:val="0"/>
      <w:marBottom w:val="0"/>
      <w:divBdr>
        <w:top w:val="none" w:sz="0" w:space="0" w:color="auto"/>
        <w:left w:val="none" w:sz="0" w:space="0" w:color="auto"/>
        <w:bottom w:val="none" w:sz="0" w:space="0" w:color="auto"/>
        <w:right w:val="none" w:sz="0" w:space="0" w:color="auto"/>
      </w:divBdr>
      <w:divsChild>
        <w:div w:id="850073303">
          <w:marLeft w:val="0"/>
          <w:marRight w:val="0"/>
          <w:marTop w:val="0"/>
          <w:marBottom w:val="0"/>
          <w:divBdr>
            <w:top w:val="none" w:sz="0" w:space="0" w:color="auto"/>
            <w:left w:val="none" w:sz="0" w:space="0" w:color="auto"/>
            <w:bottom w:val="none" w:sz="0" w:space="0" w:color="auto"/>
            <w:right w:val="none" w:sz="0" w:space="0" w:color="auto"/>
          </w:divBdr>
          <w:divsChild>
            <w:div w:id="836772687">
              <w:marLeft w:val="0"/>
              <w:marRight w:val="0"/>
              <w:marTop w:val="0"/>
              <w:marBottom w:val="0"/>
              <w:divBdr>
                <w:top w:val="none" w:sz="0" w:space="0" w:color="auto"/>
                <w:left w:val="none" w:sz="0" w:space="0" w:color="auto"/>
                <w:bottom w:val="none" w:sz="0" w:space="0" w:color="auto"/>
                <w:right w:val="none" w:sz="0" w:space="0" w:color="auto"/>
              </w:divBdr>
              <w:divsChild>
                <w:div w:id="777867604">
                  <w:marLeft w:val="0"/>
                  <w:marRight w:val="0"/>
                  <w:marTop w:val="0"/>
                  <w:marBottom w:val="0"/>
                  <w:divBdr>
                    <w:top w:val="none" w:sz="0" w:space="0" w:color="auto"/>
                    <w:left w:val="none" w:sz="0" w:space="0" w:color="auto"/>
                    <w:bottom w:val="none" w:sz="0" w:space="0" w:color="auto"/>
                    <w:right w:val="none" w:sz="0" w:space="0" w:color="auto"/>
                  </w:divBdr>
                  <w:divsChild>
                    <w:div w:id="568274565">
                      <w:marLeft w:val="0"/>
                      <w:marRight w:val="0"/>
                      <w:marTop w:val="0"/>
                      <w:marBottom w:val="0"/>
                      <w:divBdr>
                        <w:top w:val="none" w:sz="0" w:space="0" w:color="auto"/>
                        <w:left w:val="none" w:sz="0" w:space="0" w:color="auto"/>
                        <w:bottom w:val="none" w:sz="0" w:space="0" w:color="auto"/>
                        <w:right w:val="none" w:sz="0" w:space="0" w:color="auto"/>
                      </w:divBdr>
                      <w:divsChild>
                        <w:div w:id="641234640">
                          <w:marLeft w:val="0"/>
                          <w:marRight w:val="0"/>
                          <w:marTop w:val="0"/>
                          <w:marBottom w:val="0"/>
                          <w:divBdr>
                            <w:top w:val="none" w:sz="0" w:space="0" w:color="auto"/>
                            <w:left w:val="none" w:sz="0" w:space="0" w:color="auto"/>
                            <w:bottom w:val="none" w:sz="0" w:space="0" w:color="auto"/>
                            <w:right w:val="none" w:sz="0" w:space="0" w:color="auto"/>
                          </w:divBdr>
                          <w:divsChild>
                            <w:div w:id="1367675266">
                              <w:marLeft w:val="0"/>
                              <w:marRight w:val="0"/>
                              <w:marTop w:val="0"/>
                              <w:marBottom w:val="0"/>
                              <w:divBdr>
                                <w:top w:val="none" w:sz="0" w:space="0" w:color="auto"/>
                                <w:left w:val="none" w:sz="0" w:space="0" w:color="auto"/>
                                <w:bottom w:val="none" w:sz="0" w:space="0" w:color="auto"/>
                                <w:right w:val="none" w:sz="0" w:space="0" w:color="auto"/>
                              </w:divBdr>
                              <w:divsChild>
                                <w:div w:id="1970279688">
                                  <w:marLeft w:val="0"/>
                                  <w:marRight w:val="0"/>
                                  <w:marTop w:val="0"/>
                                  <w:marBottom w:val="0"/>
                                  <w:divBdr>
                                    <w:top w:val="none" w:sz="0" w:space="0" w:color="auto"/>
                                    <w:left w:val="none" w:sz="0" w:space="0" w:color="auto"/>
                                    <w:bottom w:val="none" w:sz="0" w:space="0" w:color="auto"/>
                                    <w:right w:val="none" w:sz="0" w:space="0" w:color="auto"/>
                                  </w:divBdr>
                                  <w:divsChild>
                                    <w:div w:id="1371497088">
                                      <w:marLeft w:val="0"/>
                                      <w:marRight w:val="0"/>
                                      <w:marTop w:val="0"/>
                                      <w:marBottom w:val="0"/>
                                      <w:divBdr>
                                        <w:top w:val="none" w:sz="0" w:space="0" w:color="auto"/>
                                        <w:left w:val="none" w:sz="0" w:space="0" w:color="auto"/>
                                        <w:bottom w:val="none" w:sz="0" w:space="0" w:color="auto"/>
                                        <w:right w:val="none" w:sz="0" w:space="0" w:color="auto"/>
                                      </w:divBdr>
                                      <w:divsChild>
                                        <w:div w:id="232591833">
                                          <w:marLeft w:val="0"/>
                                          <w:marRight w:val="0"/>
                                          <w:marTop w:val="0"/>
                                          <w:marBottom w:val="0"/>
                                          <w:divBdr>
                                            <w:top w:val="none" w:sz="0" w:space="0" w:color="auto"/>
                                            <w:left w:val="none" w:sz="0" w:space="0" w:color="auto"/>
                                            <w:bottom w:val="none" w:sz="0" w:space="0" w:color="auto"/>
                                            <w:right w:val="none" w:sz="0" w:space="0" w:color="auto"/>
                                          </w:divBdr>
                                          <w:divsChild>
                                            <w:div w:id="1733121040">
                                              <w:marLeft w:val="0"/>
                                              <w:marRight w:val="0"/>
                                              <w:marTop w:val="0"/>
                                              <w:marBottom w:val="0"/>
                                              <w:divBdr>
                                                <w:top w:val="none" w:sz="0" w:space="0" w:color="auto"/>
                                                <w:left w:val="none" w:sz="0" w:space="0" w:color="auto"/>
                                                <w:bottom w:val="none" w:sz="0" w:space="0" w:color="auto"/>
                                                <w:right w:val="none" w:sz="0" w:space="0" w:color="auto"/>
                                              </w:divBdr>
                                              <w:divsChild>
                                                <w:div w:id="344095388">
                                                  <w:marLeft w:val="0"/>
                                                  <w:marRight w:val="0"/>
                                                  <w:marTop w:val="0"/>
                                                  <w:marBottom w:val="0"/>
                                                  <w:divBdr>
                                                    <w:top w:val="none" w:sz="0" w:space="0" w:color="auto"/>
                                                    <w:left w:val="none" w:sz="0" w:space="0" w:color="auto"/>
                                                    <w:bottom w:val="none" w:sz="0" w:space="0" w:color="auto"/>
                                                    <w:right w:val="none" w:sz="0" w:space="0" w:color="auto"/>
                                                  </w:divBdr>
                                                  <w:divsChild>
                                                    <w:div w:id="583533529">
                                                      <w:marLeft w:val="0"/>
                                                      <w:marRight w:val="0"/>
                                                      <w:marTop w:val="0"/>
                                                      <w:marBottom w:val="0"/>
                                                      <w:divBdr>
                                                        <w:top w:val="none" w:sz="0" w:space="0" w:color="auto"/>
                                                        <w:left w:val="none" w:sz="0" w:space="0" w:color="auto"/>
                                                        <w:bottom w:val="none" w:sz="0" w:space="0" w:color="auto"/>
                                                        <w:right w:val="none" w:sz="0" w:space="0" w:color="auto"/>
                                                      </w:divBdr>
                                                      <w:divsChild>
                                                        <w:div w:id="1814058211">
                                                          <w:marLeft w:val="0"/>
                                                          <w:marRight w:val="0"/>
                                                          <w:marTop w:val="0"/>
                                                          <w:marBottom w:val="0"/>
                                                          <w:divBdr>
                                                            <w:top w:val="none" w:sz="0" w:space="0" w:color="auto"/>
                                                            <w:left w:val="none" w:sz="0" w:space="0" w:color="auto"/>
                                                            <w:bottom w:val="none" w:sz="0" w:space="0" w:color="auto"/>
                                                            <w:right w:val="none" w:sz="0" w:space="0" w:color="auto"/>
                                                          </w:divBdr>
                                                          <w:divsChild>
                                                            <w:div w:id="1583563326">
                                                              <w:marLeft w:val="0"/>
                                                              <w:marRight w:val="0"/>
                                                              <w:marTop w:val="0"/>
                                                              <w:marBottom w:val="0"/>
                                                              <w:divBdr>
                                                                <w:top w:val="none" w:sz="0" w:space="0" w:color="auto"/>
                                                                <w:left w:val="none" w:sz="0" w:space="0" w:color="auto"/>
                                                                <w:bottom w:val="none" w:sz="0" w:space="0" w:color="auto"/>
                                                                <w:right w:val="none" w:sz="0" w:space="0" w:color="auto"/>
                                                              </w:divBdr>
                                                              <w:divsChild>
                                                                <w:div w:id="4658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2271586">
      <w:bodyDiv w:val="1"/>
      <w:marLeft w:val="0"/>
      <w:marRight w:val="0"/>
      <w:marTop w:val="0"/>
      <w:marBottom w:val="0"/>
      <w:divBdr>
        <w:top w:val="none" w:sz="0" w:space="0" w:color="auto"/>
        <w:left w:val="none" w:sz="0" w:space="0" w:color="auto"/>
        <w:bottom w:val="none" w:sz="0" w:space="0" w:color="auto"/>
        <w:right w:val="none" w:sz="0" w:space="0" w:color="auto"/>
      </w:divBdr>
    </w:div>
    <w:div w:id="1616714524">
      <w:bodyDiv w:val="1"/>
      <w:marLeft w:val="0"/>
      <w:marRight w:val="0"/>
      <w:marTop w:val="0"/>
      <w:marBottom w:val="0"/>
      <w:divBdr>
        <w:top w:val="none" w:sz="0" w:space="0" w:color="auto"/>
        <w:left w:val="none" w:sz="0" w:space="0" w:color="auto"/>
        <w:bottom w:val="none" w:sz="0" w:space="0" w:color="auto"/>
        <w:right w:val="none" w:sz="0" w:space="0" w:color="auto"/>
      </w:divBdr>
    </w:div>
    <w:div w:id="1639412002">
      <w:bodyDiv w:val="1"/>
      <w:marLeft w:val="0"/>
      <w:marRight w:val="0"/>
      <w:marTop w:val="0"/>
      <w:marBottom w:val="0"/>
      <w:divBdr>
        <w:top w:val="none" w:sz="0" w:space="0" w:color="auto"/>
        <w:left w:val="none" w:sz="0" w:space="0" w:color="auto"/>
        <w:bottom w:val="none" w:sz="0" w:space="0" w:color="auto"/>
        <w:right w:val="none" w:sz="0" w:space="0" w:color="auto"/>
      </w:divBdr>
    </w:div>
    <w:div w:id="1879734999">
      <w:bodyDiv w:val="1"/>
      <w:marLeft w:val="0"/>
      <w:marRight w:val="0"/>
      <w:marTop w:val="0"/>
      <w:marBottom w:val="0"/>
      <w:divBdr>
        <w:top w:val="none" w:sz="0" w:space="0" w:color="auto"/>
        <w:left w:val="none" w:sz="0" w:space="0" w:color="auto"/>
        <w:bottom w:val="none" w:sz="0" w:space="0" w:color="auto"/>
        <w:right w:val="none" w:sz="0" w:space="0" w:color="auto"/>
      </w:divBdr>
    </w:div>
    <w:div w:id="1921912877">
      <w:bodyDiv w:val="1"/>
      <w:marLeft w:val="0"/>
      <w:marRight w:val="0"/>
      <w:marTop w:val="0"/>
      <w:marBottom w:val="0"/>
      <w:divBdr>
        <w:top w:val="none" w:sz="0" w:space="0" w:color="auto"/>
        <w:left w:val="none" w:sz="0" w:space="0" w:color="auto"/>
        <w:bottom w:val="none" w:sz="0" w:space="0" w:color="auto"/>
        <w:right w:val="none" w:sz="0" w:space="0" w:color="auto"/>
      </w:divBdr>
    </w:div>
    <w:div w:id="2056734347">
      <w:marLeft w:val="0"/>
      <w:marRight w:val="0"/>
      <w:marTop w:val="0"/>
      <w:marBottom w:val="0"/>
      <w:divBdr>
        <w:top w:val="none" w:sz="0" w:space="0" w:color="auto"/>
        <w:left w:val="none" w:sz="0" w:space="0" w:color="auto"/>
        <w:bottom w:val="none" w:sz="0" w:space="0" w:color="auto"/>
        <w:right w:val="none" w:sz="0" w:space="0" w:color="auto"/>
      </w:divBdr>
    </w:div>
    <w:div w:id="2056734348">
      <w:marLeft w:val="0"/>
      <w:marRight w:val="0"/>
      <w:marTop w:val="0"/>
      <w:marBottom w:val="0"/>
      <w:divBdr>
        <w:top w:val="none" w:sz="0" w:space="0" w:color="auto"/>
        <w:left w:val="none" w:sz="0" w:space="0" w:color="auto"/>
        <w:bottom w:val="none" w:sz="0" w:space="0" w:color="auto"/>
        <w:right w:val="none" w:sz="0" w:space="0" w:color="auto"/>
      </w:divBdr>
    </w:div>
    <w:div w:id="2056734349">
      <w:marLeft w:val="0"/>
      <w:marRight w:val="0"/>
      <w:marTop w:val="0"/>
      <w:marBottom w:val="0"/>
      <w:divBdr>
        <w:top w:val="none" w:sz="0" w:space="0" w:color="auto"/>
        <w:left w:val="none" w:sz="0" w:space="0" w:color="auto"/>
        <w:bottom w:val="none" w:sz="0" w:space="0" w:color="auto"/>
        <w:right w:val="none" w:sz="0" w:space="0" w:color="auto"/>
      </w:divBdr>
    </w:div>
    <w:div w:id="2056734350">
      <w:marLeft w:val="0"/>
      <w:marRight w:val="0"/>
      <w:marTop w:val="0"/>
      <w:marBottom w:val="0"/>
      <w:divBdr>
        <w:top w:val="none" w:sz="0" w:space="0" w:color="auto"/>
        <w:left w:val="none" w:sz="0" w:space="0" w:color="auto"/>
        <w:bottom w:val="none" w:sz="0" w:space="0" w:color="auto"/>
        <w:right w:val="none" w:sz="0" w:space="0" w:color="auto"/>
      </w:divBdr>
    </w:div>
    <w:div w:id="2056734351">
      <w:marLeft w:val="0"/>
      <w:marRight w:val="0"/>
      <w:marTop w:val="0"/>
      <w:marBottom w:val="0"/>
      <w:divBdr>
        <w:top w:val="none" w:sz="0" w:space="0" w:color="auto"/>
        <w:left w:val="none" w:sz="0" w:space="0" w:color="auto"/>
        <w:bottom w:val="none" w:sz="0" w:space="0" w:color="auto"/>
        <w:right w:val="none" w:sz="0" w:space="0" w:color="auto"/>
      </w:divBdr>
    </w:div>
    <w:div w:id="2056734352">
      <w:marLeft w:val="0"/>
      <w:marRight w:val="0"/>
      <w:marTop w:val="0"/>
      <w:marBottom w:val="0"/>
      <w:divBdr>
        <w:top w:val="none" w:sz="0" w:space="0" w:color="auto"/>
        <w:left w:val="none" w:sz="0" w:space="0" w:color="auto"/>
        <w:bottom w:val="none" w:sz="0" w:space="0" w:color="auto"/>
        <w:right w:val="none" w:sz="0" w:space="0" w:color="auto"/>
      </w:divBdr>
    </w:div>
    <w:div w:id="2056734353">
      <w:marLeft w:val="0"/>
      <w:marRight w:val="0"/>
      <w:marTop w:val="0"/>
      <w:marBottom w:val="0"/>
      <w:divBdr>
        <w:top w:val="none" w:sz="0" w:space="0" w:color="auto"/>
        <w:left w:val="none" w:sz="0" w:space="0" w:color="auto"/>
        <w:bottom w:val="none" w:sz="0" w:space="0" w:color="auto"/>
        <w:right w:val="none" w:sz="0" w:space="0" w:color="auto"/>
      </w:divBdr>
    </w:div>
    <w:div w:id="2056734354">
      <w:marLeft w:val="0"/>
      <w:marRight w:val="0"/>
      <w:marTop w:val="0"/>
      <w:marBottom w:val="0"/>
      <w:divBdr>
        <w:top w:val="none" w:sz="0" w:space="0" w:color="auto"/>
        <w:left w:val="none" w:sz="0" w:space="0" w:color="auto"/>
        <w:bottom w:val="none" w:sz="0" w:space="0" w:color="auto"/>
        <w:right w:val="none" w:sz="0" w:space="0" w:color="auto"/>
      </w:divBdr>
    </w:div>
    <w:div w:id="2056734355">
      <w:marLeft w:val="0"/>
      <w:marRight w:val="0"/>
      <w:marTop w:val="0"/>
      <w:marBottom w:val="0"/>
      <w:divBdr>
        <w:top w:val="none" w:sz="0" w:space="0" w:color="auto"/>
        <w:left w:val="none" w:sz="0" w:space="0" w:color="auto"/>
        <w:bottom w:val="none" w:sz="0" w:space="0" w:color="auto"/>
        <w:right w:val="none" w:sz="0" w:space="0" w:color="auto"/>
      </w:divBdr>
    </w:div>
    <w:div w:id="20567343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A65E0-DE86-40DB-AEBC-9C4EEE9B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7</Pages>
  <Words>3011</Words>
  <Characters>18399</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NPÚ</Company>
  <LinksUpToDate>false</LinksUpToDate>
  <CharactersWithSpaces>21368</CharactersWithSpaces>
  <SharedDoc>false</SharedDoc>
  <HLinks>
    <vt:vector size="132" baseType="variant">
      <vt:variant>
        <vt:i4>4653171</vt:i4>
      </vt:variant>
      <vt:variant>
        <vt:i4>123</vt:i4>
      </vt:variant>
      <vt:variant>
        <vt:i4>0</vt:i4>
      </vt:variant>
      <vt:variant>
        <vt:i4>5</vt:i4>
      </vt:variant>
      <vt:variant>
        <vt:lpwstr>mailto:zakazky@otidea.cz</vt:lpwstr>
      </vt:variant>
      <vt:variant>
        <vt:lpwstr/>
      </vt:variant>
      <vt:variant>
        <vt:i4>4653171</vt:i4>
      </vt:variant>
      <vt:variant>
        <vt:i4>120</vt:i4>
      </vt:variant>
      <vt:variant>
        <vt:i4>0</vt:i4>
      </vt:variant>
      <vt:variant>
        <vt:i4>5</vt:i4>
      </vt:variant>
      <vt:variant>
        <vt:lpwstr>mailto:zakazky@otidea.cz</vt:lpwstr>
      </vt:variant>
      <vt:variant>
        <vt:lpwstr/>
      </vt:variant>
      <vt:variant>
        <vt:i4>4653171</vt:i4>
      </vt:variant>
      <vt:variant>
        <vt:i4>117</vt:i4>
      </vt:variant>
      <vt:variant>
        <vt:i4>0</vt:i4>
      </vt:variant>
      <vt:variant>
        <vt:i4>5</vt:i4>
      </vt:variant>
      <vt:variant>
        <vt:lpwstr>mailto:zakazky@otidea.cz</vt:lpwstr>
      </vt:variant>
      <vt:variant>
        <vt:lpwstr/>
      </vt:variant>
      <vt:variant>
        <vt:i4>1179700</vt:i4>
      </vt:variant>
      <vt:variant>
        <vt:i4>110</vt:i4>
      </vt:variant>
      <vt:variant>
        <vt:i4>0</vt:i4>
      </vt:variant>
      <vt:variant>
        <vt:i4>5</vt:i4>
      </vt:variant>
      <vt:variant>
        <vt:lpwstr/>
      </vt:variant>
      <vt:variant>
        <vt:lpwstr>_Toc375117344</vt:lpwstr>
      </vt:variant>
      <vt:variant>
        <vt:i4>1179700</vt:i4>
      </vt:variant>
      <vt:variant>
        <vt:i4>104</vt:i4>
      </vt:variant>
      <vt:variant>
        <vt:i4>0</vt:i4>
      </vt:variant>
      <vt:variant>
        <vt:i4>5</vt:i4>
      </vt:variant>
      <vt:variant>
        <vt:lpwstr/>
      </vt:variant>
      <vt:variant>
        <vt:lpwstr>_Toc375117343</vt:lpwstr>
      </vt:variant>
      <vt:variant>
        <vt:i4>1179700</vt:i4>
      </vt:variant>
      <vt:variant>
        <vt:i4>98</vt:i4>
      </vt:variant>
      <vt:variant>
        <vt:i4>0</vt:i4>
      </vt:variant>
      <vt:variant>
        <vt:i4>5</vt:i4>
      </vt:variant>
      <vt:variant>
        <vt:lpwstr/>
      </vt:variant>
      <vt:variant>
        <vt:lpwstr>_Toc375117342</vt:lpwstr>
      </vt:variant>
      <vt:variant>
        <vt:i4>1179700</vt:i4>
      </vt:variant>
      <vt:variant>
        <vt:i4>92</vt:i4>
      </vt:variant>
      <vt:variant>
        <vt:i4>0</vt:i4>
      </vt:variant>
      <vt:variant>
        <vt:i4>5</vt:i4>
      </vt:variant>
      <vt:variant>
        <vt:lpwstr/>
      </vt:variant>
      <vt:variant>
        <vt:lpwstr>_Toc375117341</vt:lpwstr>
      </vt:variant>
      <vt:variant>
        <vt:i4>1179700</vt:i4>
      </vt:variant>
      <vt:variant>
        <vt:i4>86</vt:i4>
      </vt:variant>
      <vt:variant>
        <vt:i4>0</vt:i4>
      </vt:variant>
      <vt:variant>
        <vt:i4>5</vt:i4>
      </vt:variant>
      <vt:variant>
        <vt:lpwstr/>
      </vt:variant>
      <vt:variant>
        <vt:lpwstr>_Toc375117340</vt:lpwstr>
      </vt:variant>
      <vt:variant>
        <vt:i4>1376308</vt:i4>
      </vt:variant>
      <vt:variant>
        <vt:i4>80</vt:i4>
      </vt:variant>
      <vt:variant>
        <vt:i4>0</vt:i4>
      </vt:variant>
      <vt:variant>
        <vt:i4>5</vt:i4>
      </vt:variant>
      <vt:variant>
        <vt:lpwstr/>
      </vt:variant>
      <vt:variant>
        <vt:lpwstr>_Toc375117339</vt:lpwstr>
      </vt:variant>
      <vt:variant>
        <vt:i4>1376308</vt:i4>
      </vt:variant>
      <vt:variant>
        <vt:i4>74</vt:i4>
      </vt:variant>
      <vt:variant>
        <vt:i4>0</vt:i4>
      </vt:variant>
      <vt:variant>
        <vt:i4>5</vt:i4>
      </vt:variant>
      <vt:variant>
        <vt:lpwstr/>
      </vt:variant>
      <vt:variant>
        <vt:lpwstr>_Toc375117338</vt:lpwstr>
      </vt:variant>
      <vt:variant>
        <vt:i4>1376308</vt:i4>
      </vt:variant>
      <vt:variant>
        <vt:i4>68</vt:i4>
      </vt:variant>
      <vt:variant>
        <vt:i4>0</vt:i4>
      </vt:variant>
      <vt:variant>
        <vt:i4>5</vt:i4>
      </vt:variant>
      <vt:variant>
        <vt:lpwstr/>
      </vt:variant>
      <vt:variant>
        <vt:lpwstr>_Toc375117337</vt:lpwstr>
      </vt:variant>
      <vt:variant>
        <vt:i4>1376308</vt:i4>
      </vt:variant>
      <vt:variant>
        <vt:i4>62</vt:i4>
      </vt:variant>
      <vt:variant>
        <vt:i4>0</vt:i4>
      </vt:variant>
      <vt:variant>
        <vt:i4>5</vt:i4>
      </vt:variant>
      <vt:variant>
        <vt:lpwstr/>
      </vt:variant>
      <vt:variant>
        <vt:lpwstr>_Toc375117336</vt:lpwstr>
      </vt:variant>
      <vt:variant>
        <vt:i4>1376308</vt:i4>
      </vt:variant>
      <vt:variant>
        <vt:i4>56</vt:i4>
      </vt:variant>
      <vt:variant>
        <vt:i4>0</vt:i4>
      </vt:variant>
      <vt:variant>
        <vt:i4>5</vt:i4>
      </vt:variant>
      <vt:variant>
        <vt:lpwstr/>
      </vt:variant>
      <vt:variant>
        <vt:lpwstr>_Toc375117335</vt:lpwstr>
      </vt:variant>
      <vt:variant>
        <vt:i4>1376308</vt:i4>
      </vt:variant>
      <vt:variant>
        <vt:i4>50</vt:i4>
      </vt:variant>
      <vt:variant>
        <vt:i4>0</vt:i4>
      </vt:variant>
      <vt:variant>
        <vt:i4>5</vt:i4>
      </vt:variant>
      <vt:variant>
        <vt:lpwstr/>
      </vt:variant>
      <vt:variant>
        <vt:lpwstr>_Toc375117332</vt:lpwstr>
      </vt:variant>
      <vt:variant>
        <vt:i4>1376308</vt:i4>
      </vt:variant>
      <vt:variant>
        <vt:i4>44</vt:i4>
      </vt:variant>
      <vt:variant>
        <vt:i4>0</vt:i4>
      </vt:variant>
      <vt:variant>
        <vt:i4>5</vt:i4>
      </vt:variant>
      <vt:variant>
        <vt:lpwstr/>
      </vt:variant>
      <vt:variant>
        <vt:lpwstr>_Toc375117331</vt:lpwstr>
      </vt:variant>
      <vt:variant>
        <vt:i4>1376308</vt:i4>
      </vt:variant>
      <vt:variant>
        <vt:i4>38</vt:i4>
      </vt:variant>
      <vt:variant>
        <vt:i4>0</vt:i4>
      </vt:variant>
      <vt:variant>
        <vt:i4>5</vt:i4>
      </vt:variant>
      <vt:variant>
        <vt:lpwstr/>
      </vt:variant>
      <vt:variant>
        <vt:lpwstr>_Toc375117330</vt:lpwstr>
      </vt:variant>
      <vt:variant>
        <vt:i4>1310772</vt:i4>
      </vt:variant>
      <vt:variant>
        <vt:i4>32</vt:i4>
      </vt:variant>
      <vt:variant>
        <vt:i4>0</vt:i4>
      </vt:variant>
      <vt:variant>
        <vt:i4>5</vt:i4>
      </vt:variant>
      <vt:variant>
        <vt:lpwstr/>
      </vt:variant>
      <vt:variant>
        <vt:lpwstr>_Toc375117329</vt:lpwstr>
      </vt:variant>
      <vt:variant>
        <vt:i4>1310772</vt:i4>
      </vt:variant>
      <vt:variant>
        <vt:i4>26</vt:i4>
      </vt:variant>
      <vt:variant>
        <vt:i4>0</vt:i4>
      </vt:variant>
      <vt:variant>
        <vt:i4>5</vt:i4>
      </vt:variant>
      <vt:variant>
        <vt:lpwstr/>
      </vt:variant>
      <vt:variant>
        <vt:lpwstr>_Toc375117328</vt:lpwstr>
      </vt:variant>
      <vt:variant>
        <vt:i4>1310772</vt:i4>
      </vt:variant>
      <vt:variant>
        <vt:i4>20</vt:i4>
      </vt:variant>
      <vt:variant>
        <vt:i4>0</vt:i4>
      </vt:variant>
      <vt:variant>
        <vt:i4>5</vt:i4>
      </vt:variant>
      <vt:variant>
        <vt:lpwstr/>
      </vt:variant>
      <vt:variant>
        <vt:lpwstr>_Toc375117327</vt:lpwstr>
      </vt:variant>
      <vt:variant>
        <vt:i4>1310772</vt:i4>
      </vt:variant>
      <vt:variant>
        <vt:i4>14</vt:i4>
      </vt:variant>
      <vt:variant>
        <vt:i4>0</vt:i4>
      </vt:variant>
      <vt:variant>
        <vt:i4>5</vt:i4>
      </vt:variant>
      <vt:variant>
        <vt:lpwstr/>
      </vt:variant>
      <vt:variant>
        <vt:lpwstr>_Toc375117326</vt:lpwstr>
      </vt:variant>
      <vt:variant>
        <vt:i4>1310772</vt:i4>
      </vt:variant>
      <vt:variant>
        <vt:i4>8</vt:i4>
      </vt:variant>
      <vt:variant>
        <vt:i4>0</vt:i4>
      </vt:variant>
      <vt:variant>
        <vt:i4>5</vt:i4>
      </vt:variant>
      <vt:variant>
        <vt:lpwstr/>
      </vt:variant>
      <vt:variant>
        <vt:lpwstr>_Toc375117325</vt:lpwstr>
      </vt:variant>
      <vt:variant>
        <vt:i4>1310772</vt:i4>
      </vt:variant>
      <vt:variant>
        <vt:i4>2</vt:i4>
      </vt:variant>
      <vt:variant>
        <vt:i4>0</vt:i4>
      </vt:variant>
      <vt:variant>
        <vt:i4>5</vt:i4>
      </vt:variant>
      <vt:variant>
        <vt:lpwstr/>
      </vt:variant>
      <vt:variant>
        <vt:lpwstr>_Toc375117324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REKONSTRUKCE KOSTELA ZJEVENÍ PÁNĚ</dc:subject>
  <dc:creator>PRO ZPRACOVÁNÍ NABÍDKY K VEŘEJNÉ ZAKÁZCE ZADANÉ V OTEVŘENÉM NADLIMITNÍM ŘÍZENÍ</dc:creator>
  <cp:lastModifiedBy>Buchtová Martina (PKN-ZAK)</cp:lastModifiedBy>
  <cp:revision>126</cp:revision>
  <cp:lastPrinted>2018-03-07T15:02:00Z</cp:lastPrinted>
  <dcterms:created xsi:type="dcterms:W3CDTF">2016-03-14T13:59:00Z</dcterms:created>
  <dcterms:modified xsi:type="dcterms:W3CDTF">2025-04-11T11:56:00Z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h podle hodnoty">
    <vt:lpwstr>nadlimitní</vt:lpwstr>
  </property>
  <property fmtid="{D5CDD505-2E9C-101B-9397-08002B2CF9AE}" pid="3" name="Odkaz na zakázku">
    <vt:lpwstr/>
  </property>
  <property fmtid="{D5CDD505-2E9C-101B-9397-08002B2CF9AE}" pid="4" name="Komentář MK">
    <vt:lpwstr>Upozorňujeme na rozpor mezi požadavkem zadavatele uvést přesnou výši smluvní pokuty za nesplnění termínů (ust. 9.14 ZD) a druhým hodnotícím kritériem (čl. 7.2), které předpokládá soutěžení této částky (rozpor pravděpodobně způsoben vynecháním slovíčko "mi</vt:lpwstr>
  </property>
  <property fmtid="{D5CDD505-2E9C-101B-9397-08002B2CF9AE}" pid="5" name="Poznámky">
    <vt:lpwstr/>
  </property>
  <property fmtid="{D5CDD505-2E9C-101B-9397-08002B2CF9AE}" pid="6" name="Typ VZ">
    <vt:lpwstr>otevřené nadlimitní</vt:lpwstr>
  </property>
  <property fmtid="{D5CDD505-2E9C-101B-9397-08002B2CF9AE}" pid="7" name="odkaz na IS VZ">
    <vt:lpwstr/>
  </property>
  <property fmtid="{D5CDD505-2E9C-101B-9397-08002B2CF9AE}" pid="8" name="Komentář schvalovatele">
    <vt:lpwstr>Dobrý den, při monitorovací návštěvě bylo uvedeno, že součástí zadávací dokumentace bude rovněž harmonogram jednotlivých projektových etap rekonstrukce sýpky a konírny. Prosíme proto o jeho doplnění. Z platebních podmínek vyplývá, že dodavatel bude vystav</vt:lpwstr>
  </property>
  <property fmtid="{D5CDD505-2E9C-101B-9397-08002B2CF9AE}" pid="9" name="ContentType">
    <vt:lpwstr>VZ nad 500 tis. Kč bez DPH</vt:lpwstr>
  </property>
  <property fmtid="{D5CDD505-2E9C-101B-9397-08002B2CF9AE}" pid="10" name="Etapa">
    <vt:lpwstr>1</vt:lpwstr>
  </property>
  <property fmtid="{D5CDD505-2E9C-101B-9397-08002B2CF9AE}" pid="11" name="Druh podle předmětu">
    <vt:lpwstr>stavební práce</vt:lpwstr>
  </property>
  <property fmtid="{D5CDD505-2E9C-101B-9397-08002B2CF9AE}" pid="12" name="Limitní cena VZ vč.DPH">
    <vt:lpwstr>88329166.0000000</vt:lpwstr>
  </property>
  <property fmtid="{D5CDD505-2E9C-101B-9397-08002B2CF9AE}" pid="13" name="Stav (schválení)">
    <vt:lpwstr>Návrh - čeká na vyřízení</vt:lpwstr>
  </property>
  <property fmtid="{D5CDD505-2E9C-101B-9397-08002B2CF9AE}" pid="14" name="Datum vyhlášení VZ">
    <vt:lpwstr/>
  </property>
  <property fmtid="{D5CDD505-2E9C-101B-9397-08002B2CF9AE}" pid="15" name="Schvalovatel">
    <vt:lpwstr/>
  </property>
  <property fmtid="{D5CDD505-2E9C-101B-9397-08002B2CF9AE}" pid="16" name="_NewReviewCycle">
    <vt:lpwstr/>
  </property>
</Properties>
</file>