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FFE94" w14:textId="7391F138" w:rsidR="00140DD3" w:rsidRDefault="008348A6" w:rsidP="00140DD3">
      <w:pPr>
        <w:pStyle w:val="Zkladntext2"/>
        <w:spacing w:after="0" w:line="240" w:lineRule="auto"/>
        <w:rPr>
          <w:rFonts w:cs="Calibri"/>
          <w:b/>
          <w:sz w:val="28"/>
          <w:szCs w:val="28"/>
        </w:rPr>
      </w:pPr>
      <w:bookmarkStart w:id="0" w:name="_Hlk484351936"/>
      <w:r w:rsidRPr="00574136">
        <w:rPr>
          <w:rFonts w:cs="Calibri"/>
          <w:b/>
          <w:sz w:val="28"/>
          <w:szCs w:val="28"/>
        </w:rPr>
        <w:t xml:space="preserve">Příloha č. </w:t>
      </w:r>
      <w:r w:rsidR="005B6313">
        <w:rPr>
          <w:rFonts w:cs="Calibri"/>
          <w:b/>
          <w:sz w:val="28"/>
          <w:szCs w:val="28"/>
        </w:rPr>
        <w:t>3</w:t>
      </w:r>
      <w:r w:rsidRPr="00574136">
        <w:rPr>
          <w:rFonts w:cs="Calibri"/>
          <w:b/>
          <w:sz w:val="28"/>
          <w:szCs w:val="28"/>
        </w:rPr>
        <w:t xml:space="preserve"> zadávací dokumentace – Závazný návrh kupní smlouvy</w:t>
      </w:r>
    </w:p>
    <w:p w14:paraId="34265DB7" w14:textId="77777777" w:rsidR="008348A6" w:rsidRDefault="008348A6" w:rsidP="00140DD3">
      <w:pPr>
        <w:pStyle w:val="Zkladntext2"/>
        <w:spacing w:after="0" w:line="240" w:lineRule="auto"/>
        <w:rPr>
          <w:rFonts w:cs="Calibri"/>
          <w:b/>
          <w:sz w:val="28"/>
          <w:szCs w:val="28"/>
        </w:rPr>
      </w:pPr>
    </w:p>
    <w:p w14:paraId="3EE6092D" w14:textId="77777777" w:rsidR="008348A6" w:rsidRDefault="008348A6" w:rsidP="00140DD3">
      <w:pPr>
        <w:pStyle w:val="Zkladntext2"/>
        <w:spacing w:after="0" w:line="240" w:lineRule="auto"/>
        <w:rPr>
          <w:rFonts w:cs="Calibri"/>
          <w:b/>
        </w:rPr>
      </w:pPr>
    </w:p>
    <w:p w14:paraId="19FAD911" w14:textId="77777777" w:rsidR="00140DD3" w:rsidRPr="005B5BB4" w:rsidRDefault="00140DD3" w:rsidP="00140DD3">
      <w:pPr>
        <w:spacing w:after="0" w:line="240" w:lineRule="auto"/>
        <w:jc w:val="center"/>
        <w:outlineLvl w:val="0"/>
        <w:rPr>
          <w:rFonts w:cs="Calibri"/>
          <w:b/>
          <w:sz w:val="10"/>
        </w:rPr>
      </w:pPr>
    </w:p>
    <w:p w14:paraId="47663339" w14:textId="77777777" w:rsidR="00140DD3" w:rsidRPr="00AE78C6" w:rsidRDefault="00140DD3" w:rsidP="00AE78C6">
      <w:pPr>
        <w:tabs>
          <w:tab w:val="left" w:pos="2550"/>
          <w:tab w:val="center" w:pos="4989"/>
        </w:tabs>
        <w:spacing w:after="0" w:line="240" w:lineRule="auto"/>
        <w:outlineLvl w:val="0"/>
        <w:rPr>
          <w:rFonts w:asciiTheme="minorHAnsi" w:hAnsiTheme="minorHAnsi" w:cstheme="minorHAnsi"/>
          <w:b/>
          <w:sz w:val="28"/>
          <w:szCs w:val="20"/>
        </w:rPr>
      </w:pPr>
      <w:r>
        <w:rPr>
          <w:rFonts w:asciiTheme="minorHAnsi" w:hAnsiTheme="minorHAnsi" w:cstheme="minorHAnsi"/>
          <w:b/>
          <w:sz w:val="28"/>
          <w:szCs w:val="20"/>
        </w:rPr>
        <w:tab/>
      </w:r>
      <w:r>
        <w:rPr>
          <w:rFonts w:asciiTheme="minorHAnsi" w:hAnsiTheme="minorHAnsi" w:cstheme="minorHAnsi"/>
          <w:b/>
          <w:sz w:val="28"/>
          <w:szCs w:val="20"/>
        </w:rPr>
        <w:tab/>
      </w:r>
      <w:r w:rsidRPr="003A158A">
        <w:rPr>
          <w:rFonts w:asciiTheme="minorHAnsi" w:hAnsiTheme="minorHAnsi" w:cstheme="minorHAnsi"/>
          <w:b/>
          <w:sz w:val="28"/>
          <w:szCs w:val="20"/>
        </w:rPr>
        <w:t>KUPNÍ</w:t>
      </w:r>
      <w:r>
        <w:rPr>
          <w:rFonts w:asciiTheme="minorHAnsi" w:hAnsiTheme="minorHAnsi" w:cstheme="minorHAnsi"/>
          <w:b/>
          <w:sz w:val="28"/>
          <w:szCs w:val="20"/>
        </w:rPr>
        <w:t xml:space="preserve"> </w:t>
      </w:r>
      <w:r w:rsidRPr="003A158A">
        <w:rPr>
          <w:rFonts w:asciiTheme="minorHAnsi" w:hAnsiTheme="minorHAnsi" w:cstheme="minorHAnsi"/>
          <w:b/>
          <w:sz w:val="28"/>
          <w:szCs w:val="20"/>
        </w:rPr>
        <w:t>SMLOUVA</w:t>
      </w:r>
      <w:r w:rsidRPr="00394B29">
        <w:rPr>
          <w:rFonts w:asciiTheme="minorHAnsi" w:hAnsiTheme="minorHAnsi" w:cstheme="minorHAnsi"/>
          <w:sz w:val="10"/>
          <w:szCs w:val="28"/>
        </w:rPr>
        <w:t xml:space="preserve">                                                                                                                               </w:t>
      </w:r>
    </w:p>
    <w:p w14:paraId="36C7E793" w14:textId="77777777" w:rsidR="00140DD3" w:rsidRPr="00944121" w:rsidRDefault="00140DD3" w:rsidP="00140DD3">
      <w:pPr>
        <w:spacing w:after="0" w:line="240" w:lineRule="auto"/>
        <w:jc w:val="center"/>
        <w:rPr>
          <w:rFonts w:asciiTheme="minorHAnsi" w:hAnsiTheme="minorHAnsi" w:cstheme="minorHAnsi"/>
          <w:sz w:val="10"/>
          <w:szCs w:val="20"/>
        </w:rPr>
      </w:pPr>
    </w:p>
    <w:p w14:paraId="2E0BD263" w14:textId="77777777" w:rsidR="00140DD3" w:rsidRPr="005B5BB4" w:rsidRDefault="00140DD3" w:rsidP="00140DD3">
      <w:pPr>
        <w:spacing w:after="0" w:line="240" w:lineRule="auto"/>
        <w:jc w:val="center"/>
        <w:rPr>
          <w:rFonts w:asciiTheme="minorHAnsi" w:hAnsiTheme="minorHAnsi" w:cstheme="minorHAnsi"/>
          <w:sz w:val="4"/>
        </w:rPr>
      </w:pPr>
    </w:p>
    <w:p w14:paraId="1692ED98" w14:textId="77777777" w:rsidR="00140DD3" w:rsidRDefault="00140DD3" w:rsidP="00140DD3">
      <w:pPr>
        <w:spacing w:after="0" w:line="240" w:lineRule="auto"/>
        <w:jc w:val="center"/>
        <w:rPr>
          <w:rFonts w:asciiTheme="minorHAnsi" w:hAnsiTheme="minorHAnsi" w:cstheme="minorHAnsi"/>
        </w:rPr>
      </w:pPr>
      <w:r w:rsidRPr="003A158A">
        <w:rPr>
          <w:rFonts w:asciiTheme="minorHAnsi" w:hAnsiTheme="minorHAnsi" w:cstheme="minorHAnsi"/>
          <w:i/>
        </w:rPr>
        <w:t xml:space="preserve">uzavřená </w:t>
      </w:r>
      <w:r w:rsidR="0041110F">
        <w:rPr>
          <w:rFonts w:asciiTheme="minorHAnsi" w:hAnsiTheme="minorHAnsi" w:cstheme="minorHAnsi"/>
          <w:i/>
        </w:rPr>
        <w:t>dle ustanovení</w:t>
      </w:r>
      <w:r w:rsidRPr="003A158A">
        <w:rPr>
          <w:rFonts w:asciiTheme="minorHAnsi" w:hAnsiTheme="minorHAnsi" w:cstheme="minorHAnsi"/>
          <w:i/>
        </w:rPr>
        <w:t xml:space="preserve"> § 2079 a násl. zákona č. 89/2012 Sb., občansk</w:t>
      </w:r>
      <w:r w:rsidR="0041110F">
        <w:rPr>
          <w:rFonts w:asciiTheme="minorHAnsi" w:hAnsiTheme="minorHAnsi" w:cstheme="minorHAnsi"/>
          <w:i/>
        </w:rPr>
        <w:t>ý</w:t>
      </w:r>
      <w:r w:rsidRPr="003A158A">
        <w:rPr>
          <w:rFonts w:asciiTheme="minorHAnsi" w:hAnsiTheme="minorHAnsi" w:cstheme="minorHAnsi"/>
          <w:i/>
        </w:rPr>
        <w:t xml:space="preserve"> zákoník</w:t>
      </w:r>
      <w:r w:rsidR="00C53B87">
        <w:rPr>
          <w:rFonts w:asciiTheme="minorHAnsi" w:hAnsiTheme="minorHAnsi" w:cstheme="minorHAnsi"/>
        </w:rPr>
        <w:t>, v planém znění (dále jen „OZ“)</w:t>
      </w:r>
    </w:p>
    <w:p w14:paraId="1DB19A97" w14:textId="77777777" w:rsidR="008348A6" w:rsidRPr="00A415D8" w:rsidRDefault="008348A6" w:rsidP="00140DD3"/>
    <w:p w14:paraId="41845970" w14:textId="77777777" w:rsidR="00140DD3" w:rsidRPr="00AC5D20" w:rsidRDefault="00140DD3" w:rsidP="00140DD3">
      <w:pPr>
        <w:spacing w:after="0" w:line="240" w:lineRule="auto"/>
        <w:rPr>
          <w:sz w:val="2"/>
        </w:rPr>
      </w:pPr>
    </w:p>
    <w:p w14:paraId="0D67FB93" w14:textId="77777777" w:rsidR="00140DD3" w:rsidRPr="00D32DED" w:rsidRDefault="00140DD3" w:rsidP="00862C0B">
      <w:pPr>
        <w:pStyle w:val="Odstavecseseznamem"/>
        <w:numPr>
          <w:ilvl w:val="0"/>
          <w:numId w:val="5"/>
        </w:numPr>
        <w:spacing w:after="0"/>
        <w:ind w:hanging="720"/>
        <w:rPr>
          <w:rFonts w:asciiTheme="minorHAnsi" w:hAnsiTheme="minorHAnsi" w:cstheme="minorHAnsi"/>
          <w:bCs/>
          <w:sz w:val="24"/>
          <w:szCs w:val="24"/>
        </w:rPr>
      </w:pPr>
      <w:r w:rsidRPr="00D32DED">
        <w:rPr>
          <w:rFonts w:asciiTheme="minorHAnsi" w:hAnsiTheme="minorHAnsi" w:cstheme="minorHAnsi"/>
          <w:b/>
          <w:sz w:val="24"/>
          <w:szCs w:val="24"/>
        </w:rPr>
        <w:t>Nemocnice Pardubického kraje, a.s.</w:t>
      </w:r>
    </w:p>
    <w:p w14:paraId="692B00BB" w14:textId="77777777" w:rsidR="00140DD3" w:rsidRDefault="00D32DED" w:rsidP="00D32DED">
      <w:pPr>
        <w:pStyle w:val="Odstavec11"/>
        <w:numPr>
          <w:ilvl w:val="0"/>
          <w:numId w:val="0"/>
        </w:numPr>
        <w:tabs>
          <w:tab w:val="left" w:pos="567"/>
          <w:tab w:val="left" w:pos="709"/>
          <w:tab w:val="left" w:pos="1843"/>
        </w:tabs>
        <w:spacing w:before="0" w:after="0" w:line="276" w:lineRule="auto"/>
        <w:rPr>
          <w:rFonts w:asciiTheme="minorHAnsi" w:hAnsiTheme="minorHAnsi" w:cstheme="minorHAnsi"/>
          <w:bCs/>
          <w:sz w:val="22"/>
          <w:szCs w:val="22"/>
        </w:rPr>
      </w:pPr>
      <w:r>
        <w:rPr>
          <w:rFonts w:asciiTheme="minorHAnsi" w:hAnsiTheme="minorHAnsi" w:cstheme="minorHAnsi"/>
          <w:b/>
          <w:bCs/>
          <w:sz w:val="22"/>
          <w:szCs w:val="22"/>
        </w:rPr>
        <w:tab/>
      </w:r>
      <w:r>
        <w:rPr>
          <w:rFonts w:asciiTheme="minorHAnsi" w:hAnsiTheme="minorHAnsi" w:cstheme="minorHAnsi"/>
          <w:b/>
          <w:bCs/>
          <w:sz w:val="22"/>
          <w:szCs w:val="22"/>
        </w:rPr>
        <w:tab/>
      </w:r>
      <w:r w:rsidR="00140DD3" w:rsidRPr="003A158A">
        <w:rPr>
          <w:rFonts w:asciiTheme="minorHAnsi" w:hAnsiTheme="minorHAnsi" w:cstheme="minorHAnsi"/>
          <w:sz w:val="22"/>
          <w:szCs w:val="22"/>
        </w:rPr>
        <w:t>Sídlo:</w:t>
      </w:r>
      <w:r w:rsidR="00140DD3" w:rsidRPr="003A158A">
        <w:rPr>
          <w:rFonts w:asciiTheme="minorHAnsi" w:hAnsiTheme="minorHAnsi" w:cstheme="minorHAnsi"/>
          <w:sz w:val="22"/>
          <w:szCs w:val="22"/>
        </w:rPr>
        <w:tab/>
      </w:r>
      <w:r w:rsidR="00140DD3" w:rsidRPr="003A158A">
        <w:rPr>
          <w:rFonts w:asciiTheme="minorHAnsi" w:hAnsiTheme="minorHAnsi" w:cstheme="minorHAnsi"/>
          <w:sz w:val="22"/>
          <w:szCs w:val="22"/>
        </w:rPr>
        <w:tab/>
      </w:r>
      <w:r w:rsidR="00140DD3">
        <w:rPr>
          <w:rFonts w:asciiTheme="minorHAnsi" w:hAnsiTheme="minorHAnsi" w:cstheme="minorHAnsi"/>
          <w:sz w:val="22"/>
          <w:szCs w:val="22"/>
        </w:rPr>
        <w:t xml:space="preserve">              </w:t>
      </w:r>
      <w:r w:rsidR="00140DD3" w:rsidRPr="003A158A">
        <w:rPr>
          <w:rFonts w:asciiTheme="minorHAnsi" w:hAnsiTheme="minorHAnsi" w:cstheme="minorHAnsi"/>
          <w:sz w:val="22"/>
          <w:szCs w:val="22"/>
        </w:rPr>
        <w:t>Kyjevská 44, 532 03 Pardubice</w:t>
      </w:r>
    </w:p>
    <w:p w14:paraId="31C7E6F8" w14:textId="77777777" w:rsidR="00140DD3" w:rsidRPr="00D32DED" w:rsidRDefault="00D32DED" w:rsidP="00D32DED">
      <w:pPr>
        <w:pStyle w:val="Bezmezer"/>
        <w:tabs>
          <w:tab w:val="left" w:pos="709"/>
        </w:tabs>
        <w:spacing w:line="276" w:lineRule="auto"/>
        <w:rPr>
          <w:rFonts w:asciiTheme="minorHAnsi" w:hAnsiTheme="minorHAnsi" w:cstheme="minorHAnsi"/>
        </w:rPr>
      </w:pPr>
      <w:r w:rsidRPr="00D32DED">
        <w:rPr>
          <w:rFonts w:asciiTheme="minorHAnsi" w:hAnsiTheme="minorHAnsi" w:cstheme="minorHAnsi"/>
        </w:rPr>
        <w:tab/>
      </w:r>
      <w:r w:rsidR="00140DD3" w:rsidRPr="00D32DED">
        <w:rPr>
          <w:rFonts w:asciiTheme="minorHAnsi" w:hAnsiTheme="minorHAnsi" w:cstheme="minorHAnsi"/>
        </w:rPr>
        <w:t>Zastoupená:</w:t>
      </w:r>
      <w:r w:rsidR="00140DD3" w:rsidRPr="00D32DED">
        <w:rPr>
          <w:rFonts w:asciiTheme="minorHAnsi" w:hAnsiTheme="minorHAnsi" w:cstheme="minorHAnsi"/>
        </w:rPr>
        <w:tab/>
        <w:t xml:space="preserve">              MUDr. Tomášem Gottvaldem, </w:t>
      </w:r>
      <w:r w:rsidRPr="00D32DED">
        <w:rPr>
          <w:rFonts w:asciiTheme="minorHAnsi" w:hAnsiTheme="minorHAnsi" w:cstheme="minorHAnsi"/>
        </w:rPr>
        <w:t xml:space="preserve">MHA, </w:t>
      </w:r>
      <w:r w:rsidR="00140DD3" w:rsidRPr="00D32DED">
        <w:rPr>
          <w:rFonts w:asciiTheme="minorHAnsi" w:hAnsiTheme="minorHAnsi" w:cstheme="minorHAnsi"/>
        </w:rPr>
        <w:t xml:space="preserve">předsedou představenstva </w:t>
      </w:r>
    </w:p>
    <w:p w14:paraId="5CF4742F" w14:textId="21DC7FAA" w:rsidR="00140DD3" w:rsidRPr="007963D6" w:rsidRDefault="007A5472" w:rsidP="00CA115F">
      <w:pPr>
        <w:spacing w:after="0"/>
        <w:rPr>
          <w:rFonts w:asciiTheme="minorHAnsi" w:hAnsiTheme="minorHAnsi" w:cstheme="minorHAnsi"/>
          <w:bCs/>
        </w:rPr>
      </w:pPr>
      <w:r>
        <w:rPr>
          <w:rFonts w:asciiTheme="minorHAnsi" w:hAnsiTheme="minorHAnsi" w:cstheme="minorHAnsi"/>
        </w:rPr>
        <w:t xml:space="preserve">                                                         </w:t>
      </w:r>
      <w:r w:rsidR="00140DD3">
        <w:rPr>
          <w:rFonts w:asciiTheme="minorHAnsi" w:hAnsiTheme="minorHAnsi" w:cstheme="minorHAnsi"/>
        </w:rPr>
        <w:t xml:space="preserve">Ing. </w:t>
      </w:r>
      <w:r w:rsidR="00404C6A">
        <w:rPr>
          <w:rFonts w:asciiTheme="minorHAnsi" w:hAnsiTheme="minorHAnsi" w:cstheme="minorHAnsi"/>
        </w:rPr>
        <w:t>Hynkem Raisem, MHA</w:t>
      </w:r>
      <w:r w:rsidR="00140DD3">
        <w:rPr>
          <w:rFonts w:asciiTheme="minorHAnsi" w:hAnsiTheme="minorHAnsi" w:cstheme="minorHAnsi"/>
        </w:rPr>
        <w:t>, místopředsedou</w:t>
      </w:r>
      <w:r w:rsidR="00140DD3" w:rsidRPr="007963D6">
        <w:rPr>
          <w:rFonts w:asciiTheme="minorHAnsi" w:hAnsiTheme="minorHAnsi" w:cstheme="minorHAnsi"/>
        </w:rPr>
        <w:t xml:space="preserve"> představenstva</w:t>
      </w:r>
    </w:p>
    <w:p w14:paraId="291A22D7" w14:textId="77777777" w:rsidR="00D32DED" w:rsidRDefault="00D32DED" w:rsidP="00D32DED">
      <w:pPr>
        <w:pStyle w:val="Odstavec11"/>
        <w:numPr>
          <w:ilvl w:val="0"/>
          <w:numId w:val="0"/>
        </w:numPr>
        <w:tabs>
          <w:tab w:val="left" w:pos="709"/>
        </w:tabs>
        <w:spacing w:before="0" w:after="0" w:line="276" w:lineRule="auto"/>
        <w:ind w:left="567" w:hanging="567"/>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00140DD3" w:rsidRPr="003A158A">
        <w:rPr>
          <w:rFonts w:asciiTheme="minorHAnsi" w:hAnsiTheme="minorHAnsi" w:cstheme="minorHAnsi"/>
          <w:sz w:val="22"/>
          <w:szCs w:val="22"/>
        </w:rPr>
        <w:t xml:space="preserve">bankovní </w:t>
      </w:r>
      <w:proofErr w:type="gramStart"/>
      <w:r w:rsidR="00140DD3" w:rsidRPr="003A158A">
        <w:rPr>
          <w:rFonts w:asciiTheme="minorHAnsi" w:hAnsiTheme="minorHAnsi" w:cstheme="minorHAnsi"/>
          <w:sz w:val="22"/>
          <w:szCs w:val="22"/>
        </w:rPr>
        <w:t>spojení:</w:t>
      </w:r>
      <w:r w:rsidR="007A5472">
        <w:rPr>
          <w:rFonts w:asciiTheme="minorHAnsi" w:hAnsiTheme="minorHAnsi" w:cstheme="minorHAnsi"/>
          <w:sz w:val="22"/>
          <w:szCs w:val="22"/>
        </w:rPr>
        <w:t xml:space="preserve">   </w:t>
      </w:r>
      <w:proofErr w:type="gramEnd"/>
      <w:r w:rsidR="007A5472">
        <w:rPr>
          <w:rFonts w:asciiTheme="minorHAnsi" w:hAnsiTheme="minorHAnsi" w:cstheme="minorHAnsi"/>
          <w:sz w:val="22"/>
          <w:szCs w:val="22"/>
        </w:rPr>
        <w:t xml:space="preserve">       </w:t>
      </w:r>
      <w:r w:rsidR="00BF7A5C">
        <w:rPr>
          <w:rFonts w:asciiTheme="minorHAnsi" w:hAnsiTheme="minorHAnsi" w:cstheme="minorHAnsi"/>
          <w:sz w:val="22"/>
          <w:szCs w:val="22"/>
        </w:rPr>
        <w:t xml:space="preserve"> </w:t>
      </w:r>
      <w:r>
        <w:rPr>
          <w:rFonts w:asciiTheme="minorHAnsi" w:hAnsiTheme="minorHAnsi" w:cs="Tahoma"/>
          <w:sz w:val="22"/>
          <w:szCs w:val="22"/>
        </w:rPr>
        <w:t>Československá obchodní banka,</w:t>
      </w:r>
      <w:r w:rsidR="00140DD3" w:rsidRPr="00F75C18">
        <w:rPr>
          <w:rFonts w:asciiTheme="minorHAnsi" w:hAnsiTheme="minorHAnsi" w:cs="Tahoma"/>
          <w:sz w:val="22"/>
          <w:szCs w:val="22"/>
        </w:rPr>
        <w:t xml:space="preserve"> a.s. </w:t>
      </w:r>
    </w:p>
    <w:p w14:paraId="6AB75DEE" w14:textId="77777777" w:rsidR="00140DD3" w:rsidRPr="007963D6" w:rsidRDefault="00D32DED" w:rsidP="00D32DED">
      <w:pPr>
        <w:pStyle w:val="Odstavec11"/>
        <w:numPr>
          <w:ilvl w:val="0"/>
          <w:numId w:val="0"/>
        </w:numPr>
        <w:tabs>
          <w:tab w:val="left" w:pos="709"/>
        </w:tabs>
        <w:spacing w:before="0" w:after="0" w:line="276" w:lineRule="auto"/>
        <w:ind w:left="567" w:hanging="567"/>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00140DD3" w:rsidRPr="003A158A">
        <w:rPr>
          <w:rFonts w:asciiTheme="minorHAnsi" w:hAnsiTheme="minorHAnsi" w:cstheme="minorHAnsi"/>
          <w:sz w:val="22"/>
          <w:szCs w:val="22"/>
        </w:rPr>
        <w:t>číslo účtu:</w:t>
      </w:r>
      <w:r w:rsidR="00140DD3" w:rsidRPr="003A158A">
        <w:rPr>
          <w:rFonts w:asciiTheme="minorHAnsi" w:hAnsiTheme="minorHAnsi" w:cstheme="minorHAnsi"/>
          <w:sz w:val="22"/>
          <w:szCs w:val="22"/>
        </w:rPr>
        <w:tab/>
      </w:r>
      <w:r w:rsidR="00140DD3" w:rsidRPr="003A158A">
        <w:rPr>
          <w:rFonts w:asciiTheme="minorHAnsi" w:hAnsiTheme="minorHAnsi" w:cstheme="minorHAnsi"/>
          <w:sz w:val="22"/>
          <w:szCs w:val="22"/>
        </w:rPr>
        <w:tab/>
      </w:r>
      <w:r w:rsidR="001E16E0">
        <w:rPr>
          <w:rFonts w:asciiTheme="minorHAnsi" w:hAnsiTheme="minorHAnsi" w:cs="Tahoma"/>
          <w:sz w:val="22"/>
          <w:szCs w:val="22"/>
        </w:rPr>
        <w:t>280123725</w:t>
      </w:r>
      <w:r w:rsidR="00140DD3" w:rsidRPr="00F75C18">
        <w:rPr>
          <w:rFonts w:asciiTheme="minorHAnsi" w:hAnsiTheme="minorHAnsi" w:cs="Tahoma"/>
          <w:sz w:val="22"/>
          <w:szCs w:val="22"/>
        </w:rPr>
        <w:t>/0</w:t>
      </w:r>
      <w:r w:rsidR="001E16E0">
        <w:rPr>
          <w:rFonts w:asciiTheme="minorHAnsi" w:hAnsiTheme="minorHAnsi" w:cs="Tahoma"/>
          <w:sz w:val="22"/>
          <w:szCs w:val="22"/>
        </w:rPr>
        <w:t>3</w:t>
      </w:r>
      <w:r w:rsidR="00140DD3" w:rsidRPr="00F75C18">
        <w:rPr>
          <w:rFonts w:asciiTheme="minorHAnsi" w:hAnsiTheme="minorHAnsi" w:cs="Tahoma"/>
          <w:sz w:val="22"/>
          <w:szCs w:val="22"/>
        </w:rPr>
        <w:t>00</w:t>
      </w:r>
    </w:p>
    <w:p w14:paraId="179B6CC6" w14:textId="77777777" w:rsidR="00140DD3" w:rsidRDefault="00D32DED" w:rsidP="00D32DED">
      <w:pPr>
        <w:pStyle w:val="Odstavec11"/>
        <w:numPr>
          <w:ilvl w:val="0"/>
          <w:numId w:val="0"/>
        </w:numPr>
        <w:tabs>
          <w:tab w:val="left" w:pos="709"/>
        </w:tabs>
        <w:spacing w:before="0" w:after="0" w:line="276" w:lineRule="auto"/>
        <w:ind w:left="567" w:hanging="567"/>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00140DD3" w:rsidRPr="003A158A">
        <w:rPr>
          <w:rFonts w:asciiTheme="minorHAnsi" w:hAnsiTheme="minorHAnsi" w:cstheme="minorHAnsi"/>
          <w:sz w:val="22"/>
          <w:szCs w:val="22"/>
        </w:rPr>
        <w:t>IČ</w:t>
      </w:r>
      <w:r w:rsidR="008348A6">
        <w:rPr>
          <w:rFonts w:asciiTheme="minorHAnsi" w:hAnsiTheme="minorHAnsi" w:cstheme="minorHAnsi"/>
          <w:sz w:val="22"/>
          <w:szCs w:val="22"/>
        </w:rPr>
        <w:t>O</w:t>
      </w:r>
      <w:r w:rsidR="00140DD3" w:rsidRPr="003A158A">
        <w:rPr>
          <w:rFonts w:asciiTheme="minorHAnsi" w:hAnsiTheme="minorHAnsi" w:cstheme="minorHAnsi"/>
          <w:sz w:val="22"/>
          <w:szCs w:val="22"/>
        </w:rPr>
        <w:t>:</w:t>
      </w:r>
      <w:r w:rsidR="00140DD3" w:rsidRPr="003A158A">
        <w:rPr>
          <w:rFonts w:asciiTheme="minorHAnsi" w:hAnsiTheme="minorHAnsi" w:cstheme="minorHAnsi"/>
          <w:sz w:val="22"/>
          <w:szCs w:val="22"/>
        </w:rPr>
        <w:tab/>
      </w:r>
      <w:r w:rsidR="00140DD3" w:rsidRPr="003A158A">
        <w:rPr>
          <w:rFonts w:asciiTheme="minorHAnsi" w:hAnsiTheme="minorHAnsi" w:cstheme="minorHAnsi"/>
          <w:sz w:val="22"/>
          <w:szCs w:val="22"/>
        </w:rPr>
        <w:tab/>
      </w:r>
      <w:r w:rsidR="00140DD3" w:rsidRPr="003A158A">
        <w:rPr>
          <w:rFonts w:asciiTheme="minorHAnsi" w:hAnsiTheme="minorHAnsi" w:cstheme="minorHAnsi"/>
          <w:sz w:val="22"/>
          <w:szCs w:val="22"/>
        </w:rPr>
        <w:tab/>
      </w:r>
      <w:r w:rsidR="00140DD3" w:rsidRPr="003A158A">
        <w:rPr>
          <w:rFonts w:asciiTheme="minorHAnsi" w:hAnsiTheme="minorHAnsi" w:cstheme="minorHAnsi"/>
          <w:bCs/>
          <w:sz w:val="22"/>
          <w:szCs w:val="22"/>
        </w:rPr>
        <w:t>27520536</w:t>
      </w:r>
    </w:p>
    <w:p w14:paraId="40A89E54" w14:textId="517863E7" w:rsidR="00D32DED" w:rsidRDefault="007A5472" w:rsidP="00D32DED">
      <w:pPr>
        <w:pStyle w:val="Bezmezer"/>
        <w:tabs>
          <w:tab w:val="left" w:pos="709"/>
        </w:tabs>
        <w:spacing w:line="276" w:lineRule="auto"/>
        <w:rPr>
          <w:rFonts w:asciiTheme="minorHAnsi" w:hAnsiTheme="minorHAnsi" w:cstheme="minorHAnsi"/>
        </w:rPr>
      </w:pPr>
      <w:r w:rsidRPr="00D32DED">
        <w:rPr>
          <w:rFonts w:asciiTheme="minorHAnsi" w:hAnsiTheme="minorHAnsi" w:cstheme="minorHAnsi"/>
        </w:rPr>
        <w:t xml:space="preserve"> </w:t>
      </w:r>
      <w:r w:rsidR="00D32DED" w:rsidRPr="00D32DED">
        <w:rPr>
          <w:rFonts w:asciiTheme="minorHAnsi" w:hAnsiTheme="minorHAnsi" w:cstheme="minorHAnsi"/>
        </w:rPr>
        <w:tab/>
      </w:r>
      <w:r w:rsidR="00140DD3" w:rsidRPr="00D32DED">
        <w:rPr>
          <w:rFonts w:asciiTheme="minorHAnsi" w:hAnsiTheme="minorHAnsi" w:cstheme="minorHAnsi"/>
        </w:rPr>
        <w:t>DIČ:</w:t>
      </w:r>
      <w:r w:rsidR="00140DD3" w:rsidRPr="00D32DED">
        <w:rPr>
          <w:rFonts w:asciiTheme="minorHAnsi" w:hAnsiTheme="minorHAnsi" w:cstheme="minorHAnsi"/>
        </w:rPr>
        <w:tab/>
      </w:r>
      <w:r w:rsidR="00140DD3" w:rsidRPr="00D32DED">
        <w:rPr>
          <w:rFonts w:asciiTheme="minorHAnsi" w:hAnsiTheme="minorHAnsi" w:cstheme="minorHAnsi"/>
        </w:rPr>
        <w:tab/>
      </w:r>
      <w:r w:rsidR="00140DD3" w:rsidRPr="00D32DED">
        <w:rPr>
          <w:rFonts w:asciiTheme="minorHAnsi" w:hAnsiTheme="minorHAnsi" w:cstheme="minorHAnsi"/>
        </w:rPr>
        <w:tab/>
        <w:t>CZ27520536</w:t>
      </w:r>
    </w:p>
    <w:p w14:paraId="129D77D4" w14:textId="3A3BC9F7" w:rsidR="00C92E7D" w:rsidRDefault="00C92E7D" w:rsidP="00D32DED">
      <w:pPr>
        <w:pStyle w:val="Bezmezer"/>
        <w:tabs>
          <w:tab w:val="left" w:pos="709"/>
        </w:tabs>
        <w:spacing w:line="276" w:lineRule="auto"/>
        <w:rPr>
          <w:rFonts w:asciiTheme="minorHAnsi" w:hAnsiTheme="minorHAnsi" w:cstheme="minorHAnsi"/>
        </w:rPr>
      </w:pPr>
      <w:r>
        <w:rPr>
          <w:rFonts w:asciiTheme="minorHAnsi" w:hAnsiTheme="minorHAnsi" w:cstheme="minorHAnsi"/>
        </w:rPr>
        <w:tab/>
        <w:t xml:space="preserve">ID datové schránky: </w:t>
      </w:r>
      <w:proofErr w:type="spellStart"/>
      <w:r w:rsidRPr="00AE78C6">
        <w:rPr>
          <w:rFonts w:asciiTheme="minorHAnsi" w:hAnsiTheme="minorHAnsi" w:cstheme="minorHAnsi"/>
        </w:rPr>
        <w:t>eiefkcs</w:t>
      </w:r>
      <w:proofErr w:type="spellEnd"/>
    </w:p>
    <w:p w14:paraId="4A39BC8A" w14:textId="664F92BB" w:rsidR="0008224D" w:rsidRDefault="00D32DED" w:rsidP="00D32DED">
      <w:pPr>
        <w:pStyle w:val="Bezmezer"/>
        <w:tabs>
          <w:tab w:val="left" w:pos="709"/>
        </w:tabs>
        <w:spacing w:line="276" w:lineRule="auto"/>
        <w:rPr>
          <w:rFonts w:asciiTheme="minorHAnsi" w:hAnsiTheme="minorHAnsi" w:cstheme="minorHAnsi"/>
        </w:rPr>
      </w:pPr>
      <w:r>
        <w:rPr>
          <w:rFonts w:asciiTheme="minorHAnsi" w:hAnsiTheme="minorHAnsi" w:cstheme="minorHAnsi"/>
        </w:rPr>
        <w:tab/>
      </w:r>
      <w:r w:rsidR="00140DD3" w:rsidRPr="003A158A">
        <w:rPr>
          <w:rFonts w:asciiTheme="minorHAnsi" w:hAnsiTheme="minorHAnsi" w:cstheme="minorHAnsi"/>
        </w:rPr>
        <w:t>z</w:t>
      </w:r>
      <w:r w:rsidR="00140DD3" w:rsidRPr="007963D6">
        <w:rPr>
          <w:rFonts w:asciiTheme="minorHAnsi" w:hAnsiTheme="minorHAnsi" w:cstheme="minorHAnsi"/>
        </w:rPr>
        <w:t>apsaná v</w:t>
      </w:r>
      <w:r w:rsidR="00C92E7D">
        <w:rPr>
          <w:rFonts w:asciiTheme="minorHAnsi" w:hAnsiTheme="minorHAnsi" w:cstheme="minorHAnsi"/>
        </w:rPr>
        <w:t> obchodním rejstříku</w:t>
      </w:r>
      <w:r w:rsidR="00140DD3" w:rsidRPr="007963D6">
        <w:rPr>
          <w:rFonts w:asciiTheme="minorHAnsi" w:hAnsiTheme="minorHAnsi" w:cstheme="minorHAnsi"/>
        </w:rPr>
        <w:t xml:space="preserve"> vedeném u Krajského soudu v Hradci Králové, oddíl B, vložka 2629</w:t>
      </w:r>
    </w:p>
    <w:p w14:paraId="2402D5FF" w14:textId="15BCF7DD" w:rsidR="00140DD3" w:rsidRDefault="0008224D" w:rsidP="00CA115F">
      <w:pPr>
        <w:pStyle w:val="Bezmezer"/>
        <w:spacing w:line="276" w:lineRule="auto"/>
        <w:jc w:val="both"/>
        <w:rPr>
          <w:rFonts w:asciiTheme="minorHAnsi" w:hAnsiTheme="minorHAnsi" w:cstheme="minorHAnsi"/>
        </w:rPr>
      </w:pPr>
      <w:r>
        <w:rPr>
          <w:rFonts w:asciiTheme="minorHAnsi" w:hAnsiTheme="minorHAnsi" w:cstheme="minorHAnsi"/>
        </w:rPr>
        <w:t xml:space="preserve">     </w:t>
      </w:r>
      <w:r w:rsidR="00C92E7D">
        <w:rPr>
          <w:rFonts w:asciiTheme="minorHAnsi" w:hAnsiTheme="minorHAnsi" w:cstheme="minorHAnsi"/>
        </w:rPr>
        <w:tab/>
      </w:r>
      <w:r w:rsidR="00140DD3" w:rsidRPr="003A158A">
        <w:rPr>
          <w:rFonts w:asciiTheme="minorHAnsi" w:hAnsiTheme="minorHAnsi" w:cstheme="minorHAnsi"/>
        </w:rPr>
        <w:t>dále jen „</w:t>
      </w:r>
      <w:r w:rsidR="00140DD3" w:rsidRPr="0008224D">
        <w:rPr>
          <w:rFonts w:asciiTheme="minorHAnsi" w:hAnsiTheme="minorHAnsi" w:cstheme="minorHAnsi"/>
          <w:b/>
        </w:rPr>
        <w:t>kupující</w:t>
      </w:r>
      <w:r w:rsidR="00140DD3" w:rsidRPr="003A158A">
        <w:rPr>
          <w:rFonts w:asciiTheme="minorHAnsi" w:hAnsiTheme="minorHAnsi" w:cstheme="minorHAnsi"/>
        </w:rPr>
        <w:t>“ na straně jedné</w:t>
      </w:r>
    </w:p>
    <w:p w14:paraId="1BD865A4" w14:textId="77777777" w:rsidR="00140DD3" w:rsidRPr="007963D6" w:rsidRDefault="00140DD3" w:rsidP="00140DD3">
      <w:pPr>
        <w:spacing w:after="0" w:line="240" w:lineRule="auto"/>
        <w:ind w:left="1800" w:hanging="384"/>
        <w:rPr>
          <w:rFonts w:asciiTheme="minorHAnsi" w:hAnsiTheme="minorHAnsi" w:cstheme="minorHAnsi"/>
        </w:rPr>
      </w:pPr>
    </w:p>
    <w:p w14:paraId="57BFFB6D" w14:textId="77777777" w:rsidR="00140DD3" w:rsidRDefault="00140DD3" w:rsidP="00140DD3">
      <w:pPr>
        <w:pStyle w:val="Textkomente"/>
        <w:spacing w:after="0" w:line="240" w:lineRule="auto"/>
        <w:rPr>
          <w:rFonts w:asciiTheme="minorHAnsi" w:hAnsiTheme="minorHAnsi" w:cstheme="minorHAnsi"/>
          <w:sz w:val="22"/>
          <w:szCs w:val="22"/>
        </w:rPr>
      </w:pPr>
      <w:r>
        <w:rPr>
          <w:rFonts w:asciiTheme="minorHAnsi" w:hAnsiTheme="minorHAnsi" w:cstheme="minorHAnsi"/>
          <w:sz w:val="22"/>
          <w:szCs w:val="22"/>
        </w:rPr>
        <w:t>a</w:t>
      </w:r>
    </w:p>
    <w:p w14:paraId="7B1D5CEF" w14:textId="77777777" w:rsidR="00140DD3" w:rsidRDefault="00140DD3" w:rsidP="00140DD3">
      <w:pPr>
        <w:pStyle w:val="Textkomente"/>
        <w:spacing w:after="0" w:line="240" w:lineRule="auto"/>
        <w:rPr>
          <w:rFonts w:asciiTheme="minorHAnsi" w:hAnsiTheme="minorHAnsi" w:cstheme="minorHAnsi"/>
          <w:sz w:val="22"/>
          <w:szCs w:val="22"/>
        </w:rPr>
      </w:pPr>
    </w:p>
    <w:p w14:paraId="308342F2" w14:textId="77777777" w:rsidR="00140DD3" w:rsidRDefault="00140DD3" w:rsidP="00140DD3">
      <w:pPr>
        <w:pStyle w:val="Textkomente"/>
        <w:spacing w:after="0" w:line="240" w:lineRule="auto"/>
        <w:rPr>
          <w:rFonts w:asciiTheme="minorHAnsi" w:hAnsiTheme="minorHAnsi" w:cstheme="minorHAnsi"/>
          <w:sz w:val="22"/>
          <w:szCs w:val="22"/>
        </w:rPr>
      </w:pPr>
    </w:p>
    <w:p w14:paraId="36AC1D26" w14:textId="1A762855" w:rsidR="00140DD3" w:rsidRPr="00AD6286" w:rsidRDefault="00D32DED" w:rsidP="00862C0B">
      <w:pPr>
        <w:pStyle w:val="Odstavecseseznamem"/>
        <w:numPr>
          <w:ilvl w:val="0"/>
          <w:numId w:val="5"/>
        </w:numPr>
        <w:tabs>
          <w:tab w:val="left" w:pos="709"/>
          <w:tab w:val="left" w:pos="2835"/>
        </w:tabs>
        <w:spacing w:after="0"/>
        <w:ind w:hanging="720"/>
        <w:rPr>
          <w:rFonts w:asciiTheme="minorHAnsi" w:hAnsiTheme="minorHAnsi" w:cstheme="minorHAnsi"/>
          <w:sz w:val="24"/>
          <w:szCs w:val="24"/>
          <w:highlight w:val="yellow"/>
        </w:rPr>
      </w:pPr>
      <w:r w:rsidRPr="00AD6286">
        <w:rPr>
          <w:rFonts w:asciiTheme="minorHAnsi" w:hAnsiTheme="minorHAnsi" w:cstheme="minorHAnsi"/>
          <w:b/>
          <w:sz w:val="24"/>
          <w:szCs w:val="24"/>
          <w:highlight w:val="yellow"/>
        </w:rPr>
        <w:t>…………………………………………………………………..</w:t>
      </w:r>
      <w:r w:rsidR="00DB171A">
        <w:rPr>
          <w:rFonts w:asciiTheme="minorHAnsi" w:hAnsiTheme="minorHAnsi" w:cstheme="minorHAnsi"/>
          <w:b/>
          <w:sz w:val="24"/>
          <w:szCs w:val="24"/>
          <w:highlight w:val="yellow"/>
        </w:rPr>
        <w:t xml:space="preserve"> (doplní účastník)</w:t>
      </w:r>
    </w:p>
    <w:p w14:paraId="03E70F7A" w14:textId="77777777" w:rsidR="00140DD3" w:rsidRPr="00140DD3" w:rsidRDefault="00D32DED" w:rsidP="00D32DED">
      <w:pPr>
        <w:pStyle w:val="Odstavec11"/>
        <w:numPr>
          <w:ilvl w:val="0"/>
          <w:numId w:val="0"/>
        </w:numPr>
        <w:tabs>
          <w:tab w:val="left" w:pos="709"/>
          <w:tab w:val="left" w:pos="2835"/>
          <w:tab w:val="left" w:pos="4253"/>
        </w:tabs>
        <w:spacing w:before="0" w:after="0" w:line="276" w:lineRule="auto"/>
        <w:rPr>
          <w:rFonts w:asciiTheme="minorHAnsi" w:hAnsiTheme="minorHAnsi" w:cstheme="minorHAnsi"/>
          <w:sz w:val="14"/>
          <w:szCs w:val="22"/>
        </w:rPr>
      </w:pPr>
      <w:r>
        <w:rPr>
          <w:rFonts w:asciiTheme="minorHAnsi" w:hAnsiTheme="minorHAnsi" w:cstheme="minorHAnsi"/>
          <w:sz w:val="22"/>
          <w:szCs w:val="22"/>
        </w:rPr>
        <w:tab/>
      </w:r>
      <w:r w:rsidR="00140DD3">
        <w:rPr>
          <w:rFonts w:asciiTheme="minorHAnsi" w:hAnsiTheme="minorHAnsi" w:cstheme="minorHAnsi"/>
          <w:sz w:val="22"/>
          <w:szCs w:val="22"/>
        </w:rPr>
        <w:t>Sídlo:</w:t>
      </w:r>
      <w:r>
        <w:rPr>
          <w:rFonts w:asciiTheme="minorHAnsi" w:hAnsiTheme="minorHAnsi" w:cstheme="minorHAnsi"/>
          <w:sz w:val="22"/>
          <w:szCs w:val="22"/>
        </w:rPr>
        <w:tab/>
      </w:r>
      <w:r w:rsidRPr="00AD6286">
        <w:rPr>
          <w:rFonts w:asciiTheme="minorHAnsi" w:hAnsiTheme="minorHAnsi" w:cstheme="minorHAnsi"/>
          <w:sz w:val="22"/>
          <w:szCs w:val="22"/>
          <w:highlight w:val="yellow"/>
        </w:rPr>
        <w:t>…………………………………………………….</w:t>
      </w:r>
      <w:r w:rsidR="004F51AC" w:rsidRPr="004F51AC">
        <w:rPr>
          <w:rFonts w:asciiTheme="minorHAnsi" w:hAnsiTheme="minorHAnsi" w:cstheme="minorHAnsi"/>
          <w:sz w:val="22"/>
          <w:szCs w:val="22"/>
        </w:rPr>
        <w:t xml:space="preserve"> </w:t>
      </w:r>
    </w:p>
    <w:p w14:paraId="52497889" w14:textId="77777777" w:rsidR="00140DD3" w:rsidRPr="00355E23" w:rsidRDefault="00D32DED" w:rsidP="00D32DED">
      <w:pPr>
        <w:pStyle w:val="Odstavec11"/>
        <w:numPr>
          <w:ilvl w:val="0"/>
          <w:numId w:val="0"/>
        </w:numPr>
        <w:tabs>
          <w:tab w:val="left" w:pos="709"/>
          <w:tab w:val="left" w:pos="2835"/>
          <w:tab w:val="left" w:pos="4253"/>
        </w:tabs>
        <w:spacing w:before="0" w:after="0" w:line="276" w:lineRule="auto"/>
        <w:rPr>
          <w:rFonts w:asciiTheme="minorHAnsi" w:hAnsiTheme="minorHAnsi" w:cstheme="minorHAnsi"/>
          <w:sz w:val="22"/>
          <w:szCs w:val="22"/>
        </w:rPr>
      </w:pPr>
      <w:r>
        <w:rPr>
          <w:rFonts w:asciiTheme="minorHAnsi" w:hAnsiTheme="minorHAnsi" w:cstheme="minorHAnsi"/>
          <w:sz w:val="22"/>
          <w:szCs w:val="22"/>
        </w:rPr>
        <w:tab/>
      </w:r>
      <w:r w:rsidR="0008224D">
        <w:rPr>
          <w:rFonts w:asciiTheme="minorHAnsi" w:hAnsiTheme="minorHAnsi" w:cstheme="minorHAnsi"/>
          <w:sz w:val="22"/>
          <w:szCs w:val="22"/>
        </w:rPr>
        <w:t>Zastoupená</w:t>
      </w:r>
      <w:r w:rsidR="00140DD3">
        <w:rPr>
          <w:rFonts w:asciiTheme="minorHAnsi" w:hAnsiTheme="minorHAnsi" w:cstheme="minorHAnsi"/>
          <w:sz w:val="22"/>
          <w:szCs w:val="22"/>
        </w:rPr>
        <w:t>:</w:t>
      </w:r>
      <w:r>
        <w:rPr>
          <w:rFonts w:asciiTheme="minorHAnsi" w:hAnsiTheme="minorHAnsi" w:cstheme="minorHAnsi"/>
          <w:sz w:val="22"/>
          <w:szCs w:val="22"/>
        </w:rPr>
        <w:tab/>
      </w:r>
      <w:r w:rsidRPr="00AD6286">
        <w:rPr>
          <w:rFonts w:asciiTheme="minorHAnsi" w:hAnsiTheme="minorHAnsi" w:cstheme="minorHAnsi"/>
          <w:sz w:val="22"/>
          <w:szCs w:val="22"/>
          <w:highlight w:val="yellow"/>
        </w:rPr>
        <w:t>…………………………………………………….</w:t>
      </w:r>
    </w:p>
    <w:p w14:paraId="67A208F7" w14:textId="77777777" w:rsidR="00140DD3" w:rsidRPr="00355E23" w:rsidRDefault="008348A6" w:rsidP="008348A6">
      <w:pPr>
        <w:pStyle w:val="Odstavec11"/>
        <w:numPr>
          <w:ilvl w:val="0"/>
          <w:numId w:val="0"/>
        </w:numPr>
        <w:tabs>
          <w:tab w:val="left" w:pos="709"/>
          <w:tab w:val="left" w:pos="2835"/>
          <w:tab w:val="left" w:pos="4253"/>
        </w:tabs>
        <w:spacing w:before="0" w:after="0" w:line="276" w:lineRule="auto"/>
        <w:rPr>
          <w:rFonts w:asciiTheme="minorHAnsi" w:hAnsiTheme="minorHAnsi" w:cstheme="minorHAnsi"/>
          <w:sz w:val="22"/>
          <w:szCs w:val="22"/>
        </w:rPr>
      </w:pPr>
      <w:r>
        <w:rPr>
          <w:rFonts w:asciiTheme="minorHAnsi" w:hAnsiTheme="minorHAnsi" w:cstheme="minorHAnsi"/>
          <w:sz w:val="22"/>
          <w:szCs w:val="22"/>
        </w:rPr>
        <w:tab/>
      </w:r>
      <w:r w:rsidR="00140DD3" w:rsidRPr="00355E23">
        <w:rPr>
          <w:rFonts w:asciiTheme="minorHAnsi" w:hAnsiTheme="minorHAnsi" w:cstheme="minorHAnsi"/>
          <w:sz w:val="22"/>
          <w:szCs w:val="22"/>
        </w:rPr>
        <w:t>bankovní spojení:</w:t>
      </w:r>
      <w:r w:rsidR="0008224D">
        <w:rPr>
          <w:rFonts w:asciiTheme="minorHAnsi" w:hAnsiTheme="minorHAnsi" w:cstheme="minorHAnsi"/>
          <w:sz w:val="22"/>
          <w:szCs w:val="22"/>
        </w:rPr>
        <w:t xml:space="preserve"> </w:t>
      </w:r>
      <w:r>
        <w:rPr>
          <w:rFonts w:asciiTheme="minorHAnsi" w:hAnsiTheme="minorHAnsi" w:cstheme="minorHAnsi"/>
          <w:sz w:val="22"/>
          <w:szCs w:val="22"/>
        </w:rPr>
        <w:tab/>
      </w:r>
      <w:r w:rsidRPr="00AD6286">
        <w:rPr>
          <w:rFonts w:asciiTheme="minorHAnsi" w:hAnsiTheme="minorHAnsi" w:cstheme="minorHAnsi"/>
          <w:sz w:val="22"/>
          <w:szCs w:val="22"/>
          <w:highlight w:val="yellow"/>
        </w:rPr>
        <w:t>…………………………………………………….</w:t>
      </w:r>
    </w:p>
    <w:p w14:paraId="4E3EECD5" w14:textId="77777777" w:rsidR="00140DD3" w:rsidRPr="00355E23" w:rsidRDefault="008348A6" w:rsidP="008348A6">
      <w:pPr>
        <w:pStyle w:val="Odstavec11"/>
        <w:numPr>
          <w:ilvl w:val="0"/>
          <w:numId w:val="0"/>
        </w:numPr>
        <w:tabs>
          <w:tab w:val="left" w:pos="709"/>
          <w:tab w:val="left" w:pos="2835"/>
          <w:tab w:val="left" w:pos="4253"/>
        </w:tabs>
        <w:spacing w:before="0" w:after="0" w:line="276" w:lineRule="auto"/>
        <w:rPr>
          <w:rFonts w:asciiTheme="minorHAnsi" w:hAnsiTheme="minorHAnsi" w:cstheme="minorHAnsi"/>
          <w:sz w:val="22"/>
          <w:szCs w:val="22"/>
        </w:rPr>
      </w:pPr>
      <w:r>
        <w:rPr>
          <w:rFonts w:asciiTheme="minorHAnsi" w:hAnsiTheme="minorHAnsi" w:cstheme="minorHAnsi"/>
          <w:sz w:val="22"/>
          <w:szCs w:val="22"/>
        </w:rPr>
        <w:tab/>
      </w:r>
      <w:r w:rsidR="00140DD3" w:rsidRPr="00355E23">
        <w:rPr>
          <w:rFonts w:asciiTheme="minorHAnsi" w:hAnsiTheme="minorHAnsi" w:cstheme="minorHAnsi"/>
          <w:sz w:val="22"/>
          <w:szCs w:val="22"/>
        </w:rPr>
        <w:t>číslo účtu:</w:t>
      </w:r>
      <w:r w:rsidR="0008224D">
        <w:rPr>
          <w:rFonts w:asciiTheme="minorHAnsi" w:hAnsiTheme="minorHAnsi" w:cstheme="minorHAnsi"/>
          <w:sz w:val="22"/>
          <w:szCs w:val="22"/>
        </w:rPr>
        <w:t xml:space="preserve"> </w:t>
      </w:r>
      <w:r>
        <w:rPr>
          <w:rFonts w:asciiTheme="minorHAnsi" w:hAnsiTheme="minorHAnsi" w:cstheme="minorHAnsi"/>
          <w:sz w:val="22"/>
          <w:szCs w:val="22"/>
        </w:rPr>
        <w:tab/>
      </w:r>
      <w:r w:rsidRPr="00AD6286">
        <w:rPr>
          <w:rFonts w:asciiTheme="minorHAnsi" w:hAnsiTheme="minorHAnsi" w:cstheme="minorHAnsi"/>
          <w:sz w:val="22"/>
          <w:szCs w:val="22"/>
          <w:highlight w:val="yellow"/>
        </w:rPr>
        <w:t>…………………………………………………….</w:t>
      </w:r>
    </w:p>
    <w:p w14:paraId="5F107FF1" w14:textId="77777777" w:rsidR="00140DD3" w:rsidRPr="008348A6" w:rsidRDefault="0008224D" w:rsidP="008348A6">
      <w:pPr>
        <w:tabs>
          <w:tab w:val="left" w:pos="709"/>
          <w:tab w:val="left" w:pos="2835"/>
          <w:tab w:val="left" w:pos="4253"/>
        </w:tabs>
        <w:spacing w:after="0"/>
        <w:rPr>
          <w:rFonts w:asciiTheme="minorHAnsi" w:hAnsiTheme="minorHAnsi" w:cstheme="minorHAnsi"/>
        </w:rPr>
      </w:pPr>
      <w:r w:rsidRPr="008348A6">
        <w:rPr>
          <w:rFonts w:asciiTheme="minorHAnsi" w:hAnsiTheme="minorHAnsi" w:cstheme="minorHAnsi"/>
        </w:rPr>
        <w:t xml:space="preserve"> </w:t>
      </w:r>
      <w:r w:rsidR="008348A6" w:rsidRPr="008348A6">
        <w:rPr>
          <w:rFonts w:asciiTheme="minorHAnsi" w:hAnsiTheme="minorHAnsi" w:cstheme="minorHAnsi"/>
        </w:rPr>
        <w:tab/>
      </w:r>
      <w:r w:rsidR="00140DD3" w:rsidRPr="008348A6">
        <w:rPr>
          <w:rFonts w:asciiTheme="minorHAnsi" w:hAnsiTheme="minorHAnsi" w:cstheme="minorHAnsi"/>
        </w:rPr>
        <w:t>IČ</w:t>
      </w:r>
      <w:r w:rsidR="008348A6" w:rsidRPr="008348A6">
        <w:rPr>
          <w:rFonts w:asciiTheme="minorHAnsi" w:hAnsiTheme="minorHAnsi" w:cstheme="minorHAnsi"/>
        </w:rPr>
        <w:t>O</w:t>
      </w:r>
      <w:r w:rsidR="00140DD3" w:rsidRPr="008348A6">
        <w:rPr>
          <w:rFonts w:asciiTheme="minorHAnsi" w:hAnsiTheme="minorHAnsi" w:cstheme="minorHAnsi"/>
        </w:rPr>
        <w:t>:</w:t>
      </w:r>
      <w:r w:rsidRPr="008348A6">
        <w:rPr>
          <w:rFonts w:asciiTheme="minorHAnsi" w:hAnsiTheme="minorHAnsi" w:cstheme="minorHAnsi"/>
        </w:rPr>
        <w:t xml:space="preserve"> </w:t>
      </w:r>
      <w:r w:rsidR="008348A6" w:rsidRPr="008348A6">
        <w:rPr>
          <w:rFonts w:asciiTheme="minorHAnsi" w:hAnsiTheme="minorHAnsi" w:cstheme="minorHAnsi"/>
        </w:rPr>
        <w:tab/>
      </w:r>
      <w:r w:rsidR="008348A6" w:rsidRPr="00AD6286">
        <w:rPr>
          <w:rFonts w:asciiTheme="minorHAnsi" w:hAnsiTheme="minorHAnsi" w:cstheme="minorHAnsi"/>
          <w:highlight w:val="yellow"/>
        </w:rPr>
        <w:t>…………………………………………………….</w:t>
      </w:r>
      <w:r w:rsidRPr="008348A6">
        <w:rPr>
          <w:rFonts w:asciiTheme="minorHAnsi" w:hAnsiTheme="minorHAnsi" w:cstheme="minorHAnsi"/>
        </w:rPr>
        <w:t xml:space="preserve">                          </w:t>
      </w:r>
    </w:p>
    <w:p w14:paraId="17093538" w14:textId="6851D9C4" w:rsidR="00140DD3" w:rsidRDefault="008348A6" w:rsidP="008348A6">
      <w:pPr>
        <w:tabs>
          <w:tab w:val="left" w:pos="709"/>
          <w:tab w:val="left" w:pos="2835"/>
          <w:tab w:val="left" w:pos="4253"/>
        </w:tabs>
        <w:spacing w:after="0"/>
        <w:rPr>
          <w:rFonts w:asciiTheme="minorHAnsi" w:hAnsiTheme="minorHAnsi" w:cstheme="minorHAnsi"/>
        </w:rPr>
      </w:pPr>
      <w:r w:rsidRPr="008348A6">
        <w:rPr>
          <w:rFonts w:asciiTheme="minorHAnsi" w:hAnsiTheme="minorHAnsi" w:cstheme="minorHAnsi"/>
        </w:rPr>
        <w:tab/>
      </w:r>
      <w:r w:rsidR="00140DD3" w:rsidRPr="008348A6">
        <w:rPr>
          <w:rFonts w:asciiTheme="minorHAnsi" w:hAnsiTheme="minorHAnsi" w:cstheme="minorHAnsi"/>
        </w:rPr>
        <w:t>DIČ:</w:t>
      </w:r>
      <w:r w:rsidR="0008224D" w:rsidRPr="008348A6">
        <w:rPr>
          <w:rFonts w:asciiTheme="minorHAnsi" w:hAnsiTheme="minorHAnsi" w:cstheme="minorHAnsi"/>
        </w:rPr>
        <w:t xml:space="preserve"> </w:t>
      </w:r>
      <w:r w:rsidRPr="008348A6">
        <w:rPr>
          <w:rFonts w:asciiTheme="minorHAnsi" w:hAnsiTheme="minorHAnsi" w:cstheme="minorHAnsi"/>
        </w:rPr>
        <w:tab/>
      </w:r>
      <w:r w:rsidRPr="00AD6286">
        <w:rPr>
          <w:rFonts w:asciiTheme="minorHAnsi" w:hAnsiTheme="minorHAnsi" w:cstheme="minorHAnsi"/>
          <w:highlight w:val="yellow"/>
        </w:rPr>
        <w:t>…………………………………………………….</w:t>
      </w:r>
    </w:p>
    <w:p w14:paraId="271C31EF" w14:textId="478D2AF1" w:rsidR="00C92E7D" w:rsidRPr="008348A6" w:rsidRDefault="00C92E7D" w:rsidP="008348A6">
      <w:pPr>
        <w:tabs>
          <w:tab w:val="left" w:pos="709"/>
          <w:tab w:val="left" w:pos="2835"/>
          <w:tab w:val="left" w:pos="4253"/>
        </w:tabs>
        <w:spacing w:after="0"/>
        <w:rPr>
          <w:rFonts w:asciiTheme="minorHAnsi" w:hAnsiTheme="minorHAnsi" w:cstheme="minorHAnsi"/>
        </w:rPr>
      </w:pPr>
      <w:r>
        <w:rPr>
          <w:rFonts w:asciiTheme="minorHAnsi" w:hAnsiTheme="minorHAnsi" w:cstheme="minorHAnsi"/>
        </w:rPr>
        <w:tab/>
      </w:r>
      <w:r w:rsidRPr="008348A6">
        <w:rPr>
          <w:rFonts w:asciiTheme="minorHAnsi" w:hAnsiTheme="minorHAnsi" w:cstheme="minorHAnsi"/>
        </w:rPr>
        <w:t xml:space="preserve">ID datové schránky: </w:t>
      </w:r>
      <w:r>
        <w:rPr>
          <w:rFonts w:asciiTheme="minorHAnsi" w:hAnsiTheme="minorHAnsi" w:cstheme="minorHAnsi"/>
        </w:rPr>
        <w:tab/>
      </w:r>
      <w:r w:rsidRPr="00AD6286">
        <w:rPr>
          <w:rFonts w:asciiTheme="minorHAnsi" w:hAnsiTheme="minorHAnsi" w:cstheme="minorHAnsi"/>
          <w:highlight w:val="yellow"/>
        </w:rPr>
        <w:t>………………….</w:t>
      </w:r>
    </w:p>
    <w:p w14:paraId="7F8A2E3E" w14:textId="7A76395F" w:rsidR="008348A6" w:rsidRDefault="008348A6" w:rsidP="00C92E7D">
      <w:pPr>
        <w:tabs>
          <w:tab w:val="left" w:pos="709"/>
          <w:tab w:val="left" w:pos="2835"/>
          <w:tab w:val="left" w:pos="4253"/>
        </w:tabs>
        <w:spacing w:after="0"/>
        <w:rPr>
          <w:rFonts w:asciiTheme="minorHAnsi" w:hAnsiTheme="minorHAnsi" w:cstheme="minorHAnsi"/>
        </w:rPr>
      </w:pPr>
      <w:r w:rsidRPr="008348A6">
        <w:rPr>
          <w:rFonts w:asciiTheme="minorHAnsi" w:hAnsiTheme="minorHAnsi" w:cstheme="minorHAnsi"/>
        </w:rPr>
        <w:tab/>
      </w:r>
      <w:r w:rsidR="00140DD3" w:rsidRPr="008348A6">
        <w:rPr>
          <w:rFonts w:asciiTheme="minorHAnsi" w:hAnsiTheme="minorHAnsi" w:cstheme="minorHAnsi"/>
        </w:rPr>
        <w:t>zapsan</w:t>
      </w:r>
      <w:r w:rsidR="00C92E7D">
        <w:rPr>
          <w:rFonts w:asciiTheme="minorHAnsi" w:hAnsiTheme="minorHAnsi" w:cstheme="minorHAnsi"/>
        </w:rPr>
        <w:t>á</w:t>
      </w:r>
      <w:r w:rsidR="00140DD3" w:rsidRPr="008348A6">
        <w:rPr>
          <w:rFonts w:asciiTheme="minorHAnsi" w:hAnsiTheme="minorHAnsi" w:cstheme="minorHAnsi"/>
        </w:rPr>
        <w:t xml:space="preserve"> v</w:t>
      </w:r>
      <w:r w:rsidR="00C92E7D">
        <w:rPr>
          <w:rFonts w:asciiTheme="minorHAnsi" w:hAnsiTheme="minorHAnsi" w:cstheme="minorHAnsi"/>
        </w:rPr>
        <w:t> obchodním rejstříku</w:t>
      </w:r>
      <w:r w:rsidR="00140DD3" w:rsidRPr="008348A6">
        <w:rPr>
          <w:rFonts w:asciiTheme="minorHAnsi" w:hAnsiTheme="minorHAnsi" w:cstheme="minorHAnsi"/>
        </w:rPr>
        <w:t xml:space="preserve"> vedeném</w:t>
      </w:r>
      <w:r w:rsidR="004F51AC" w:rsidRPr="008348A6">
        <w:rPr>
          <w:rFonts w:asciiTheme="minorHAnsi" w:hAnsiTheme="minorHAnsi" w:cstheme="minorHAnsi"/>
        </w:rPr>
        <w:t xml:space="preserve"> u </w:t>
      </w:r>
      <w:r w:rsidRPr="00AD6286">
        <w:rPr>
          <w:rFonts w:asciiTheme="minorHAnsi" w:hAnsiTheme="minorHAnsi" w:cstheme="minorHAnsi"/>
          <w:highlight w:val="yellow"/>
        </w:rPr>
        <w:t>…………………………</w:t>
      </w:r>
      <w:r w:rsidR="004F51AC" w:rsidRPr="008348A6">
        <w:rPr>
          <w:rFonts w:asciiTheme="minorHAnsi" w:hAnsiTheme="minorHAnsi" w:cstheme="minorHAnsi"/>
        </w:rPr>
        <w:t xml:space="preserve"> v </w:t>
      </w:r>
      <w:r w:rsidRPr="00AD6286">
        <w:rPr>
          <w:rFonts w:asciiTheme="minorHAnsi" w:hAnsiTheme="minorHAnsi" w:cstheme="minorHAnsi"/>
          <w:highlight w:val="yellow"/>
        </w:rPr>
        <w:t>…………………</w:t>
      </w:r>
      <w:r w:rsidR="004F51AC" w:rsidRPr="00AD6286">
        <w:rPr>
          <w:rFonts w:asciiTheme="minorHAnsi" w:hAnsiTheme="minorHAnsi" w:cstheme="minorHAnsi"/>
          <w:highlight w:val="yellow"/>
        </w:rPr>
        <w:t>,</w:t>
      </w:r>
      <w:r w:rsidR="004F51AC" w:rsidRPr="008348A6">
        <w:rPr>
          <w:rFonts w:asciiTheme="minorHAnsi" w:hAnsiTheme="minorHAnsi" w:cstheme="minorHAnsi"/>
        </w:rPr>
        <w:t xml:space="preserve"> </w:t>
      </w:r>
      <w:r w:rsidR="00140DD3" w:rsidRPr="008348A6">
        <w:rPr>
          <w:rFonts w:asciiTheme="minorHAnsi" w:hAnsiTheme="minorHAnsi" w:cstheme="minorHAnsi"/>
        </w:rPr>
        <w:t>oddíl</w:t>
      </w:r>
      <w:proofErr w:type="gramStart"/>
      <w:r w:rsidR="00140DD3" w:rsidRPr="008348A6">
        <w:rPr>
          <w:rFonts w:asciiTheme="minorHAnsi" w:hAnsiTheme="minorHAnsi" w:cstheme="minorHAnsi"/>
        </w:rPr>
        <w:t xml:space="preserve"> </w:t>
      </w:r>
      <w:r w:rsidRPr="00AD6286">
        <w:rPr>
          <w:rFonts w:asciiTheme="minorHAnsi" w:hAnsiTheme="minorHAnsi" w:cstheme="minorHAnsi"/>
          <w:highlight w:val="yellow"/>
        </w:rPr>
        <w:t>….</w:t>
      </w:r>
      <w:proofErr w:type="gramEnd"/>
      <w:r w:rsidRPr="00AD6286">
        <w:rPr>
          <w:rFonts w:asciiTheme="minorHAnsi" w:hAnsiTheme="minorHAnsi" w:cstheme="minorHAnsi"/>
          <w:highlight w:val="yellow"/>
        </w:rPr>
        <w:t>.</w:t>
      </w:r>
      <w:r w:rsidR="00140DD3" w:rsidRPr="00AD6286">
        <w:rPr>
          <w:rFonts w:asciiTheme="minorHAnsi" w:hAnsiTheme="minorHAnsi" w:cstheme="minorHAnsi"/>
          <w:highlight w:val="yellow"/>
        </w:rPr>
        <w:t>,</w:t>
      </w:r>
      <w:r w:rsidR="00140DD3" w:rsidRPr="008348A6">
        <w:rPr>
          <w:rFonts w:asciiTheme="minorHAnsi" w:hAnsiTheme="minorHAnsi" w:cstheme="minorHAnsi"/>
        </w:rPr>
        <w:t xml:space="preserve"> vložka </w:t>
      </w:r>
      <w:r w:rsidRPr="00AD6286">
        <w:rPr>
          <w:rFonts w:asciiTheme="minorHAnsi" w:hAnsiTheme="minorHAnsi" w:cstheme="minorHAnsi"/>
          <w:highlight w:val="yellow"/>
        </w:rPr>
        <w:t>……………….</w:t>
      </w:r>
    </w:p>
    <w:p w14:paraId="731D0824" w14:textId="77777777" w:rsidR="00C53B87" w:rsidRPr="008348A6" w:rsidRDefault="008348A6" w:rsidP="008348A6">
      <w:pPr>
        <w:tabs>
          <w:tab w:val="left" w:pos="709"/>
          <w:tab w:val="left" w:pos="4253"/>
        </w:tabs>
        <w:spacing w:after="0"/>
        <w:rPr>
          <w:rFonts w:asciiTheme="minorHAnsi" w:hAnsiTheme="minorHAnsi" w:cstheme="minorHAnsi"/>
        </w:rPr>
      </w:pPr>
      <w:r w:rsidRPr="008348A6">
        <w:rPr>
          <w:rFonts w:asciiTheme="minorHAnsi" w:hAnsiTheme="minorHAnsi" w:cstheme="minorHAnsi"/>
        </w:rPr>
        <w:tab/>
        <w:t>ID d</w:t>
      </w:r>
      <w:r w:rsidR="00C53B87" w:rsidRPr="008348A6">
        <w:rPr>
          <w:rFonts w:asciiTheme="minorHAnsi" w:hAnsiTheme="minorHAnsi" w:cstheme="minorHAnsi"/>
        </w:rPr>
        <w:t>atov</w:t>
      </w:r>
      <w:r w:rsidRPr="008348A6">
        <w:rPr>
          <w:rFonts w:asciiTheme="minorHAnsi" w:hAnsiTheme="minorHAnsi" w:cstheme="minorHAnsi"/>
        </w:rPr>
        <w:t>é</w:t>
      </w:r>
      <w:r w:rsidR="00C53B87" w:rsidRPr="008348A6">
        <w:rPr>
          <w:rFonts w:asciiTheme="minorHAnsi" w:hAnsiTheme="minorHAnsi" w:cstheme="minorHAnsi"/>
        </w:rPr>
        <w:t xml:space="preserve"> schránk</w:t>
      </w:r>
      <w:r w:rsidRPr="008348A6">
        <w:rPr>
          <w:rFonts w:asciiTheme="minorHAnsi" w:hAnsiTheme="minorHAnsi" w:cstheme="minorHAnsi"/>
        </w:rPr>
        <w:t>y</w:t>
      </w:r>
      <w:r w:rsidR="00C53B87" w:rsidRPr="008348A6">
        <w:rPr>
          <w:rFonts w:asciiTheme="minorHAnsi" w:hAnsiTheme="minorHAnsi" w:cstheme="minorHAnsi"/>
        </w:rPr>
        <w:t>:</w:t>
      </w:r>
      <w:r w:rsidR="005D5515" w:rsidRPr="008348A6">
        <w:rPr>
          <w:rFonts w:asciiTheme="minorHAnsi" w:hAnsiTheme="minorHAnsi" w:cstheme="minorHAnsi"/>
        </w:rPr>
        <w:t xml:space="preserve"> </w:t>
      </w:r>
      <w:r w:rsidRPr="00AD6286">
        <w:rPr>
          <w:rFonts w:asciiTheme="minorHAnsi" w:hAnsiTheme="minorHAnsi" w:cstheme="minorHAnsi"/>
          <w:highlight w:val="yellow"/>
        </w:rPr>
        <w:t>………………….</w:t>
      </w:r>
    </w:p>
    <w:p w14:paraId="3BCE4497" w14:textId="3C6DF192" w:rsidR="00140DD3" w:rsidRDefault="00984931" w:rsidP="00CA115F">
      <w:pPr>
        <w:tabs>
          <w:tab w:val="left" w:pos="284"/>
          <w:tab w:val="left" w:pos="4253"/>
        </w:tabs>
        <w:spacing w:after="0"/>
        <w:rPr>
          <w:rFonts w:asciiTheme="minorHAnsi" w:hAnsiTheme="minorHAnsi" w:cstheme="minorHAnsi"/>
        </w:rPr>
      </w:pPr>
      <w:r>
        <w:rPr>
          <w:rFonts w:asciiTheme="minorHAnsi" w:hAnsiTheme="minorHAnsi" w:cstheme="minorHAnsi"/>
        </w:rPr>
        <w:t xml:space="preserve"> </w:t>
      </w:r>
      <w:r w:rsidR="0008224D">
        <w:rPr>
          <w:rFonts w:asciiTheme="minorHAnsi" w:hAnsiTheme="minorHAnsi" w:cstheme="minorHAnsi"/>
        </w:rPr>
        <w:t xml:space="preserve">    </w:t>
      </w:r>
      <w:r w:rsidR="00C92E7D">
        <w:rPr>
          <w:rFonts w:asciiTheme="minorHAnsi" w:hAnsiTheme="minorHAnsi" w:cstheme="minorHAnsi"/>
        </w:rPr>
        <w:t xml:space="preserve">         </w:t>
      </w:r>
      <w:r w:rsidR="00140DD3" w:rsidRPr="00641540">
        <w:rPr>
          <w:rFonts w:asciiTheme="minorHAnsi" w:hAnsiTheme="minorHAnsi" w:cstheme="minorHAnsi"/>
        </w:rPr>
        <w:t>dále jen „</w:t>
      </w:r>
      <w:r w:rsidR="00140DD3" w:rsidRPr="00CA115F">
        <w:rPr>
          <w:rFonts w:asciiTheme="minorHAnsi" w:hAnsiTheme="minorHAnsi" w:cstheme="minorHAnsi"/>
          <w:b/>
        </w:rPr>
        <w:t>prodávající</w:t>
      </w:r>
      <w:r w:rsidR="00140DD3" w:rsidRPr="00641540">
        <w:rPr>
          <w:rFonts w:asciiTheme="minorHAnsi" w:hAnsiTheme="minorHAnsi" w:cstheme="minorHAnsi"/>
        </w:rPr>
        <w:t>“ na straně druhé</w:t>
      </w:r>
      <w:r w:rsidR="00140DD3" w:rsidRPr="003A158A">
        <w:rPr>
          <w:rFonts w:asciiTheme="minorHAnsi" w:hAnsiTheme="minorHAnsi" w:cstheme="minorHAnsi"/>
        </w:rPr>
        <w:t xml:space="preserve"> </w:t>
      </w:r>
    </w:p>
    <w:p w14:paraId="732A23E7" w14:textId="77777777" w:rsidR="00140DD3" w:rsidRDefault="00140DD3" w:rsidP="00984931">
      <w:pPr>
        <w:tabs>
          <w:tab w:val="left" w:pos="4253"/>
        </w:tabs>
        <w:spacing w:after="0" w:line="240" w:lineRule="auto"/>
        <w:rPr>
          <w:rFonts w:asciiTheme="minorHAnsi" w:hAnsiTheme="minorHAnsi" w:cstheme="minorHAnsi"/>
        </w:rPr>
      </w:pPr>
    </w:p>
    <w:p w14:paraId="32B046F6" w14:textId="77777777" w:rsidR="00CA115F" w:rsidRPr="002B3B43" w:rsidRDefault="00CA115F" w:rsidP="002B3B43">
      <w:pPr>
        <w:pStyle w:val="Bezmezer"/>
        <w:tabs>
          <w:tab w:val="left" w:pos="4253"/>
        </w:tabs>
        <w:rPr>
          <w:rFonts w:asciiTheme="minorHAnsi" w:hAnsiTheme="minorHAnsi" w:cstheme="minorHAnsi"/>
        </w:rPr>
      </w:pPr>
    </w:p>
    <w:p w14:paraId="2F9F1087" w14:textId="77777777" w:rsidR="00AE78C6" w:rsidRPr="00AE78C6" w:rsidRDefault="00AE78C6" w:rsidP="00AE78C6">
      <w:pPr>
        <w:jc w:val="center"/>
        <w:rPr>
          <w:rFonts w:cs="Calibri"/>
        </w:rPr>
      </w:pPr>
      <w:r w:rsidRPr="00AE78C6">
        <w:rPr>
          <w:rFonts w:cs="Calibri"/>
        </w:rPr>
        <w:t>(společně též dále jen „smluvní strany“)</w:t>
      </w:r>
    </w:p>
    <w:p w14:paraId="0449D7A0" w14:textId="77777777" w:rsidR="00AE78C6" w:rsidRPr="00AE78C6" w:rsidRDefault="00AE78C6" w:rsidP="008348A6">
      <w:pPr>
        <w:pStyle w:val="Nadpis1"/>
        <w:spacing w:line="276" w:lineRule="auto"/>
        <w:jc w:val="center"/>
        <w:rPr>
          <w:rFonts w:cs="Calibri"/>
          <w:b w:val="0"/>
        </w:rPr>
      </w:pPr>
      <w:r w:rsidRPr="00AE78C6">
        <w:rPr>
          <w:rFonts w:cs="Calibri"/>
          <w:b w:val="0"/>
        </w:rPr>
        <w:t>uzavírají</w:t>
      </w:r>
    </w:p>
    <w:p w14:paraId="1FE1BAAB" w14:textId="77777777" w:rsidR="00AE78C6" w:rsidRPr="00AE78C6" w:rsidRDefault="00AE78C6" w:rsidP="008348A6">
      <w:pPr>
        <w:pStyle w:val="Nadpis1"/>
        <w:spacing w:line="276" w:lineRule="auto"/>
        <w:jc w:val="center"/>
        <w:rPr>
          <w:rFonts w:cs="Calibri"/>
          <w:b w:val="0"/>
        </w:rPr>
      </w:pPr>
      <w:r w:rsidRPr="00AE78C6">
        <w:rPr>
          <w:rFonts w:cs="Calibri"/>
          <w:b w:val="0"/>
        </w:rPr>
        <w:t>níže uvedeného</w:t>
      </w:r>
      <w:r w:rsidRPr="00AE78C6">
        <w:rPr>
          <w:rFonts w:cs="Calibri"/>
        </w:rPr>
        <w:t xml:space="preserve"> </w:t>
      </w:r>
      <w:r w:rsidRPr="00AE78C6">
        <w:rPr>
          <w:rFonts w:cs="Calibri"/>
          <w:b w:val="0"/>
        </w:rPr>
        <w:t>dne, měsíce a roku</w:t>
      </w:r>
    </w:p>
    <w:p w14:paraId="31C2E5AC" w14:textId="77777777" w:rsidR="00AE78C6" w:rsidRPr="00AE78C6" w:rsidRDefault="00AE78C6" w:rsidP="008348A6">
      <w:pPr>
        <w:pStyle w:val="Nadpis1"/>
        <w:spacing w:line="276" w:lineRule="auto"/>
        <w:jc w:val="center"/>
        <w:rPr>
          <w:rFonts w:cs="Calibri"/>
          <w:b w:val="0"/>
        </w:rPr>
      </w:pPr>
      <w:r w:rsidRPr="00AE78C6">
        <w:rPr>
          <w:rFonts w:cs="Calibri"/>
          <w:b w:val="0"/>
        </w:rPr>
        <w:t>tuto kupní smlouvu</w:t>
      </w:r>
    </w:p>
    <w:p w14:paraId="1CF1D021" w14:textId="77777777" w:rsidR="00AE78C6" w:rsidRPr="00AE78C6" w:rsidRDefault="00AE78C6" w:rsidP="008348A6">
      <w:pPr>
        <w:jc w:val="center"/>
        <w:rPr>
          <w:rFonts w:cs="Calibri"/>
        </w:rPr>
      </w:pPr>
      <w:r w:rsidRPr="00AE78C6">
        <w:rPr>
          <w:rFonts w:cs="Calibri"/>
        </w:rPr>
        <w:t>(dále jen „smlouva“)</w:t>
      </w:r>
    </w:p>
    <w:p w14:paraId="03CA30E6" w14:textId="77777777" w:rsidR="0039776F" w:rsidRPr="007963D6" w:rsidRDefault="0039776F" w:rsidP="00984931">
      <w:pPr>
        <w:tabs>
          <w:tab w:val="left" w:pos="4253"/>
        </w:tabs>
        <w:spacing w:after="0" w:line="240" w:lineRule="auto"/>
        <w:rPr>
          <w:rFonts w:asciiTheme="minorHAnsi" w:hAnsiTheme="minorHAnsi" w:cstheme="minorHAnsi"/>
        </w:rPr>
      </w:pPr>
    </w:p>
    <w:p w14:paraId="7EC28FCA" w14:textId="77777777" w:rsidR="008348A6" w:rsidRDefault="008348A6" w:rsidP="00140DD3">
      <w:pPr>
        <w:spacing w:after="0" w:line="240" w:lineRule="auto"/>
        <w:jc w:val="both"/>
        <w:rPr>
          <w:rFonts w:asciiTheme="minorHAnsi" w:hAnsiTheme="minorHAnsi" w:cstheme="minorHAnsi"/>
        </w:rPr>
      </w:pPr>
    </w:p>
    <w:p w14:paraId="091326FB" w14:textId="77777777" w:rsidR="008348A6" w:rsidRDefault="008348A6" w:rsidP="00140DD3">
      <w:pPr>
        <w:spacing w:after="0" w:line="240" w:lineRule="auto"/>
        <w:jc w:val="both"/>
        <w:rPr>
          <w:rFonts w:asciiTheme="minorHAnsi" w:hAnsiTheme="minorHAnsi" w:cstheme="minorHAnsi"/>
        </w:rPr>
      </w:pPr>
    </w:p>
    <w:p w14:paraId="3ECB228E" w14:textId="77777777" w:rsidR="008348A6" w:rsidRDefault="008348A6" w:rsidP="00140DD3">
      <w:pPr>
        <w:spacing w:after="0" w:line="240" w:lineRule="auto"/>
        <w:jc w:val="both"/>
        <w:rPr>
          <w:rFonts w:asciiTheme="minorHAnsi" w:hAnsiTheme="minorHAnsi" w:cstheme="minorHAnsi"/>
        </w:rPr>
      </w:pPr>
    </w:p>
    <w:p w14:paraId="11F98458" w14:textId="2909E99A" w:rsidR="008348A6" w:rsidRDefault="008348A6" w:rsidP="00140DD3">
      <w:pPr>
        <w:spacing w:after="0" w:line="240" w:lineRule="auto"/>
        <w:jc w:val="both"/>
        <w:rPr>
          <w:rFonts w:asciiTheme="minorHAnsi" w:hAnsiTheme="minorHAnsi" w:cstheme="minorHAnsi"/>
        </w:rPr>
      </w:pPr>
    </w:p>
    <w:p w14:paraId="7C537F3A" w14:textId="2A44BC72" w:rsidR="005E0C47" w:rsidRDefault="005E0C47" w:rsidP="00140DD3">
      <w:pPr>
        <w:spacing w:after="0" w:line="240" w:lineRule="auto"/>
        <w:jc w:val="both"/>
        <w:rPr>
          <w:rFonts w:asciiTheme="minorHAnsi" w:hAnsiTheme="minorHAnsi" w:cstheme="minorHAnsi"/>
        </w:rPr>
      </w:pPr>
    </w:p>
    <w:p w14:paraId="29FE3C4E" w14:textId="77777777" w:rsidR="005E0C47" w:rsidRDefault="005E0C47" w:rsidP="00140DD3">
      <w:pPr>
        <w:spacing w:after="0" w:line="240" w:lineRule="auto"/>
        <w:jc w:val="both"/>
        <w:rPr>
          <w:rFonts w:asciiTheme="minorHAnsi" w:hAnsiTheme="minorHAnsi" w:cstheme="minorHAnsi"/>
        </w:rPr>
      </w:pPr>
    </w:p>
    <w:p w14:paraId="2C56E6E2" w14:textId="49DE2A0F" w:rsidR="00E14113" w:rsidRDefault="007A5472" w:rsidP="00140DD3">
      <w:pPr>
        <w:spacing w:after="0" w:line="240" w:lineRule="auto"/>
        <w:jc w:val="both"/>
        <w:rPr>
          <w:rFonts w:asciiTheme="minorHAnsi" w:hAnsiTheme="minorHAnsi" w:cstheme="minorHAnsi"/>
        </w:rPr>
      </w:pPr>
      <w:r>
        <w:rPr>
          <w:rFonts w:asciiTheme="minorHAnsi" w:hAnsiTheme="minorHAnsi" w:cstheme="minorHAnsi"/>
        </w:rPr>
        <w:t>Podkladem pro uzavření této smlouvy je nabídka vybraného dodavatele</w:t>
      </w:r>
      <w:r w:rsidR="002B3B43">
        <w:rPr>
          <w:rFonts w:asciiTheme="minorHAnsi" w:hAnsiTheme="minorHAnsi" w:cstheme="minorHAnsi"/>
        </w:rPr>
        <w:t xml:space="preserve"> předložená v rámci zadávacího řízení </w:t>
      </w:r>
      <w:r w:rsidR="002D511D">
        <w:rPr>
          <w:rFonts w:asciiTheme="minorHAnsi" w:hAnsiTheme="minorHAnsi" w:cstheme="minorHAnsi"/>
        </w:rPr>
        <w:t>zadávaného v</w:t>
      </w:r>
      <w:r w:rsidR="00A304CE">
        <w:rPr>
          <w:rFonts w:asciiTheme="minorHAnsi" w:hAnsiTheme="minorHAnsi" w:cstheme="minorHAnsi"/>
        </w:rPr>
        <w:t xml:space="preserve"> otevřeném</w:t>
      </w:r>
      <w:r w:rsidR="002D511D">
        <w:rPr>
          <w:rFonts w:asciiTheme="minorHAnsi" w:hAnsiTheme="minorHAnsi" w:cstheme="minorHAnsi"/>
        </w:rPr>
        <w:t xml:space="preserve"> </w:t>
      </w:r>
      <w:r w:rsidR="00A304CE">
        <w:rPr>
          <w:rFonts w:asciiTheme="minorHAnsi" w:hAnsiTheme="minorHAnsi" w:cstheme="minorHAnsi"/>
        </w:rPr>
        <w:t>na</w:t>
      </w:r>
      <w:r w:rsidR="002D511D">
        <w:rPr>
          <w:rFonts w:asciiTheme="minorHAnsi" w:hAnsiTheme="minorHAnsi" w:cstheme="minorHAnsi"/>
        </w:rPr>
        <w:t>dlimitním řízení</w:t>
      </w:r>
      <w:r w:rsidR="00140DD3">
        <w:rPr>
          <w:rFonts w:asciiTheme="minorHAnsi" w:hAnsiTheme="minorHAnsi" w:cstheme="minorHAnsi"/>
        </w:rPr>
        <w:t xml:space="preserve"> </w:t>
      </w:r>
      <w:r w:rsidR="00140DD3" w:rsidRPr="00355E23">
        <w:rPr>
          <w:rFonts w:asciiTheme="minorHAnsi" w:hAnsiTheme="minorHAnsi" w:cstheme="minorHAnsi"/>
        </w:rPr>
        <w:t xml:space="preserve">s názvem </w:t>
      </w:r>
      <w:r w:rsidR="001A5103" w:rsidRPr="001A5103">
        <w:rPr>
          <w:rFonts w:asciiTheme="minorHAnsi" w:hAnsiTheme="minorHAnsi" w:cs="Calibri"/>
          <w:b/>
        </w:rPr>
        <w:t xml:space="preserve">Nádoby na kontaminovaný odpad </w:t>
      </w:r>
      <w:r w:rsidR="00140DD3" w:rsidRPr="00355E23">
        <w:rPr>
          <w:rFonts w:asciiTheme="minorHAnsi" w:hAnsiTheme="minorHAnsi" w:cstheme="minorHAnsi"/>
        </w:rPr>
        <w:t>(dále též jen „veřejná zakázka“)</w:t>
      </w:r>
      <w:r w:rsidR="00593954">
        <w:rPr>
          <w:rFonts w:asciiTheme="minorHAnsi" w:hAnsiTheme="minorHAnsi" w:cstheme="minorHAnsi"/>
        </w:rPr>
        <w:t xml:space="preserve"> </w:t>
      </w:r>
      <w:r w:rsidR="00593954" w:rsidRPr="00593954">
        <w:rPr>
          <w:rFonts w:asciiTheme="minorHAnsi" w:hAnsiTheme="minorHAnsi" w:cstheme="minorHAnsi"/>
        </w:rPr>
        <w:t>realizované</w:t>
      </w:r>
      <w:r w:rsidR="00771A13">
        <w:rPr>
          <w:rFonts w:asciiTheme="minorHAnsi" w:hAnsiTheme="minorHAnsi" w:cstheme="minorHAnsi"/>
        </w:rPr>
        <w:t>ho</w:t>
      </w:r>
      <w:r w:rsidR="00593954" w:rsidRPr="00593954">
        <w:rPr>
          <w:rFonts w:asciiTheme="minorHAnsi" w:hAnsiTheme="minorHAnsi" w:cstheme="minorHAnsi"/>
        </w:rPr>
        <w:t xml:space="preserve"> v souladu se zákonem č. 134/2016 Sb., o zadávání veřejných zakázek, v platném znění</w:t>
      </w:r>
      <w:r w:rsidR="00C92E7D">
        <w:rPr>
          <w:rFonts w:asciiTheme="minorHAnsi" w:hAnsiTheme="minorHAnsi" w:cstheme="minorHAnsi"/>
        </w:rPr>
        <w:t xml:space="preserve"> (dále jen „ZZVZ“)</w:t>
      </w:r>
      <w:r w:rsidR="00593954" w:rsidRPr="00593954">
        <w:rPr>
          <w:rFonts w:asciiTheme="minorHAnsi" w:hAnsiTheme="minorHAnsi" w:cstheme="minorHAnsi"/>
        </w:rPr>
        <w:t>.</w:t>
      </w:r>
      <w:r w:rsidR="00140DD3" w:rsidRPr="00355E23">
        <w:rPr>
          <w:rFonts w:asciiTheme="minorHAnsi" w:hAnsiTheme="minorHAnsi" w:cstheme="minorHAnsi"/>
        </w:rPr>
        <w:t xml:space="preserve"> </w:t>
      </w:r>
    </w:p>
    <w:p w14:paraId="1CE42772" w14:textId="77777777" w:rsidR="004A110E" w:rsidRDefault="004A110E" w:rsidP="00140DD3">
      <w:pPr>
        <w:spacing w:after="0" w:line="240" w:lineRule="auto"/>
        <w:jc w:val="both"/>
        <w:rPr>
          <w:rFonts w:asciiTheme="minorHAnsi" w:hAnsiTheme="minorHAnsi" w:cstheme="minorHAnsi"/>
        </w:rPr>
      </w:pPr>
    </w:p>
    <w:p w14:paraId="77CA14DB" w14:textId="77777777" w:rsidR="00984931" w:rsidRDefault="00984931" w:rsidP="00140DD3">
      <w:pPr>
        <w:spacing w:after="0" w:line="240" w:lineRule="auto"/>
        <w:jc w:val="both"/>
        <w:rPr>
          <w:rFonts w:asciiTheme="minorHAnsi" w:hAnsiTheme="minorHAnsi" w:cstheme="minorHAnsi"/>
        </w:rPr>
      </w:pPr>
    </w:p>
    <w:p w14:paraId="1E8F0A99" w14:textId="77777777" w:rsidR="00140DD3" w:rsidRPr="00391C35" w:rsidRDefault="00593954" w:rsidP="00F82CD4">
      <w:pPr>
        <w:pStyle w:val="Nzev"/>
        <w:pBdr>
          <w:bottom w:val="none" w:sz="0" w:space="0" w:color="auto"/>
        </w:pBdr>
        <w:spacing w:after="0"/>
        <w:contextualSpacing w:val="0"/>
        <w:jc w:val="center"/>
        <w:rPr>
          <w:rFonts w:asciiTheme="minorHAnsi" w:hAnsiTheme="minorHAnsi" w:cstheme="minorHAnsi"/>
          <w:b/>
          <w:color w:val="auto"/>
          <w:spacing w:val="0"/>
          <w:kern w:val="0"/>
          <w:sz w:val="22"/>
          <w:szCs w:val="22"/>
        </w:rPr>
      </w:pPr>
      <w:r w:rsidRPr="00391C35">
        <w:rPr>
          <w:rFonts w:asciiTheme="minorHAnsi" w:hAnsiTheme="minorHAnsi" w:cstheme="minorHAnsi"/>
          <w:b/>
          <w:color w:val="auto"/>
          <w:spacing w:val="0"/>
          <w:kern w:val="0"/>
          <w:sz w:val="22"/>
          <w:szCs w:val="22"/>
        </w:rPr>
        <w:t xml:space="preserve">Článek </w:t>
      </w:r>
      <w:r w:rsidR="004E1B17">
        <w:rPr>
          <w:rFonts w:asciiTheme="minorHAnsi" w:hAnsiTheme="minorHAnsi" w:cstheme="minorHAnsi"/>
          <w:b/>
          <w:color w:val="auto"/>
          <w:spacing w:val="0"/>
          <w:kern w:val="0"/>
          <w:sz w:val="22"/>
          <w:szCs w:val="22"/>
        </w:rPr>
        <w:t>I.</w:t>
      </w:r>
    </w:p>
    <w:p w14:paraId="53C4B803" w14:textId="5857C6D1" w:rsidR="00140DD3" w:rsidRPr="00554312" w:rsidRDefault="00593954" w:rsidP="00554312">
      <w:pPr>
        <w:pStyle w:val="Nzev"/>
        <w:pBdr>
          <w:bottom w:val="none" w:sz="0" w:space="0" w:color="auto"/>
        </w:pBdr>
        <w:spacing w:after="120"/>
        <w:contextualSpacing w:val="0"/>
        <w:jc w:val="center"/>
        <w:rPr>
          <w:rFonts w:asciiTheme="minorHAnsi" w:hAnsiTheme="minorHAnsi" w:cstheme="minorHAnsi"/>
          <w:b/>
          <w:color w:val="auto"/>
          <w:spacing w:val="0"/>
          <w:kern w:val="0"/>
          <w:sz w:val="22"/>
          <w:szCs w:val="22"/>
        </w:rPr>
      </w:pPr>
      <w:r w:rsidRPr="00391C35">
        <w:rPr>
          <w:rFonts w:asciiTheme="minorHAnsi" w:hAnsiTheme="minorHAnsi" w:cstheme="minorHAnsi"/>
          <w:b/>
          <w:color w:val="auto"/>
          <w:spacing w:val="0"/>
          <w:kern w:val="0"/>
          <w:sz w:val="22"/>
          <w:szCs w:val="22"/>
        </w:rPr>
        <w:t>Předmět a ú</w:t>
      </w:r>
      <w:r w:rsidR="00140DD3" w:rsidRPr="00391C35">
        <w:rPr>
          <w:rFonts w:asciiTheme="minorHAnsi" w:hAnsiTheme="minorHAnsi" w:cstheme="minorHAnsi"/>
          <w:b/>
          <w:color w:val="auto"/>
          <w:spacing w:val="0"/>
          <w:kern w:val="0"/>
          <w:sz w:val="22"/>
          <w:szCs w:val="22"/>
        </w:rPr>
        <w:t>čel smlouvy</w:t>
      </w:r>
    </w:p>
    <w:p w14:paraId="2E9F5DF9" w14:textId="77777777" w:rsidR="00C92E7D" w:rsidRPr="00C92E7D" w:rsidRDefault="00C92E7D" w:rsidP="00862C0B">
      <w:pPr>
        <w:pStyle w:val="Odstavecseseznamem"/>
        <w:numPr>
          <w:ilvl w:val="0"/>
          <w:numId w:val="6"/>
        </w:numPr>
        <w:spacing w:after="0" w:line="240" w:lineRule="auto"/>
        <w:ind w:hanging="720"/>
        <w:jc w:val="both"/>
        <w:rPr>
          <w:rFonts w:cs="Calibri"/>
        </w:rPr>
      </w:pPr>
      <w:r>
        <w:rPr>
          <w:rFonts w:cs="Calibri"/>
        </w:rPr>
        <w:t xml:space="preserve">Kupní smlouvou se </w:t>
      </w:r>
      <w:r w:rsidRPr="00571CBE">
        <w:rPr>
          <w:rFonts w:cs="Calibri"/>
        </w:rPr>
        <w:t>prodávajícího</w:t>
      </w:r>
      <w:r>
        <w:rPr>
          <w:rFonts w:cs="Calibri"/>
        </w:rPr>
        <w:t xml:space="preserve"> zavazuje, že </w:t>
      </w:r>
      <w:r w:rsidRPr="00571CBE">
        <w:rPr>
          <w:rFonts w:cs="Calibri"/>
        </w:rPr>
        <w:t>kupujícímu</w:t>
      </w:r>
      <w:r>
        <w:rPr>
          <w:rFonts w:cs="Calibri"/>
        </w:rPr>
        <w:t xml:space="preserve"> odevzdá</w:t>
      </w:r>
      <w:r w:rsidRPr="00571CBE">
        <w:rPr>
          <w:rFonts w:cs="Calibri"/>
        </w:rPr>
        <w:t xml:space="preserve"> věc, která je předmětem koupě a umožn</w:t>
      </w:r>
      <w:r>
        <w:rPr>
          <w:rFonts w:cs="Calibri"/>
        </w:rPr>
        <w:t>í</w:t>
      </w:r>
      <w:r w:rsidRPr="00571CBE">
        <w:rPr>
          <w:rFonts w:cs="Calibri"/>
        </w:rPr>
        <w:t xml:space="preserve"> mu nabýt vlastnické právo k ní a kupující se zavazuje, že věc převezme a zaplatí prodávajícímu kupní cenu.</w:t>
      </w:r>
    </w:p>
    <w:p w14:paraId="31C78E11" w14:textId="1EA26DB7" w:rsidR="004E1B17" w:rsidRPr="0038044F" w:rsidRDefault="00451855" w:rsidP="00862C0B">
      <w:pPr>
        <w:pStyle w:val="Odstavecseseznamem"/>
        <w:numPr>
          <w:ilvl w:val="0"/>
          <w:numId w:val="6"/>
        </w:numPr>
        <w:spacing w:after="0" w:line="240" w:lineRule="auto"/>
        <w:ind w:hanging="720"/>
        <w:jc w:val="both"/>
        <w:rPr>
          <w:rFonts w:cs="Calibri"/>
        </w:rPr>
      </w:pPr>
      <w:r w:rsidRPr="0058687C">
        <w:rPr>
          <w:rFonts w:cs="Calibri"/>
        </w:rPr>
        <w:t xml:space="preserve">Předmětem koupě jsou </w:t>
      </w:r>
      <w:r w:rsidR="005733FA">
        <w:rPr>
          <w:rFonts w:cs="Calibri"/>
        </w:rPr>
        <w:t xml:space="preserve">nádoby na </w:t>
      </w:r>
      <w:r w:rsidR="001A5103">
        <w:rPr>
          <w:rFonts w:cs="Calibri"/>
        </w:rPr>
        <w:t>kontaminovaný</w:t>
      </w:r>
      <w:r w:rsidR="005733FA">
        <w:rPr>
          <w:rFonts w:cs="Calibri"/>
        </w:rPr>
        <w:t xml:space="preserve"> odpad</w:t>
      </w:r>
      <w:r w:rsidR="006E307A" w:rsidRPr="0058687C">
        <w:rPr>
          <w:rFonts w:cs="Calibri"/>
        </w:rPr>
        <w:t xml:space="preserve"> (dále </w:t>
      </w:r>
      <w:r w:rsidR="00F41534">
        <w:rPr>
          <w:rFonts w:cs="Calibri"/>
        </w:rPr>
        <w:t>také</w:t>
      </w:r>
      <w:r w:rsidR="006E307A" w:rsidRPr="0058687C">
        <w:rPr>
          <w:rFonts w:cs="Calibri"/>
        </w:rPr>
        <w:t xml:space="preserve"> „zboží“)</w:t>
      </w:r>
      <w:r w:rsidRPr="0058687C">
        <w:rPr>
          <w:rFonts w:cs="Calibri"/>
        </w:rPr>
        <w:t>, jejichž seznam a specifikace j</w:t>
      </w:r>
      <w:r w:rsidR="00AE333E" w:rsidRPr="0058687C">
        <w:rPr>
          <w:rFonts w:cs="Calibri"/>
        </w:rPr>
        <w:t>sou</w:t>
      </w:r>
      <w:r w:rsidRPr="0058687C">
        <w:rPr>
          <w:rFonts w:cs="Calibri"/>
        </w:rPr>
        <w:t xml:space="preserve"> uveden</w:t>
      </w:r>
      <w:r w:rsidR="00AE333E" w:rsidRPr="0058687C">
        <w:rPr>
          <w:rFonts w:cs="Calibri"/>
        </w:rPr>
        <w:t>y</w:t>
      </w:r>
      <w:r w:rsidRPr="0058687C">
        <w:rPr>
          <w:rFonts w:cs="Calibri"/>
        </w:rPr>
        <w:t xml:space="preserve"> v příloze č. </w:t>
      </w:r>
      <w:r w:rsidR="00B057C9" w:rsidRPr="0058687C">
        <w:rPr>
          <w:rFonts w:cs="Calibri"/>
        </w:rPr>
        <w:t>1</w:t>
      </w:r>
      <w:r w:rsidR="00885FB8" w:rsidRPr="0058687C">
        <w:rPr>
          <w:rFonts w:cs="Calibri"/>
        </w:rPr>
        <w:t xml:space="preserve"> – </w:t>
      </w:r>
      <w:r w:rsidR="00413274">
        <w:rPr>
          <w:rFonts w:cs="Calibri"/>
        </w:rPr>
        <w:t>„Dílčí specifikace ceny</w:t>
      </w:r>
      <w:r w:rsidR="00885FB8" w:rsidRPr="0058687C">
        <w:rPr>
          <w:rFonts w:cs="Calibri"/>
        </w:rPr>
        <w:t>“</w:t>
      </w:r>
      <w:r w:rsidR="001A5103">
        <w:rPr>
          <w:rFonts w:cs="Calibri"/>
        </w:rPr>
        <w:t xml:space="preserve"> </w:t>
      </w:r>
      <w:r w:rsidR="001A5103" w:rsidRPr="001A5103">
        <w:rPr>
          <w:rFonts w:cs="Calibri"/>
        </w:rPr>
        <w:t xml:space="preserve">a v příloze č. 2 – </w:t>
      </w:r>
      <w:r w:rsidR="00F41534">
        <w:rPr>
          <w:rFonts w:cs="Calibri"/>
        </w:rPr>
        <w:t>„</w:t>
      </w:r>
      <w:r w:rsidR="001A5103" w:rsidRPr="001A5103">
        <w:rPr>
          <w:rFonts w:cs="Calibri"/>
        </w:rPr>
        <w:t>Specifikace zboží</w:t>
      </w:r>
      <w:r w:rsidR="00F41534">
        <w:rPr>
          <w:rFonts w:cs="Calibri"/>
        </w:rPr>
        <w:t>“</w:t>
      </w:r>
      <w:r w:rsidRPr="0058687C">
        <w:rPr>
          <w:rFonts w:cs="Calibri"/>
        </w:rPr>
        <w:t xml:space="preserve">, </w:t>
      </w:r>
      <w:r w:rsidR="001A5103" w:rsidRPr="0058687C">
        <w:rPr>
          <w:rFonts w:cs="Calibri"/>
        </w:rPr>
        <w:t>kter</w:t>
      </w:r>
      <w:r w:rsidR="001A5103">
        <w:rPr>
          <w:rFonts w:cs="Calibri"/>
        </w:rPr>
        <w:t>é</w:t>
      </w:r>
      <w:r w:rsidR="001A5103" w:rsidRPr="0058687C">
        <w:rPr>
          <w:rFonts w:cs="Calibri"/>
        </w:rPr>
        <w:t xml:space="preserve"> j</w:t>
      </w:r>
      <w:r w:rsidR="001A5103">
        <w:rPr>
          <w:rFonts w:cs="Calibri"/>
        </w:rPr>
        <w:t>sou</w:t>
      </w:r>
      <w:r w:rsidR="001A5103" w:rsidRPr="0058687C">
        <w:rPr>
          <w:rFonts w:cs="Calibri"/>
        </w:rPr>
        <w:t xml:space="preserve"> nedílnou součástí této smlouvy</w:t>
      </w:r>
      <w:r w:rsidRPr="0058687C">
        <w:rPr>
          <w:rFonts w:cs="Calibri"/>
        </w:rPr>
        <w:t>.</w:t>
      </w:r>
      <w:r w:rsidR="0058687C" w:rsidRPr="0058687C">
        <w:rPr>
          <w:rFonts w:cs="Calibri"/>
        </w:rPr>
        <w:t xml:space="preserve"> </w:t>
      </w:r>
      <w:r w:rsidR="0058687C" w:rsidRPr="00712506">
        <w:rPr>
          <w:rFonts w:cs="Calibri"/>
        </w:rPr>
        <w:t xml:space="preserve">Předmětem této smlouvy je zabezpečení průběžných dodávek předmětu koupě na základě aktuálních provozních potřeb kupujícího </w:t>
      </w:r>
      <w:r w:rsidR="001A5103" w:rsidRPr="00712506">
        <w:rPr>
          <w:rFonts w:cs="Calibri"/>
        </w:rPr>
        <w:t xml:space="preserve">po dobu </w:t>
      </w:r>
      <w:r w:rsidR="001A5103">
        <w:rPr>
          <w:rFonts w:cs="Calibri"/>
        </w:rPr>
        <w:t xml:space="preserve">dvou let </w:t>
      </w:r>
      <w:r w:rsidR="0058687C">
        <w:rPr>
          <w:rFonts w:cs="Calibri"/>
        </w:rPr>
        <w:t>od nabytí účinnosti této smlouvy</w:t>
      </w:r>
      <w:r w:rsidR="0058687C" w:rsidRPr="00712506">
        <w:rPr>
          <w:rFonts w:cs="Calibri"/>
        </w:rPr>
        <w:t xml:space="preserve"> do míst plnění uvedených v článku </w:t>
      </w:r>
      <w:r w:rsidR="00554312">
        <w:rPr>
          <w:rFonts w:cs="Calibri"/>
        </w:rPr>
        <w:t>II</w:t>
      </w:r>
      <w:r w:rsidR="0058687C" w:rsidRPr="00712506">
        <w:rPr>
          <w:rFonts w:cs="Calibri"/>
        </w:rPr>
        <w:t>.</w:t>
      </w:r>
      <w:r w:rsidR="00554312">
        <w:rPr>
          <w:rFonts w:cs="Calibri"/>
        </w:rPr>
        <w:t xml:space="preserve"> odst. </w:t>
      </w:r>
      <w:r w:rsidR="0058687C">
        <w:rPr>
          <w:rFonts w:cs="Calibri"/>
        </w:rPr>
        <w:t>1</w:t>
      </w:r>
      <w:r w:rsidR="0058687C" w:rsidRPr="00712506">
        <w:rPr>
          <w:rFonts w:cs="Calibri"/>
        </w:rPr>
        <w:t xml:space="preserve"> této smlouvy</w:t>
      </w:r>
      <w:r w:rsidR="001A5103">
        <w:rPr>
          <w:rFonts w:cs="Calibri"/>
        </w:rPr>
        <w:t xml:space="preserve"> </w:t>
      </w:r>
      <w:r w:rsidR="001A5103" w:rsidRPr="00712506">
        <w:rPr>
          <w:rFonts w:cs="Calibri"/>
        </w:rPr>
        <w:t>v souladu s kvalitativními a technickými požadavky kupujícího na předmět plnění veřejné zakázky a v souladu se smluvními podmínkami a podmínkami vztahujícími se k předmětu koupě</w:t>
      </w:r>
      <w:r w:rsidR="005733FA">
        <w:rPr>
          <w:rFonts w:cs="Calibri"/>
        </w:rPr>
        <w:t xml:space="preserve">. </w:t>
      </w:r>
      <w:r w:rsidR="0058687C" w:rsidRPr="000F7D83">
        <w:rPr>
          <w:rFonts w:cs="Calibri"/>
        </w:rPr>
        <w:t>Dodávky předmětu koupě budou realizovány na základě objednávek jednotlivých pracovišť kupujícího</w:t>
      </w:r>
      <w:r w:rsidR="001A5103">
        <w:rPr>
          <w:rFonts w:cs="Calibri"/>
        </w:rPr>
        <w:t xml:space="preserve">, kterými jsou </w:t>
      </w:r>
      <w:r w:rsidR="001A5103" w:rsidRPr="00A26C06">
        <w:rPr>
          <w:rFonts w:cs="Calibri"/>
        </w:rPr>
        <w:t>Pardubická nemocnice</w:t>
      </w:r>
      <w:r w:rsidR="001A5103">
        <w:rPr>
          <w:rFonts w:cs="Calibri"/>
        </w:rPr>
        <w:t xml:space="preserve">, </w:t>
      </w:r>
      <w:r w:rsidR="001A5103" w:rsidRPr="00A26C06">
        <w:rPr>
          <w:rFonts w:cs="Calibri"/>
        </w:rPr>
        <w:t>Chrudimská nemocnice</w:t>
      </w:r>
      <w:r w:rsidR="001A5103">
        <w:rPr>
          <w:rFonts w:cs="Calibri"/>
        </w:rPr>
        <w:t xml:space="preserve">, </w:t>
      </w:r>
      <w:r w:rsidR="001A5103" w:rsidRPr="00A26C06">
        <w:rPr>
          <w:rFonts w:cs="Calibri"/>
        </w:rPr>
        <w:t>Orlickoústecká nemocnice</w:t>
      </w:r>
      <w:r w:rsidR="001A5103">
        <w:rPr>
          <w:rFonts w:cs="Calibri"/>
        </w:rPr>
        <w:t xml:space="preserve">, </w:t>
      </w:r>
      <w:r w:rsidR="001A5103" w:rsidRPr="00A26C06">
        <w:rPr>
          <w:rFonts w:cs="Calibri"/>
        </w:rPr>
        <w:t>Svitavská nemocnice</w:t>
      </w:r>
      <w:r w:rsidR="001A5103">
        <w:rPr>
          <w:rFonts w:cs="Calibri"/>
        </w:rPr>
        <w:t xml:space="preserve">, </w:t>
      </w:r>
      <w:r w:rsidR="001A5103" w:rsidRPr="00A26C06">
        <w:rPr>
          <w:rFonts w:cs="Calibri"/>
        </w:rPr>
        <w:t>Litomyšlská nemocnice</w:t>
      </w:r>
      <w:r w:rsidR="001A5103" w:rsidRPr="000F7D83">
        <w:rPr>
          <w:rFonts w:cs="Calibri"/>
        </w:rPr>
        <w:t>.</w:t>
      </w:r>
    </w:p>
    <w:p w14:paraId="732FACE7" w14:textId="130AE97D" w:rsidR="00140DD3" w:rsidRPr="0038044F" w:rsidRDefault="001A5103" w:rsidP="00862C0B">
      <w:pPr>
        <w:pStyle w:val="Odstavecseseznamem"/>
        <w:numPr>
          <w:ilvl w:val="0"/>
          <w:numId w:val="6"/>
        </w:numPr>
        <w:spacing w:after="0" w:line="240" w:lineRule="auto"/>
        <w:ind w:hanging="720"/>
        <w:jc w:val="both"/>
        <w:rPr>
          <w:rFonts w:cs="Calibri"/>
        </w:rPr>
      </w:pPr>
      <w:r w:rsidRPr="00BC65AB">
        <w:rPr>
          <w:rFonts w:cs="Calibri"/>
        </w:rPr>
        <w:t>Předmět koupě je</w:t>
      </w:r>
      <w:r>
        <w:rPr>
          <w:rFonts w:cs="Calibri"/>
        </w:rPr>
        <w:t xml:space="preserve"> určený</w:t>
      </w:r>
      <w:r w:rsidRPr="00BC65AB">
        <w:rPr>
          <w:rFonts w:cs="Calibri"/>
        </w:rPr>
        <w:t xml:space="preserve"> </w:t>
      </w:r>
      <w:r w:rsidRPr="00FF0E12">
        <w:rPr>
          <w:rFonts w:cs="Calibri"/>
        </w:rPr>
        <w:t>pro použití ve zdravotnických zařízeních při poskytování zdravotní péče a musí splňovat veškeré podmínky stanovené pro jeho distribuci a užívání na daném trhu dle příslušných právních předpisů</w:t>
      </w:r>
      <w:r>
        <w:rPr>
          <w:rFonts w:cs="Calibri"/>
        </w:rPr>
        <w:t>.</w:t>
      </w:r>
    </w:p>
    <w:p w14:paraId="402EE524" w14:textId="5EBB9A81" w:rsidR="001A5103" w:rsidRDefault="001A5103" w:rsidP="001A5103">
      <w:pPr>
        <w:pStyle w:val="Odstavecseseznamem"/>
        <w:numPr>
          <w:ilvl w:val="0"/>
          <w:numId w:val="6"/>
        </w:numPr>
        <w:spacing w:after="0" w:line="240" w:lineRule="auto"/>
        <w:ind w:hanging="720"/>
        <w:jc w:val="both"/>
        <w:rPr>
          <w:rFonts w:cs="Calibri"/>
        </w:rPr>
      </w:pPr>
      <w:r>
        <w:t xml:space="preserve">Předmět koupě </w:t>
      </w:r>
      <w:r w:rsidRPr="00795B9B">
        <w:t>musí být nov</w:t>
      </w:r>
      <w:r>
        <w:t>ý</w:t>
      </w:r>
      <w:r w:rsidRPr="00795B9B">
        <w:t xml:space="preserve">, </w:t>
      </w:r>
      <w:r w:rsidRPr="0015645D">
        <w:t>nepoužit</w:t>
      </w:r>
      <w:r>
        <w:t>ý</w:t>
      </w:r>
      <w:r w:rsidRPr="0015645D">
        <w:t>, nepoškozen</w:t>
      </w:r>
      <w:r>
        <w:t>ý</w:t>
      </w:r>
      <w:r w:rsidRPr="0015645D">
        <w:t>, provedení a jakost odpovíd</w:t>
      </w:r>
      <w:r>
        <w:t>á</w:t>
      </w:r>
      <w:r w:rsidRPr="0015645D">
        <w:t xml:space="preserve"> požadavkům </w:t>
      </w:r>
      <w:r>
        <w:t>kupujícího</w:t>
      </w:r>
      <w:r w:rsidRPr="0015645D">
        <w:t>.</w:t>
      </w:r>
    </w:p>
    <w:p w14:paraId="5F7810E5" w14:textId="01BCC084" w:rsidR="0038044F" w:rsidRPr="0038044F" w:rsidRDefault="001A5103" w:rsidP="001A5103">
      <w:pPr>
        <w:pStyle w:val="Odstavecseseznamem"/>
        <w:numPr>
          <w:ilvl w:val="0"/>
          <w:numId w:val="6"/>
        </w:numPr>
        <w:spacing w:after="0" w:line="240" w:lineRule="auto"/>
        <w:ind w:hanging="720"/>
        <w:jc w:val="both"/>
        <w:rPr>
          <w:rFonts w:cs="Calibri"/>
        </w:rPr>
      </w:pPr>
      <w:r w:rsidRPr="003D0C6F">
        <w:rPr>
          <w:rFonts w:cs="Calibri"/>
        </w:rPr>
        <w:t>Kupující je oprávněn neodebrat předpokládané množství zboží stanovené v</w:t>
      </w:r>
      <w:r>
        <w:rPr>
          <w:rFonts w:cs="Calibri"/>
        </w:rPr>
        <w:t> příloze č. 1 smlouvy</w:t>
      </w:r>
      <w:r w:rsidRPr="00A26C06">
        <w:t xml:space="preserve"> </w:t>
      </w:r>
      <w:r w:rsidRPr="00A26C06">
        <w:rPr>
          <w:rFonts w:cs="Calibri"/>
        </w:rPr>
        <w:t>Dílčí specifikace ceny</w:t>
      </w:r>
      <w:r w:rsidRPr="003D0C6F">
        <w:rPr>
          <w:rFonts w:cs="Calibri"/>
        </w:rPr>
        <w:t xml:space="preserve"> a vyhrazuje si právo určovat jeho konkrétní množství podle svých okamžitých potřeb</w:t>
      </w:r>
      <w:r>
        <w:rPr>
          <w:rFonts w:cs="Calibri"/>
        </w:rPr>
        <w:t>.</w:t>
      </w:r>
    </w:p>
    <w:p w14:paraId="07091BD9" w14:textId="77777777" w:rsidR="00F8659B" w:rsidRPr="00C46777" w:rsidRDefault="00F8659B" w:rsidP="00F8659B">
      <w:pPr>
        <w:pStyle w:val="Odstavecseseznamem"/>
        <w:spacing w:after="0" w:line="240" w:lineRule="auto"/>
        <w:ind w:left="567"/>
        <w:jc w:val="both"/>
        <w:rPr>
          <w:rFonts w:cs="Calibri"/>
        </w:rPr>
      </w:pPr>
    </w:p>
    <w:p w14:paraId="037E061D" w14:textId="77777777" w:rsidR="00140DD3" w:rsidRDefault="00140DD3" w:rsidP="00140DD3">
      <w:pPr>
        <w:pStyle w:val="Nzev"/>
        <w:pBdr>
          <w:bottom w:val="none" w:sz="0" w:space="0" w:color="auto"/>
        </w:pBdr>
        <w:spacing w:after="0"/>
        <w:ind w:left="720"/>
        <w:contextualSpacing w:val="0"/>
        <w:jc w:val="center"/>
        <w:rPr>
          <w:rFonts w:asciiTheme="minorHAnsi" w:hAnsiTheme="minorHAnsi" w:cstheme="minorHAnsi"/>
          <w:b/>
          <w:color w:val="auto"/>
          <w:spacing w:val="0"/>
          <w:kern w:val="0"/>
          <w:sz w:val="24"/>
          <w:szCs w:val="24"/>
        </w:rPr>
      </w:pPr>
    </w:p>
    <w:p w14:paraId="14BD3571" w14:textId="77777777" w:rsidR="00140DD3" w:rsidRPr="00391C35" w:rsidRDefault="00F8659B" w:rsidP="00F82CD4">
      <w:pPr>
        <w:pStyle w:val="Nzev"/>
        <w:pBdr>
          <w:bottom w:val="none" w:sz="0" w:space="0" w:color="auto"/>
        </w:pBdr>
        <w:spacing w:after="0"/>
        <w:contextualSpacing w:val="0"/>
        <w:jc w:val="center"/>
        <w:rPr>
          <w:rFonts w:asciiTheme="minorHAnsi" w:hAnsiTheme="minorHAnsi" w:cstheme="minorHAnsi"/>
          <w:b/>
          <w:color w:val="auto"/>
          <w:spacing w:val="0"/>
          <w:kern w:val="0"/>
          <w:sz w:val="22"/>
          <w:szCs w:val="22"/>
        </w:rPr>
      </w:pPr>
      <w:r w:rsidRPr="00391C35">
        <w:rPr>
          <w:rFonts w:asciiTheme="minorHAnsi" w:hAnsiTheme="minorHAnsi" w:cstheme="minorHAnsi"/>
          <w:b/>
          <w:color w:val="auto"/>
          <w:spacing w:val="0"/>
          <w:kern w:val="0"/>
          <w:sz w:val="22"/>
          <w:szCs w:val="22"/>
        </w:rPr>
        <w:t xml:space="preserve">Článek </w:t>
      </w:r>
      <w:r w:rsidR="0046070B">
        <w:rPr>
          <w:rFonts w:asciiTheme="minorHAnsi" w:hAnsiTheme="minorHAnsi" w:cstheme="minorHAnsi"/>
          <w:b/>
          <w:color w:val="auto"/>
          <w:spacing w:val="0"/>
          <w:kern w:val="0"/>
          <w:sz w:val="22"/>
          <w:szCs w:val="22"/>
        </w:rPr>
        <w:t>II.</w:t>
      </w:r>
    </w:p>
    <w:p w14:paraId="62B114E6" w14:textId="76EAED65" w:rsidR="00140DD3" w:rsidRPr="00554312" w:rsidRDefault="00F8659B" w:rsidP="00554312">
      <w:pPr>
        <w:pStyle w:val="Nzev"/>
        <w:pBdr>
          <w:bottom w:val="none" w:sz="0" w:space="0" w:color="auto"/>
        </w:pBdr>
        <w:spacing w:after="120"/>
        <w:contextualSpacing w:val="0"/>
        <w:jc w:val="center"/>
        <w:rPr>
          <w:rFonts w:asciiTheme="minorHAnsi" w:hAnsiTheme="minorHAnsi" w:cstheme="minorHAnsi"/>
          <w:b/>
          <w:sz w:val="22"/>
          <w:szCs w:val="22"/>
        </w:rPr>
      </w:pPr>
      <w:r w:rsidRPr="00391C35">
        <w:rPr>
          <w:rFonts w:asciiTheme="minorHAnsi" w:hAnsiTheme="minorHAnsi" w:cstheme="minorHAnsi"/>
          <w:b/>
          <w:color w:val="auto"/>
          <w:spacing w:val="0"/>
          <w:kern w:val="0"/>
          <w:sz w:val="22"/>
          <w:szCs w:val="22"/>
        </w:rPr>
        <w:t>Místo a doba dodání zboží</w:t>
      </w:r>
    </w:p>
    <w:p w14:paraId="3E7B994A" w14:textId="7DD0ABF6" w:rsidR="00F8659B" w:rsidRDefault="00F8659B" w:rsidP="00862C0B">
      <w:pPr>
        <w:pStyle w:val="Odstavecseseznamem"/>
        <w:numPr>
          <w:ilvl w:val="0"/>
          <w:numId w:val="7"/>
        </w:numPr>
        <w:spacing w:after="0" w:line="240" w:lineRule="auto"/>
        <w:ind w:hanging="720"/>
        <w:contextualSpacing w:val="0"/>
        <w:jc w:val="both"/>
      </w:pPr>
      <w:r w:rsidRPr="00A47F7F">
        <w:t xml:space="preserve">Místem dodání zboží specifikovaného v čl. 1 jsou </w:t>
      </w:r>
      <w:r w:rsidR="001477B4">
        <w:t>pracoviště</w:t>
      </w:r>
      <w:r w:rsidRPr="00A47F7F">
        <w:t xml:space="preserve"> kupujícího:</w:t>
      </w:r>
    </w:p>
    <w:p w14:paraId="4961E617" w14:textId="77777777" w:rsidR="0038044F" w:rsidRPr="00A47F7F" w:rsidRDefault="0038044F" w:rsidP="0038044F">
      <w:pPr>
        <w:pStyle w:val="Odstavecseseznamem"/>
        <w:spacing w:after="0" w:line="240" w:lineRule="auto"/>
        <w:jc w:val="both"/>
      </w:pPr>
    </w:p>
    <w:p w14:paraId="26B48EA4" w14:textId="77777777" w:rsidR="00F8659B" w:rsidRPr="0038044F" w:rsidRDefault="00F8659B" w:rsidP="0038044F">
      <w:pPr>
        <w:spacing w:after="0" w:line="240" w:lineRule="auto"/>
        <w:ind w:firstLine="708"/>
        <w:rPr>
          <w:rFonts w:cs="Calibri"/>
        </w:rPr>
      </w:pPr>
      <w:r w:rsidRPr="0038044F">
        <w:rPr>
          <w:rFonts w:cs="Calibri"/>
          <w:b/>
          <w:bCs/>
        </w:rPr>
        <w:t>Pardubická nemocnice</w:t>
      </w:r>
      <w:r w:rsidRPr="0038044F">
        <w:rPr>
          <w:rFonts w:cs="Calibri"/>
        </w:rPr>
        <w:t>, Kyjevská 44, 532 03 Pardubice</w:t>
      </w:r>
    </w:p>
    <w:p w14:paraId="77D0EC7C" w14:textId="77777777" w:rsidR="00F8659B" w:rsidRPr="0038044F" w:rsidRDefault="00F8659B" w:rsidP="0038044F">
      <w:pPr>
        <w:spacing w:after="0" w:line="240" w:lineRule="auto"/>
        <w:ind w:firstLine="708"/>
        <w:rPr>
          <w:rFonts w:cs="Calibri"/>
        </w:rPr>
      </w:pPr>
      <w:r w:rsidRPr="0038044F">
        <w:rPr>
          <w:rFonts w:cs="Calibri"/>
          <w:b/>
          <w:bCs/>
        </w:rPr>
        <w:t>Chrudimská nemocnice</w:t>
      </w:r>
      <w:r w:rsidRPr="0038044F">
        <w:rPr>
          <w:rFonts w:cs="Calibri"/>
        </w:rPr>
        <w:t>, Václavská 570, 537 27 Chrudim</w:t>
      </w:r>
    </w:p>
    <w:p w14:paraId="250D591E" w14:textId="77777777" w:rsidR="00F8659B" w:rsidRPr="0038044F" w:rsidRDefault="00F8659B" w:rsidP="0038044F">
      <w:pPr>
        <w:spacing w:after="0" w:line="240" w:lineRule="auto"/>
        <w:ind w:firstLine="708"/>
        <w:rPr>
          <w:rFonts w:cs="Calibri"/>
          <w:b/>
          <w:bCs/>
        </w:rPr>
      </w:pPr>
      <w:r w:rsidRPr="0038044F">
        <w:rPr>
          <w:rFonts w:cs="Calibri"/>
          <w:b/>
          <w:bCs/>
        </w:rPr>
        <w:t>Orlickoústecká nemocnice</w:t>
      </w:r>
      <w:r w:rsidRPr="0038044F">
        <w:rPr>
          <w:rFonts w:cs="Calibri"/>
        </w:rPr>
        <w:t>, Čs. Armády 1076, 562 18 Ústí nad Orlicí</w:t>
      </w:r>
    </w:p>
    <w:p w14:paraId="0C20A859" w14:textId="77777777" w:rsidR="00F8659B" w:rsidRPr="0038044F" w:rsidRDefault="00F8659B" w:rsidP="0038044F">
      <w:pPr>
        <w:spacing w:after="0" w:line="240" w:lineRule="auto"/>
        <w:ind w:firstLine="708"/>
        <w:rPr>
          <w:rFonts w:cs="Calibri"/>
          <w:b/>
          <w:bCs/>
        </w:rPr>
      </w:pPr>
      <w:r w:rsidRPr="0038044F">
        <w:rPr>
          <w:rFonts w:cs="Calibri"/>
          <w:b/>
          <w:bCs/>
        </w:rPr>
        <w:t>Svitavská nemocnice</w:t>
      </w:r>
      <w:r w:rsidRPr="0038044F">
        <w:rPr>
          <w:rFonts w:cs="Calibri"/>
        </w:rPr>
        <w:t>, Kollárova 643/7, 568 25 Svitavy</w:t>
      </w:r>
    </w:p>
    <w:p w14:paraId="5BE706A4" w14:textId="61F96E83" w:rsidR="00F8659B" w:rsidRPr="0038044F" w:rsidRDefault="00F8659B" w:rsidP="0038044F">
      <w:pPr>
        <w:spacing w:after="0" w:line="240" w:lineRule="auto"/>
        <w:ind w:firstLine="708"/>
        <w:rPr>
          <w:rFonts w:cs="Calibri"/>
        </w:rPr>
      </w:pPr>
      <w:r w:rsidRPr="0038044F">
        <w:rPr>
          <w:rFonts w:cs="Calibri"/>
          <w:b/>
          <w:bCs/>
        </w:rPr>
        <w:t>Litomyšlská nemocnice</w:t>
      </w:r>
      <w:r w:rsidRPr="0038044F">
        <w:rPr>
          <w:rFonts w:cs="Calibri"/>
        </w:rPr>
        <w:t>, J. E. Purkyně 652,</w:t>
      </w:r>
      <w:r w:rsidR="001477B4" w:rsidRPr="0038044F">
        <w:rPr>
          <w:rFonts w:cs="Calibri"/>
        </w:rPr>
        <w:t xml:space="preserve"> </w:t>
      </w:r>
      <w:r w:rsidRPr="0038044F">
        <w:rPr>
          <w:rFonts w:cs="Calibri"/>
        </w:rPr>
        <w:t>570 14 Litomyšl</w:t>
      </w:r>
    </w:p>
    <w:p w14:paraId="391177CC" w14:textId="77777777" w:rsidR="00A82820" w:rsidRPr="001477B4" w:rsidRDefault="00A82820" w:rsidP="00A82820">
      <w:pPr>
        <w:pStyle w:val="Odstavecseseznamem"/>
        <w:spacing w:after="0" w:line="240" w:lineRule="auto"/>
        <w:ind w:left="1424"/>
        <w:rPr>
          <w:rFonts w:cs="Calibri"/>
        </w:rPr>
      </w:pPr>
    </w:p>
    <w:p w14:paraId="48F6B724" w14:textId="45A3CE7B" w:rsidR="0046070B" w:rsidRDefault="00F8659B" w:rsidP="00862C0B">
      <w:pPr>
        <w:pStyle w:val="Odstavecseseznamem"/>
        <w:numPr>
          <w:ilvl w:val="0"/>
          <w:numId w:val="7"/>
        </w:numPr>
        <w:tabs>
          <w:tab w:val="left" w:pos="709"/>
        </w:tabs>
        <w:spacing w:line="240" w:lineRule="auto"/>
        <w:ind w:hanging="720"/>
        <w:jc w:val="both"/>
      </w:pPr>
      <w:r w:rsidRPr="00A47F7F">
        <w:t xml:space="preserve">Prodávající je povinen dodávat </w:t>
      </w:r>
      <w:r w:rsidR="001477B4">
        <w:t>kupující</w:t>
      </w:r>
      <w:r w:rsidR="00C552D9">
        <w:t>mu</w:t>
      </w:r>
      <w:r w:rsidRPr="00A47F7F">
        <w:t xml:space="preserve"> </w:t>
      </w:r>
      <w:r w:rsidR="00C552D9" w:rsidRPr="00AA4DB8">
        <w:rPr>
          <w:rFonts w:cs="Calibri"/>
          <w:bCs/>
        </w:rPr>
        <w:t>zboží</w:t>
      </w:r>
      <w:r w:rsidR="0038044F">
        <w:rPr>
          <w:rFonts w:cs="Calibri"/>
          <w:bCs/>
        </w:rPr>
        <w:t xml:space="preserve"> průběžně,</w:t>
      </w:r>
      <w:r w:rsidR="00C552D9" w:rsidRPr="00AA4DB8">
        <w:rPr>
          <w:rFonts w:cs="Calibri"/>
          <w:bCs/>
        </w:rPr>
        <w:t xml:space="preserve"> dle aktuálních provozních potřeb kupujícího</w:t>
      </w:r>
      <w:r w:rsidR="00C552D9">
        <w:rPr>
          <w:rFonts w:cs="Calibri"/>
          <w:bCs/>
        </w:rPr>
        <w:t>, a to</w:t>
      </w:r>
      <w:r w:rsidR="005C4338">
        <w:t xml:space="preserve"> </w:t>
      </w:r>
      <w:r w:rsidR="005C4338" w:rsidRPr="00C552D9">
        <w:rPr>
          <w:b/>
          <w:bCs/>
        </w:rPr>
        <w:t xml:space="preserve">po dobu </w:t>
      </w:r>
      <w:r w:rsidR="001A5103">
        <w:rPr>
          <w:b/>
          <w:bCs/>
        </w:rPr>
        <w:t>2 let</w:t>
      </w:r>
      <w:r w:rsidR="005C4338" w:rsidRPr="005C4338">
        <w:t xml:space="preserve"> o</w:t>
      </w:r>
      <w:r w:rsidR="00C069D1">
        <w:t>d</w:t>
      </w:r>
      <w:r w:rsidR="005C4338" w:rsidRPr="005C4338">
        <w:t xml:space="preserve"> nabytí účinnosti</w:t>
      </w:r>
      <w:r w:rsidR="00C069D1">
        <w:t xml:space="preserve"> </w:t>
      </w:r>
      <w:r w:rsidR="005C4338" w:rsidRPr="005C4338">
        <w:t>smlouvy</w:t>
      </w:r>
      <w:r w:rsidR="005C4338">
        <w:t>.</w:t>
      </w:r>
    </w:p>
    <w:p w14:paraId="4DE6C7B7" w14:textId="5A8A9759" w:rsidR="00BC0AC0" w:rsidRDefault="00151F5D" w:rsidP="00862C0B">
      <w:pPr>
        <w:pStyle w:val="Odstavecseseznamem"/>
        <w:numPr>
          <w:ilvl w:val="0"/>
          <w:numId w:val="7"/>
        </w:numPr>
        <w:tabs>
          <w:tab w:val="left" w:pos="709"/>
        </w:tabs>
        <w:spacing w:line="240" w:lineRule="auto"/>
        <w:ind w:hanging="720"/>
        <w:jc w:val="both"/>
      </w:pPr>
      <w:r w:rsidRPr="00C069D1">
        <w:rPr>
          <w:b/>
          <w:bCs/>
        </w:rPr>
        <w:t>Dodací lhůta činí 3 pracovní dny od doručení dílčí objednávky prodávajícímu</w:t>
      </w:r>
      <w:r>
        <w:t>, nebude</w:t>
      </w:r>
      <w:r w:rsidR="00C069D1">
        <w:t>-li</w:t>
      </w:r>
      <w:r>
        <w:t xml:space="preserve"> po vzájemné dohodě stanoveno jinak. </w:t>
      </w:r>
    </w:p>
    <w:p w14:paraId="11DD069B" w14:textId="6753108B" w:rsidR="00C069D1" w:rsidRDefault="00C069D1" w:rsidP="00862C0B">
      <w:pPr>
        <w:pStyle w:val="Odstavecseseznamem"/>
        <w:numPr>
          <w:ilvl w:val="0"/>
          <w:numId w:val="7"/>
        </w:numPr>
        <w:tabs>
          <w:tab w:val="left" w:pos="709"/>
        </w:tabs>
        <w:spacing w:line="240" w:lineRule="auto"/>
        <w:ind w:hanging="720"/>
        <w:jc w:val="both"/>
      </w:pPr>
      <w:r w:rsidRPr="00181562">
        <w:rPr>
          <w:rFonts w:cs="Calibri"/>
        </w:rPr>
        <w:t>Kupující si vyhrazuje právo při včasném nedodání nebo prodlení dodávky požadované položky či nepřijetí objednávky na požadovanou položku tuto nakoupit na volném trhu od jiného dodavatele za cenu na volném trhu obvyklou. Prodávající je povinen uhradit kupujícímu rozdíl mezi kupní cenou a cenou uhrazenou za nákup na volném trhu. Nárok kupujícího na náhradu škody není tímto ustanovením dotčen.</w:t>
      </w:r>
    </w:p>
    <w:p w14:paraId="03536140" w14:textId="77777777" w:rsidR="00C552D9" w:rsidRPr="003F6AF2" w:rsidRDefault="00C552D9" w:rsidP="00C552D9">
      <w:pPr>
        <w:pStyle w:val="Odstavecseseznamem"/>
        <w:tabs>
          <w:tab w:val="left" w:pos="709"/>
        </w:tabs>
        <w:spacing w:line="240" w:lineRule="auto"/>
        <w:jc w:val="both"/>
      </w:pPr>
    </w:p>
    <w:p w14:paraId="29888495" w14:textId="77777777" w:rsidR="00140DD3" w:rsidRPr="0046070B" w:rsidRDefault="00F82CD4" w:rsidP="00F82CD4">
      <w:pPr>
        <w:pStyle w:val="Nzev"/>
        <w:pBdr>
          <w:bottom w:val="none" w:sz="0" w:space="0" w:color="auto"/>
        </w:pBdr>
        <w:spacing w:after="0"/>
        <w:contextualSpacing w:val="0"/>
        <w:jc w:val="center"/>
        <w:rPr>
          <w:rFonts w:asciiTheme="minorHAnsi" w:hAnsiTheme="minorHAnsi" w:cstheme="minorHAnsi"/>
          <w:b/>
          <w:color w:val="auto"/>
          <w:spacing w:val="0"/>
          <w:kern w:val="0"/>
          <w:sz w:val="22"/>
          <w:szCs w:val="22"/>
        </w:rPr>
      </w:pPr>
      <w:r w:rsidRPr="0046070B">
        <w:rPr>
          <w:rFonts w:asciiTheme="minorHAnsi" w:hAnsiTheme="minorHAnsi" w:cstheme="minorHAnsi"/>
          <w:b/>
          <w:color w:val="auto"/>
          <w:spacing w:val="0"/>
          <w:kern w:val="0"/>
          <w:sz w:val="22"/>
          <w:szCs w:val="22"/>
        </w:rPr>
        <w:t xml:space="preserve">Článek </w:t>
      </w:r>
      <w:r w:rsidR="0046070B" w:rsidRPr="0046070B">
        <w:rPr>
          <w:rFonts w:asciiTheme="minorHAnsi" w:hAnsiTheme="minorHAnsi" w:cstheme="minorHAnsi"/>
          <w:b/>
          <w:color w:val="auto"/>
          <w:spacing w:val="0"/>
          <w:kern w:val="0"/>
          <w:sz w:val="22"/>
          <w:szCs w:val="22"/>
        </w:rPr>
        <w:t>III.</w:t>
      </w:r>
    </w:p>
    <w:p w14:paraId="75531E72" w14:textId="77777777" w:rsidR="00140DD3" w:rsidRPr="0046070B" w:rsidRDefault="00BC0AC0" w:rsidP="005B2211">
      <w:pPr>
        <w:pStyle w:val="Nzev"/>
        <w:pBdr>
          <w:bottom w:val="none" w:sz="0" w:space="0" w:color="auto"/>
        </w:pBdr>
        <w:spacing w:after="0" w:line="20" w:lineRule="atLeast"/>
        <w:contextualSpacing w:val="0"/>
        <w:jc w:val="center"/>
        <w:rPr>
          <w:rFonts w:asciiTheme="minorHAnsi" w:hAnsiTheme="minorHAnsi" w:cstheme="minorHAnsi"/>
          <w:b/>
          <w:color w:val="auto"/>
          <w:spacing w:val="0"/>
          <w:kern w:val="0"/>
          <w:sz w:val="22"/>
          <w:szCs w:val="22"/>
        </w:rPr>
      </w:pPr>
      <w:r w:rsidRPr="0046070B">
        <w:rPr>
          <w:rFonts w:asciiTheme="minorHAnsi" w:hAnsiTheme="minorHAnsi" w:cstheme="minorHAnsi"/>
          <w:b/>
          <w:color w:val="auto"/>
          <w:spacing w:val="0"/>
          <w:kern w:val="0"/>
          <w:sz w:val="22"/>
          <w:szCs w:val="22"/>
        </w:rPr>
        <w:t>Dodací podmínky</w:t>
      </w:r>
    </w:p>
    <w:p w14:paraId="10C3DED9" w14:textId="77777777" w:rsidR="00100BC1" w:rsidRDefault="00100BC1" w:rsidP="00C40651">
      <w:pPr>
        <w:tabs>
          <w:tab w:val="left" w:pos="709"/>
        </w:tabs>
        <w:spacing w:after="0" w:line="20" w:lineRule="atLeast"/>
        <w:jc w:val="both"/>
      </w:pPr>
    </w:p>
    <w:p w14:paraId="41E9C376" w14:textId="4724B3E6" w:rsidR="00206026" w:rsidRPr="00D07F27" w:rsidRDefault="00206026" w:rsidP="00206026">
      <w:pPr>
        <w:ind w:left="705" w:hanging="705"/>
        <w:jc w:val="both"/>
        <w:rPr>
          <w:rFonts w:asciiTheme="minorHAnsi" w:hAnsiTheme="minorHAnsi" w:cstheme="minorHAnsi"/>
          <w:i/>
          <w:color w:val="FF0000"/>
        </w:rPr>
      </w:pPr>
      <w:r>
        <w:rPr>
          <w:rFonts w:asciiTheme="minorHAnsi" w:hAnsiTheme="minorHAnsi" w:cs="Calibri"/>
        </w:rPr>
        <w:t>1.</w:t>
      </w:r>
      <w:r>
        <w:rPr>
          <w:rFonts w:asciiTheme="minorHAnsi" w:hAnsiTheme="minorHAnsi" w:cs="Calibri"/>
        </w:rPr>
        <w:tab/>
      </w:r>
      <w:r w:rsidRPr="00EC76F0">
        <w:rPr>
          <w:rFonts w:asciiTheme="minorHAnsi" w:hAnsiTheme="minorHAnsi"/>
        </w:rPr>
        <w:t>Kontaktními</w:t>
      </w:r>
      <w:r w:rsidRPr="00EC76F0">
        <w:rPr>
          <w:rFonts w:asciiTheme="minorHAnsi" w:hAnsiTheme="minorHAnsi" w:cstheme="minorHAnsi"/>
        </w:rPr>
        <w:t xml:space="preserve"> osobami a odpovědnými zaměstnanci kupujícího jsou pro účely této smlouvy pro objednávky jednotlivých pracovišť kupujícího určeni následující zaměstnanci:</w:t>
      </w:r>
      <w:r>
        <w:rPr>
          <w:rFonts w:asciiTheme="minorHAnsi" w:hAnsiTheme="minorHAnsi" w:cstheme="minorHAnsi"/>
        </w:rPr>
        <w:t xml:space="preserve"> </w:t>
      </w:r>
      <w:r w:rsidRPr="00D07F27">
        <w:rPr>
          <w:rFonts w:asciiTheme="minorHAnsi" w:hAnsiTheme="minorHAnsi" w:cstheme="minorHAnsi"/>
          <w:i/>
          <w:color w:val="FF0000"/>
        </w:rPr>
        <w:t>bude doplněno před podpisem smlouvy</w:t>
      </w:r>
    </w:p>
    <w:p w14:paraId="7A766A5C" w14:textId="77777777" w:rsidR="00272621" w:rsidRPr="00272621" w:rsidRDefault="00272621" w:rsidP="00272621">
      <w:pPr>
        <w:pStyle w:val="Nadpis1"/>
        <w:tabs>
          <w:tab w:val="left" w:pos="709"/>
        </w:tabs>
        <w:autoSpaceDE w:val="0"/>
        <w:autoSpaceDN w:val="0"/>
        <w:adjustRightInd w:val="0"/>
        <w:rPr>
          <w:rFonts w:eastAsia="Calibri" w:cs="Calibri"/>
        </w:rPr>
      </w:pPr>
      <w:r w:rsidRPr="00272621">
        <w:rPr>
          <w:rFonts w:eastAsia="Calibri" w:cs="Calibri"/>
        </w:rPr>
        <w:t xml:space="preserve">              Pardubická nemocnice   </w:t>
      </w:r>
    </w:p>
    <w:p w14:paraId="2BDB3C31" w14:textId="77777777" w:rsidR="00272621" w:rsidRDefault="00272621" w:rsidP="00272621">
      <w:pPr>
        <w:tabs>
          <w:tab w:val="left" w:pos="567"/>
          <w:tab w:val="left" w:pos="720"/>
        </w:tabs>
        <w:autoSpaceDE w:val="0"/>
        <w:autoSpaceDN w:val="0"/>
        <w:adjustRightInd w:val="0"/>
        <w:spacing w:after="0" w:line="240" w:lineRule="auto"/>
        <w:jc w:val="both"/>
        <w:rPr>
          <w:rFonts w:eastAsia="Calibri" w:cs="Calibri"/>
        </w:rPr>
      </w:pPr>
      <w:r>
        <w:rPr>
          <w:rFonts w:eastAsia="Calibri" w:cs="Calibri"/>
        </w:rPr>
        <w:t xml:space="preserve">      </w:t>
      </w:r>
      <w:bookmarkStart w:id="1" w:name="_Hlk488058822"/>
      <w:r>
        <w:rPr>
          <w:rFonts w:eastAsia="Calibri" w:cs="Calibri"/>
        </w:rPr>
        <w:t xml:space="preserve">        Jméno, příjmení: </w:t>
      </w:r>
      <w:r w:rsidR="00BF7A5C">
        <w:rPr>
          <w:rFonts w:eastAsia="Calibri" w:cs="Calibri"/>
        </w:rPr>
        <w:t>………………………</w:t>
      </w:r>
    </w:p>
    <w:p w14:paraId="14A0E584" w14:textId="77777777" w:rsidR="00272621" w:rsidRDefault="00272621" w:rsidP="00272621">
      <w:pPr>
        <w:tabs>
          <w:tab w:val="left" w:pos="720"/>
        </w:tabs>
        <w:autoSpaceDE w:val="0"/>
        <w:autoSpaceDN w:val="0"/>
        <w:adjustRightInd w:val="0"/>
        <w:spacing w:after="0" w:line="240" w:lineRule="auto"/>
        <w:jc w:val="both"/>
        <w:rPr>
          <w:rFonts w:eastAsia="Calibri" w:cs="Calibri"/>
        </w:rPr>
      </w:pPr>
      <w:r>
        <w:rPr>
          <w:rFonts w:eastAsia="Calibri" w:cs="Calibri"/>
        </w:rPr>
        <w:t xml:space="preserve">              Tel.: </w:t>
      </w:r>
      <w:r w:rsidR="00BF7A5C">
        <w:rPr>
          <w:rFonts w:eastAsia="Calibri" w:cs="Calibri"/>
        </w:rPr>
        <w:t>………………</w:t>
      </w:r>
      <w:proofErr w:type="gramStart"/>
      <w:r w:rsidR="00BF7A5C">
        <w:rPr>
          <w:rFonts w:eastAsia="Calibri" w:cs="Calibri"/>
        </w:rPr>
        <w:t>…….</w:t>
      </w:r>
      <w:proofErr w:type="gramEnd"/>
      <w:r w:rsidR="00BF7A5C">
        <w:rPr>
          <w:rFonts w:eastAsia="Calibri" w:cs="Calibri"/>
        </w:rPr>
        <w:t>.</w:t>
      </w:r>
    </w:p>
    <w:p w14:paraId="7B91B7E4" w14:textId="77777777" w:rsidR="00272621" w:rsidRDefault="00272621" w:rsidP="00272621">
      <w:pPr>
        <w:tabs>
          <w:tab w:val="left" w:pos="720"/>
        </w:tabs>
        <w:autoSpaceDE w:val="0"/>
        <w:autoSpaceDN w:val="0"/>
        <w:adjustRightInd w:val="0"/>
        <w:spacing w:after="0" w:line="240" w:lineRule="auto"/>
        <w:jc w:val="both"/>
        <w:rPr>
          <w:rFonts w:eastAsia="Calibri" w:cs="Calibri"/>
        </w:rPr>
      </w:pPr>
      <w:r>
        <w:rPr>
          <w:rFonts w:eastAsia="Calibri" w:cs="Calibri"/>
        </w:rPr>
        <w:t xml:space="preserve">              E-mail: </w:t>
      </w:r>
      <w:r w:rsidR="00BF7A5C">
        <w:rPr>
          <w:rFonts w:eastAsia="Calibri" w:cs="Calibri"/>
        </w:rPr>
        <w:t>……………………….</w:t>
      </w:r>
    </w:p>
    <w:bookmarkEnd w:id="1"/>
    <w:p w14:paraId="204895D9" w14:textId="77777777" w:rsidR="00272621" w:rsidRDefault="00272621" w:rsidP="00272621">
      <w:pPr>
        <w:tabs>
          <w:tab w:val="left" w:pos="720"/>
        </w:tabs>
        <w:autoSpaceDE w:val="0"/>
        <w:autoSpaceDN w:val="0"/>
        <w:adjustRightInd w:val="0"/>
        <w:spacing w:after="0" w:line="240" w:lineRule="auto"/>
        <w:jc w:val="both"/>
        <w:rPr>
          <w:rFonts w:eastAsia="Calibri" w:cs="Calibri"/>
        </w:rPr>
      </w:pPr>
    </w:p>
    <w:p w14:paraId="1BA96E97" w14:textId="77777777" w:rsidR="00272621" w:rsidRPr="004A6F8F" w:rsidRDefault="00272621" w:rsidP="00272621">
      <w:pPr>
        <w:tabs>
          <w:tab w:val="left" w:pos="720"/>
        </w:tabs>
        <w:autoSpaceDE w:val="0"/>
        <w:autoSpaceDN w:val="0"/>
        <w:adjustRightInd w:val="0"/>
        <w:spacing w:after="0" w:line="240" w:lineRule="auto"/>
        <w:jc w:val="both"/>
        <w:rPr>
          <w:rFonts w:eastAsia="Calibri" w:cs="Calibri"/>
          <w:b/>
        </w:rPr>
      </w:pPr>
      <w:r>
        <w:rPr>
          <w:rFonts w:eastAsia="Calibri" w:cs="Calibri"/>
        </w:rPr>
        <w:t xml:space="preserve">              </w:t>
      </w:r>
      <w:r w:rsidRPr="004A6F8F">
        <w:rPr>
          <w:rFonts w:eastAsia="Calibri" w:cs="Calibri"/>
          <w:b/>
        </w:rPr>
        <w:t>Chrudimská nemocnice</w:t>
      </w:r>
    </w:p>
    <w:p w14:paraId="4E0458A4" w14:textId="77777777" w:rsidR="00272621" w:rsidRPr="00DB1C20" w:rsidRDefault="00272621" w:rsidP="00272621">
      <w:pPr>
        <w:tabs>
          <w:tab w:val="left" w:pos="720"/>
        </w:tabs>
        <w:autoSpaceDE w:val="0"/>
        <w:autoSpaceDN w:val="0"/>
        <w:adjustRightInd w:val="0"/>
        <w:spacing w:after="0" w:line="240" w:lineRule="auto"/>
        <w:jc w:val="both"/>
        <w:rPr>
          <w:rFonts w:eastAsia="Calibri" w:cs="Calibri"/>
        </w:rPr>
      </w:pPr>
      <w:r>
        <w:rPr>
          <w:rFonts w:eastAsia="Calibri" w:cs="Calibri"/>
        </w:rPr>
        <w:t xml:space="preserve">              </w:t>
      </w:r>
      <w:r w:rsidRPr="00DB1C20">
        <w:rPr>
          <w:rFonts w:eastAsia="Calibri" w:cs="Calibri"/>
        </w:rPr>
        <w:t xml:space="preserve">Jméno, příjmení: </w:t>
      </w:r>
      <w:r w:rsidR="00BF7A5C">
        <w:rPr>
          <w:rFonts w:eastAsia="Calibri" w:cs="Calibri"/>
        </w:rPr>
        <w:t>………………………</w:t>
      </w:r>
    </w:p>
    <w:p w14:paraId="17C977DA" w14:textId="77777777" w:rsidR="00272621" w:rsidRPr="00DB1C20" w:rsidRDefault="00272621" w:rsidP="00272621">
      <w:pPr>
        <w:tabs>
          <w:tab w:val="left" w:pos="720"/>
        </w:tabs>
        <w:autoSpaceDE w:val="0"/>
        <w:autoSpaceDN w:val="0"/>
        <w:adjustRightInd w:val="0"/>
        <w:spacing w:after="0" w:line="240" w:lineRule="auto"/>
        <w:jc w:val="both"/>
        <w:rPr>
          <w:rFonts w:eastAsia="Calibri" w:cs="Calibri"/>
        </w:rPr>
      </w:pPr>
      <w:r w:rsidRPr="00DB1C20">
        <w:rPr>
          <w:rFonts w:eastAsia="Calibri" w:cs="Calibri"/>
        </w:rPr>
        <w:t xml:space="preserve">           </w:t>
      </w:r>
      <w:r>
        <w:rPr>
          <w:rFonts w:eastAsia="Calibri" w:cs="Calibri"/>
        </w:rPr>
        <w:t xml:space="preserve">   </w:t>
      </w:r>
      <w:r w:rsidRPr="00DB1C20">
        <w:rPr>
          <w:rFonts w:eastAsia="Calibri" w:cs="Calibri"/>
        </w:rPr>
        <w:t xml:space="preserve">Tel.: </w:t>
      </w:r>
      <w:r w:rsidR="00BF7A5C">
        <w:rPr>
          <w:rFonts w:eastAsia="Calibri" w:cs="Calibri"/>
        </w:rPr>
        <w:t>………………</w:t>
      </w:r>
      <w:proofErr w:type="gramStart"/>
      <w:r w:rsidR="00BF7A5C">
        <w:rPr>
          <w:rFonts w:eastAsia="Calibri" w:cs="Calibri"/>
        </w:rPr>
        <w:t>…….</w:t>
      </w:r>
      <w:proofErr w:type="gramEnd"/>
      <w:r w:rsidR="00446FAA">
        <w:rPr>
          <w:rFonts w:eastAsia="Calibri" w:cs="Calibri"/>
        </w:rPr>
        <w:t>.</w:t>
      </w:r>
    </w:p>
    <w:p w14:paraId="2707ABBB" w14:textId="77777777" w:rsidR="00272621" w:rsidRDefault="00272621" w:rsidP="00272621">
      <w:pPr>
        <w:tabs>
          <w:tab w:val="left" w:pos="720"/>
        </w:tabs>
        <w:autoSpaceDE w:val="0"/>
        <w:autoSpaceDN w:val="0"/>
        <w:adjustRightInd w:val="0"/>
        <w:spacing w:after="0" w:line="240" w:lineRule="auto"/>
        <w:jc w:val="both"/>
        <w:rPr>
          <w:rFonts w:eastAsia="Calibri" w:cs="Calibri"/>
        </w:rPr>
      </w:pPr>
      <w:r w:rsidRPr="00DB1C20">
        <w:rPr>
          <w:rFonts w:eastAsia="Calibri" w:cs="Calibri"/>
        </w:rPr>
        <w:t xml:space="preserve">           </w:t>
      </w:r>
      <w:r>
        <w:rPr>
          <w:rFonts w:eastAsia="Calibri" w:cs="Calibri"/>
        </w:rPr>
        <w:t xml:space="preserve">   </w:t>
      </w:r>
      <w:r w:rsidRPr="00DB1C20">
        <w:rPr>
          <w:rFonts w:eastAsia="Calibri" w:cs="Calibri"/>
        </w:rPr>
        <w:t xml:space="preserve">E-mail: </w:t>
      </w:r>
      <w:r w:rsidR="00BF7A5C">
        <w:rPr>
          <w:rFonts w:eastAsia="Calibri" w:cs="Calibri"/>
        </w:rPr>
        <w:t>…………………</w:t>
      </w:r>
      <w:proofErr w:type="gramStart"/>
      <w:r w:rsidR="00BF7A5C">
        <w:rPr>
          <w:rFonts w:eastAsia="Calibri" w:cs="Calibri"/>
        </w:rPr>
        <w:t>…….</w:t>
      </w:r>
      <w:proofErr w:type="gramEnd"/>
      <w:r w:rsidR="00BF7A5C">
        <w:rPr>
          <w:rFonts w:eastAsia="Calibri" w:cs="Calibri"/>
        </w:rPr>
        <w:t>.</w:t>
      </w:r>
    </w:p>
    <w:p w14:paraId="6C53EDFC" w14:textId="77777777" w:rsidR="00272621" w:rsidRDefault="00272621" w:rsidP="00272621">
      <w:pPr>
        <w:tabs>
          <w:tab w:val="left" w:pos="720"/>
        </w:tabs>
        <w:autoSpaceDE w:val="0"/>
        <w:autoSpaceDN w:val="0"/>
        <w:adjustRightInd w:val="0"/>
        <w:spacing w:after="0" w:line="240" w:lineRule="auto"/>
        <w:jc w:val="both"/>
        <w:rPr>
          <w:rFonts w:eastAsia="Calibri" w:cs="Calibri"/>
        </w:rPr>
      </w:pPr>
    </w:p>
    <w:p w14:paraId="6ADDE091" w14:textId="77777777" w:rsidR="00272621" w:rsidRPr="004A6F8F" w:rsidRDefault="00272621" w:rsidP="00272621">
      <w:pPr>
        <w:tabs>
          <w:tab w:val="left" w:pos="720"/>
        </w:tabs>
        <w:autoSpaceDE w:val="0"/>
        <w:autoSpaceDN w:val="0"/>
        <w:adjustRightInd w:val="0"/>
        <w:spacing w:after="0" w:line="240" w:lineRule="auto"/>
        <w:jc w:val="both"/>
        <w:rPr>
          <w:rFonts w:eastAsia="Calibri" w:cs="Calibri"/>
          <w:b/>
        </w:rPr>
      </w:pPr>
      <w:r>
        <w:rPr>
          <w:rFonts w:eastAsia="Calibri" w:cs="Calibri"/>
        </w:rPr>
        <w:t xml:space="preserve">              </w:t>
      </w:r>
      <w:r w:rsidRPr="004A6F8F">
        <w:rPr>
          <w:rFonts w:eastAsia="Calibri" w:cs="Calibri"/>
          <w:b/>
        </w:rPr>
        <w:t>Orlickoústecká nemocnice</w:t>
      </w:r>
    </w:p>
    <w:p w14:paraId="5CFD1CFA" w14:textId="77777777" w:rsidR="00272621" w:rsidRDefault="00272621" w:rsidP="00272621">
      <w:pPr>
        <w:tabs>
          <w:tab w:val="left" w:pos="720"/>
        </w:tabs>
        <w:autoSpaceDE w:val="0"/>
        <w:autoSpaceDN w:val="0"/>
        <w:adjustRightInd w:val="0"/>
        <w:spacing w:after="0" w:line="240" w:lineRule="auto"/>
        <w:jc w:val="both"/>
        <w:rPr>
          <w:rFonts w:eastAsia="Calibri" w:cs="Calibri"/>
        </w:rPr>
      </w:pPr>
      <w:r>
        <w:rPr>
          <w:rFonts w:eastAsia="Calibri" w:cs="Calibri"/>
        </w:rPr>
        <w:t xml:space="preserve">              Jméno, příjmení: </w:t>
      </w:r>
      <w:r w:rsidR="00BF7A5C">
        <w:rPr>
          <w:rFonts w:eastAsia="Calibri" w:cs="Calibri"/>
        </w:rPr>
        <w:t>……………………….</w:t>
      </w:r>
    </w:p>
    <w:p w14:paraId="754D77DC" w14:textId="77777777" w:rsidR="00272621" w:rsidRDefault="00272621" w:rsidP="00272621">
      <w:pPr>
        <w:tabs>
          <w:tab w:val="left" w:pos="720"/>
        </w:tabs>
        <w:autoSpaceDE w:val="0"/>
        <w:autoSpaceDN w:val="0"/>
        <w:adjustRightInd w:val="0"/>
        <w:spacing w:after="0" w:line="240" w:lineRule="auto"/>
        <w:jc w:val="both"/>
        <w:rPr>
          <w:rFonts w:eastAsia="Calibri" w:cs="Calibri"/>
        </w:rPr>
      </w:pPr>
      <w:r>
        <w:rPr>
          <w:rFonts w:eastAsia="Calibri" w:cs="Calibri"/>
        </w:rPr>
        <w:t xml:space="preserve">              Tel.: </w:t>
      </w:r>
      <w:r w:rsidR="00BF7A5C">
        <w:rPr>
          <w:rFonts w:eastAsia="Calibri" w:cs="Calibri"/>
        </w:rPr>
        <w:t>………………</w:t>
      </w:r>
      <w:proofErr w:type="gramStart"/>
      <w:r w:rsidR="00BF7A5C">
        <w:rPr>
          <w:rFonts w:eastAsia="Calibri" w:cs="Calibri"/>
        </w:rPr>
        <w:t>…….</w:t>
      </w:r>
      <w:proofErr w:type="gramEnd"/>
      <w:r w:rsidR="00446FAA">
        <w:rPr>
          <w:rFonts w:eastAsia="Calibri" w:cs="Calibri"/>
        </w:rPr>
        <w:t>.</w:t>
      </w:r>
    </w:p>
    <w:p w14:paraId="37FC3958" w14:textId="77777777" w:rsidR="00272621" w:rsidRDefault="00272621" w:rsidP="00272621">
      <w:pPr>
        <w:tabs>
          <w:tab w:val="left" w:pos="720"/>
        </w:tabs>
        <w:autoSpaceDE w:val="0"/>
        <w:autoSpaceDN w:val="0"/>
        <w:adjustRightInd w:val="0"/>
        <w:spacing w:after="0" w:line="240" w:lineRule="auto"/>
        <w:jc w:val="both"/>
        <w:rPr>
          <w:rFonts w:eastAsia="Calibri" w:cs="Calibri"/>
        </w:rPr>
      </w:pPr>
      <w:r>
        <w:rPr>
          <w:rFonts w:eastAsia="Calibri" w:cs="Calibri"/>
        </w:rPr>
        <w:t xml:space="preserve">              E-mail: </w:t>
      </w:r>
      <w:r w:rsidR="00BF7A5C">
        <w:rPr>
          <w:rFonts w:eastAsia="Calibri" w:cs="Calibri"/>
        </w:rPr>
        <w:t>……………………….</w:t>
      </w:r>
    </w:p>
    <w:p w14:paraId="6230B9B6" w14:textId="77777777" w:rsidR="00272621" w:rsidRDefault="00272621" w:rsidP="00272621">
      <w:pPr>
        <w:tabs>
          <w:tab w:val="left" w:pos="720"/>
        </w:tabs>
        <w:autoSpaceDE w:val="0"/>
        <w:autoSpaceDN w:val="0"/>
        <w:adjustRightInd w:val="0"/>
        <w:spacing w:after="0" w:line="240" w:lineRule="auto"/>
        <w:jc w:val="both"/>
        <w:rPr>
          <w:rFonts w:eastAsia="Calibri" w:cs="Calibri"/>
        </w:rPr>
      </w:pPr>
    </w:p>
    <w:p w14:paraId="025165AB" w14:textId="77777777" w:rsidR="00272621" w:rsidRPr="004A6F8F" w:rsidRDefault="00272621" w:rsidP="00272621">
      <w:pPr>
        <w:tabs>
          <w:tab w:val="left" w:pos="720"/>
        </w:tabs>
        <w:autoSpaceDE w:val="0"/>
        <w:autoSpaceDN w:val="0"/>
        <w:adjustRightInd w:val="0"/>
        <w:spacing w:after="0" w:line="240" w:lineRule="auto"/>
        <w:jc w:val="both"/>
        <w:rPr>
          <w:rFonts w:eastAsia="Calibri" w:cs="Calibri"/>
          <w:b/>
        </w:rPr>
      </w:pPr>
      <w:r>
        <w:rPr>
          <w:rFonts w:eastAsia="Calibri" w:cs="Calibri"/>
        </w:rPr>
        <w:t xml:space="preserve">              </w:t>
      </w:r>
      <w:r w:rsidRPr="004A6F8F">
        <w:rPr>
          <w:rFonts w:eastAsia="Calibri" w:cs="Calibri"/>
          <w:b/>
        </w:rPr>
        <w:t>Svitavská nemocnice</w:t>
      </w:r>
    </w:p>
    <w:p w14:paraId="07B60FD7" w14:textId="77777777" w:rsidR="00272621" w:rsidRDefault="00272621" w:rsidP="00272621">
      <w:pPr>
        <w:tabs>
          <w:tab w:val="left" w:pos="720"/>
        </w:tabs>
        <w:autoSpaceDE w:val="0"/>
        <w:autoSpaceDN w:val="0"/>
        <w:adjustRightInd w:val="0"/>
        <w:spacing w:after="0" w:line="240" w:lineRule="auto"/>
        <w:jc w:val="both"/>
        <w:rPr>
          <w:rFonts w:eastAsia="Calibri" w:cs="Calibri"/>
        </w:rPr>
      </w:pPr>
      <w:r>
        <w:rPr>
          <w:rFonts w:eastAsia="Calibri" w:cs="Calibri"/>
        </w:rPr>
        <w:t xml:space="preserve">              Jméno, příjmení: </w:t>
      </w:r>
      <w:r w:rsidR="00BF7A5C">
        <w:rPr>
          <w:rFonts w:eastAsia="Calibri" w:cs="Calibri"/>
        </w:rPr>
        <w:t>…………………</w:t>
      </w:r>
      <w:proofErr w:type="gramStart"/>
      <w:r w:rsidR="00BF7A5C">
        <w:rPr>
          <w:rFonts w:eastAsia="Calibri" w:cs="Calibri"/>
        </w:rPr>
        <w:t>…….</w:t>
      </w:r>
      <w:proofErr w:type="gramEnd"/>
      <w:r w:rsidR="00BF7A5C">
        <w:rPr>
          <w:rFonts w:eastAsia="Calibri" w:cs="Calibri"/>
        </w:rPr>
        <w:t>.</w:t>
      </w:r>
    </w:p>
    <w:p w14:paraId="6E8A5FDB" w14:textId="77777777" w:rsidR="00272621" w:rsidRDefault="00272621" w:rsidP="00272621">
      <w:pPr>
        <w:tabs>
          <w:tab w:val="left" w:pos="720"/>
        </w:tabs>
        <w:autoSpaceDE w:val="0"/>
        <w:autoSpaceDN w:val="0"/>
        <w:adjustRightInd w:val="0"/>
        <w:spacing w:after="0" w:line="240" w:lineRule="auto"/>
        <w:jc w:val="both"/>
        <w:rPr>
          <w:rFonts w:eastAsia="Calibri" w:cs="Calibri"/>
        </w:rPr>
      </w:pPr>
      <w:r>
        <w:rPr>
          <w:rFonts w:eastAsia="Calibri" w:cs="Calibri"/>
        </w:rPr>
        <w:t xml:space="preserve">              Tel.: </w:t>
      </w:r>
      <w:r w:rsidR="00BF7A5C">
        <w:rPr>
          <w:rFonts w:eastAsia="Calibri" w:cs="Calibri"/>
        </w:rPr>
        <w:t>……………………</w:t>
      </w:r>
      <w:r w:rsidR="00446FAA">
        <w:rPr>
          <w:rFonts w:eastAsia="Calibri" w:cs="Calibri"/>
        </w:rPr>
        <w:t>.</w:t>
      </w:r>
    </w:p>
    <w:p w14:paraId="4D8C4098" w14:textId="77777777" w:rsidR="00272621" w:rsidRDefault="00272621" w:rsidP="00272621">
      <w:pPr>
        <w:tabs>
          <w:tab w:val="left" w:pos="720"/>
        </w:tabs>
        <w:autoSpaceDE w:val="0"/>
        <w:autoSpaceDN w:val="0"/>
        <w:adjustRightInd w:val="0"/>
        <w:spacing w:after="0" w:line="240" w:lineRule="auto"/>
        <w:jc w:val="both"/>
        <w:rPr>
          <w:rFonts w:eastAsia="Calibri" w:cs="Calibri"/>
        </w:rPr>
      </w:pPr>
      <w:r>
        <w:rPr>
          <w:rFonts w:eastAsia="Calibri" w:cs="Calibri"/>
        </w:rPr>
        <w:t xml:space="preserve">              E-mail: </w:t>
      </w:r>
      <w:r w:rsidR="00BF7A5C">
        <w:rPr>
          <w:rFonts w:eastAsia="Calibri" w:cs="Calibri"/>
        </w:rPr>
        <w:t>…………………</w:t>
      </w:r>
      <w:proofErr w:type="gramStart"/>
      <w:r w:rsidR="00BF7A5C">
        <w:rPr>
          <w:rFonts w:eastAsia="Calibri" w:cs="Calibri"/>
        </w:rPr>
        <w:t>…….</w:t>
      </w:r>
      <w:proofErr w:type="gramEnd"/>
      <w:r w:rsidR="00BF7A5C">
        <w:rPr>
          <w:rFonts w:eastAsia="Calibri" w:cs="Calibri"/>
        </w:rPr>
        <w:t>.</w:t>
      </w:r>
    </w:p>
    <w:p w14:paraId="1896F571" w14:textId="77777777" w:rsidR="00272621" w:rsidRDefault="00272621" w:rsidP="00272621">
      <w:pPr>
        <w:tabs>
          <w:tab w:val="left" w:pos="720"/>
        </w:tabs>
        <w:autoSpaceDE w:val="0"/>
        <w:autoSpaceDN w:val="0"/>
        <w:adjustRightInd w:val="0"/>
        <w:spacing w:after="0" w:line="240" w:lineRule="auto"/>
        <w:jc w:val="both"/>
        <w:rPr>
          <w:rFonts w:eastAsia="Calibri" w:cs="Calibri"/>
        </w:rPr>
      </w:pPr>
    </w:p>
    <w:p w14:paraId="7252AAF1" w14:textId="77777777" w:rsidR="00272621" w:rsidRPr="00960F35" w:rsidRDefault="00272621" w:rsidP="00272621">
      <w:pPr>
        <w:tabs>
          <w:tab w:val="left" w:pos="720"/>
        </w:tabs>
        <w:autoSpaceDE w:val="0"/>
        <w:autoSpaceDN w:val="0"/>
        <w:adjustRightInd w:val="0"/>
        <w:spacing w:after="0" w:line="240" w:lineRule="auto"/>
        <w:jc w:val="both"/>
        <w:rPr>
          <w:rFonts w:eastAsia="Calibri" w:cs="Calibri"/>
          <w:b/>
        </w:rPr>
      </w:pPr>
      <w:r>
        <w:rPr>
          <w:rFonts w:eastAsia="Calibri" w:cs="Calibri"/>
        </w:rPr>
        <w:t xml:space="preserve">              </w:t>
      </w:r>
      <w:r w:rsidRPr="00960F35">
        <w:rPr>
          <w:rFonts w:eastAsia="Calibri" w:cs="Calibri"/>
          <w:b/>
        </w:rPr>
        <w:t>Litomyšlská nemocnice</w:t>
      </w:r>
    </w:p>
    <w:p w14:paraId="6874D6E9" w14:textId="77777777" w:rsidR="00272621" w:rsidRDefault="00272621" w:rsidP="00272621">
      <w:pPr>
        <w:tabs>
          <w:tab w:val="left" w:pos="720"/>
        </w:tabs>
        <w:autoSpaceDE w:val="0"/>
        <w:autoSpaceDN w:val="0"/>
        <w:adjustRightInd w:val="0"/>
        <w:spacing w:after="0" w:line="240" w:lineRule="auto"/>
        <w:jc w:val="both"/>
        <w:rPr>
          <w:rFonts w:eastAsia="Calibri" w:cs="Calibri"/>
        </w:rPr>
      </w:pPr>
      <w:r>
        <w:rPr>
          <w:rFonts w:eastAsia="Calibri" w:cs="Calibri"/>
        </w:rPr>
        <w:t xml:space="preserve">              Jméno, příjmení: </w:t>
      </w:r>
      <w:r w:rsidR="00BF7A5C">
        <w:rPr>
          <w:rFonts w:eastAsia="Calibri" w:cs="Calibri"/>
        </w:rPr>
        <w:t>……………………….</w:t>
      </w:r>
    </w:p>
    <w:p w14:paraId="6565901E" w14:textId="77777777" w:rsidR="00272621" w:rsidRDefault="00272621" w:rsidP="00272621">
      <w:pPr>
        <w:tabs>
          <w:tab w:val="left" w:pos="720"/>
        </w:tabs>
        <w:autoSpaceDE w:val="0"/>
        <w:autoSpaceDN w:val="0"/>
        <w:adjustRightInd w:val="0"/>
        <w:spacing w:after="0" w:line="240" w:lineRule="auto"/>
        <w:jc w:val="both"/>
        <w:rPr>
          <w:rFonts w:eastAsia="Calibri" w:cs="Calibri"/>
        </w:rPr>
      </w:pPr>
      <w:r>
        <w:rPr>
          <w:rFonts w:eastAsia="Calibri" w:cs="Calibri"/>
        </w:rPr>
        <w:t xml:space="preserve">              Tel.: </w:t>
      </w:r>
      <w:r w:rsidR="00446FAA">
        <w:rPr>
          <w:rFonts w:eastAsia="Calibri" w:cs="Calibri"/>
        </w:rPr>
        <w:t>……………………</w:t>
      </w:r>
    </w:p>
    <w:p w14:paraId="0456C92F" w14:textId="77777777" w:rsidR="00272621" w:rsidRDefault="00272621" w:rsidP="00272621">
      <w:pPr>
        <w:tabs>
          <w:tab w:val="left" w:pos="720"/>
        </w:tabs>
        <w:autoSpaceDE w:val="0"/>
        <w:autoSpaceDN w:val="0"/>
        <w:adjustRightInd w:val="0"/>
        <w:spacing w:after="0" w:line="240" w:lineRule="auto"/>
        <w:jc w:val="both"/>
        <w:rPr>
          <w:rFonts w:eastAsia="Calibri" w:cs="Calibri"/>
        </w:rPr>
      </w:pPr>
      <w:r>
        <w:rPr>
          <w:rFonts w:eastAsia="Calibri" w:cs="Calibri"/>
        </w:rPr>
        <w:t xml:space="preserve">              E-mail: </w:t>
      </w:r>
      <w:r w:rsidR="00446FAA">
        <w:rPr>
          <w:rFonts w:eastAsia="Calibri" w:cs="Calibri"/>
        </w:rPr>
        <w:t>……………………….</w:t>
      </w:r>
    </w:p>
    <w:p w14:paraId="1070D456" w14:textId="30DFCEF8" w:rsidR="00272621" w:rsidRDefault="00A97589" w:rsidP="00100BC1">
      <w:pPr>
        <w:pStyle w:val="Zkladntext"/>
        <w:autoSpaceDE/>
        <w:autoSpaceDN/>
        <w:adjustRightInd/>
        <w:spacing w:line="360" w:lineRule="auto"/>
        <w:rPr>
          <w:rFonts w:eastAsia="Times New Roman" w:cs="Times New Roman"/>
          <w:lang w:eastAsia="cs-CZ"/>
        </w:rPr>
      </w:pPr>
      <w:r w:rsidRPr="00100BC1">
        <w:rPr>
          <w:rFonts w:eastAsia="Times New Roman" w:cs="Times New Roman"/>
          <w:lang w:eastAsia="cs-CZ"/>
        </w:rPr>
        <w:t xml:space="preserve">           </w:t>
      </w:r>
      <w:r w:rsidR="00100BC1" w:rsidRPr="00100BC1">
        <w:rPr>
          <w:rFonts w:eastAsia="Times New Roman" w:cs="Times New Roman"/>
          <w:lang w:eastAsia="cs-CZ"/>
        </w:rPr>
        <w:t xml:space="preserve">   </w:t>
      </w:r>
    </w:p>
    <w:p w14:paraId="3451E65F" w14:textId="77777777" w:rsidR="00206026" w:rsidRPr="00512BE0" w:rsidRDefault="00206026" w:rsidP="00206026">
      <w:pPr>
        <w:tabs>
          <w:tab w:val="left" w:pos="709"/>
        </w:tabs>
        <w:autoSpaceDE w:val="0"/>
        <w:autoSpaceDN w:val="0"/>
        <w:adjustRightInd w:val="0"/>
        <w:spacing w:after="0"/>
        <w:ind w:left="709"/>
        <w:jc w:val="both"/>
        <w:rPr>
          <w:rFonts w:asciiTheme="minorHAnsi" w:eastAsia="Calibri" w:hAnsiTheme="minorHAnsi" w:cs="Calibri"/>
          <w:b/>
        </w:rPr>
      </w:pPr>
      <w:r w:rsidRPr="00512BE0">
        <w:rPr>
          <w:rFonts w:asciiTheme="minorHAnsi" w:eastAsia="Calibri" w:hAnsiTheme="minorHAnsi" w:cs="Calibri"/>
          <w:b/>
        </w:rPr>
        <w:t>Kontaktní údaj pro Nemocnice Pardubického kraje, a.s.</w:t>
      </w:r>
    </w:p>
    <w:p w14:paraId="44FF8B1A" w14:textId="57ECBD5B" w:rsidR="00206026" w:rsidRPr="00206026" w:rsidRDefault="00206026" w:rsidP="00206026">
      <w:pPr>
        <w:tabs>
          <w:tab w:val="left" w:pos="709"/>
        </w:tabs>
        <w:autoSpaceDE w:val="0"/>
        <w:autoSpaceDN w:val="0"/>
        <w:adjustRightInd w:val="0"/>
        <w:spacing w:after="0" w:line="240" w:lineRule="auto"/>
        <w:jc w:val="both"/>
        <w:rPr>
          <w:rFonts w:eastAsia="Calibri" w:cs="Calibri"/>
        </w:rPr>
      </w:pPr>
      <w:r>
        <w:rPr>
          <w:rFonts w:eastAsia="Calibri" w:cs="Calibri"/>
        </w:rPr>
        <w:tab/>
      </w:r>
      <w:r w:rsidRPr="00206026">
        <w:rPr>
          <w:rFonts w:eastAsia="Calibri" w:cs="Calibri"/>
        </w:rPr>
        <w:t xml:space="preserve">Jméno, příjmení:  </w:t>
      </w:r>
    </w:p>
    <w:p w14:paraId="1A882DF4" w14:textId="302942F9" w:rsidR="00206026" w:rsidRPr="00206026" w:rsidRDefault="00206026" w:rsidP="00206026">
      <w:pPr>
        <w:tabs>
          <w:tab w:val="left" w:pos="709"/>
        </w:tabs>
        <w:autoSpaceDE w:val="0"/>
        <w:autoSpaceDN w:val="0"/>
        <w:adjustRightInd w:val="0"/>
        <w:spacing w:after="0" w:line="240" w:lineRule="auto"/>
        <w:jc w:val="both"/>
        <w:rPr>
          <w:rFonts w:eastAsia="Calibri" w:cs="Calibri"/>
        </w:rPr>
      </w:pPr>
      <w:r>
        <w:rPr>
          <w:rFonts w:eastAsia="Calibri" w:cs="Calibri"/>
        </w:rPr>
        <w:tab/>
      </w:r>
      <w:r w:rsidRPr="00206026">
        <w:rPr>
          <w:rFonts w:eastAsia="Calibri" w:cs="Calibri"/>
        </w:rPr>
        <w:t xml:space="preserve">Tel.:                        </w:t>
      </w:r>
    </w:p>
    <w:p w14:paraId="7557A462" w14:textId="39FB080C" w:rsidR="00206026" w:rsidRPr="00206026" w:rsidRDefault="00206026" w:rsidP="00206026">
      <w:pPr>
        <w:tabs>
          <w:tab w:val="left" w:pos="709"/>
        </w:tabs>
        <w:autoSpaceDE w:val="0"/>
        <w:autoSpaceDN w:val="0"/>
        <w:adjustRightInd w:val="0"/>
        <w:spacing w:after="0" w:line="240" w:lineRule="auto"/>
        <w:jc w:val="both"/>
        <w:rPr>
          <w:rFonts w:eastAsia="Calibri" w:cs="Calibri"/>
        </w:rPr>
      </w:pPr>
      <w:r>
        <w:rPr>
          <w:rFonts w:eastAsia="Calibri" w:cs="Calibri"/>
        </w:rPr>
        <w:tab/>
      </w:r>
      <w:r w:rsidRPr="00206026">
        <w:rPr>
          <w:rFonts w:eastAsia="Calibri" w:cs="Calibri"/>
        </w:rPr>
        <w:t xml:space="preserve">Mobil:                    </w:t>
      </w:r>
    </w:p>
    <w:p w14:paraId="3E4A2D07" w14:textId="6E709A09" w:rsidR="00206026" w:rsidRPr="00206026" w:rsidRDefault="00206026" w:rsidP="00206026">
      <w:pPr>
        <w:tabs>
          <w:tab w:val="left" w:pos="709"/>
        </w:tabs>
        <w:autoSpaceDE w:val="0"/>
        <w:autoSpaceDN w:val="0"/>
        <w:adjustRightInd w:val="0"/>
        <w:spacing w:after="0" w:line="240" w:lineRule="auto"/>
        <w:jc w:val="both"/>
        <w:rPr>
          <w:rFonts w:eastAsia="Calibri" w:cs="Calibri"/>
        </w:rPr>
      </w:pPr>
      <w:r>
        <w:rPr>
          <w:rFonts w:eastAsia="Calibri" w:cs="Calibri"/>
        </w:rPr>
        <w:tab/>
      </w:r>
      <w:r w:rsidRPr="00206026">
        <w:rPr>
          <w:rFonts w:eastAsia="Calibri" w:cs="Calibri"/>
        </w:rPr>
        <w:t xml:space="preserve">E-mail:                    </w:t>
      </w:r>
    </w:p>
    <w:p w14:paraId="67985C65" w14:textId="77777777" w:rsidR="00206026" w:rsidRDefault="00206026" w:rsidP="00100BC1">
      <w:pPr>
        <w:pStyle w:val="Zkladntext"/>
        <w:autoSpaceDE/>
        <w:autoSpaceDN/>
        <w:adjustRightInd/>
        <w:spacing w:line="360" w:lineRule="auto"/>
        <w:rPr>
          <w:rFonts w:eastAsia="Times New Roman" w:cs="Times New Roman"/>
          <w:lang w:eastAsia="cs-CZ"/>
        </w:rPr>
      </w:pPr>
    </w:p>
    <w:p w14:paraId="538EACED" w14:textId="16090DD8" w:rsidR="00A97589" w:rsidRPr="00C069D1" w:rsidRDefault="00206026" w:rsidP="00100BC1">
      <w:pPr>
        <w:pStyle w:val="Zkladntext"/>
        <w:autoSpaceDE/>
        <w:autoSpaceDN/>
        <w:adjustRightInd/>
        <w:spacing w:line="360" w:lineRule="auto"/>
        <w:rPr>
          <w:rFonts w:eastAsia="Times New Roman" w:cs="Times New Roman"/>
          <w:bCs/>
          <w:lang w:eastAsia="cs-CZ"/>
        </w:rPr>
      </w:pPr>
      <w:r>
        <w:rPr>
          <w:rFonts w:eastAsia="Times New Roman" w:cs="Times New Roman"/>
          <w:lang w:eastAsia="cs-CZ"/>
        </w:rPr>
        <w:t>2.</w:t>
      </w:r>
      <w:r>
        <w:rPr>
          <w:rFonts w:eastAsia="Times New Roman" w:cs="Times New Roman"/>
          <w:lang w:eastAsia="cs-CZ"/>
        </w:rPr>
        <w:tab/>
      </w:r>
      <w:r w:rsidR="00446FAA" w:rsidRPr="00C069D1">
        <w:rPr>
          <w:rFonts w:eastAsia="Times New Roman" w:cs="Times New Roman"/>
          <w:bCs/>
          <w:lang w:eastAsia="cs-CZ"/>
        </w:rPr>
        <w:t>Kontaktní osobou</w:t>
      </w:r>
      <w:r w:rsidR="00A97589" w:rsidRPr="00C069D1">
        <w:rPr>
          <w:rFonts w:eastAsia="Times New Roman" w:cs="Times New Roman"/>
          <w:bCs/>
          <w:lang w:eastAsia="cs-CZ"/>
        </w:rPr>
        <w:t xml:space="preserve"> prodávajícího</w:t>
      </w:r>
      <w:r w:rsidR="00446FAA" w:rsidRPr="00C069D1">
        <w:rPr>
          <w:rFonts w:eastAsia="Times New Roman" w:cs="Times New Roman"/>
          <w:bCs/>
          <w:lang w:eastAsia="cs-CZ"/>
        </w:rPr>
        <w:t xml:space="preserve"> je pro účely přijímání objednávek určen</w:t>
      </w:r>
      <w:r w:rsidR="00A97589" w:rsidRPr="00C069D1">
        <w:rPr>
          <w:rFonts w:eastAsia="Times New Roman" w:cs="Times New Roman"/>
          <w:bCs/>
          <w:lang w:eastAsia="cs-CZ"/>
        </w:rPr>
        <w:t>:</w:t>
      </w:r>
      <w:r w:rsidR="00DB171A">
        <w:rPr>
          <w:rFonts w:eastAsia="Times New Roman" w:cs="Times New Roman"/>
          <w:bCs/>
          <w:lang w:eastAsia="cs-CZ"/>
        </w:rPr>
        <w:t xml:space="preserve"> (</w:t>
      </w:r>
      <w:r w:rsidR="00DB171A" w:rsidRPr="00DB171A">
        <w:rPr>
          <w:rFonts w:eastAsia="Times New Roman" w:cs="Times New Roman"/>
          <w:bCs/>
          <w:highlight w:val="yellow"/>
          <w:lang w:eastAsia="cs-CZ"/>
        </w:rPr>
        <w:t>doplní účastník</w:t>
      </w:r>
      <w:r w:rsidR="00DB171A">
        <w:rPr>
          <w:rFonts w:eastAsia="Times New Roman" w:cs="Times New Roman"/>
          <w:bCs/>
          <w:lang w:eastAsia="cs-CZ"/>
        </w:rPr>
        <w:t>)</w:t>
      </w:r>
    </w:p>
    <w:p w14:paraId="238CD717" w14:textId="77777777" w:rsidR="00272621" w:rsidRPr="00100BC1" w:rsidRDefault="00EC06CC" w:rsidP="007D39E1">
      <w:pPr>
        <w:pStyle w:val="Odstavecseseznamem"/>
        <w:spacing w:after="0"/>
        <w:ind w:left="0"/>
        <w:jc w:val="both"/>
        <w:rPr>
          <w:rFonts w:cs="Calibri"/>
        </w:rPr>
      </w:pPr>
      <w:r>
        <w:rPr>
          <w:rFonts w:ascii="Times New Roman" w:hAnsi="Times New Roman"/>
          <w:noProof/>
        </w:rPr>
        <w:t xml:space="preserve">         </w:t>
      </w:r>
      <w:r w:rsidR="00100BC1">
        <w:rPr>
          <w:rFonts w:ascii="Times New Roman" w:hAnsi="Times New Roman"/>
          <w:noProof/>
        </w:rPr>
        <w:t xml:space="preserve">  </w:t>
      </w:r>
      <w:r>
        <w:rPr>
          <w:rFonts w:ascii="Times New Roman" w:hAnsi="Times New Roman"/>
          <w:noProof/>
        </w:rPr>
        <w:t xml:space="preserve"> </w:t>
      </w:r>
      <w:r w:rsidR="00100BC1">
        <w:rPr>
          <w:rFonts w:ascii="Times New Roman" w:hAnsi="Times New Roman"/>
          <w:noProof/>
        </w:rPr>
        <w:t xml:space="preserve"> </w:t>
      </w:r>
      <w:r w:rsidR="00272621" w:rsidRPr="00100BC1">
        <w:rPr>
          <w:rFonts w:cs="Calibri"/>
          <w:noProof/>
        </w:rPr>
        <w:t>Jméno, příjmení</w:t>
      </w:r>
      <w:r w:rsidR="00272621">
        <w:rPr>
          <w:rFonts w:cs="Calibri"/>
          <w:noProof/>
        </w:rPr>
        <w:t xml:space="preserve">: </w:t>
      </w:r>
      <w:r w:rsidR="00446FAA" w:rsidRPr="00AD6286">
        <w:rPr>
          <w:rFonts w:cs="Calibri"/>
          <w:noProof/>
          <w:highlight w:val="yellow"/>
        </w:rPr>
        <w:t>…………………………….</w:t>
      </w:r>
    </w:p>
    <w:p w14:paraId="29E5A5FF" w14:textId="528DD543" w:rsidR="00C069D1" w:rsidRPr="00100BC1" w:rsidRDefault="00272621" w:rsidP="007D39E1">
      <w:pPr>
        <w:tabs>
          <w:tab w:val="left" w:pos="709"/>
        </w:tabs>
        <w:spacing w:after="0"/>
        <w:rPr>
          <w:rFonts w:cs="Calibri"/>
        </w:rPr>
      </w:pPr>
      <w:r w:rsidRPr="00100BC1">
        <w:rPr>
          <w:rFonts w:cs="Calibri"/>
        </w:rPr>
        <w:t xml:space="preserve">               Mobil: </w:t>
      </w:r>
      <w:r w:rsidR="00446FAA" w:rsidRPr="00AD6286">
        <w:rPr>
          <w:rFonts w:cs="Calibri"/>
          <w:highlight w:val="yellow"/>
        </w:rPr>
        <w:t>…………………………</w:t>
      </w:r>
      <w:r w:rsidRPr="00100BC1">
        <w:rPr>
          <w:rFonts w:cs="Calibri"/>
        </w:rPr>
        <w:t xml:space="preserve"> </w:t>
      </w:r>
    </w:p>
    <w:p w14:paraId="27EE2278" w14:textId="77777777" w:rsidR="00272621" w:rsidRPr="00100BC1" w:rsidRDefault="00272621" w:rsidP="007D39E1">
      <w:pPr>
        <w:pStyle w:val="Bezmezer"/>
        <w:tabs>
          <w:tab w:val="left" w:pos="709"/>
        </w:tabs>
        <w:spacing w:after="240" w:line="276" w:lineRule="auto"/>
        <w:rPr>
          <w:rFonts w:cs="Calibri"/>
        </w:rPr>
      </w:pPr>
      <w:r w:rsidRPr="00100BC1">
        <w:rPr>
          <w:rFonts w:cs="Calibri"/>
        </w:rPr>
        <w:t xml:space="preserve">              </w:t>
      </w:r>
      <w:r>
        <w:rPr>
          <w:rFonts w:cs="Calibri"/>
        </w:rPr>
        <w:t xml:space="preserve"> </w:t>
      </w:r>
      <w:r w:rsidRPr="00100BC1">
        <w:rPr>
          <w:rFonts w:cs="Calibri"/>
        </w:rPr>
        <w:t xml:space="preserve">E-mail: </w:t>
      </w:r>
      <w:r w:rsidR="00446FAA" w:rsidRPr="00AD6286">
        <w:rPr>
          <w:rFonts w:cs="Calibri"/>
          <w:highlight w:val="yellow"/>
        </w:rPr>
        <w:t>……………………………….</w:t>
      </w:r>
    </w:p>
    <w:p w14:paraId="0C24B37D" w14:textId="0B94F303" w:rsidR="00C40651" w:rsidRPr="00496559" w:rsidRDefault="00206026" w:rsidP="00A41302">
      <w:pPr>
        <w:pStyle w:val="Odstavecseseznamem"/>
        <w:spacing w:after="0" w:line="240" w:lineRule="auto"/>
        <w:ind w:left="709" w:hanging="709"/>
        <w:jc w:val="both"/>
      </w:pPr>
      <w:r>
        <w:rPr>
          <w:bCs/>
        </w:rPr>
        <w:t>3</w:t>
      </w:r>
      <w:r w:rsidR="00D93478" w:rsidRPr="00D93478">
        <w:rPr>
          <w:bCs/>
        </w:rPr>
        <w:t>.</w:t>
      </w:r>
      <w:r w:rsidR="00D93478">
        <w:rPr>
          <w:b/>
        </w:rPr>
        <w:t xml:space="preserve"> </w:t>
      </w:r>
      <w:r w:rsidR="00D93478">
        <w:rPr>
          <w:b/>
        </w:rPr>
        <w:tab/>
      </w:r>
      <w:r w:rsidR="00AA737B" w:rsidRPr="00AA737B">
        <w:t xml:space="preserve">Dodávky budou realizovány na základě dílčích objednávek jednotlivých pracovišť kupujícího uvedených v článku II. odst. 1 této smlouvy doručených v pracovní dny prostřednictvím příslušných kontaktních osob kupujícího, a to za využití prostředků elektronické komunikace na adresu zástupce prodávajícího pro příjem objednávek uvedenou v čl. </w:t>
      </w:r>
      <w:r w:rsidR="00AA737B">
        <w:t>III. odst. 1</w:t>
      </w:r>
      <w:r w:rsidR="00AA737B" w:rsidRPr="00AA737B">
        <w:t xml:space="preserve"> či výjimečně telefonicky, bude-li telefonická komunikace předem dohodnuta mezi kupujícím a prodávajícím.</w:t>
      </w:r>
    </w:p>
    <w:p w14:paraId="770673C9" w14:textId="19229844" w:rsidR="0057611F" w:rsidRDefault="00A41302" w:rsidP="009B3F68">
      <w:pPr>
        <w:spacing w:after="0" w:line="240" w:lineRule="auto"/>
        <w:ind w:left="705" w:hanging="705"/>
        <w:jc w:val="both"/>
      </w:pPr>
      <w:r>
        <w:rPr>
          <w:bCs/>
        </w:rPr>
        <w:t>4</w:t>
      </w:r>
      <w:r w:rsidR="00D93478" w:rsidRPr="00D93478">
        <w:rPr>
          <w:bCs/>
        </w:rPr>
        <w:t>.</w:t>
      </w:r>
      <w:r w:rsidR="00D93478">
        <w:rPr>
          <w:b/>
        </w:rPr>
        <w:t xml:space="preserve"> </w:t>
      </w:r>
      <w:r w:rsidR="00D93478">
        <w:tab/>
      </w:r>
      <w:r w:rsidR="00C40651" w:rsidRPr="00496559">
        <w:t>Dílčí objednávka kupujícího musí přesně specifikovat druh, množství a popř. balení zboží.</w:t>
      </w:r>
    </w:p>
    <w:p w14:paraId="272CDB19" w14:textId="19737F64" w:rsidR="00C40651" w:rsidRPr="00392B2D" w:rsidRDefault="00A41302" w:rsidP="00D80A2C">
      <w:pPr>
        <w:spacing w:after="0" w:line="240" w:lineRule="auto"/>
        <w:ind w:left="705" w:hanging="705"/>
        <w:jc w:val="both"/>
      </w:pPr>
      <w:r>
        <w:rPr>
          <w:bCs/>
        </w:rPr>
        <w:t>5</w:t>
      </w:r>
      <w:r w:rsidR="00D93478" w:rsidRPr="00D93478">
        <w:rPr>
          <w:bCs/>
        </w:rPr>
        <w:t>.</w:t>
      </w:r>
      <w:r w:rsidR="00D93478">
        <w:rPr>
          <w:b/>
        </w:rPr>
        <w:t xml:space="preserve"> </w:t>
      </w:r>
      <w:r w:rsidR="009223BD">
        <w:tab/>
      </w:r>
      <w:r w:rsidR="001A5103" w:rsidRPr="00496559">
        <w:t>Kupující je oprávněn provést před samotným převzetím zboží jeho kontrolu, zda splňuje veškeré požadované vlastnosti</w:t>
      </w:r>
      <w:r w:rsidR="001A5103">
        <w:t>,</w:t>
      </w:r>
      <w:r w:rsidR="001A5103" w:rsidRPr="00496559">
        <w:t xml:space="preserve"> </w:t>
      </w:r>
      <w:r w:rsidR="001A5103">
        <w:t>technické požadavky a parametry.</w:t>
      </w:r>
    </w:p>
    <w:p w14:paraId="7EDE2778" w14:textId="2B6755AA" w:rsidR="00C40651" w:rsidRPr="00BD6FD3" w:rsidRDefault="00D80A2C" w:rsidP="00BD6FD3">
      <w:pPr>
        <w:spacing w:after="0" w:line="240" w:lineRule="auto"/>
        <w:ind w:left="705" w:hanging="705"/>
        <w:jc w:val="both"/>
      </w:pPr>
      <w:r>
        <w:rPr>
          <w:bCs/>
        </w:rPr>
        <w:t>6</w:t>
      </w:r>
      <w:r w:rsidR="009223BD" w:rsidRPr="009223BD">
        <w:rPr>
          <w:bCs/>
        </w:rPr>
        <w:t>.</w:t>
      </w:r>
      <w:r w:rsidR="009223BD">
        <w:rPr>
          <w:b/>
        </w:rPr>
        <w:t xml:space="preserve"> </w:t>
      </w:r>
      <w:r w:rsidR="009223BD">
        <w:tab/>
      </w:r>
      <w:r w:rsidR="00BD6FD3" w:rsidRPr="00F17C12">
        <w:t>Povinnost prodávajícího dodat zboží dle čl</w:t>
      </w:r>
      <w:r w:rsidR="009223BD">
        <w:t>ánku</w:t>
      </w:r>
      <w:r w:rsidR="00BD6FD3" w:rsidRPr="00F17C12">
        <w:t xml:space="preserve"> </w:t>
      </w:r>
      <w:r w:rsidR="009223BD">
        <w:t>I.</w:t>
      </w:r>
      <w:r w:rsidR="00BD6FD3" w:rsidRPr="00F17C12">
        <w:t xml:space="preserve"> této smlouvy je považována za splněnou provedením přejímky zboží kupujícím v místě dodání dle čl</w:t>
      </w:r>
      <w:r w:rsidR="009223BD">
        <w:t>ánku II.</w:t>
      </w:r>
      <w:r w:rsidR="00BD6FD3" w:rsidRPr="00F17C12">
        <w:t xml:space="preserve"> smlouvy a podpisem </w:t>
      </w:r>
      <w:r w:rsidR="00A41302">
        <w:t>kupujícího</w:t>
      </w:r>
      <w:r w:rsidR="00BD6FD3" w:rsidRPr="00F17C12">
        <w:t>.</w:t>
      </w:r>
    </w:p>
    <w:p w14:paraId="2B9D1B2F" w14:textId="17F0D12B" w:rsidR="00BD6FD3" w:rsidRDefault="00D80A2C" w:rsidP="00D15AEB">
      <w:pPr>
        <w:spacing w:after="0" w:line="240" w:lineRule="auto"/>
        <w:ind w:left="709" w:hanging="709"/>
        <w:jc w:val="both"/>
      </w:pPr>
      <w:r>
        <w:rPr>
          <w:rFonts w:cs="Calibri"/>
          <w:bCs/>
        </w:rPr>
        <w:lastRenderedPageBreak/>
        <w:t>7</w:t>
      </w:r>
      <w:r w:rsidR="00D15AEB" w:rsidRPr="00D15AEB">
        <w:rPr>
          <w:rFonts w:cs="Calibri"/>
          <w:bCs/>
        </w:rPr>
        <w:t>.</w:t>
      </w:r>
      <w:r w:rsidR="00D15AEB">
        <w:rPr>
          <w:rFonts w:cs="Calibri"/>
          <w:b/>
        </w:rPr>
        <w:t xml:space="preserve"> </w:t>
      </w:r>
      <w:r w:rsidR="00D15AEB">
        <w:tab/>
      </w:r>
      <w:r w:rsidR="001A5103" w:rsidRPr="001A5103">
        <w:t>Přejímkou se rozumí předání zboží prodávajícím a jeho převzetí kupujícím včetně nezbytné průvodní dokumentace.</w:t>
      </w:r>
    </w:p>
    <w:p w14:paraId="723D12C5" w14:textId="29111DBB" w:rsidR="001A5103" w:rsidRPr="002137F3" w:rsidRDefault="001A5103" w:rsidP="00D15AEB">
      <w:pPr>
        <w:spacing w:after="0" w:line="240" w:lineRule="auto"/>
        <w:ind w:left="709" w:hanging="709"/>
        <w:jc w:val="both"/>
      </w:pPr>
      <w:r>
        <w:t xml:space="preserve">8. </w:t>
      </w:r>
      <w:r>
        <w:tab/>
      </w:r>
      <w:r w:rsidRPr="00094EC9">
        <w:rPr>
          <w:rFonts w:cs="Calibri"/>
          <w:iCs/>
        </w:rPr>
        <w:t>Prodávající se zavazuje při dodávce do centrálního skladu Pardubické nemocnice/Kyjevská 44, 532 03 Pardubice/ a Chrudimské nemocnice /Václavská 570, 537 27 Chrudim/ zajistit balení zboží dle jednotlivých nákladových středisek a zajistit jeho označení názvem odd. a číslem nákladového střediska. Spolu se zbožím budou předány 2 ks dodacího listu.</w:t>
      </w:r>
    </w:p>
    <w:p w14:paraId="7B142D5D" w14:textId="69D8C940" w:rsidR="00BD6FD3" w:rsidRPr="009B3F68" w:rsidRDefault="001A5103" w:rsidP="00BD6FD3">
      <w:pPr>
        <w:spacing w:after="0"/>
        <w:ind w:left="705" w:hanging="705"/>
        <w:jc w:val="both"/>
        <w:rPr>
          <w:rFonts w:cs="Calibri"/>
        </w:rPr>
      </w:pPr>
      <w:r>
        <w:rPr>
          <w:bCs/>
        </w:rPr>
        <w:t>9</w:t>
      </w:r>
      <w:r w:rsidR="00D15AEB" w:rsidRPr="00D15AEB">
        <w:rPr>
          <w:bCs/>
        </w:rPr>
        <w:t>.</w:t>
      </w:r>
      <w:r w:rsidR="00D15AEB">
        <w:rPr>
          <w:b/>
        </w:rPr>
        <w:t xml:space="preserve"> </w:t>
      </w:r>
      <w:r w:rsidR="00D15AEB">
        <w:rPr>
          <w:b/>
        </w:rPr>
        <w:tab/>
      </w:r>
      <w:r w:rsidR="00BD6FD3" w:rsidRPr="009B3F68">
        <w:rPr>
          <w:rFonts w:cs="Calibri"/>
        </w:rPr>
        <w:t>Dodací list vystaví prodávající a bude obsahovat níže uvedené náležitosti:</w:t>
      </w:r>
    </w:p>
    <w:p w14:paraId="501D45B1" w14:textId="77777777" w:rsidR="00BD6FD3" w:rsidRPr="009F17B4" w:rsidRDefault="00BD6FD3" w:rsidP="00862C0B">
      <w:pPr>
        <w:pStyle w:val="Odstavecseseznamem"/>
        <w:numPr>
          <w:ilvl w:val="0"/>
          <w:numId w:val="3"/>
        </w:numPr>
        <w:spacing w:after="0" w:line="240" w:lineRule="auto"/>
        <w:ind w:left="1211"/>
        <w:jc w:val="both"/>
        <w:rPr>
          <w:rFonts w:cs="Calibri"/>
        </w:rPr>
      </w:pPr>
      <w:r w:rsidRPr="009F17B4">
        <w:rPr>
          <w:rFonts w:cs="Calibri"/>
        </w:rPr>
        <w:t>označení dodacího listu a jeho číslo;</w:t>
      </w:r>
    </w:p>
    <w:p w14:paraId="4D615133" w14:textId="7F5AE720" w:rsidR="00BD6FD3" w:rsidRPr="00A41302" w:rsidRDefault="00BD6FD3" w:rsidP="00A41302">
      <w:pPr>
        <w:pStyle w:val="Odstavecseseznamem"/>
        <w:numPr>
          <w:ilvl w:val="0"/>
          <w:numId w:val="3"/>
        </w:numPr>
        <w:spacing w:after="0" w:line="240" w:lineRule="auto"/>
        <w:ind w:left="1211"/>
        <w:jc w:val="both"/>
        <w:rPr>
          <w:rFonts w:cs="Calibri"/>
        </w:rPr>
      </w:pPr>
      <w:r w:rsidRPr="00694152">
        <w:rPr>
          <w:rFonts w:cs="Calibri"/>
        </w:rPr>
        <w:t>název a sídlo prodávajícího a kupujícího;</w:t>
      </w:r>
    </w:p>
    <w:p w14:paraId="2974F183" w14:textId="77777777" w:rsidR="00BD6FD3" w:rsidRPr="00694152" w:rsidRDefault="00BD6FD3" w:rsidP="00862C0B">
      <w:pPr>
        <w:pStyle w:val="Odstavecseseznamem"/>
        <w:numPr>
          <w:ilvl w:val="0"/>
          <w:numId w:val="3"/>
        </w:numPr>
        <w:spacing w:after="0" w:line="240" w:lineRule="auto"/>
        <w:ind w:left="1211"/>
        <w:jc w:val="both"/>
        <w:rPr>
          <w:rFonts w:cs="Calibri"/>
        </w:rPr>
      </w:pPr>
      <w:r w:rsidRPr="00694152">
        <w:rPr>
          <w:rFonts w:cs="Calibri"/>
        </w:rPr>
        <w:t>označení dodaného zboží a jeho množství;</w:t>
      </w:r>
    </w:p>
    <w:p w14:paraId="7815AAB6" w14:textId="25C916A7" w:rsidR="00BD6FD3" w:rsidRPr="00D80A2C" w:rsidRDefault="00BD6FD3" w:rsidP="00D80A2C">
      <w:pPr>
        <w:pStyle w:val="Odstavecseseznamem"/>
        <w:numPr>
          <w:ilvl w:val="0"/>
          <w:numId w:val="3"/>
        </w:numPr>
        <w:spacing w:after="0" w:line="240" w:lineRule="auto"/>
        <w:ind w:left="1211"/>
        <w:jc w:val="both"/>
        <w:rPr>
          <w:rFonts w:cs="Calibri"/>
        </w:rPr>
      </w:pPr>
      <w:r w:rsidRPr="00694152">
        <w:rPr>
          <w:rFonts w:cs="Calibri"/>
        </w:rPr>
        <w:t>datum dodání.</w:t>
      </w:r>
    </w:p>
    <w:p w14:paraId="7242F50F" w14:textId="287ACAB2" w:rsidR="00C40651" w:rsidRDefault="00AA737B" w:rsidP="005E0C47">
      <w:pPr>
        <w:spacing w:line="240" w:lineRule="auto"/>
        <w:ind w:left="705" w:hanging="705"/>
        <w:jc w:val="both"/>
      </w:pPr>
      <w:r>
        <w:rPr>
          <w:bCs/>
        </w:rPr>
        <w:t>10</w:t>
      </w:r>
      <w:r w:rsidR="00B96767" w:rsidRPr="00B96767">
        <w:rPr>
          <w:bCs/>
        </w:rPr>
        <w:t>.</w:t>
      </w:r>
      <w:r w:rsidR="00B96767">
        <w:rPr>
          <w:b/>
        </w:rPr>
        <w:t xml:space="preserve"> </w:t>
      </w:r>
      <w:r w:rsidR="00B96767">
        <w:rPr>
          <w:b/>
        </w:rPr>
        <w:tab/>
      </w:r>
      <w:r w:rsidR="00C40651" w:rsidRPr="002137F3">
        <w:t xml:space="preserve">Prodávající je povinen dodat zboží v souladu s ustanovením § 1914 OZ. Pokud kupující při přejímce zboží zjistí, že zboží trpí vadami, není ve stanovených obalech, neodpovídá specifikaci zboží ve smlouvě, odmítne převzetí zboží s vytčením vad. O takovém odmítnutí sepíše kupující zápis. Povinnost prodávajícího dodat zboží v termínu plnění dle článku </w:t>
      </w:r>
      <w:r w:rsidR="00B96767">
        <w:t xml:space="preserve">II. odst. </w:t>
      </w:r>
      <w:r w:rsidR="00345BA6">
        <w:t>3</w:t>
      </w:r>
      <w:r w:rsidR="00C40651" w:rsidRPr="002137F3">
        <w:t xml:space="preserve"> smlouvy tím není dotčena.</w:t>
      </w:r>
    </w:p>
    <w:p w14:paraId="0DC044DA" w14:textId="77777777" w:rsidR="005B2211" w:rsidRDefault="005B2211" w:rsidP="005B2211">
      <w:pPr>
        <w:pStyle w:val="Nzev"/>
        <w:pBdr>
          <w:bottom w:val="none" w:sz="0" w:space="0" w:color="auto"/>
        </w:pBdr>
        <w:spacing w:after="0"/>
        <w:contextualSpacing w:val="0"/>
        <w:rPr>
          <w:rFonts w:asciiTheme="minorHAnsi" w:hAnsiTheme="minorHAnsi" w:cstheme="minorHAnsi"/>
          <w:color w:val="auto"/>
          <w:spacing w:val="0"/>
          <w:kern w:val="0"/>
          <w:sz w:val="22"/>
          <w:szCs w:val="22"/>
        </w:rPr>
      </w:pPr>
    </w:p>
    <w:p w14:paraId="241E112D" w14:textId="77777777" w:rsidR="00162549" w:rsidRPr="00B96767" w:rsidRDefault="005B2211" w:rsidP="005B2211">
      <w:pPr>
        <w:pStyle w:val="Nzev"/>
        <w:pBdr>
          <w:bottom w:val="none" w:sz="0" w:space="0" w:color="auto"/>
        </w:pBdr>
        <w:spacing w:after="0"/>
        <w:contextualSpacing w:val="0"/>
        <w:jc w:val="center"/>
        <w:rPr>
          <w:rFonts w:asciiTheme="minorHAnsi" w:hAnsiTheme="minorHAnsi" w:cstheme="minorHAnsi"/>
          <w:b/>
          <w:color w:val="auto"/>
          <w:spacing w:val="0"/>
          <w:kern w:val="0"/>
          <w:sz w:val="22"/>
          <w:szCs w:val="22"/>
        </w:rPr>
      </w:pPr>
      <w:r w:rsidRPr="00B96767">
        <w:rPr>
          <w:rFonts w:asciiTheme="minorHAnsi" w:hAnsiTheme="minorHAnsi" w:cstheme="minorHAnsi"/>
          <w:b/>
          <w:color w:val="auto"/>
          <w:spacing w:val="0"/>
          <w:kern w:val="0"/>
          <w:sz w:val="22"/>
          <w:szCs w:val="22"/>
        </w:rPr>
        <w:t xml:space="preserve">Článek </w:t>
      </w:r>
      <w:r w:rsidR="00B96767">
        <w:rPr>
          <w:rFonts w:asciiTheme="minorHAnsi" w:hAnsiTheme="minorHAnsi" w:cstheme="minorHAnsi"/>
          <w:b/>
          <w:color w:val="auto"/>
          <w:spacing w:val="0"/>
          <w:kern w:val="0"/>
          <w:sz w:val="22"/>
          <w:szCs w:val="22"/>
        </w:rPr>
        <w:t>IV.</w:t>
      </w:r>
    </w:p>
    <w:p w14:paraId="3085A4BE" w14:textId="77777777" w:rsidR="005B2211" w:rsidRPr="00B96767" w:rsidRDefault="00BC0AC0" w:rsidP="003A4DAF">
      <w:pPr>
        <w:pStyle w:val="Nzev"/>
        <w:pBdr>
          <w:bottom w:val="none" w:sz="0" w:space="0" w:color="auto"/>
        </w:pBdr>
        <w:spacing w:after="120"/>
        <w:contextualSpacing w:val="0"/>
        <w:jc w:val="center"/>
        <w:rPr>
          <w:rFonts w:asciiTheme="minorHAnsi" w:hAnsiTheme="minorHAnsi" w:cstheme="minorHAnsi"/>
          <w:b/>
          <w:color w:val="auto"/>
          <w:spacing w:val="0"/>
          <w:kern w:val="0"/>
          <w:sz w:val="22"/>
          <w:szCs w:val="22"/>
        </w:rPr>
      </w:pPr>
      <w:r w:rsidRPr="00B96767">
        <w:rPr>
          <w:rFonts w:asciiTheme="minorHAnsi" w:hAnsiTheme="minorHAnsi" w:cstheme="minorHAnsi"/>
          <w:b/>
          <w:color w:val="auto"/>
          <w:spacing w:val="0"/>
          <w:kern w:val="0"/>
          <w:sz w:val="22"/>
          <w:szCs w:val="22"/>
        </w:rPr>
        <w:t>Kupní cena</w:t>
      </w:r>
    </w:p>
    <w:p w14:paraId="120DEC1C" w14:textId="72306405" w:rsidR="005B2211" w:rsidRDefault="005B2211" w:rsidP="00862C0B">
      <w:pPr>
        <w:pStyle w:val="Zkladntextodsazen3"/>
        <w:numPr>
          <w:ilvl w:val="0"/>
          <w:numId w:val="8"/>
        </w:numPr>
        <w:tabs>
          <w:tab w:val="clear" w:pos="567"/>
          <w:tab w:val="left" w:pos="709"/>
        </w:tabs>
        <w:ind w:hanging="720"/>
      </w:pPr>
      <w:r w:rsidRPr="001F780C">
        <w:t>Smluvní strany se dohodly na celkové kupní cen</w:t>
      </w:r>
      <w:r>
        <w:t xml:space="preserve">ě zboží za období </w:t>
      </w:r>
      <w:r w:rsidR="00DF31F7">
        <w:t>2 let</w:t>
      </w:r>
      <w:r>
        <w:t xml:space="preserve"> (</w:t>
      </w:r>
      <w:r w:rsidR="00DF31F7">
        <w:t>24</w:t>
      </w:r>
      <w:r>
        <w:t xml:space="preserve"> měsíců), uvedené v čl. </w:t>
      </w:r>
      <w:r w:rsidR="00CF2FAE">
        <w:t>I.</w:t>
      </w:r>
      <w:r>
        <w:t xml:space="preserve"> této </w:t>
      </w:r>
      <w:r w:rsidRPr="001F780C">
        <w:t>smlouvy, a to ve výši:</w:t>
      </w:r>
      <w:r w:rsidR="00A52D04">
        <w:t xml:space="preserve"> </w:t>
      </w:r>
      <w:r w:rsidR="00A52D04" w:rsidRPr="005E0C47">
        <w:rPr>
          <w:i/>
          <w:iCs/>
          <w:color w:val="FF0000"/>
        </w:rPr>
        <w:t>(bude doplněno před podpisem smlouvy)</w:t>
      </w:r>
    </w:p>
    <w:p w14:paraId="3B27B4E8" w14:textId="77777777" w:rsidR="00665AC1" w:rsidRDefault="00665AC1" w:rsidP="005B2211">
      <w:pPr>
        <w:pStyle w:val="Zkladntextodsazen3"/>
        <w:ind w:left="705" w:hanging="705"/>
      </w:pPr>
    </w:p>
    <w:p w14:paraId="138E6CBE" w14:textId="44A54F6D" w:rsidR="00DF61F2" w:rsidRPr="00D80A2C" w:rsidRDefault="00DF61F2" w:rsidP="00DF61F2">
      <w:pPr>
        <w:spacing w:after="0" w:line="360" w:lineRule="auto"/>
        <w:jc w:val="center"/>
        <w:rPr>
          <w:b/>
        </w:rPr>
      </w:pPr>
      <w:r w:rsidRPr="00D80A2C">
        <w:rPr>
          <w:b/>
        </w:rPr>
        <w:t>Cena bez DPH (v Kč):</w:t>
      </w:r>
      <w:r w:rsidRPr="00D80A2C">
        <w:rPr>
          <w:b/>
        </w:rPr>
        <w:tab/>
      </w:r>
      <w:r w:rsidRPr="00D80A2C">
        <w:rPr>
          <w:b/>
        </w:rPr>
        <w:tab/>
        <w:t xml:space="preserve">…………………………… </w:t>
      </w:r>
    </w:p>
    <w:p w14:paraId="59EE7CCE" w14:textId="14E4DB2C" w:rsidR="00DF61F2" w:rsidRPr="00D80A2C" w:rsidRDefault="00DF61F2" w:rsidP="00DF61F2">
      <w:pPr>
        <w:spacing w:after="0" w:line="360" w:lineRule="auto"/>
        <w:jc w:val="center"/>
        <w:rPr>
          <w:b/>
        </w:rPr>
      </w:pPr>
      <w:r w:rsidRPr="00D80A2C">
        <w:rPr>
          <w:b/>
        </w:rPr>
        <w:t>Výše DPH (v Kč):</w:t>
      </w:r>
      <w:r w:rsidRPr="00D80A2C">
        <w:rPr>
          <w:b/>
        </w:rPr>
        <w:tab/>
      </w:r>
      <w:r w:rsidRPr="00D80A2C">
        <w:rPr>
          <w:b/>
        </w:rPr>
        <w:tab/>
        <w:t xml:space="preserve">…………………………… </w:t>
      </w:r>
    </w:p>
    <w:p w14:paraId="2D36C520" w14:textId="2AB8E0E8" w:rsidR="00DF61F2" w:rsidRPr="00D80A2C" w:rsidRDefault="00DF61F2" w:rsidP="00DF61F2">
      <w:pPr>
        <w:spacing w:after="0" w:line="360" w:lineRule="auto"/>
        <w:jc w:val="center"/>
        <w:rPr>
          <w:b/>
        </w:rPr>
      </w:pPr>
      <w:r w:rsidRPr="00D80A2C">
        <w:rPr>
          <w:b/>
        </w:rPr>
        <w:t>Sazba DPH (v %):</w:t>
      </w:r>
      <w:r w:rsidRPr="00D80A2C">
        <w:rPr>
          <w:b/>
        </w:rPr>
        <w:tab/>
      </w:r>
      <w:r w:rsidRPr="00D80A2C">
        <w:rPr>
          <w:b/>
        </w:rPr>
        <w:tab/>
        <w:t xml:space="preserve">…………………………… </w:t>
      </w:r>
    </w:p>
    <w:p w14:paraId="41D7483D" w14:textId="1198E76C" w:rsidR="00487DF0" w:rsidRDefault="00DF61F2" w:rsidP="00DF61F2">
      <w:pPr>
        <w:spacing w:after="0" w:line="360" w:lineRule="auto"/>
        <w:jc w:val="center"/>
        <w:rPr>
          <w:b/>
        </w:rPr>
      </w:pPr>
      <w:r w:rsidRPr="00D80A2C">
        <w:rPr>
          <w:b/>
        </w:rPr>
        <w:t>Cena včetně DPH (v Kč):</w:t>
      </w:r>
      <w:r w:rsidRPr="00D80A2C">
        <w:rPr>
          <w:b/>
        </w:rPr>
        <w:tab/>
        <w:t xml:space="preserve">…………………………… </w:t>
      </w:r>
    </w:p>
    <w:p w14:paraId="6A28CE91" w14:textId="77777777" w:rsidR="00392B2D" w:rsidRDefault="00392B2D" w:rsidP="00392B2D">
      <w:pPr>
        <w:spacing w:after="0" w:line="240" w:lineRule="auto"/>
        <w:jc w:val="center"/>
      </w:pPr>
    </w:p>
    <w:p w14:paraId="28C565D1" w14:textId="3A897BAD" w:rsidR="00DF61F2" w:rsidRPr="001F780C" w:rsidRDefault="00392B2D" w:rsidP="00392B2D">
      <w:pPr>
        <w:spacing w:line="240" w:lineRule="auto"/>
        <w:jc w:val="center"/>
      </w:pPr>
      <w:r>
        <w:t>(dále jen „cena“)</w:t>
      </w:r>
    </w:p>
    <w:p w14:paraId="7AFB20AD" w14:textId="664BA207" w:rsidR="005B2211" w:rsidRPr="00494B00" w:rsidRDefault="00CF2FAE" w:rsidP="00885FB8">
      <w:pPr>
        <w:spacing w:after="0" w:line="240" w:lineRule="auto"/>
        <w:ind w:left="708" w:hanging="705"/>
        <w:jc w:val="both"/>
      </w:pPr>
      <w:r w:rsidRPr="00CF2FAE">
        <w:rPr>
          <w:bCs/>
        </w:rPr>
        <w:t>2.</w:t>
      </w:r>
      <w:r>
        <w:rPr>
          <w:b/>
        </w:rPr>
        <w:t xml:space="preserve"> </w:t>
      </w:r>
      <w:r>
        <w:tab/>
      </w:r>
      <w:r w:rsidR="005B2211" w:rsidRPr="00FD4231">
        <w:t>Jednotkové ceny zboží jsou uvedeny</w:t>
      </w:r>
      <w:r w:rsidR="005B2211">
        <w:t xml:space="preserve"> </w:t>
      </w:r>
      <w:r w:rsidR="005B2211" w:rsidRPr="00997989">
        <w:t>v </w:t>
      </w:r>
      <w:r w:rsidR="005B2211">
        <w:t>p</w:t>
      </w:r>
      <w:r w:rsidR="005B2211" w:rsidRPr="00997989">
        <w:t xml:space="preserve">říloze č. </w:t>
      </w:r>
      <w:r w:rsidR="00BC2EE3">
        <w:t>1</w:t>
      </w:r>
      <w:r w:rsidR="005B2211" w:rsidRPr="00997989">
        <w:t xml:space="preserve"> této smlouvy</w:t>
      </w:r>
      <w:r w:rsidR="005B2211">
        <w:t xml:space="preserve"> - </w:t>
      </w:r>
      <w:r w:rsidR="005B2211" w:rsidRPr="00997989">
        <w:t>„</w:t>
      </w:r>
      <w:r w:rsidR="00413274">
        <w:t>Dílčí specifikace ceny</w:t>
      </w:r>
      <w:r w:rsidR="005B2211" w:rsidRPr="00997989">
        <w:t>“</w:t>
      </w:r>
      <w:r w:rsidR="005B2211">
        <w:t>.</w:t>
      </w:r>
    </w:p>
    <w:p w14:paraId="0F2188DB" w14:textId="77777777" w:rsidR="005B2211" w:rsidRPr="001F780C" w:rsidRDefault="00CF2FAE" w:rsidP="00885FB8">
      <w:pPr>
        <w:spacing w:after="0" w:line="240" w:lineRule="auto"/>
        <w:ind w:left="705" w:hanging="705"/>
        <w:jc w:val="both"/>
      </w:pPr>
      <w:r w:rsidRPr="00CF2FAE">
        <w:rPr>
          <w:bCs/>
        </w:rPr>
        <w:t>3.</w:t>
      </w:r>
      <w:r>
        <w:rPr>
          <w:b/>
        </w:rPr>
        <w:t xml:space="preserve"> </w:t>
      </w:r>
      <w:r>
        <w:rPr>
          <w:b/>
        </w:rPr>
        <w:tab/>
      </w:r>
      <w:r w:rsidR="005B2211" w:rsidRPr="001F780C">
        <w:t>Cena stanovená dle této smlouvy je cenou nejvýše přípustnou a konečnou při řádném a včasném splnění celého předmětu této smlouvy ve stanoveném rozsahu, termínech a kvalitě.</w:t>
      </w:r>
    </w:p>
    <w:p w14:paraId="0CA99D13" w14:textId="0CA13046" w:rsidR="00482FFC" w:rsidRDefault="00487DF0" w:rsidP="00DF31F7">
      <w:pPr>
        <w:spacing w:after="0" w:line="240" w:lineRule="auto"/>
        <w:ind w:left="705" w:hanging="705"/>
        <w:jc w:val="both"/>
      </w:pPr>
      <w:r w:rsidRPr="00487DF0">
        <w:rPr>
          <w:bCs/>
        </w:rPr>
        <w:t>4.</w:t>
      </w:r>
      <w:r>
        <w:rPr>
          <w:b/>
        </w:rPr>
        <w:t xml:space="preserve"> </w:t>
      </w:r>
      <w:r>
        <w:rPr>
          <w:b/>
        </w:rPr>
        <w:tab/>
      </w:r>
      <w:r w:rsidR="00392B2D">
        <w:t>Kupní</w:t>
      </w:r>
      <w:r w:rsidR="00392B2D" w:rsidRPr="000F42DD">
        <w:t xml:space="preserve"> cena musí obsahovat veškeré poplatky a náklady vzniklé v souvislosti s plněním předmětu veřejné zakázky.</w:t>
      </w:r>
    </w:p>
    <w:p w14:paraId="740EDBA3" w14:textId="6AA28D65" w:rsidR="00DF31F7" w:rsidRDefault="00DF31F7" w:rsidP="00987FCF">
      <w:pPr>
        <w:spacing w:line="240" w:lineRule="auto"/>
        <w:ind w:left="705" w:hanging="705"/>
        <w:jc w:val="both"/>
      </w:pPr>
      <w:r>
        <w:t xml:space="preserve">5. </w:t>
      </w:r>
      <w:r>
        <w:tab/>
      </w:r>
      <w:r w:rsidRPr="00C43C37">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1EC5AD32" w14:textId="77777777" w:rsidR="00482FFC" w:rsidRDefault="00482FFC" w:rsidP="00482FFC">
      <w:pPr>
        <w:spacing w:after="0" w:line="240" w:lineRule="auto"/>
        <w:ind w:left="705" w:hanging="705"/>
        <w:jc w:val="both"/>
      </w:pPr>
    </w:p>
    <w:p w14:paraId="6AB5E4D9" w14:textId="1D06103C" w:rsidR="00162549" w:rsidRPr="00487DF0" w:rsidRDefault="00885FB8" w:rsidP="00885FB8">
      <w:pPr>
        <w:pStyle w:val="Nadpis4"/>
        <w:ind w:left="0"/>
        <w:jc w:val="center"/>
        <w:rPr>
          <w:sz w:val="22"/>
          <w:szCs w:val="22"/>
        </w:rPr>
      </w:pPr>
      <w:r w:rsidRPr="00487DF0">
        <w:rPr>
          <w:sz w:val="22"/>
          <w:szCs w:val="22"/>
        </w:rPr>
        <w:t xml:space="preserve">Článek </w:t>
      </w:r>
      <w:r w:rsidR="00487DF0">
        <w:rPr>
          <w:sz w:val="22"/>
          <w:szCs w:val="22"/>
        </w:rPr>
        <w:t>V.</w:t>
      </w:r>
    </w:p>
    <w:p w14:paraId="5F194AA6" w14:textId="77777777" w:rsidR="00885FB8" w:rsidRPr="00487DF0" w:rsidRDefault="00A631BA" w:rsidP="003A4DAF">
      <w:pPr>
        <w:pStyle w:val="Nadpis2"/>
        <w:spacing w:after="120"/>
        <w:jc w:val="center"/>
        <w:rPr>
          <w:sz w:val="22"/>
          <w:szCs w:val="22"/>
        </w:rPr>
      </w:pPr>
      <w:r w:rsidRPr="00487DF0">
        <w:rPr>
          <w:sz w:val="22"/>
          <w:szCs w:val="22"/>
        </w:rPr>
        <w:t>P</w:t>
      </w:r>
      <w:r w:rsidR="00162549" w:rsidRPr="00487DF0">
        <w:rPr>
          <w:sz w:val="22"/>
          <w:szCs w:val="22"/>
        </w:rPr>
        <w:t>latební podmínky</w:t>
      </w:r>
    </w:p>
    <w:p w14:paraId="4A891481" w14:textId="77777777" w:rsidR="00C65C4A" w:rsidRDefault="00BF2E54" w:rsidP="00C65C4A">
      <w:pPr>
        <w:tabs>
          <w:tab w:val="num" w:pos="0"/>
        </w:tabs>
        <w:spacing w:after="0" w:line="240" w:lineRule="auto"/>
        <w:ind w:left="705" w:hanging="705"/>
        <w:jc w:val="both"/>
      </w:pPr>
      <w:r w:rsidRPr="00BF2E54">
        <w:rPr>
          <w:bCs/>
        </w:rPr>
        <w:t>1.</w:t>
      </w:r>
      <w:r>
        <w:rPr>
          <w:b/>
        </w:rPr>
        <w:t xml:space="preserve"> </w:t>
      </w:r>
      <w:r>
        <w:tab/>
      </w:r>
      <w:r w:rsidR="00C65C4A">
        <w:t>Kupující</w:t>
      </w:r>
      <w:r w:rsidR="00C65C4A" w:rsidRPr="001F780C">
        <w:t xml:space="preserve"> uhradí kupní cenu </w:t>
      </w:r>
      <w:r w:rsidR="00C65C4A" w:rsidRPr="00380B2C">
        <w:t xml:space="preserve">bezhotovostním převodem na bankovní účet prodávajícího na základě účetního </w:t>
      </w:r>
      <w:r w:rsidR="00C65C4A">
        <w:t>/</w:t>
      </w:r>
      <w:r w:rsidR="00C65C4A" w:rsidRPr="00380B2C">
        <w:t xml:space="preserve"> daňového dokladu</w:t>
      </w:r>
      <w:r w:rsidR="00C65C4A">
        <w:t xml:space="preserve"> (dále jen „f</w:t>
      </w:r>
      <w:r w:rsidR="00C65C4A" w:rsidRPr="00380B2C">
        <w:t>aktur</w:t>
      </w:r>
      <w:r w:rsidR="00C65C4A">
        <w:t>a“) vystaveného prodávajícím</w:t>
      </w:r>
      <w:r w:rsidR="00C65C4A" w:rsidRPr="00C822F1">
        <w:t xml:space="preserve"> </w:t>
      </w:r>
      <w:r w:rsidR="00C65C4A" w:rsidRPr="001F780C">
        <w:t xml:space="preserve">po dodání zboží </w:t>
      </w:r>
      <w:r w:rsidR="00C65C4A" w:rsidRPr="00380B2C">
        <w:t>na základě dílčí objednávky kupujícího</w:t>
      </w:r>
      <w:r w:rsidR="00C65C4A">
        <w:t xml:space="preserve">. </w:t>
      </w:r>
      <w:r w:rsidR="00C65C4A" w:rsidRPr="005E73C2">
        <w:t>Jednotlivé dodávky zboží budou kupujícímu fakturovány dílčími fakturami vystavenými k jednotlivým dodacím listům.</w:t>
      </w:r>
    </w:p>
    <w:p w14:paraId="62951D01" w14:textId="07DCB6DA" w:rsidR="00C65C4A" w:rsidRDefault="00C65C4A" w:rsidP="00C65C4A">
      <w:pPr>
        <w:tabs>
          <w:tab w:val="num" w:pos="0"/>
        </w:tabs>
        <w:spacing w:after="0" w:line="240" w:lineRule="auto"/>
        <w:ind w:left="705" w:hanging="705"/>
        <w:jc w:val="both"/>
      </w:pPr>
      <w:r>
        <w:t>2.</w:t>
      </w:r>
      <w:r>
        <w:tab/>
        <w:t>Prodávající fakturu doručí kupujícímu elektronicky na adresu fakturace@nempk.cz. Adresa slouží výhradně pro potřeby fakturace.</w:t>
      </w:r>
    </w:p>
    <w:p w14:paraId="0D86927F" w14:textId="77777777" w:rsidR="00C65C4A" w:rsidRDefault="00C65C4A" w:rsidP="00C65C4A">
      <w:pPr>
        <w:tabs>
          <w:tab w:val="num" w:pos="0"/>
        </w:tabs>
        <w:spacing w:after="0" w:line="240" w:lineRule="auto"/>
        <w:ind w:left="705" w:hanging="705"/>
        <w:jc w:val="both"/>
      </w:pPr>
      <w:r>
        <w:t>3.</w:t>
      </w:r>
      <w:r>
        <w:tab/>
        <w:t xml:space="preserve">Faktura musí obsahovat všechny náležitosti řádného daňového dokladu dle § 29 zákona č. 235/2004 Sb., o dani z přidané hodnoty, ve znění pozdějších předpisů, a náležitosti stanovené § 435 občanského zákoníku. </w:t>
      </w:r>
    </w:p>
    <w:p w14:paraId="7EAED186" w14:textId="77777777" w:rsidR="00C65C4A" w:rsidRDefault="00C65C4A" w:rsidP="00C65C4A">
      <w:pPr>
        <w:tabs>
          <w:tab w:val="num" w:pos="0"/>
        </w:tabs>
        <w:spacing w:after="0" w:line="240" w:lineRule="auto"/>
        <w:ind w:left="705" w:hanging="705"/>
        <w:jc w:val="both"/>
      </w:pPr>
      <w:r>
        <w:lastRenderedPageBreak/>
        <w:t xml:space="preserve">4. </w:t>
      </w:r>
      <w:r>
        <w:tab/>
        <w:t>Splatnost faktury činí 30 kalendářních dnů ode dne jejího doručení kupujícímu. Stejná lhůta splatnosti platí i při placení jiných plateb (smluvních pokut, úroků z prodlení, náhrady škody apod.).</w:t>
      </w:r>
    </w:p>
    <w:p w14:paraId="13A8F526" w14:textId="77777777" w:rsidR="00C65C4A" w:rsidRDefault="00C65C4A" w:rsidP="00C65C4A">
      <w:pPr>
        <w:tabs>
          <w:tab w:val="num" w:pos="0"/>
        </w:tabs>
        <w:spacing w:after="0" w:line="240" w:lineRule="auto"/>
        <w:ind w:left="705" w:hanging="705"/>
        <w:jc w:val="both"/>
      </w:pPr>
      <w:r>
        <w:t>5.</w:t>
      </w:r>
      <w:r>
        <w:tab/>
        <w:t>Faktura se považuje za uhrazenou okamžikem odepsání fakturované částky z účtu kupujícího a jejím směrováním na účet prodávajícího.</w:t>
      </w:r>
    </w:p>
    <w:p w14:paraId="53D162D5" w14:textId="77777777" w:rsidR="00C65C4A" w:rsidRDefault="00C65C4A" w:rsidP="00C65C4A">
      <w:pPr>
        <w:tabs>
          <w:tab w:val="num" w:pos="0"/>
        </w:tabs>
        <w:spacing w:after="0" w:line="240" w:lineRule="auto"/>
        <w:ind w:left="705" w:hanging="705"/>
        <w:jc w:val="both"/>
      </w:pPr>
      <w:r>
        <w:t>6.</w:t>
      </w:r>
      <w:r>
        <w:tab/>
        <w:t>Kupující neposkytuje prodávajícímu zálohy.</w:t>
      </w:r>
    </w:p>
    <w:p w14:paraId="64CC1A79" w14:textId="22C96FC7" w:rsidR="00C65C4A" w:rsidRDefault="00C65C4A" w:rsidP="00C65C4A">
      <w:pPr>
        <w:tabs>
          <w:tab w:val="num" w:pos="0"/>
        </w:tabs>
        <w:spacing w:after="0" w:line="240" w:lineRule="auto"/>
        <w:ind w:left="705" w:hanging="705"/>
        <w:jc w:val="both"/>
      </w:pPr>
      <w:r>
        <w:t>7.</w:t>
      </w:r>
      <w:r>
        <w:tab/>
        <w:t>Kupující si vyhrazuje právo vrátit prodávajícímu do data jeho splatnosti daňový doklad – fakturu, který nebude obsahovat některý údaj nebo přílohu nebo má jiné závady v obsahu. Při vrácení faktury kupující uvede důvod jejího vrácení a v případě oprávněného vrácení prodávající vystaví fakturu novou. Oprávněným vrácením faktury přestává běžet původní lhůta splatnosti a běží znovu ode dne doručení nové faktury kupujícímu. Prodávající je povinen novou fakturu doručit kupujícímu do 10 dnů ode dne, kdy mu byla doručena oprávněně vrácená faktura.</w:t>
      </w:r>
    </w:p>
    <w:p w14:paraId="048830F5" w14:textId="4FE78A45" w:rsidR="00C65C4A" w:rsidRDefault="00C65C4A" w:rsidP="00C65C4A">
      <w:pPr>
        <w:tabs>
          <w:tab w:val="num" w:pos="0"/>
        </w:tabs>
        <w:spacing w:after="0" w:line="240" w:lineRule="auto"/>
        <w:ind w:left="705" w:hanging="705"/>
        <w:jc w:val="both"/>
      </w:pPr>
      <w:r>
        <w:t xml:space="preserve">8. </w:t>
      </w:r>
      <w:r>
        <w:tab/>
      </w:r>
      <w:r w:rsidRPr="00C65C4A">
        <w:t>Smluvní strany sjednávají, že prodávající není oprávněn jakékoliv jeho pohledávky vůči kupujícímu, které vzniknou na základě této uzavřené smlouvy, započítat vůči pohledávkám kupujícího vůči prodávajícímu jednostranným právním úkonem.</w:t>
      </w:r>
    </w:p>
    <w:p w14:paraId="16695FBB" w14:textId="77777777" w:rsidR="00F41534" w:rsidRDefault="00F41534" w:rsidP="00C65C4A">
      <w:pPr>
        <w:tabs>
          <w:tab w:val="num" w:pos="0"/>
        </w:tabs>
        <w:spacing w:after="0" w:line="240" w:lineRule="auto"/>
        <w:ind w:left="705" w:hanging="705"/>
        <w:jc w:val="both"/>
      </w:pPr>
    </w:p>
    <w:p w14:paraId="5F5A9C3C" w14:textId="5C4DFC56" w:rsidR="00D20497" w:rsidRPr="00487DF0" w:rsidRDefault="00D20497" w:rsidP="00D20497">
      <w:pPr>
        <w:pStyle w:val="Nadpis4"/>
        <w:ind w:left="0"/>
        <w:jc w:val="center"/>
        <w:rPr>
          <w:sz w:val="22"/>
          <w:szCs w:val="22"/>
        </w:rPr>
      </w:pPr>
      <w:r w:rsidRPr="00487DF0">
        <w:rPr>
          <w:sz w:val="22"/>
          <w:szCs w:val="22"/>
        </w:rPr>
        <w:t xml:space="preserve">Článek </w:t>
      </w:r>
      <w:r>
        <w:rPr>
          <w:sz w:val="22"/>
          <w:szCs w:val="22"/>
        </w:rPr>
        <w:t>VI.</w:t>
      </w:r>
    </w:p>
    <w:p w14:paraId="3228A4FB" w14:textId="06C9050E" w:rsidR="00D20497" w:rsidRPr="00487DF0" w:rsidRDefault="00D20497" w:rsidP="003A4DAF">
      <w:pPr>
        <w:pStyle w:val="Nadpis2"/>
        <w:spacing w:after="120"/>
        <w:jc w:val="center"/>
        <w:rPr>
          <w:sz w:val="22"/>
          <w:szCs w:val="22"/>
        </w:rPr>
      </w:pPr>
      <w:r w:rsidRPr="00487DF0">
        <w:rPr>
          <w:sz w:val="22"/>
          <w:szCs w:val="22"/>
        </w:rPr>
        <w:t>P</w:t>
      </w:r>
      <w:r>
        <w:rPr>
          <w:sz w:val="22"/>
          <w:szCs w:val="22"/>
        </w:rPr>
        <w:t>oskytnutí náhradního</w:t>
      </w:r>
      <w:r w:rsidRPr="00487DF0">
        <w:rPr>
          <w:sz w:val="22"/>
          <w:szCs w:val="22"/>
        </w:rPr>
        <w:t xml:space="preserve"> p</w:t>
      </w:r>
      <w:r>
        <w:rPr>
          <w:sz w:val="22"/>
          <w:szCs w:val="22"/>
        </w:rPr>
        <w:t>lnění</w:t>
      </w:r>
    </w:p>
    <w:p w14:paraId="4DA864EC" w14:textId="77777777" w:rsidR="00355982" w:rsidRDefault="00F41534" w:rsidP="00355982">
      <w:pPr>
        <w:tabs>
          <w:tab w:val="left" w:pos="709"/>
        </w:tabs>
        <w:spacing w:after="0" w:line="240" w:lineRule="auto"/>
        <w:ind w:left="708" w:hanging="708"/>
        <w:jc w:val="both"/>
      </w:pPr>
      <w:r>
        <w:t xml:space="preserve">1. </w:t>
      </w:r>
      <w:r w:rsidR="00D20497">
        <w:tab/>
        <w:t xml:space="preserve">Prodávající se zavazuje k poskytování náhradního plnění </w:t>
      </w:r>
      <w:r>
        <w:t xml:space="preserve">ve smyslu § 81 odst. 2 písm. b) zákona č. 435/2004 Sb., o zaměstnanosti, ve znění pozdějších předpisů (dále jen „náhradní plnění“ a „zákon o zaměstnanosti“), a to v celém rozsahu. </w:t>
      </w:r>
    </w:p>
    <w:p w14:paraId="60AF018F" w14:textId="77777777" w:rsidR="00355982" w:rsidRPr="005947F1" w:rsidRDefault="00F41534" w:rsidP="00355982">
      <w:pPr>
        <w:tabs>
          <w:tab w:val="left" w:pos="709"/>
        </w:tabs>
        <w:spacing w:after="0" w:line="240" w:lineRule="auto"/>
        <w:ind w:left="708" w:hanging="708"/>
        <w:jc w:val="both"/>
        <w:rPr>
          <w:strike/>
        </w:rPr>
      </w:pPr>
      <w:r>
        <w:t xml:space="preserve">2. </w:t>
      </w:r>
      <w:r w:rsidR="00355982">
        <w:tab/>
      </w:r>
      <w:r w:rsidRPr="005947F1">
        <w:rPr>
          <w:strike/>
        </w:rPr>
        <w:t xml:space="preserve">Prodávající je zaměstnavatelem zaměstnávajícím více než 50 % zaměstnanců, kteří jsou osobami se zdravotním postižením, tuto skutečnost dokládá čestným prohlášením o průměrném celoročním přepočteném stavu osob se zdravotním postižením a dohodou s Úřadem práce o vymezení chráněných míst zaměstnavatele osob se zdravotním postižením. </w:t>
      </w:r>
    </w:p>
    <w:p w14:paraId="7767A8C1" w14:textId="2D751CA4" w:rsidR="00355982" w:rsidRPr="005947F1" w:rsidRDefault="00F41534" w:rsidP="00355982">
      <w:pPr>
        <w:tabs>
          <w:tab w:val="left" w:pos="709"/>
        </w:tabs>
        <w:spacing w:after="0" w:line="240" w:lineRule="auto"/>
        <w:ind w:left="708" w:hanging="708"/>
        <w:jc w:val="both"/>
        <w:rPr>
          <w:strike/>
        </w:rPr>
      </w:pPr>
      <w:r w:rsidRPr="005947F1">
        <w:rPr>
          <w:strike/>
        </w:rPr>
        <w:t xml:space="preserve">3. </w:t>
      </w:r>
      <w:r w:rsidR="00355982" w:rsidRPr="005947F1">
        <w:rPr>
          <w:strike/>
        </w:rPr>
        <w:tab/>
      </w:r>
      <w:r w:rsidRPr="005947F1">
        <w:rPr>
          <w:strike/>
        </w:rPr>
        <w:t xml:space="preserve">Prodávající prohlašuje, že zaměstnává takový počet osob se zdravotním postižením, aby byl schopen vystavit kupujícímu potvrzení o náhradním plnění v rozsahu dle </w:t>
      </w:r>
      <w:r w:rsidR="00355982" w:rsidRPr="005947F1">
        <w:rPr>
          <w:strike/>
        </w:rPr>
        <w:t xml:space="preserve">odst. </w:t>
      </w:r>
      <w:r w:rsidRPr="005947F1">
        <w:rPr>
          <w:strike/>
        </w:rPr>
        <w:t xml:space="preserve">1 tohoto článku, aniž by porušil § 81 odst. 3 zákona o zaměstnanosti. </w:t>
      </w:r>
    </w:p>
    <w:p w14:paraId="690DC48F" w14:textId="77777777" w:rsidR="00355982" w:rsidRDefault="00F41534" w:rsidP="00355982">
      <w:pPr>
        <w:tabs>
          <w:tab w:val="left" w:pos="709"/>
        </w:tabs>
        <w:spacing w:line="240" w:lineRule="auto"/>
        <w:ind w:left="708" w:hanging="708"/>
        <w:jc w:val="both"/>
      </w:pPr>
      <w:r w:rsidRPr="005947F1">
        <w:rPr>
          <w:strike/>
        </w:rPr>
        <w:t xml:space="preserve">4. </w:t>
      </w:r>
      <w:r w:rsidR="00355982" w:rsidRPr="005947F1">
        <w:rPr>
          <w:strike/>
        </w:rPr>
        <w:tab/>
      </w:r>
      <w:r w:rsidRPr="005947F1">
        <w:rPr>
          <w:strike/>
        </w:rPr>
        <w:t>Prodávající prohlašuje, že náhradní plnění poskytuje pomocí vlastních zaměstnanců se zdravotním postižením, nikoliv, že jej zajišťuje třetí stranou (např. nákupem zboží či služeb). V případě porušení tohoto ustanovení přebírá prodávající plnou odpovědnost i finanční závazek vyplývající z nedodržení ustanovení a je zároveň povinen uhradit smluvní pokutu ve výši 10.000 Kč, přičemž se částka zaplacené smluvní pokuty do výše náhrady škody nezapočítává. Nárok na náhradu škody není tímto ustanovením dotčen.</w:t>
      </w:r>
      <w:r>
        <w:t xml:space="preserve"> </w:t>
      </w:r>
    </w:p>
    <w:p w14:paraId="1725C095" w14:textId="50DFCA40" w:rsidR="00355982" w:rsidRPr="00355982" w:rsidRDefault="00355982" w:rsidP="00355982">
      <w:pPr>
        <w:tabs>
          <w:tab w:val="left" w:pos="709"/>
        </w:tabs>
        <w:spacing w:after="0" w:line="240" w:lineRule="auto"/>
        <w:ind w:left="708" w:hanging="708"/>
        <w:jc w:val="center"/>
        <w:rPr>
          <w:b/>
        </w:rPr>
      </w:pPr>
      <w:r w:rsidRPr="00355982">
        <w:rPr>
          <w:b/>
        </w:rPr>
        <w:t>Článek VI</w:t>
      </w:r>
      <w:r>
        <w:rPr>
          <w:b/>
        </w:rPr>
        <w:t>I</w:t>
      </w:r>
      <w:r w:rsidRPr="00355982">
        <w:rPr>
          <w:b/>
        </w:rPr>
        <w:t>.</w:t>
      </w:r>
    </w:p>
    <w:p w14:paraId="5B267157" w14:textId="15F3BDBF" w:rsidR="00355982" w:rsidRPr="00355982" w:rsidRDefault="00355982" w:rsidP="003A4DAF">
      <w:pPr>
        <w:tabs>
          <w:tab w:val="left" w:pos="709"/>
        </w:tabs>
        <w:spacing w:after="120" w:line="240" w:lineRule="auto"/>
        <w:ind w:left="709" w:hanging="709"/>
        <w:jc w:val="center"/>
        <w:rPr>
          <w:b/>
        </w:rPr>
      </w:pPr>
      <w:r w:rsidRPr="00355982">
        <w:rPr>
          <w:b/>
        </w:rPr>
        <w:t>Poskytnutí potvrzení o náhradním plnění</w:t>
      </w:r>
    </w:p>
    <w:p w14:paraId="78AB3CF5" w14:textId="77777777" w:rsidR="00355982" w:rsidRDefault="00F41534" w:rsidP="00355982">
      <w:pPr>
        <w:tabs>
          <w:tab w:val="left" w:pos="709"/>
        </w:tabs>
        <w:spacing w:after="0" w:line="240" w:lineRule="auto"/>
        <w:ind w:left="708" w:hanging="708"/>
        <w:jc w:val="both"/>
      </w:pPr>
      <w:r>
        <w:t xml:space="preserve">1. </w:t>
      </w:r>
      <w:r w:rsidR="00355982">
        <w:tab/>
      </w:r>
      <w:r>
        <w:t xml:space="preserve">Prodávající je povinen kupujícímu na jeho žádost bezodkladně, nejpozději však do 5 pracovních dnů, vystavit a předat písemné potvrzení o náhradním plnění (potvrzení o uznaném objemu náhradního plnění), a to pro celý rozsah plnění. </w:t>
      </w:r>
    </w:p>
    <w:p w14:paraId="75927AEF" w14:textId="77777777" w:rsidR="00355982" w:rsidRDefault="00355982" w:rsidP="00355982">
      <w:pPr>
        <w:tabs>
          <w:tab w:val="left" w:pos="709"/>
        </w:tabs>
        <w:spacing w:after="0" w:line="240" w:lineRule="auto"/>
        <w:ind w:left="708" w:hanging="708"/>
        <w:jc w:val="both"/>
      </w:pPr>
      <w:r>
        <w:t xml:space="preserve">2. </w:t>
      </w:r>
      <w:r>
        <w:tab/>
      </w:r>
      <w:r w:rsidR="00F41534">
        <w:t xml:space="preserve">V případě, že prodávající nedodrží povinnost dle předchozího </w:t>
      </w:r>
      <w:r>
        <w:t>odst.</w:t>
      </w:r>
      <w:r w:rsidR="00F41534">
        <w:t xml:space="preserve">, je povinen zaplatit kupujícímu náhradu vzniklé škody způsobené porušením této povinnosti. Škodou se rozumí mimo jiné i odvod do státního rozpočtu dle § 81 odst. 2 písm. c) zákona o zaměstnanosti, zaplacený v důsledku neposkytnutí potvrzení o náhradním plnění. </w:t>
      </w:r>
    </w:p>
    <w:p w14:paraId="484F5246" w14:textId="178EE31B" w:rsidR="00355982" w:rsidRDefault="00F41534" w:rsidP="003A4DAF">
      <w:pPr>
        <w:tabs>
          <w:tab w:val="left" w:pos="709"/>
        </w:tabs>
        <w:spacing w:line="240" w:lineRule="auto"/>
        <w:ind w:left="708" w:hanging="708"/>
        <w:jc w:val="both"/>
      </w:pPr>
      <w:r>
        <w:t xml:space="preserve">3. </w:t>
      </w:r>
      <w:r w:rsidR="00355982">
        <w:tab/>
      </w:r>
      <w:r>
        <w:t xml:space="preserve">V případě, že prodávající nedodrží povinnost dle </w:t>
      </w:r>
      <w:r w:rsidR="00355982">
        <w:t>odst.</w:t>
      </w:r>
      <w:r>
        <w:t xml:space="preserve"> 1 tohoto článku, je zároveň povinen uhradit smluvní pokutu ve výši 10.000 Kč, přičemž se částka zaplacené smluvní pokuty do výše náhrady škody nezapočítává. Nárok na náhradu škody není tímto ustanovením dotčen.</w:t>
      </w:r>
    </w:p>
    <w:p w14:paraId="4856A8C9" w14:textId="77777777" w:rsidR="003A4DAF" w:rsidRPr="00355982" w:rsidRDefault="003A4DAF" w:rsidP="003A4DAF">
      <w:pPr>
        <w:tabs>
          <w:tab w:val="left" w:pos="709"/>
        </w:tabs>
        <w:spacing w:after="0" w:line="240" w:lineRule="auto"/>
        <w:ind w:left="708" w:hanging="708"/>
        <w:jc w:val="both"/>
      </w:pPr>
    </w:p>
    <w:p w14:paraId="6A5CBC3C" w14:textId="6F301002" w:rsidR="00140DD3" w:rsidRPr="009F3EFF" w:rsidRDefault="00792FE3" w:rsidP="00792FE3">
      <w:pPr>
        <w:pStyle w:val="Nzev"/>
        <w:pBdr>
          <w:bottom w:val="none" w:sz="0" w:space="0" w:color="auto"/>
        </w:pBdr>
        <w:spacing w:after="0"/>
        <w:contextualSpacing w:val="0"/>
        <w:jc w:val="center"/>
        <w:rPr>
          <w:rFonts w:asciiTheme="minorHAnsi" w:hAnsiTheme="minorHAnsi" w:cstheme="minorHAnsi"/>
          <w:b/>
          <w:color w:val="auto"/>
          <w:spacing w:val="0"/>
          <w:kern w:val="0"/>
          <w:sz w:val="22"/>
          <w:szCs w:val="22"/>
        </w:rPr>
      </w:pPr>
      <w:r w:rsidRPr="009F3EFF">
        <w:rPr>
          <w:rFonts w:asciiTheme="minorHAnsi" w:hAnsiTheme="minorHAnsi" w:cstheme="minorHAnsi"/>
          <w:b/>
          <w:color w:val="auto"/>
          <w:spacing w:val="0"/>
          <w:kern w:val="0"/>
          <w:sz w:val="22"/>
          <w:szCs w:val="22"/>
        </w:rPr>
        <w:t xml:space="preserve">Článek </w:t>
      </w:r>
      <w:r w:rsidR="009F3EFF">
        <w:rPr>
          <w:rFonts w:asciiTheme="minorHAnsi" w:hAnsiTheme="minorHAnsi" w:cstheme="minorHAnsi"/>
          <w:b/>
          <w:color w:val="auto"/>
          <w:spacing w:val="0"/>
          <w:kern w:val="0"/>
          <w:sz w:val="22"/>
          <w:szCs w:val="22"/>
        </w:rPr>
        <w:t>VI</w:t>
      </w:r>
      <w:r w:rsidR="00355982">
        <w:rPr>
          <w:rFonts w:asciiTheme="minorHAnsi" w:hAnsiTheme="minorHAnsi" w:cstheme="minorHAnsi"/>
          <w:b/>
          <w:color w:val="auto"/>
          <w:spacing w:val="0"/>
          <w:kern w:val="0"/>
          <w:sz w:val="22"/>
          <w:szCs w:val="22"/>
        </w:rPr>
        <w:t>II</w:t>
      </w:r>
      <w:r w:rsidR="009F3EFF">
        <w:rPr>
          <w:rFonts w:asciiTheme="minorHAnsi" w:hAnsiTheme="minorHAnsi" w:cstheme="minorHAnsi"/>
          <w:b/>
          <w:color w:val="auto"/>
          <w:spacing w:val="0"/>
          <w:kern w:val="0"/>
          <w:sz w:val="22"/>
          <w:szCs w:val="22"/>
        </w:rPr>
        <w:t>.</w:t>
      </w:r>
    </w:p>
    <w:p w14:paraId="02AE4309" w14:textId="77777777" w:rsidR="00140DD3" w:rsidRPr="009F3EFF" w:rsidRDefault="00140DD3" w:rsidP="003A4DAF">
      <w:pPr>
        <w:pStyle w:val="Nzev"/>
        <w:pBdr>
          <w:bottom w:val="none" w:sz="0" w:space="0" w:color="auto"/>
        </w:pBdr>
        <w:spacing w:after="120"/>
        <w:contextualSpacing w:val="0"/>
        <w:jc w:val="center"/>
        <w:rPr>
          <w:rFonts w:asciiTheme="minorHAnsi" w:hAnsiTheme="minorHAnsi" w:cstheme="minorHAnsi"/>
          <w:b/>
          <w:color w:val="auto"/>
          <w:spacing w:val="0"/>
          <w:kern w:val="0"/>
          <w:sz w:val="22"/>
          <w:szCs w:val="22"/>
        </w:rPr>
      </w:pPr>
      <w:r w:rsidRPr="009F3EFF">
        <w:rPr>
          <w:rFonts w:asciiTheme="minorHAnsi" w:hAnsiTheme="minorHAnsi" w:cstheme="minorHAnsi"/>
          <w:b/>
          <w:color w:val="auto"/>
          <w:spacing w:val="0"/>
          <w:kern w:val="0"/>
          <w:sz w:val="22"/>
          <w:szCs w:val="22"/>
        </w:rPr>
        <w:t xml:space="preserve">Práva a povinnosti </w:t>
      </w:r>
      <w:r w:rsidR="00300922" w:rsidRPr="009F3EFF">
        <w:rPr>
          <w:rFonts w:asciiTheme="minorHAnsi" w:hAnsiTheme="minorHAnsi" w:cstheme="minorHAnsi"/>
          <w:b/>
          <w:color w:val="auto"/>
          <w:spacing w:val="0"/>
          <w:kern w:val="0"/>
          <w:sz w:val="22"/>
          <w:szCs w:val="22"/>
        </w:rPr>
        <w:t xml:space="preserve">smluvních </w:t>
      </w:r>
      <w:r w:rsidRPr="009F3EFF">
        <w:rPr>
          <w:rFonts w:asciiTheme="minorHAnsi" w:hAnsiTheme="minorHAnsi" w:cstheme="minorHAnsi"/>
          <w:b/>
          <w:color w:val="auto"/>
          <w:spacing w:val="0"/>
          <w:kern w:val="0"/>
          <w:sz w:val="22"/>
          <w:szCs w:val="22"/>
        </w:rPr>
        <w:t>stran</w:t>
      </w:r>
    </w:p>
    <w:p w14:paraId="69D47C59" w14:textId="77777777" w:rsidR="003E5B9D" w:rsidRPr="001F780C" w:rsidRDefault="009F3EFF" w:rsidP="003E5B9D">
      <w:pPr>
        <w:tabs>
          <w:tab w:val="left" w:pos="0"/>
        </w:tabs>
        <w:spacing w:after="0" w:line="240" w:lineRule="auto"/>
        <w:ind w:left="708" w:hanging="705"/>
        <w:jc w:val="both"/>
      </w:pPr>
      <w:r w:rsidRPr="009F3EFF">
        <w:rPr>
          <w:bCs/>
        </w:rPr>
        <w:t>1.</w:t>
      </w:r>
      <w:r>
        <w:rPr>
          <w:b/>
        </w:rPr>
        <w:t xml:space="preserve"> </w:t>
      </w:r>
      <w:r>
        <w:rPr>
          <w:b/>
        </w:rPr>
        <w:tab/>
      </w:r>
      <w:r w:rsidR="003E5B9D" w:rsidRPr="001F780C">
        <w:t>Prodávající není oprávněn postoupit jakákoliv práva nebo povinnosti z této smlouvy na třetí osoby bez předchozího písemného souhlasu kupujícího.</w:t>
      </w:r>
    </w:p>
    <w:p w14:paraId="3E3EF255" w14:textId="7D81AF6B" w:rsidR="00792FE3" w:rsidRPr="00987FCF" w:rsidRDefault="003E5B9D" w:rsidP="00987FCF">
      <w:pPr>
        <w:tabs>
          <w:tab w:val="left" w:pos="0"/>
        </w:tabs>
        <w:spacing w:after="0" w:line="240" w:lineRule="auto"/>
        <w:ind w:left="708" w:hanging="705"/>
        <w:jc w:val="both"/>
      </w:pPr>
      <w:r>
        <w:rPr>
          <w:rFonts w:asciiTheme="minorHAnsi" w:hAnsiTheme="minorHAnsi" w:cstheme="minorHAnsi"/>
        </w:rPr>
        <w:lastRenderedPageBreak/>
        <w:t>2.</w:t>
      </w:r>
      <w:r>
        <w:rPr>
          <w:rFonts w:asciiTheme="minorHAnsi" w:hAnsiTheme="minorHAnsi" w:cstheme="minorHAnsi"/>
        </w:rPr>
        <w:tab/>
      </w:r>
      <w:r w:rsidRPr="00F80E7D">
        <w:rPr>
          <w:rFonts w:asciiTheme="minorHAnsi" w:hAnsiTheme="minorHAnsi" w:cstheme="minorHAnsi"/>
        </w:rPr>
        <w:t>Prodávající není oprávněn jakékoliv jeho pohledávky vůči kupujícímu, které vzniknou na základě této uzavřené smlouvy, započítat vůči pohledávkám kupujícího vůči prodávajícímu.</w:t>
      </w:r>
    </w:p>
    <w:p w14:paraId="2760696A" w14:textId="5ACF1C2D" w:rsidR="00792FE3" w:rsidRPr="001F780C" w:rsidRDefault="00987FCF" w:rsidP="00987FCF">
      <w:pPr>
        <w:tabs>
          <w:tab w:val="left" w:pos="0"/>
        </w:tabs>
        <w:spacing w:after="0" w:line="240" w:lineRule="auto"/>
        <w:ind w:left="708" w:hanging="705"/>
        <w:jc w:val="both"/>
      </w:pPr>
      <w:r>
        <w:rPr>
          <w:bCs/>
        </w:rPr>
        <w:t>3</w:t>
      </w:r>
      <w:r w:rsidR="009F3EFF" w:rsidRPr="009F3EFF">
        <w:rPr>
          <w:bCs/>
        </w:rPr>
        <w:t>.</w:t>
      </w:r>
      <w:r w:rsidR="009F3EFF">
        <w:rPr>
          <w:b/>
        </w:rPr>
        <w:t xml:space="preserve"> </w:t>
      </w:r>
      <w:r w:rsidR="009F3EFF">
        <w:rPr>
          <w:b/>
        </w:rPr>
        <w:tab/>
      </w:r>
      <w:r w:rsidR="00792FE3" w:rsidRPr="001F780C">
        <w:t xml:space="preserve">Prodávající není oprávněn v průběhu plnění závazku dle této smlouvy ani po jeho splnění bez písemného souhlasu kupujícího poskytovat jakékoliv informace, se kterými se seznámil v souvislosti s plněním této smlouvy třetím osobám. Poskytnuté informace jsou ve smyslu § 1730 OZ považovány za důvěrné. </w:t>
      </w:r>
    </w:p>
    <w:p w14:paraId="26035804" w14:textId="71D49990" w:rsidR="00792FE3" w:rsidRPr="001F780C" w:rsidRDefault="00987FCF" w:rsidP="00987FCF">
      <w:pPr>
        <w:tabs>
          <w:tab w:val="left" w:pos="0"/>
        </w:tabs>
        <w:spacing w:line="240" w:lineRule="auto"/>
        <w:ind w:left="705" w:hanging="705"/>
        <w:jc w:val="both"/>
      </w:pPr>
      <w:r>
        <w:rPr>
          <w:bCs/>
        </w:rPr>
        <w:t>4</w:t>
      </w:r>
      <w:r w:rsidR="0090455D" w:rsidRPr="0090455D">
        <w:rPr>
          <w:bCs/>
        </w:rPr>
        <w:t>.</w:t>
      </w:r>
      <w:r w:rsidR="0090455D">
        <w:rPr>
          <w:b/>
        </w:rPr>
        <w:t xml:space="preserve"> </w:t>
      </w:r>
      <w:r w:rsidR="0090455D">
        <w:tab/>
      </w:r>
      <w:r w:rsidR="00792FE3" w:rsidRPr="001F780C">
        <w:t>Prodávající je povinen neprodleně vyrozumět kupujícího o případném ohrožení doby plnění a o všech skutečnostech, které mohou řádné a včasné plnění předmětu této smlouvy znemožnit a vyvolat jednání smluvních stran.</w:t>
      </w:r>
    </w:p>
    <w:p w14:paraId="41E5C438" w14:textId="77777777" w:rsidR="009F17B4" w:rsidRDefault="009F17B4" w:rsidP="003874D8">
      <w:pPr>
        <w:pStyle w:val="Nzev"/>
        <w:pBdr>
          <w:bottom w:val="none" w:sz="0" w:space="0" w:color="auto"/>
        </w:pBdr>
        <w:spacing w:after="0"/>
        <w:ind w:left="360"/>
        <w:contextualSpacing w:val="0"/>
        <w:jc w:val="center"/>
        <w:rPr>
          <w:rFonts w:asciiTheme="minorHAnsi" w:hAnsiTheme="minorHAnsi" w:cstheme="minorHAnsi"/>
          <w:b/>
          <w:color w:val="auto"/>
          <w:spacing w:val="0"/>
          <w:kern w:val="0"/>
          <w:sz w:val="22"/>
          <w:szCs w:val="22"/>
        </w:rPr>
      </w:pPr>
    </w:p>
    <w:p w14:paraId="33336C1E" w14:textId="6CD670E4" w:rsidR="00140DD3" w:rsidRPr="0090455D" w:rsidRDefault="003874D8" w:rsidP="003874D8">
      <w:pPr>
        <w:pStyle w:val="Nzev"/>
        <w:pBdr>
          <w:bottom w:val="none" w:sz="0" w:space="0" w:color="auto"/>
        </w:pBdr>
        <w:spacing w:after="0"/>
        <w:ind w:left="360"/>
        <w:contextualSpacing w:val="0"/>
        <w:jc w:val="center"/>
        <w:rPr>
          <w:rFonts w:asciiTheme="minorHAnsi" w:hAnsiTheme="minorHAnsi" w:cstheme="minorHAnsi"/>
          <w:b/>
          <w:color w:val="auto"/>
          <w:spacing w:val="0"/>
          <w:kern w:val="0"/>
          <w:sz w:val="22"/>
          <w:szCs w:val="22"/>
        </w:rPr>
      </w:pPr>
      <w:r w:rsidRPr="0090455D">
        <w:rPr>
          <w:rFonts w:asciiTheme="minorHAnsi" w:hAnsiTheme="minorHAnsi" w:cstheme="minorHAnsi"/>
          <w:b/>
          <w:color w:val="auto"/>
          <w:spacing w:val="0"/>
          <w:kern w:val="0"/>
          <w:sz w:val="22"/>
          <w:szCs w:val="22"/>
        </w:rPr>
        <w:t xml:space="preserve">Článek </w:t>
      </w:r>
      <w:r w:rsidR="00355982">
        <w:rPr>
          <w:rFonts w:asciiTheme="minorHAnsi" w:hAnsiTheme="minorHAnsi" w:cstheme="minorHAnsi"/>
          <w:b/>
          <w:color w:val="auto"/>
          <w:spacing w:val="0"/>
          <w:kern w:val="0"/>
          <w:sz w:val="22"/>
          <w:szCs w:val="22"/>
        </w:rPr>
        <w:t>IX</w:t>
      </w:r>
      <w:r w:rsidR="0090455D" w:rsidRPr="0090455D">
        <w:rPr>
          <w:rFonts w:asciiTheme="minorHAnsi" w:hAnsiTheme="minorHAnsi" w:cstheme="minorHAnsi"/>
          <w:b/>
          <w:color w:val="auto"/>
          <w:spacing w:val="0"/>
          <w:kern w:val="0"/>
          <w:sz w:val="22"/>
          <w:szCs w:val="22"/>
        </w:rPr>
        <w:t>.</w:t>
      </w:r>
    </w:p>
    <w:p w14:paraId="56C78527" w14:textId="77777777" w:rsidR="003874D8" w:rsidRPr="0090455D" w:rsidRDefault="003874D8" w:rsidP="003A4DAF">
      <w:pPr>
        <w:pStyle w:val="Nzev"/>
        <w:pBdr>
          <w:bottom w:val="none" w:sz="0" w:space="0" w:color="auto"/>
        </w:pBdr>
        <w:spacing w:after="120"/>
        <w:contextualSpacing w:val="0"/>
        <w:jc w:val="center"/>
        <w:rPr>
          <w:rFonts w:asciiTheme="minorHAnsi" w:hAnsiTheme="minorHAnsi" w:cstheme="minorHAnsi"/>
          <w:b/>
          <w:color w:val="auto"/>
          <w:spacing w:val="0"/>
          <w:kern w:val="0"/>
          <w:sz w:val="22"/>
          <w:szCs w:val="22"/>
        </w:rPr>
      </w:pPr>
      <w:r w:rsidRPr="0090455D">
        <w:rPr>
          <w:rFonts w:asciiTheme="minorHAnsi" w:hAnsiTheme="minorHAnsi" w:cstheme="minorHAnsi"/>
          <w:b/>
          <w:color w:val="auto"/>
          <w:spacing w:val="0"/>
          <w:kern w:val="0"/>
          <w:sz w:val="22"/>
          <w:szCs w:val="22"/>
        </w:rPr>
        <w:t xml:space="preserve"> </w:t>
      </w:r>
      <w:r w:rsidR="00140DD3" w:rsidRPr="0090455D">
        <w:rPr>
          <w:rFonts w:asciiTheme="minorHAnsi" w:hAnsiTheme="minorHAnsi" w:cstheme="minorHAnsi"/>
          <w:b/>
          <w:color w:val="auto"/>
          <w:spacing w:val="0"/>
          <w:kern w:val="0"/>
          <w:sz w:val="22"/>
          <w:szCs w:val="22"/>
        </w:rPr>
        <w:t>Záru</w:t>
      </w:r>
      <w:r w:rsidR="00FB73BA" w:rsidRPr="0090455D">
        <w:rPr>
          <w:rFonts w:asciiTheme="minorHAnsi" w:hAnsiTheme="minorHAnsi" w:cstheme="minorHAnsi"/>
          <w:b/>
          <w:color w:val="auto"/>
          <w:spacing w:val="0"/>
          <w:kern w:val="0"/>
          <w:sz w:val="22"/>
          <w:szCs w:val="22"/>
        </w:rPr>
        <w:t>ka za jakost a reklamační podmínky</w:t>
      </w:r>
    </w:p>
    <w:p w14:paraId="3F4C033B" w14:textId="6236B3FC" w:rsidR="001B3449" w:rsidRDefault="003874D8" w:rsidP="00862C0B">
      <w:pPr>
        <w:pStyle w:val="Odstavecseseznamem"/>
        <w:numPr>
          <w:ilvl w:val="0"/>
          <w:numId w:val="4"/>
        </w:numPr>
        <w:tabs>
          <w:tab w:val="left" w:pos="709"/>
        </w:tabs>
        <w:spacing w:after="0" w:line="240" w:lineRule="auto"/>
        <w:ind w:left="709" w:hanging="709"/>
        <w:jc w:val="both"/>
      </w:pPr>
      <w:r w:rsidRPr="001F780C">
        <w:t>Prodávající poskytuje kupujícímu záruku za jakost zboží spočívající v tom, že zboží</w:t>
      </w:r>
      <w:r>
        <w:t xml:space="preserve"> </w:t>
      </w:r>
      <w:r w:rsidRPr="001F780C">
        <w:t>bude po záruční dobu</w:t>
      </w:r>
      <w:r w:rsidR="004E1399">
        <w:t xml:space="preserve"> </w:t>
      </w:r>
      <w:r w:rsidRPr="001F780C">
        <w:t>způsobilé pro použití k ujednaným, případně jinak obvyklým účelům a zachová si ujednané, případně jinak obvyklé vlastnosti</w:t>
      </w:r>
      <w:r>
        <w:t>.</w:t>
      </w:r>
    </w:p>
    <w:p w14:paraId="3BCBD61B" w14:textId="77777777" w:rsidR="0086701F" w:rsidRPr="0086701F" w:rsidRDefault="003E5B9D" w:rsidP="00862C0B">
      <w:pPr>
        <w:pStyle w:val="Odstavecseseznamem"/>
        <w:numPr>
          <w:ilvl w:val="0"/>
          <w:numId w:val="4"/>
        </w:numPr>
        <w:tabs>
          <w:tab w:val="left" w:pos="709"/>
        </w:tabs>
        <w:spacing w:after="0" w:line="240" w:lineRule="auto"/>
        <w:ind w:left="709" w:hanging="709"/>
        <w:jc w:val="both"/>
      </w:pPr>
      <w:r w:rsidRPr="0038170D">
        <w:rPr>
          <w:rFonts w:asciiTheme="minorHAnsi" w:hAnsiTheme="minorHAnsi" w:cstheme="minorHAnsi"/>
        </w:rPr>
        <w:t xml:space="preserve">Záruční doba zboží je smluvními stranami sjednána na </w:t>
      </w:r>
      <w:r>
        <w:rPr>
          <w:rFonts w:asciiTheme="minorHAnsi" w:hAnsiTheme="minorHAnsi" w:cstheme="minorHAnsi"/>
        </w:rPr>
        <w:t>dobu 2</w:t>
      </w:r>
      <w:r w:rsidR="0086701F">
        <w:rPr>
          <w:rFonts w:asciiTheme="minorHAnsi" w:hAnsiTheme="minorHAnsi" w:cstheme="minorHAnsi"/>
        </w:rPr>
        <w:t>4</w:t>
      </w:r>
      <w:r>
        <w:rPr>
          <w:rFonts w:asciiTheme="minorHAnsi" w:hAnsiTheme="minorHAnsi" w:cstheme="minorHAnsi"/>
        </w:rPr>
        <w:t xml:space="preserve"> </w:t>
      </w:r>
      <w:r w:rsidR="0086701F">
        <w:rPr>
          <w:rFonts w:asciiTheme="minorHAnsi" w:hAnsiTheme="minorHAnsi" w:cstheme="minorHAnsi"/>
        </w:rPr>
        <w:t>měsíců</w:t>
      </w:r>
      <w:r w:rsidRPr="0038170D">
        <w:rPr>
          <w:rFonts w:asciiTheme="minorHAnsi" w:hAnsiTheme="minorHAnsi" w:cstheme="minorHAnsi"/>
        </w:rPr>
        <w:t>.</w:t>
      </w:r>
      <w:r w:rsidRPr="00F80E7D">
        <w:rPr>
          <w:rFonts w:asciiTheme="minorHAnsi" w:hAnsiTheme="minorHAnsi" w:cstheme="minorHAnsi"/>
        </w:rPr>
        <w:t xml:space="preserve"> </w:t>
      </w:r>
      <w:r w:rsidRPr="00F80E7D">
        <w:rPr>
          <w:rFonts w:cs="Calibri"/>
        </w:rPr>
        <w:t xml:space="preserve">Záruční doba počíná běžet dnem předání </w:t>
      </w:r>
      <w:r>
        <w:rPr>
          <w:rFonts w:cs="Calibri"/>
        </w:rPr>
        <w:t>zboží</w:t>
      </w:r>
      <w:r w:rsidRPr="00F80E7D">
        <w:rPr>
          <w:rFonts w:cs="Calibri"/>
        </w:rPr>
        <w:t xml:space="preserve"> </w:t>
      </w:r>
      <w:r>
        <w:rPr>
          <w:rFonts w:cs="Calibri"/>
        </w:rPr>
        <w:t xml:space="preserve">dle dílčí objednávky </w:t>
      </w:r>
      <w:r w:rsidRPr="00F80E7D">
        <w:rPr>
          <w:rFonts w:cs="Calibri"/>
        </w:rPr>
        <w:t xml:space="preserve">bez vad kupujícímu dle této smlouvy. </w:t>
      </w:r>
      <w:r w:rsidRPr="007A2ED1">
        <w:rPr>
          <w:rFonts w:asciiTheme="minorHAnsi" w:hAnsiTheme="minorHAnsi" w:cstheme="minorHAnsi"/>
        </w:rPr>
        <w:t>Záruční doba neběží po dobu, po kterou kupující nemůže užívat zboží pro jeho vady, za které odpovídá prodávající.</w:t>
      </w:r>
      <w:r w:rsidR="0086701F">
        <w:rPr>
          <w:rFonts w:asciiTheme="minorHAnsi" w:hAnsiTheme="minorHAnsi" w:cstheme="minorHAnsi"/>
        </w:rPr>
        <w:t xml:space="preserve"> </w:t>
      </w:r>
    </w:p>
    <w:p w14:paraId="3A0CA11E" w14:textId="3E4BC6CE" w:rsidR="006E723E" w:rsidRDefault="003874D8" w:rsidP="00862C0B">
      <w:pPr>
        <w:pStyle w:val="Odstavecseseznamem"/>
        <w:numPr>
          <w:ilvl w:val="0"/>
          <w:numId w:val="4"/>
        </w:numPr>
        <w:tabs>
          <w:tab w:val="left" w:pos="709"/>
        </w:tabs>
        <w:spacing w:after="0" w:line="240" w:lineRule="auto"/>
        <w:ind w:left="709" w:hanging="709"/>
        <w:jc w:val="both"/>
      </w:pPr>
      <w:r w:rsidRPr="001F780C">
        <w:t xml:space="preserve">V záruční době je kupující povinen reklamovat vady </w:t>
      </w:r>
      <w:r w:rsidR="0086701F">
        <w:t>zboží</w:t>
      </w:r>
      <w:r w:rsidRPr="001F780C">
        <w:t xml:space="preserve"> bez zbytečného odkladu poté, co tyto vady zjistí, nejpozději však do 30 kalendářních dní.</w:t>
      </w:r>
    </w:p>
    <w:p w14:paraId="20F28A3C" w14:textId="0A2E58B7" w:rsidR="0086701F" w:rsidRDefault="00C65C4A" w:rsidP="00862C0B">
      <w:pPr>
        <w:pStyle w:val="Odstavecseseznamem"/>
        <w:numPr>
          <w:ilvl w:val="0"/>
          <w:numId w:val="4"/>
        </w:numPr>
        <w:tabs>
          <w:tab w:val="left" w:pos="709"/>
        </w:tabs>
        <w:spacing w:after="0" w:line="240" w:lineRule="auto"/>
        <w:ind w:left="709" w:hanging="709"/>
        <w:jc w:val="both"/>
      </w:pPr>
      <w:r w:rsidRPr="0086701F">
        <w:t xml:space="preserve">V záruční době je prodávající povinen bezplatně odstraňovat reklamované vady, popřípadě uspokojit jiný nárok kupujícího z vadného plnění a to tak, že je prodávající povinen nastoupit k řešení reklamace </w:t>
      </w:r>
      <w:r>
        <w:t>vadného</w:t>
      </w:r>
      <w:r w:rsidRPr="0086701F">
        <w:t xml:space="preserve"> zboží ve lhůtě nejpozději do </w:t>
      </w:r>
      <w:r>
        <w:t>2 pracovních dnů</w:t>
      </w:r>
      <w:r w:rsidRPr="0086701F">
        <w:t xml:space="preserve"> od nahlášení vad zboží kupujícím prodávajícímu písemně</w:t>
      </w:r>
      <w:r>
        <w:t xml:space="preserve"> nebo telefonicky</w:t>
      </w:r>
      <w:r w:rsidRPr="0086701F">
        <w:t>, pokud se smluvní strany nedohodnou jinak. Odstranění vad, resp. reklamace v rámci záruční doby může být na základě dohody smluvních stran řešena rovněž výměnou vadného zboží za bezvadné.</w:t>
      </w:r>
    </w:p>
    <w:p w14:paraId="538AC13D" w14:textId="0D242319" w:rsidR="00C65C4A" w:rsidRPr="0086701F" w:rsidRDefault="00C65C4A" w:rsidP="00862C0B">
      <w:pPr>
        <w:pStyle w:val="Odstavecseseznamem"/>
        <w:numPr>
          <w:ilvl w:val="0"/>
          <w:numId w:val="4"/>
        </w:numPr>
        <w:tabs>
          <w:tab w:val="left" w:pos="709"/>
        </w:tabs>
        <w:spacing w:after="0" w:line="240" w:lineRule="auto"/>
        <w:ind w:left="709" w:hanging="709"/>
        <w:jc w:val="both"/>
      </w:pPr>
      <w:r w:rsidRPr="00B55228">
        <w:t>Smluvní strany se výslovně dohodly, že vyskytne-li se v průběhu záruční doby skrytá vada zboží, má se za to, že touto vadou zboží trpělo již v době předání.</w:t>
      </w:r>
    </w:p>
    <w:p w14:paraId="722B0A13" w14:textId="2C0D12AE" w:rsidR="00140DD3" w:rsidRDefault="00140DD3" w:rsidP="00140DD3">
      <w:pPr>
        <w:spacing w:after="0" w:line="240" w:lineRule="auto"/>
        <w:jc w:val="both"/>
        <w:rPr>
          <w:rFonts w:asciiTheme="minorHAnsi" w:hAnsiTheme="minorHAnsi" w:cstheme="minorHAnsi"/>
          <w:sz w:val="20"/>
          <w:szCs w:val="20"/>
        </w:rPr>
      </w:pPr>
    </w:p>
    <w:p w14:paraId="0C9279D3" w14:textId="77777777" w:rsidR="0086701F" w:rsidRDefault="0086701F" w:rsidP="00140DD3">
      <w:pPr>
        <w:spacing w:after="0" w:line="240" w:lineRule="auto"/>
        <w:jc w:val="both"/>
        <w:rPr>
          <w:rFonts w:asciiTheme="minorHAnsi" w:hAnsiTheme="minorHAnsi" w:cstheme="minorHAnsi"/>
          <w:sz w:val="20"/>
          <w:szCs w:val="20"/>
        </w:rPr>
      </w:pPr>
    </w:p>
    <w:p w14:paraId="782E6213" w14:textId="4C95C236" w:rsidR="00CA3DE5" w:rsidRPr="00AF63BA" w:rsidRDefault="009B00AB" w:rsidP="009B00AB">
      <w:pPr>
        <w:pStyle w:val="Nadpis2"/>
        <w:jc w:val="center"/>
        <w:rPr>
          <w:sz w:val="22"/>
          <w:szCs w:val="22"/>
        </w:rPr>
      </w:pPr>
      <w:r w:rsidRPr="00AF63BA">
        <w:rPr>
          <w:sz w:val="22"/>
          <w:szCs w:val="22"/>
        </w:rPr>
        <w:t xml:space="preserve">Článek </w:t>
      </w:r>
      <w:r w:rsidR="00355982">
        <w:rPr>
          <w:sz w:val="22"/>
          <w:szCs w:val="22"/>
        </w:rPr>
        <w:t>X</w:t>
      </w:r>
      <w:r w:rsidR="00AF63BA">
        <w:rPr>
          <w:sz w:val="22"/>
          <w:szCs w:val="22"/>
        </w:rPr>
        <w:t>.</w:t>
      </w:r>
    </w:p>
    <w:p w14:paraId="037FDC8B" w14:textId="7F4191D6" w:rsidR="00CA3DE5" w:rsidRPr="003A4DAF" w:rsidRDefault="00CA3DE5" w:rsidP="003A4DAF">
      <w:pPr>
        <w:pStyle w:val="Nadpis2"/>
        <w:spacing w:after="120"/>
        <w:jc w:val="center"/>
        <w:rPr>
          <w:sz w:val="22"/>
          <w:szCs w:val="22"/>
        </w:rPr>
      </w:pPr>
      <w:r w:rsidRPr="00AF63BA">
        <w:rPr>
          <w:sz w:val="22"/>
          <w:szCs w:val="22"/>
        </w:rPr>
        <w:t>Přechod vlastnictví a nebezpečí škody</w:t>
      </w:r>
    </w:p>
    <w:p w14:paraId="5B3C612A" w14:textId="0769C793" w:rsidR="007759A1" w:rsidRPr="001F780C" w:rsidRDefault="00AF63BA" w:rsidP="007759A1">
      <w:pPr>
        <w:spacing w:after="0" w:line="240" w:lineRule="auto"/>
        <w:ind w:left="705" w:hanging="705"/>
        <w:jc w:val="both"/>
      </w:pPr>
      <w:r w:rsidRPr="00AF63BA">
        <w:rPr>
          <w:bCs/>
        </w:rPr>
        <w:t>1.</w:t>
      </w:r>
      <w:r>
        <w:rPr>
          <w:b/>
        </w:rPr>
        <w:t xml:space="preserve"> </w:t>
      </w:r>
      <w:r>
        <w:rPr>
          <w:b/>
        </w:rPr>
        <w:tab/>
      </w:r>
      <w:r w:rsidR="007759A1" w:rsidRPr="001F780C">
        <w:t xml:space="preserve">Vlastnické právo ke zboží přechází z prodávajícího na kupujícího okamžikem </w:t>
      </w:r>
      <w:r w:rsidR="00B62009">
        <w:t xml:space="preserve">převzetí zboží opatřené </w:t>
      </w:r>
      <w:r w:rsidR="007759A1" w:rsidRPr="001F780C">
        <w:t>podpis</w:t>
      </w:r>
      <w:r w:rsidR="00B62009">
        <w:t>em kupujícího</w:t>
      </w:r>
      <w:r w:rsidR="007759A1" w:rsidRPr="00B27F6E">
        <w:t>.</w:t>
      </w:r>
    </w:p>
    <w:p w14:paraId="36686997" w14:textId="77777777" w:rsidR="007759A1" w:rsidRPr="001F780C" w:rsidRDefault="00AF63BA" w:rsidP="007759A1">
      <w:pPr>
        <w:spacing w:after="0" w:line="240" w:lineRule="auto"/>
        <w:ind w:left="705" w:hanging="705"/>
        <w:jc w:val="both"/>
      </w:pPr>
      <w:r w:rsidRPr="00AF63BA">
        <w:rPr>
          <w:bCs/>
        </w:rPr>
        <w:t>2.</w:t>
      </w:r>
      <w:r>
        <w:rPr>
          <w:b/>
        </w:rPr>
        <w:t xml:space="preserve"> </w:t>
      </w:r>
      <w:r>
        <w:rPr>
          <w:b/>
        </w:rPr>
        <w:tab/>
      </w:r>
      <w:r w:rsidR="007759A1" w:rsidRPr="001F780C">
        <w:t>S přechodem vlastnického práva přechází současně na kupujícího i nebezpečí škody na předmětu koupě.</w:t>
      </w:r>
    </w:p>
    <w:p w14:paraId="5EA79DD2" w14:textId="77777777" w:rsidR="007759A1" w:rsidRPr="001F780C" w:rsidRDefault="00AF63BA" w:rsidP="007759A1">
      <w:pPr>
        <w:spacing w:after="0" w:line="240" w:lineRule="auto"/>
        <w:ind w:left="705" w:hanging="705"/>
        <w:jc w:val="both"/>
      </w:pPr>
      <w:r w:rsidRPr="00AF63BA">
        <w:rPr>
          <w:bCs/>
        </w:rPr>
        <w:t>3.</w:t>
      </w:r>
      <w:r>
        <w:rPr>
          <w:b/>
        </w:rPr>
        <w:t xml:space="preserve"> </w:t>
      </w:r>
      <w:r>
        <w:rPr>
          <w:b/>
        </w:rPr>
        <w:tab/>
      </w:r>
      <w:r w:rsidR="007759A1" w:rsidRPr="001F780C">
        <w:t>Prodávající je povinen nahradit kupujícímu v plné výši újmu, která kupujícímu vznikla vadným plněním nebo jako důsledek porušení povinností a závazků prodávajícího dle této smlouvy.</w:t>
      </w:r>
    </w:p>
    <w:p w14:paraId="5F5E6491" w14:textId="77777777" w:rsidR="00CA3DE5" w:rsidRDefault="00AF63BA" w:rsidP="00B62009">
      <w:pPr>
        <w:tabs>
          <w:tab w:val="left" w:pos="709"/>
        </w:tabs>
        <w:spacing w:after="0" w:line="240" w:lineRule="auto"/>
        <w:ind w:left="709" w:hanging="709"/>
        <w:jc w:val="both"/>
      </w:pPr>
      <w:r w:rsidRPr="00AF63BA">
        <w:rPr>
          <w:bCs/>
        </w:rPr>
        <w:t>4.</w:t>
      </w:r>
      <w:r>
        <w:rPr>
          <w:b/>
        </w:rPr>
        <w:t xml:space="preserve"> </w:t>
      </w:r>
      <w:r>
        <w:tab/>
      </w:r>
      <w:r w:rsidR="007759A1" w:rsidRPr="001F780C">
        <w:t>Smluvní strany se dohodly, že v případě náhrady škody se bude hradit pouze skutečná prokazatelně vzniklá škoda.</w:t>
      </w:r>
    </w:p>
    <w:p w14:paraId="4345025D" w14:textId="77777777" w:rsidR="007759A1" w:rsidRDefault="007759A1" w:rsidP="007759A1">
      <w:pPr>
        <w:tabs>
          <w:tab w:val="left" w:pos="709"/>
        </w:tabs>
        <w:spacing w:after="0" w:line="240" w:lineRule="auto"/>
        <w:ind w:left="709" w:hanging="709"/>
        <w:rPr>
          <w:rFonts w:asciiTheme="minorHAnsi" w:hAnsiTheme="minorHAnsi" w:cstheme="minorHAnsi"/>
          <w:b/>
          <w:sz w:val="24"/>
          <w:szCs w:val="24"/>
        </w:rPr>
      </w:pPr>
    </w:p>
    <w:p w14:paraId="49789502" w14:textId="77777777" w:rsidR="007759A1" w:rsidRDefault="007759A1" w:rsidP="00CA3DE5">
      <w:pPr>
        <w:spacing w:after="0" w:line="240" w:lineRule="auto"/>
        <w:jc w:val="center"/>
        <w:rPr>
          <w:rFonts w:asciiTheme="minorHAnsi" w:hAnsiTheme="minorHAnsi" w:cstheme="minorHAnsi"/>
          <w:b/>
          <w:sz w:val="24"/>
          <w:szCs w:val="24"/>
        </w:rPr>
      </w:pPr>
    </w:p>
    <w:p w14:paraId="31F944CB" w14:textId="6D50357B" w:rsidR="00CA3DE5" w:rsidRPr="00AF63BA" w:rsidRDefault="007759A1" w:rsidP="007759A1">
      <w:pPr>
        <w:pStyle w:val="Nadpis2"/>
        <w:jc w:val="center"/>
        <w:rPr>
          <w:sz w:val="22"/>
          <w:szCs w:val="22"/>
        </w:rPr>
      </w:pPr>
      <w:r w:rsidRPr="00AF63BA">
        <w:rPr>
          <w:sz w:val="22"/>
          <w:szCs w:val="22"/>
        </w:rPr>
        <w:t xml:space="preserve">Článek </w:t>
      </w:r>
      <w:r w:rsidR="00355982">
        <w:rPr>
          <w:sz w:val="22"/>
          <w:szCs w:val="22"/>
        </w:rPr>
        <w:t>XI</w:t>
      </w:r>
      <w:r w:rsidR="00AF63BA">
        <w:rPr>
          <w:sz w:val="22"/>
          <w:szCs w:val="22"/>
        </w:rPr>
        <w:t>.</w:t>
      </w:r>
    </w:p>
    <w:p w14:paraId="66657CC4" w14:textId="668CD21E" w:rsidR="007759A1" w:rsidRPr="0086701F" w:rsidRDefault="0039776F" w:rsidP="003A4DAF">
      <w:pPr>
        <w:pStyle w:val="Nadpis1"/>
        <w:tabs>
          <w:tab w:val="left" w:pos="709"/>
        </w:tabs>
        <w:spacing w:after="120"/>
        <w:jc w:val="center"/>
        <w:rPr>
          <w:rFonts w:asciiTheme="minorHAnsi" w:hAnsiTheme="minorHAnsi" w:cstheme="minorHAnsi"/>
        </w:rPr>
      </w:pPr>
      <w:r w:rsidRPr="00AF63BA">
        <w:rPr>
          <w:rFonts w:asciiTheme="minorHAnsi" w:hAnsiTheme="minorHAnsi" w:cstheme="minorHAnsi"/>
        </w:rPr>
        <w:t>Smluvní pokuty</w:t>
      </w:r>
    </w:p>
    <w:p w14:paraId="6C4E201F" w14:textId="77777777" w:rsidR="00C65C4A" w:rsidRPr="00C65C4A" w:rsidRDefault="0086701F" w:rsidP="00C65C4A">
      <w:pPr>
        <w:tabs>
          <w:tab w:val="num" w:pos="0"/>
        </w:tabs>
        <w:spacing w:after="0" w:line="240" w:lineRule="auto"/>
        <w:ind w:left="705" w:hanging="705"/>
        <w:jc w:val="both"/>
        <w:rPr>
          <w:rFonts w:asciiTheme="minorHAnsi" w:hAnsiTheme="minorHAnsi" w:cstheme="minorHAnsi"/>
        </w:rPr>
      </w:pPr>
      <w:r>
        <w:rPr>
          <w:bCs/>
        </w:rPr>
        <w:t>1</w:t>
      </w:r>
      <w:r w:rsidR="00AF63BA" w:rsidRPr="00AF63BA">
        <w:rPr>
          <w:bCs/>
        </w:rPr>
        <w:t>.</w:t>
      </w:r>
      <w:r w:rsidR="00AF63BA">
        <w:rPr>
          <w:b/>
        </w:rPr>
        <w:t xml:space="preserve"> </w:t>
      </w:r>
      <w:r w:rsidR="00AF63BA">
        <w:tab/>
      </w:r>
      <w:r w:rsidR="00C65C4A" w:rsidRPr="00C65C4A">
        <w:rPr>
          <w:rFonts w:asciiTheme="minorHAnsi" w:hAnsiTheme="minorHAnsi" w:cstheme="minorHAnsi"/>
        </w:rPr>
        <w:t>V případě prodlení s dodáním předmětu koupě do místa plnění je kupující oprávněn požadovat na prodávajícím smluvní pokutu ve výši 0,05 % z kupní ceny s DPH nevyřízené dílčí objednávky nebo objednaného zboží, s jehož dodáním je prodávající v prodlení, za každý započatý den prodlení až do úplného splnění závazku nebo do zániku smluvního vztahu. Celková výše smluvní pokuty není omezena.</w:t>
      </w:r>
    </w:p>
    <w:p w14:paraId="0C332B9E" w14:textId="77777777" w:rsidR="00C65C4A" w:rsidRPr="00C65C4A" w:rsidRDefault="00C65C4A" w:rsidP="00C65C4A">
      <w:pPr>
        <w:tabs>
          <w:tab w:val="num" w:pos="0"/>
        </w:tabs>
        <w:spacing w:after="0" w:line="240" w:lineRule="auto"/>
        <w:ind w:left="705" w:hanging="705"/>
        <w:jc w:val="both"/>
        <w:rPr>
          <w:rFonts w:asciiTheme="minorHAnsi" w:hAnsiTheme="minorHAnsi" w:cstheme="minorHAnsi"/>
        </w:rPr>
      </w:pPr>
      <w:r w:rsidRPr="00C65C4A">
        <w:rPr>
          <w:rFonts w:asciiTheme="minorHAnsi" w:hAnsiTheme="minorHAnsi" w:cstheme="minorHAnsi"/>
        </w:rPr>
        <w:t xml:space="preserve">2. </w:t>
      </w:r>
      <w:r w:rsidRPr="00C65C4A">
        <w:rPr>
          <w:rFonts w:asciiTheme="minorHAnsi" w:hAnsiTheme="minorHAnsi" w:cstheme="minorHAnsi"/>
        </w:rPr>
        <w:tab/>
      </w:r>
      <w:r w:rsidRPr="00C65C4A">
        <w:rPr>
          <w:rFonts w:asciiTheme="minorHAnsi" w:hAnsiTheme="minorHAnsi" w:cstheme="minorHAnsi"/>
        </w:rPr>
        <w:tab/>
        <w:t>V případě prodlení se zaplacením faktury je prodávající oprávněn vymáhat od kupujícího úrok z prodlení ve výši stanovené v souladu s ustanovením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svěřeneckých fondů a evidence údajů o skutečných majitelích.</w:t>
      </w:r>
    </w:p>
    <w:p w14:paraId="307806B5" w14:textId="5AA455F8" w:rsidR="007759A1" w:rsidRDefault="00C65C4A" w:rsidP="00C65C4A">
      <w:pPr>
        <w:tabs>
          <w:tab w:val="num" w:pos="0"/>
        </w:tabs>
        <w:spacing w:after="0" w:line="240" w:lineRule="auto"/>
        <w:ind w:left="705" w:hanging="705"/>
        <w:jc w:val="both"/>
        <w:rPr>
          <w:rFonts w:cs="Calibri"/>
        </w:rPr>
      </w:pPr>
      <w:r w:rsidRPr="00C65C4A">
        <w:rPr>
          <w:rFonts w:asciiTheme="minorHAnsi" w:hAnsiTheme="minorHAnsi" w:cstheme="minorHAnsi"/>
        </w:rPr>
        <w:lastRenderedPageBreak/>
        <w:t xml:space="preserve">3. </w:t>
      </w:r>
      <w:r w:rsidRPr="00C65C4A">
        <w:rPr>
          <w:rFonts w:asciiTheme="minorHAnsi" w:hAnsiTheme="minorHAnsi" w:cstheme="minorHAnsi"/>
        </w:rPr>
        <w:tab/>
        <w:t xml:space="preserve">V případě prodlení prodávajícího s nástupem k řešení reklamace vadného zboží ve lhůtě dle čl. </w:t>
      </w:r>
      <w:r w:rsidR="003A4DAF">
        <w:rPr>
          <w:rFonts w:asciiTheme="minorHAnsi" w:hAnsiTheme="minorHAnsi" w:cstheme="minorHAnsi"/>
        </w:rPr>
        <w:t>IX.</w:t>
      </w:r>
      <w:r w:rsidRPr="00C65C4A">
        <w:rPr>
          <w:rFonts w:asciiTheme="minorHAnsi" w:hAnsiTheme="minorHAnsi" w:cstheme="minorHAnsi"/>
        </w:rPr>
        <w:t xml:space="preserve"> odst. 4 je kupující oprávněn požadovat smluvní pokutu ve výši 0,05 % z kupní ceny s DPH vadného zboží za každý i započatý den prodlení. Ujednáním o smluvní pokutě není dotčeno právo kupujícího na náhradu škody v plné výši.</w:t>
      </w:r>
    </w:p>
    <w:p w14:paraId="3D649DD3" w14:textId="77777777" w:rsidR="00DB12DA" w:rsidRPr="001F780C" w:rsidRDefault="00DB12DA" w:rsidP="00030D82">
      <w:pPr>
        <w:tabs>
          <w:tab w:val="num" w:pos="0"/>
        </w:tabs>
        <w:spacing w:after="0" w:line="240" w:lineRule="auto"/>
        <w:ind w:left="705" w:hanging="705"/>
        <w:jc w:val="both"/>
      </w:pPr>
    </w:p>
    <w:p w14:paraId="757C6B14" w14:textId="77777777" w:rsidR="00140DD3" w:rsidRPr="007963D6" w:rsidRDefault="00140DD3" w:rsidP="00030D82">
      <w:pPr>
        <w:spacing w:after="0" w:line="240" w:lineRule="auto"/>
        <w:jc w:val="both"/>
        <w:rPr>
          <w:rFonts w:asciiTheme="minorHAnsi" w:hAnsiTheme="minorHAnsi" w:cstheme="minorHAnsi"/>
          <w:sz w:val="20"/>
          <w:szCs w:val="20"/>
        </w:rPr>
      </w:pPr>
    </w:p>
    <w:p w14:paraId="4124DD92" w14:textId="358FAEA5" w:rsidR="00140DD3" w:rsidRPr="00877ADB" w:rsidRDefault="00F023EE" w:rsidP="00F023EE">
      <w:pPr>
        <w:pStyle w:val="Nzev"/>
        <w:pBdr>
          <w:bottom w:val="none" w:sz="0" w:space="0" w:color="auto"/>
        </w:pBdr>
        <w:spacing w:after="0"/>
        <w:contextualSpacing w:val="0"/>
        <w:jc w:val="center"/>
        <w:rPr>
          <w:rFonts w:asciiTheme="minorHAnsi" w:hAnsiTheme="minorHAnsi" w:cstheme="minorHAnsi"/>
          <w:b/>
          <w:color w:val="auto"/>
          <w:spacing w:val="0"/>
          <w:kern w:val="0"/>
          <w:sz w:val="22"/>
          <w:szCs w:val="22"/>
        </w:rPr>
      </w:pPr>
      <w:r w:rsidRPr="00877ADB">
        <w:rPr>
          <w:rFonts w:asciiTheme="minorHAnsi" w:hAnsiTheme="minorHAnsi" w:cstheme="minorHAnsi"/>
          <w:b/>
          <w:color w:val="auto"/>
          <w:spacing w:val="0"/>
          <w:kern w:val="0"/>
          <w:sz w:val="22"/>
          <w:szCs w:val="22"/>
        </w:rPr>
        <w:t xml:space="preserve">Článek </w:t>
      </w:r>
      <w:r w:rsidR="00877ADB">
        <w:rPr>
          <w:rFonts w:asciiTheme="minorHAnsi" w:hAnsiTheme="minorHAnsi" w:cstheme="minorHAnsi"/>
          <w:b/>
          <w:color w:val="auto"/>
          <w:spacing w:val="0"/>
          <w:kern w:val="0"/>
          <w:sz w:val="22"/>
          <w:szCs w:val="22"/>
        </w:rPr>
        <w:t>X</w:t>
      </w:r>
      <w:r w:rsidR="00355982">
        <w:rPr>
          <w:rFonts w:asciiTheme="minorHAnsi" w:hAnsiTheme="minorHAnsi" w:cstheme="minorHAnsi"/>
          <w:b/>
          <w:color w:val="auto"/>
          <w:spacing w:val="0"/>
          <w:kern w:val="0"/>
          <w:sz w:val="22"/>
          <w:szCs w:val="22"/>
        </w:rPr>
        <w:t>II</w:t>
      </w:r>
      <w:r w:rsidR="00877ADB">
        <w:rPr>
          <w:rFonts w:asciiTheme="minorHAnsi" w:hAnsiTheme="minorHAnsi" w:cstheme="minorHAnsi"/>
          <w:b/>
          <w:color w:val="auto"/>
          <w:spacing w:val="0"/>
          <w:kern w:val="0"/>
          <w:sz w:val="22"/>
          <w:szCs w:val="22"/>
        </w:rPr>
        <w:t>.</w:t>
      </w:r>
    </w:p>
    <w:p w14:paraId="5C43BA46" w14:textId="6D82E11C" w:rsidR="0026372C" w:rsidRPr="003A4DAF" w:rsidRDefault="0026372C" w:rsidP="003A4DAF">
      <w:pPr>
        <w:pStyle w:val="Nzev"/>
        <w:pBdr>
          <w:bottom w:val="none" w:sz="0" w:space="0" w:color="auto"/>
        </w:pBdr>
        <w:spacing w:after="120"/>
        <w:contextualSpacing w:val="0"/>
        <w:jc w:val="center"/>
        <w:rPr>
          <w:rFonts w:asciiTheme="minorHAnsi" w:hAnsiTheme="minorHAnsi" w:cstheme="minorHAnsi"/>
          <w:b/>
          <w:color w:val="auto"/>
          <w:spacing w:val="0"/>
          <w:kern w:val="0"/>
          <w:sz w:val="22"/>
          <w:szCs w:val="22"/>
        </w:rPr>
      </w:pPr>
      <w:r w:rsidRPr="00877ADB">
        <w:rPr>
          <w:rFonts w:asciiTheme="minorHAnsi" w:hAnsiTheme="minorHAnsi" w:cstheme="minorHAnsi"/>
          <w:b/>
          <w:color w:val="auto"/>
          <w:spacing w:val="0"/>
          <w:kern w:val="0"/>
          <w:sz w:val="22"/>
          <w:szCs w:val="22"/>
        </w:rPr>
        <w:t>Zánik závazků</w:t>
      </w:r>
    </w:p>
    <w:p w14:paraId="49ACC603" w14:textId="47CB93CF" w:rsidR="00C65C4A" w:rsidRPr="00C65C4A" w:rsidRDefault="003A4DAF" w:rsidP="003A4DAF">
      <w:pPr>
        <w:spacing w:after="0" w:line="240" w:lineRule="auto"/>
        <w:ind w:left="709" w:hanging="709"/>
        <w:jc w:val="both"/>
        <w:rPr>
          <w:rFonts w:cs="Calibri"/>
        </w:rPr>
      </w:pPr>
      <w:r>
        <w:rPr>
          <w:rFonts w:cs="Calibri"/>
        </w:rPr>
        <w:t>1.</w:t>
      </w:r>
      <w:r>
        <w:rPr>
          <w:rFonts w:cs="Calibri"/>
        </w:rPr>
        <w:tab/>
      </w:r>
      <w:r w:rsidR="00C65C4A" w:rsidRPr="00C65C4A">
        <w:rPr>
          <w:rFonts w:cs="Calibri"/>
        </w:rPr>
        <w:t>Smluvní strany se dohodly, že závazek ze smluvního vztahu zaniká v těchto případech:</w:t>
      </w:r>
    </w:p>
    <w:p w14:paraId="72059C06" w14:textId="77777777" w:rsidR="003A4DAF" w:rsidRDefault="00C65C4A" w:rsidP="003A4DAF">
      <w:pPr>
        <w:pStyle w:val="Odstavecseseznamem"/>
        <w:numPr>
          <w:ilvl w:val="0"/>
          <w:numId w:val="10"/>
        </w:numPr>
        <w:spacing w:after="0" w:line="240" w:lineRule="auto"/>
        <w:ind w:left="1134" w:hanging="283"/>
        <w:jc w:val="both"/>
        <w:rPr>
          <w:rFonts w:cs="Calibri"/>
        </w:rPr>
      </w:pPr>
      <w:r w:rsidRPr="003A4DAF">
        <w:rPr>
          <w:rFonts w:cs="Calibri"/>
        </w:rPr>
        <w:t>splněním všech závazků řádně a včas;</w:t>
      </w:r>
    </w:p>
    <w:p w14:paraId="6F2CAFCF" w14:textId="77777777" w:rsidR="003A4DAF" w:rsidRDefault="00C65C4A" w:rsidP="003A4DAF">
      <w:pPr>
        <w:pStyle w:val="Odstavecseseznamem"/>
        <w:numPr>
          <w:ilvl w:val="0"/>
          <w:numId w:val="10"/>
        </w:numPr>
        <w:spacing w:after="0" w:line="240" w:lineRule="auto"/>
        <w:ind w:left="1134" w:hanging="283"/>
        <w:jc w:val="both"/>
        <w:rPr>
          <w:rFonts w:cs="Calibri"/>
        </w:rPr>
      </w:pPr>
      <w:r w:rsidRPr="003A4DAF">
        <w:rPr>
          <w:rFonts w:cs="Calibri"/>
        </w:rPr>
        <w:t>dohodou smluvních stran při vzájemném vyrovnání účelně vynaložených a prokazatelně doložených nákladů ke dni zániku smlouvy;</w:t>
      </w:r>
    </w:p>
    <w:p w14:paraId="30F0CD84" w14:textId="77777777" w:rsidR="003A4DAF" w:rsidRDefault="00C65C4A" w:rsidP="003A4DAF">
      <w:pPr>
        <w:pStyle w:val="Odstavecseseznamem"/>
        <w:numPr>
          <w:ilvl w:val="0"/>
          <w:numId w:val="10"/>
        </w:numPr>
        <w:spacing w:after="0" w:line="240" w:lineRule="auto"/>
        <w:ind w:left="1134" w:hanging="283"/>
        <w:jc w:val="both"/>
        <w:rPr>
          <w:rFonts w:cs="Calibri"/>
        </w:rPr>
      </w:pPr>
      <w:r w:rsidRPr="003A4DAF">
        <w:rPr>
          <w:rFonts w:cs="Calibri"/>
        </w:rPr>
        <w:t>odstoupením smluvní strany z důvodů stanovených zákonem;</w:t>
      </w:r>
    </w:p>
    <w:p w14:paraId="2108D0A1" w14:textId="59F541F9" w:rsidR="00C65C4A" w:rsidRPr="003A4DAF" w:rsidRDefault="00C65C4A" w:rsidP="003A4DAF">
      <w:pPr>
        <w:pStyle w:val="Odstavecseseznamem"/>
        <w:numPr>
          <w:ilvl w:val="0"/>
          <w:numId w:val="10"/>
        </w:numPr>
        <w:spacing w:after="0" w:line="240" w:lineRule="auto"/>
        <w:ind w:left="1134" w:hanging="283"/>
        <w:jc w:val="both"/>
        <w:rPr>
          <w:rFonts w:cs="Calibri"/>
        </w:rPr>
      </w:pPr>
      <w:r w:rsidRPr="003A4DAF">
        <w:rPr>
          <w:rFonts w:cs="Calibri"/>
        </w:rPr>
        <w:t>výpovědí danou kteroukoliv ze smluvních stran, a to i bez udání důvodu. Výpovědní doba činí 3 měsíce a počíná běžet prvním dnem měsíce následujícího po doručení výpovědi druhé smluvní straně.</w:t>
      </w:r>
    </w:p>
    <w:p w14:paraId="6A38720C" w14:textId="2FED15D5" w:rsidR="00C65C4A" w:rsidRPr="00C65C4A" w:rsidRDefault="003A4DAF" w:rsidP="00C65C4A">
      <w:pPr>
        <w:spacing w:after="0" w:line="240" w:lineRule="auto"/>
        <w:ind w:left="705" w:hanging="705"/>
        <w:jc w:val="both"/>
        <w:rPr>
          <w:rFonts w:cs="Calibri"/>
        </w:rPr>
      </w:pPr>
      <w:r>
        <w:rPr>
          <w:rFonts w:cs="Calibri"/>
        </w:rPr>
        <w:t>2.</w:t>
      </w:r>
      <w:r>
        <w:rPr>
          <w:rFonts w:cs="Calibri"/>
        </w:rPr>
        <w:tab/>
      </w:r>
      <w:r w:rsidR="00C65C4A" w:rsidRPr="00C65C4A">
        <w:rPr>
          <w:rFonts w:cs="Calibri"/>
        </w:rPr>
        <w:t xml:space="preserve">Kupující je oprávněn od smlouvy jednostranně odstoupit pro podstatné porušení této smlouvy, přičemž </w:t>
      </w:r>
    </w:p>
    <w:p w14:paraId="127C3418" w14:textId="77777777" w:rsidR="00C65C4A" w:rsidRPr="00C65C4A" w:rsidRDefault="00C65C4A" w:rsidP="00C65C4A">
      <w:pPr>
        <w:spacing w:after="0" w:line="240" w:lineRule="auto"/>
        <w:ind w:left="705" w:hanging="705"/>
        <w:jc w:val="both"/>
        <w:rPr>
          <w:rFonts w:cs="Calibri"/>
        </w:rPr>
      </w:pPr>
      <w:r w:rsidRPr="00C65C4A">
        <w:rPr>
          <w:rFonts w:cs="Calibri"/>
        </w:rPr>
        <w:tab/>
        <w:t>za podstatné porušení této smlouvy se zejména považuje:</w:t>
      </w:r>
    </w:p>
    <w:p w14:paraId="41E72841" w14:textId="77777777" w:rsidR="00C65C4A" w:rsidRPr="003A4DAF" w:rsidRDefault="00C65C4A" w:rsidP="003A4DAF">
      <w:pPr>
        <w:pStyle w:val="Odstavecseseznamem"/>
        <w:numPr>
          <w:ilvl w:val="0"/>
          <w:numId w:val="11"/>
        </w:numPr>
        <w:spacing w:after="0" w:line="240" w:lineRule="auto"/>
        <w:ind w:left="1134" w:hanging="283"/>
        <w:jc w:val="both"/>
        <w:rPr>
          <w:rFonts w:cs="Calibri"/>
        </w:rPr>
      </w:pPr>
      <w:r w:rsidRPr="003A4DAF">
        <w:rPr>
          <w:rFonts w:cs="Calibri"/>
        </w:rPr>
        <w:t>jestliže předmět plnění této smlouvy bude opakovaně, tedy min. 3x trpět vadami, které jej budou činit nepoužitelnými vzhledem k účelu, ke kterému má sloužit;</w:t>
      </w:r>
    </w:p>
    <w:p w14:paraId="5C000D8B" w14:textId="77777777" w:rsidR="00C65C4A" w:rsidRPr="003A4DAF" w:rsidRDefault="00C65C4A" w:rsidP="003A4DAF">
      <w:pPr>
        <w:pStyle w:val="Odstavecseseznamem"/>
        <w:numPr>
          <w:ilvl w:val="0"/>
          <w:numId w:val="11"/>
        </w:numPr>
        <w:spacing w:after="0" w:line="240" w:lineRule="auto"/>
        <w:ind w:left="1134" w:hanging="283"/>
        <w:jc w:val="both"/>
        <w:rPr>
          <w:rFonts w:cs="Calibri"/>
        </w:rPr>
      </w:pPr>
      <w:r w:rsidRPr="003A4DAF">
        <w:rPr>
          <w:rFonts w:cs="Calibri"/>
        </w:rPr>
        <w:t>jestliže předmět plnění nebude mít vlastnosti stanovené kupujícím v zadávacích podmínkách;</w:t>
      </w:r>
    </w:p>
    <w:p w14:paraId="091475BA" w14:textId="77777777" w:rsidR="00C65C4A" w:rsidRPr="003A4DAF" w:rsidRDefault="00C65C4A" w:rsidP="003A4DAF">
      <w:pPr>
        <w:pStyle w:val="Odstavecseseznamem"/>
        <w:numPr>
          <w:ilvl w:val="0"/>
          <w:numId w:val="11"/>
        </w:numPr>
        <w:spacing w:after="0" w:line="240" w:lineRule="auto"/>
        <w:ind w:left="1134" w:hanging="283"/>
        <w:jc w:val="both"/>
        <w:rPr>
          <w:rFonts w:cs="Calibri"/>
        </w:rPr>
      </w:pPr>
      <w:r w:rsidRPr="003A4DAF">
        <w:rPr>
          <w:rFonts w:cs="Calibri"/>
        </w:rPr>
        <w:t>jestliže předmět plnění nebude splňovat podmínky stanovené právními předpisy;</w:t>
      </w:r>
    </w:p>
    <w:p w14:paraId="70F50715" w14:textId="77777777" w:rsidR="00C65C4A" w:rsidRPr="003A4DAF" w:rsidRDefault="00C65C4A" w:rsidP="003A4DAF">
      <w:pPr>
        <w:pStyle w:val="Odstavecseseznamem"/>
        <w:numPr>
          <w:ilvl w:val="0"/>
          <w:numId w:val="11"/>
        </w:numPr>
        <w:spacing w:after="0" w:line="240" w:lineRule="auto"/>
        <w:ind w:left="1134" w:hanging="283"/>
        <w:jc w:val="both"/>
        <w:rPr>
          <w:rFonts w:cs="Calibri"/>
        </w:rPr>
      </w:pPr>
      <w:r w:rsidRPr="003A4DAF">
        <w:rPr>
          <w:rFonts w:cs="Calibri"/>
        </w:rPr>
        <w:t>jestliže je prodávající v prodlení s dodáním objednané části zboží o dobu delší než 3 pracovní dny oproti dodací lhůtě dle této smlouvy;</w:t>
      </w:r>
    </w:p>
    <w:p w14:paraId="031D9869" w14:textId="77777777" w:rsidR="00C65C4A" w:rsidRPr="003A4DAF" w:rsidRDefault="00C65C4A" w:rsidP="003A4DAF">
      <w:pPr>
        <w:pStyle w:val="Odstavecseseznamem"/>
        <w:numPr>
          <w:ilvl w:val="0"/>
          <w:numId w:val="11"/>
        </w:numPr>
        <w:spacing w:after="0" w:line="240" w:lineRule="auto"/>
        <w:ind w:left="1134" w:hanging="283"/>
        <w:jc w:val="both"/>
        <w:rPr>
          <w:rFonts w:cs="Calibri"/>
        </w:rPr>
      </w:pPr>
      <w:r w:rsidRPr="003A4DAF">
        <w:rPr>
          <w:rFonts w:cs="Calibri"/>
        </w:rPr>
        <w:t>jestliže je prodávající v prodlení s nástupem k řešení reklamace vadného zboží ve lhůtě dle čl. 7 odst. 4 této smlouvy delší než 3 pracovní dny.</w:t>
      </w:r>
    </w:p>
    <w:p w14:paraId="216C974A" w14:textId="77777777" w:rsidR="00C65C4A" w:rsidRPr="003A4DAF" w:rsidRDefault="00C65C4A" w:rsidP="003A4DAF">
      <w:pPr>
        <w:pStyle w:val="Odstavecseseznamem"/>
        <w:numPr>
          <w:ilvl w:val="0"/>
          <w:numId w:val="11"/>
        </w:numPr>
        <w:spacing w:after="0" w:line="240" w:lineRule="auto"/>
        <w:ind w:left="1134" w:hanging="283"/>
        <w:jc w:val="both"/>
        <w:rPr>
          <w:rFonts w:cs="Calibri"/>
        </w:rPr>
      </w:pPr>
      <w:r w:rsidRPr="003A4DAF">
        <w:rPr>
          <w:rFonts w:cs="Calibri"/>
        </w:rPr>
        <w:t>jestliže prodávající dodá zboží, které je zatíženo právy třetích osob.</w:t>
      </w:r>
    </w:p>
    <w:p w14:paraId="49E68D92" w14:textId="5DF4ACA1" w:rsidR="00AB5DC4" w:rsidRPr="00AB5DC4" w:rsidRDefault="00C65C4A" w:rsidP="00C65C4A">
      <w:pPr>
        <w:spacing w:after="0" w:line="240" w:lineRule="auto"/>
        <w:ind w:left="705" w:hanging="705"/>
        <w:jc w:val="both"/>
        <w:rPr>
          <w:rFonts w:cs="Calibri"/>
        </w:rPr>
      </w:pPr>
      <w:r w:rsidRPr="00C65C4A">
        <w:rPr>
          <w:rFonts w:cs="Calibri"/>
        </w:rPr>
        <w:t xml:space="preserve">3. </w:t>
      </w:r>
      <w:r w:rsidRPr="00C65C4A">
        <w:rPr>
          <w:rFonts w:cs="Calibri"/>
        </w:rPr>
        <w:tab/>
        <w:t>Kupující je oprávněn od smlouvy odstoupit rovněž v případě, kdy bude vůči prodávajícímu   zahájeno insolvenční či exekuční řízení.</w:t>
      </w:r>
    </w:p>
    <w:p w14:paraId="0AE1A11E" w14:textId="77777777" w:rsidR="00682E0A" w:rsidRPr="00682E0A" w:rsidRDefault="00682E0A" w:rsidP="00AB5DC4">
      <w:pPr>
        <w:spacing w:line="240" w:lineRule="auto"/>
        <w:jc w:val="both"/>
        <w:rPr>
          <w:rFonts w:cs="Calibri"/>
        </w:rPr>
      </w:pPr>
    </w:p>
    <w:p w14:paraId="0CEEA1D1" w14:textId="7D144468" w:rsidR="0026372C" w:rsidRPr="00877ADB" w:rsidRDefault="009C068B" w:rsidP="009C068B">
      <w:pPr>
        <w:pStyle w:val="Nadpis5"/>
        <w:jc w:val="center"/>
        <w:rPr>
          <w:sz w:val="22"/>
          <w:szCs w:val="22"/>
        </w:rPr>
      </w:pPr>
      <w:r w:rsidRPr="00877ADB">
        <w:rPr>
          <w:sz w:val="22"/>
          <w:szCs w:val="22"/>
        </w:rPr>
        <w:t xml:space="preserve">Článek </w:t>
      </w:r>
      <w:r w:rsidR="00877ADB">
        <w:rPr>
          <w:sz w:val="22"/>
          <w:szCs w:val="22"/>
        </w:rPr>
        <w:t>XI</w:t>
      </w:r>
      <w:r w:rsidR="00355982">
        <w:rPr>
          <w:sz w:val="22"/>
          <w:szCs w:val="22"/>
        </w:rPr>
        <w:t>II</w:t>
      </w:r>
      <w:r w:rsidR="00877ADB">
        <w:rPr>
          <w:sz w:val="22"/>
          <w:szCs w:val="22"/>
        </w:rPr>
        <w:t>.</w:t>
      </w:r>
    </w:p>
    <w:p w14:paraId="39C27EF5" w14:textId="77777777" w:rsidR="0026372C" w:rsidRPr="00877ADB" w:rsidRDefault="0026372C" w:rsidP="003A4DAF">
      <w:pPr>
        <w:pStyle w:val="Nadpis3"/>
        <w:spacing w:after="120"/>
        <w:rPr>
          <w:sz w:val="22"/>
          <w:szCs w:val="22"/>
        </w:rPr>
      </w:pPr>
      <w:r w:rsidRPr="00877ADB">
        <w:rPr>
          <w:sz w:val="22"/>
          <w:szCs w:val="22"/>
        </w:rPr>
        <w:t>Závěrečná ujednání</w:t>
      </w:r>
    </w:p>
    <w:p w14:paraId="758D4109" w14:textId="77777777" w:rsidR="00067825" w:rsidRPr="001F780C" w:rsidRDefault="00877ADB" w:rsidP="00067825">
      <w:pPr>
        <w:spacing w:after="0" w:line="240" w:lineRule="auto"/>
        <w:ind w:left="705" w:hanging="705"/>
        <w:jc w:val="both"/>
      </w:pPr>
      <w:r w:rsidRPr="00877ADB">
        <w:rPr>
          <w:bCs/>
        </w:rPr>
        <w:t>1.</w:t>
      </w:r>
      <w:r>
        <w:rPr>
          <w:b/>
        </w:rPr>
        <w:t xml:space="preserve"> </w:t>
      </w:r>
      <w:r>
        <w:rPr>
          <w:b/>
        </w:rPr>
        <w:tab/>
      </w:r>
      <w:r w:rsidR="00067825" w:rsidRPr="001F780C">
        <w:t xml:space="preserve">Vztahy mezi smluvními stranami se řídí českým právním řádem. Ve věcech výslovně neupravených touto smlouvou a z této smlouvy vzniklých se smluvní vztah řídí zákonem č. 89/2012 Sb., občanský zákoník, v platném znění a obecně závaznými právními předpisy. </w:t>
      </w:r>
    </w:p>
    <w:p w14:paraId="4704F3C6" w14:textId="77777777" w:rsidR="00067825" w:rsidRPr="001F780C" w:rsidRDefault="00877ADB" w:rsidP="00067825">
      <w:pPr>
        <w:spacing w:after="0" w:line="240" w:lineRule="auto"/>
        <w:ind w:left="705" w:hanging="705"/>
        <w:jc w:val="both"/>
      </w:pPr>
      <w:r w:rsidRPr="00877ADB">
        <w:rPr>
          <w:bCs/>
        </w:rPr>
        <w:t>2.</w:t>
      </w:r>
      <w:r>
        <w:rPr>
          <w:b/>
        </w:rPr>
        <w:t xml:space="preserve"> </w:t>
      </w:r>
      <w:r>
        <w:rPr>
          <w:b/>
        </w:rPr>
        <w:tab/>
      </w:r>
      <w:r w:rsidR="00067825" w:rsidRPr="001F780C">
        <w:t>Změny této smlouvy lze činit pouze po dosažení úplného konsenzu na obsahu, změny či doplňku této smlouvy</w:t>
      </w:r>
      <w:r w:rsidR="00067825">
        <w:t>,</w:t>
      </w:r>
      <w:r w:rsidR="00067825" w:rsidRPr="001F780C">
        <w:t xml:space="preserve"> a to formou písemných, vzestupně číslovaných dodatků, podepsaných oběma smluvními stranami. </w:t>
      </w:r>
    </w:p>
    <w:p w14:paraId="021462B0" w14:textId="484D06BF" w:rsidR="00067825" w:rsidRDefault="00BA30D5" w:rsidP="007053EB">
      <w:pPr>
        <w:pStyle w:val="Zkladntextodsazen"/>
        <w:spacing w:after="0" w:line="240" w:lineRule="auto"/>
        <w:jc w:val="both"/>
        <w:rPr>
          <w:rFonts w:cs="Calibri"/>
          <w:sz w:val="22"/>
          <w:szCs w:val="22"/>
        </w:rPr>
      </w:pPr>
      <w:r w:rsidRPr="00BA30D5">
        <w:rPr>
          <w:bCs/>
          <w:sz w:val="22"/>
          <w:szCs w:val="22"/>
        </w:rPr>
        <w:t>3.</w:t>
      </w:r>
      <w:r>
        <w:rPr>
          <w:b/>
          <w:sz w:val="22"/>
          <w:szCs w:val="22"/>
        </w:rPr>
        <w:t xml:space="preserve"> </w:t>
      </w:r>
      <w:r>
        <w:rPr>
          <w:b/>
          <w:sz w:val="22"/>
          <w:szCs w:val="22"/>
        </w:rPr>
        <w:tab/>
      </w:r>
      <w:r w:rsidR="00067825" w:rsidRPr="001F780C">
        <w:rPr>
          <w:sz w:val="22"/>
          <w:szCs w:val="22"/>
        </w:rPr>
        <w:t>Veškerá komunikace, uplatňování nároků, sdělování, žádosti, předávání informací apod. mezi smluvními stranami dle této smlouvy musí být učiněna v písemné formě a musí být doručena osobně nebo prostřednictvím doporučené poštovní zásilky nebo datové schránky nebo e-mailem s použitím elektronického podpisu</w:t>
      </w:r>
      <w:r w:rsidR="00AB5DC4">
        <w:rPr>
          <w:sz w:val="22"/>
          <w:szCs w:val="22"/>
        </w:rPr>
        <w:t xml:space="preserve"> </w:t>
      </w:r>
      <w:r w:rsidR="00AB5DC4" w:rsidRPr="00B13F28">
        <w:rPr>
          <w:rFonts w:cs="Calibri"/>
          <w:sz w:val="22"/>
          <w:szCs w:val="22"/>
        </w:rPr>
        <w:t>na adresy uvedené v záhlaví této smlouvy</w:t>
      </w:r>
      <w:r w:rsidR="00067825" w:rsidRPr="001F780C">
        <w:rPr>
          <w:sz w:val="22"/>
          <w:szCs w:val="22"/>
        </w:rPr>
        <w:t xml:space="preserve">. </w:t>
      </w:r>
      <w:r w:rsidR="00AB5DC4" w:rsidRPr="00B13F28">
        <w:rPr>
          <w:rFonts w:cs="Calibri"/>
          <w:sz w:val="22"/>
          <w:szCs w:val="22"/>
        </w:rPr>
        <w:t>Jedinou výjimkou jsou dílčí objednávky, jejichž forma je upravena výše v této smlouvě a které mohou být činěny též e-mailem bez použití elektronického podpisu či jinou formou sjednanou ad hoc smluvními stranami.</w:t>
      </w:r>
    </w:p>
    <w:p w14:paraId="631AB68D" w14:textId="5C608219" w:rsidR="00067825" w:rsidRPr="001F780C" w:rsidRDefault="00862C0B" w:rsidP="00862C0B">
      <w:pPr>
        <w:pStyle w:val="Zkladntextodsazen"/>
        <w:spacing w:after="0" w:line="240" w:lineRule="auto"/>
        <w:jc w:val="both"/>
        <w:rPr>
          <w:sz w:val="22"/>
          <w:szCs w:val="22"/>
        </w:rPr>
      </w:pPr>
      <w:r>
        <w:rPr>
          <w:rFonts w:asciiTheme="minorHAnsi" w:hAnsiTheme="minorHAnsi" w:cstheme="minorHAnsi"/>
          <w:sz w:val="22"/>
          <w:szCs w:val="22"/>
        </w:rPr>
        <w:t>4.</w:t>
      </w:r>
      <w:r>
        <w:rPr>
          <w:rFonts w:asciiTheme="minorHAnsi" w:hAnsiTheme="minorHAnsi" w:cstheme="minorHAnsi"/>
          <w:sz w:val="22"/>
          <w:szCs w:val="22"/>
        </w:rPr>
        <w:tab/>
      </w:r>
      <w:r w:rsidRPr="00B13F28">
        <w:rPr>
          <w:rFonts w:asciiTheme="minorHAnsi" w:hAnsiTheme="minorHAnsi" w:cstheme="minorHAnsi"/>
          <w:sz w:val="22"/>
          <w:szCs w:val="22"/>
        </w:rPr>
        <w:t xml:space="preserve">Tato smlouva nabývá platnosti dnem podpisu </w:t>
      </w:r>
      <w:r>
        <w:rPr>
          <w:rFonts w:asciiTheme="minorHAnsi" w:hAnsiTheme="minorHAnsi" w:cstheme="minorHAnsi"/>
          <w:sz w:val="22"/>
          <w:szCs w:val="22"/>
        </w:rPr>
        <w:t>oběma smluvními stranami.</w:t>
      </w:r>
    </w:p>
    <w:p w14:paraId="7C130695" w14:textId="77777777" w:rsidR="00CC270C" w:rsidRDefault="007053EB" w:rsidP="00862C0B">
      <w:pPr>
        <w:pStyle w:val="Zkladntextodsazen"/>
        <w:spacing w:after="0" w:line="240" w:lineRule="auto"/>
        <w:ind w:left="709" w:hanging="709"/>
        <w:jc w:val="both"/>
        <w:rPr>
          <w:rFonts w:asciiTheme="minorHAnsi" w:hAnsiTheme="minorHAnsi" w:cs="Calibri"/>
          <w:sz w:val="22"/>
          <w:szCs w:val="22"/>
        </w:rPr>
      </w:pPr>
      <w:r>
        <w:rPr>
          <w:bCs/>
          <w:sz w:val="22"/>
          <w:szCs w:val="22"/>
        </w:rPr>
        <w:t>5</w:t>
      </w:r>
      <w:r w:rsidR="00BA30D5" w:rsidRPr="00BA30D5">
        <w:rPr>
          <w:bCs/>
          <w:sz w:val="22"/>
          <w:szCs w:val="22"/>
        </w:rPr>
        <w:t>.</w:t>
      </w:r>
      <w:r w:rsidR="00BA30D5">
        <w:rPr>
          <w:b/>
          <w:sz w:val="22"/>
          <w:szCs w:val="22"/>
        </w:rPr>
        <w:t xml:space="preserve"> </w:t>
      </w:r>
      <w:r w:rsidR="00BA30D5">
        <w:rPr>
          <w:b/>
          <w:sz w:val="22"/>
          <w:szCs w:val="22"/>
        </w:rPr>
        <w:tab/>
      </w:r>
      <w:r w:rsidR="00862C0B">
        <w:rPr>
          <w:rFonts w:asciiTheme="minorHAnsi" w:hAnsiTheme="minorHAnsi" w:cstheme="minorHAnsi"/>
          <w:sz w:val="22"/>
          <w:szCs w:val="22"/>
        </w:rPr>
        <w:t xml:space="preserve">Tato </w:t>
      </w:r>
      <w:r w:rsidR="00862C0B" w:rsidRPr="00B13F28">
        <w:rPr>
          <w:rFonts w:asciiTheme="minorHAnsi" w:hAnsiTheme="minorHAnsi" w:cstheme="minorHAnsi"/>
          <w:sz w:val="22"/>
          <w:szCs w:val="22"/>
        </w:rPr>
        <w:t>smlouva nabývá účinnosti dnem jejího uveřejnění v Registru smluv.</w:t>
      </w:r>
      <w:r w:rsidR="00862C0B" w:rsidRPr="00B13F28">
        <w:rPr>
          <w:rFonts w:asciiTheme="minorHAnsi" w:hAnsiTheme="minorHAnsi" w:cs="Calibri"/>
          <w:sz w:val="22"/>
          <w:szCs w:val="22"/>
        </w:rPr>
        <w:t xml:space="preserve"> </w:t>
      </w:r>
    </w:p>
    <w:p w14:paraId="3A55D792" w14:textId="04A96BEB" w:rsidR="00862C0B" w:rsidRDefault="00CC270C" w:rsidP="00862C0B">
      <w:pPr>
        <w:pStyle w:val="Zkladntextodsazen"/>
        <w:spacing w:after="0" w:line="240" w:lineRule="auto"/>
        <w:ind w:left="709" w:hanging="709"/>
        <w:jc w:val="both"/>
        <w:rPr>
          <w:rFonts w:cs="Calibri"/>
          <w:sz w:val="22"/>
          <w:szCs w:val="22"/>
        </w:rPr>
      </w:pPr>
      <w:r>
        <w:rPr>
          <w:rFonts w:asciiTheme="minorHAnsi" w:hAnsiTheme="minorHAnsi" w:cs="Calibri"/>
          <w:sz w:val="22"/>
          <w:szCs w:val="22"/>
        </w:rPr>
        <w:t xml:space="preserve">6. </w:t>
      </w:r>
      <w:r>
        <w:rPr>
          <w:rFonts w:asciiTheme="minorHAnsi" w:hAnsiTheme="minorHAnsi" w:cs="Calibri"/>
          <w:sz w:val="22"/>
          <w:szCs w:val="22"/>
        </w:rPr>
        <w:tab/>
      </w:r>
      <w:r w:rsidR="00862C0B" w:rsidRPr="00B13F28">
        <w:rPr>
          <w:rFonts w:asciiTheme="minorHAnsi" w:hAnsiTheme="minorHAnsi" w:cs="Calibri"/>
          <w:sz w:val="22"/>
          <w:szCs w:val="22"/>
        </w:rPr>
        <w:t xml:space="preserve">Dodavatel bere na vědomí, že </w:t>
      </w:r>
      <w:r w:rsidR="00862C0B">
        <w:rPr>
          <w:rFonts w:asciiTheme="minorHAnsi" w:hAnsiTheme="minorHAnsi" w:cs="Calibri"/>
          <w:sz w:val="22"/>
          <w:szCs w:val="22"/>
        </w:rPr>
        <w:t>objednatel</w:t>
      </w:r>
      <w:r w:rsidR="00862C0B" w:rsidRPr="00B13F28">
        <w:rPr>
          <w:rFonts w:asciiTheme="minorHAnsi" w:hAnsiTheme="minorHAnsi" w:cs="Calibri"/>
          <w:sz w:val="22"/>
          <w:szCs w:val="22"/>
        </w:rPr>
        <w:t xml:space="preserve"> bezodkladně po uzavření této smlouvy odešle smlouvu k řádnému uveřejnění do Registru smluv vedeného MV ČR.  O uveřejnění smlouvy bude druhá smluvní strana informována prostřednictvím datové schránky, kdy obdrží zprávu </w:t>
      </w:r>
      <w:r w:rsidR="00862C0B" w:rsidRPr="00B13F28">
        <w:rPr>
          <w:rFonts w:cs="Calibri"/>
          <w:sz w:val="22"/>
          <w:szCs w:val="22"/>
        </w:rPr>
        <w:t>o zveřejnění přímo z Registru smluv. Smluvní strany berou na vědomí, že nebude-li smlouva zveřejněna ani 90. den od jejího uzavření, je následujícím dnem zrušena od počátku s účinky případného bezdůvodného obohacení.</w:t>
      </w:r>
    </w:p>
    <w:p w14:paraId="597284C3" w14:textId="2C640F74" w:rsidR="00067825" w:rsidRPr="001F780C" w:rsidRDefault="003A4DAF" w:rsidP="00862C0B">
      <w:pPr>
        <w:pStyle w:val="Zkladntextodsazen"/>
        <w:spacing w:after="0" w:line="240" w:lineRule="auto"/>
        <w:ind w:left="709" w:hanging="709"/>
        <w:jc w:val="both"/>
        <w:rPr>
          <w:color w:val="339966"/>
          <w:sz w:val="22"/>
          <w:szCs w:val="22"/>
        </w:rPr>
      </w:pPr>
      <w:r>
        <w:rPr>
          <w:bCs/>
          <w:sz w:val="22"/>
          <w:szCs w:val="22"/>
        </w:rPr>
        <w:lastRenderedPageBreak/>
        <w:t>7</w:t>
      </w:r>
      <w:r w:rsidR="00BA30D5" w:rsidRPr="00BA30D5">
        <w:rPr>
          <w:bCs/>
          <w:sz w:val="22"/>
          <w:szCs w:val="22"/>
        </w:rPr>
        <w:t>.</w:t>
      </w:r>
      <w:r w:rsidR="00BA30D5">
        <w:rPr>
          <w:b/>
          <w:sz w:val="22"/>
          <w:szCs w:val="22"/>
        </w:rPr>
        <w:t xml:space="preserve"> </w:t>
      </w:r>
      <w:r w:rsidR="00BA30D5">
        <w:rPr>
          <w:sz w:val="22"/>
          <w:szCs w:val="22"/>
        </w:rPr>
        <w:tab/>
      </w:r>
      <w:r w:rsidR="00067825" w:rsidRPr="001F780C">
        <w:rPr>
          <w:sz w:val="22"/>
          <w:szCs w:val="22"/>
        </w:rPr>
        <w:t xml:space="preserve">Smluvní strany se dohodly, že tato smlouva a všechny vztahy z ní vyplývající a v této smlouvě neupravené se řídí OZ. Smluvní strany se dále dohodly, že případné spory budou řešit přednostně smírnou cestou, případně budou řešeny před soudem </w:t>
      </w:r>
      <w:r w:rsidR="00862C0B">
        <w:rPr>
          <w:sz w:val="22"/>
          <w:szCs w:val="22"/>
        </w:rPr>
        <w:t>místně</w:t>
      </w:r>
      <w:r w:rsidR="00067825" w:rsidRPr="001F780C">
        <w:rPr>
          <w:sz w:val="22"/>
          <w:szCs w:val="22"/>
        </w:rPr>
        <w:t xml:space="preserve"> příslušným dle sídla objednatele.</w:t>
      </w:r>
      <w:r w:rsidR="00CC270C" w:rsidRPr="00CC270C">
        <w:t xml:space="preserve"> </w:t>
      </w:r>
      <w:r w:rsidR="00CC270C" w:rsidRPr="00CC270C">
        <w:rPr>
          <w:sz w:val="22"/>
          <w:szCs w:val="22"/>
        </w:rPr>
        <w:t>Rozhodčí řízení je vyloučeno.</w:t>
      </w:r>
    </w:p>
    <w:p w14:paraId="195C1FB5" w14:textId="5D225E63" w:rsidR="00067825" w:rsidRPr="001F780C" w:rsidRDefault="003A4DAF" w:rsidP="00735DEA">
      <w:pPr>
        <w:pStyle w:val="Zkladntextodsazen"/>
        <w:spacing w:after="0" w:line="240" w:lineRule="auto"/>
        <w:jc w:val="both"/>
        <w:rPr>
          <w:sz w:val="22"/>
          <w:szCs w:val="22"/>
        </w:rPr>
      </w:pPr>
      <w:r>
        <w:rPr>
          <w:bCs/>
          <w:sz w:val="22"/>
          <w:szCs w:val="22"/>
        </w:rPr>
        <w:t>8</w:t>
      </w:r>
      <w:r w:rsidR="00BA30D5" w:rsidRPr="00BA30D5">
        <w:rPr>
          <w:bCs/>
          <w:sz w:val="22"/>
          <w:szCs w:val="22"/>
        </w:rPr>
        <w:t>.</w:t>
      </w:r>
      <w:r w:rsidR="00BA30D5">
        <w:rPr>
          <w:b/>
          <w:sz w:val="22"/>
          <w:szCs w:val="22"/>
        </w:rPr>
        <w:t xml:space="preserve"> </w:t>
      </w:r>
      <w:r w:rsidR="00BA30D5">
        <w:rPr>
          <w:b/>
          <w:sz w:val="22"/>
          <w:szCs w:val="22"/>
        </w:rPr>
        <w:tab/>
      </w:r>
      <w:r w:rsidR="00067825" w:rsidRPr="001F780C">
        <w:rPr>
          <w:sz w:val="22"/>
          <w:szCs w:val="22"/>
        </w:rPr>
        <w:t>V případě, že se některé ustanovení smlouvy stane v budoucnu neplatným, neúčinným či nevymahatelným nebo bude-li takovým příslušným orgánem shledáno, zůstávají ostatní ustanovení této smlouvy platná a účinná, pokud z povahy takového ustanovení nebo z jeho obsahu nebo z okolností, za nichž bylo uzavřeno, nevyplývá, že je nelze oddělit od ostatního obsahu této smlouvy. Smluvní strany se v tomto případě zavazují dohodou nahradit ustanovení neplatné či neúčinné novým ustanovením platným či účinným, které svým obsahem a smyslem nejlépe odpovídá původnímu ustanovení a této smlouvě jako celku.</w:t>
      </w:r>
    </w:p>
    <w:p w14:paraId="7DC1A1F0" w14:textId="2C9205CD" w:rsidR="00067825" w:rsidRPr="001F780C" w:rsidRDefault="003A4DAF" w:rsidP="00735DEA">
      <w:pPr>
        <w:pStyle w:val="Zkladntextodsazen"/>
        <w:spacing w:after="0" w:line="240" w:lineRule="auto"/>
        <w:jc w:val="both"/>
        <w:rPr>
          <w:sz w:val="22"/>
          <w:szCs w:val="22"/>
        </w:rPr>
      </w:pPr>
      <w:r>
        <w:rPr>
          <w:bCs/>
          <w:sz w:val="22"/>
          <w:szCs w:val="22"/>
        </w:rPr>
        <w:t>9</w:t>
      </w:r>
      <w:r w:rsidR="00BA30D5" w:rsidRPr="00BA30D5">
        <w:rPr>
          <w:bCs/>
          <w:sz w:val="22"/>
          <w:szCs w:val="22"/>
        </w:rPr>
        <w:t>.</w:t>
      </w:r>
      <w:r w:rsidR="00BA30D5" w:rsidRPr="00BA30D5">
        <w:rPr>
          <w:sz w:val="22"/>
          <w:szCs w:val="22"/>
        </w:rPr>
        <w:t xml:space="preserve"> </w:t>
      </w:r>
      <w:r w:rsidR="00BA30D5">
        <w:rPr>
          <w:sz w:val="22"/>
          <w:szCs w:val="22"/>
        </w:rPr>
        <w:tab/>
      </w:r>
      <w:r w:rsidR="00CC6B07" w:rsidRPr="002E2E46">
        <w:rPr>
          <w:rFonts w:asciiTheme="minorHAnsi" w:hAnsiTheme="minorHAnsi" w:cstheme="minorHAnsi"/>
          <w:sz w:val="22"/>
          <w:szCs w:val="22"/>
        </w:rPr>
        <w:t>Tato smlouva je vyhotovena v 1 originále, který je elektronicky podepsaný oběma smluvními stranami.</w:t>
      </w:r>
    </w:p>
    <w:p w14:paraId="086E809B" w14:textId="0A70ABB6" w:rsidR="0026372C" w:rsidRDefault="003A4DAF" w:rsidP="00BA30D5">
      <w:pPr>
        <w:pStyle w:val="Zkladntextodsazen"/>
        <w:tabs>
          <w:tab w:val="left" w:pos="709"/>
        </w:tabs>
        <w:spacing w:after="0" w:line="240" w:lineRule="auto"/>
        <w:jc w:val="both"/>
        <w:rPr>
          <w:sz w:val="22"/>
          <w:szCs w:val="22"/>
        </w:rPr>
      </w:pPr>
      <w:r>
        <w:rPr>
          <w:bCs/>
          <w:sz w:val="22"/>
          <w:szCs w:val="22"/>
        </w:rPr>
        <w:t>10</w:t>
      </w:r>
      <w:r w:rsidR="00BA30D5" w:rsidRPr="00BA30D5">
        <w:rPr>
          <w:bCs/>
          <w:sz w:val="22"/>
          <w:szCs w:val="22"/>
        </w:rPr>
        <w:t>.</w:t>
      </w:r>
      <w:r w:rsidR="00BA30D5">
        <w:rPr>
          <w:b/>
          <w:sz w:val="22"/>
          <w:szCs w:val="22"/>
        </w:rPr>
        <w:t xml:space="preserve"> </w:t>
      </w:r>
      <w:r w:rsidR="00BA30D5">
        <w:rPr>
          <w:b/>
          <w:sz w:val="22"/>
          <w:szCs w:val="22"/>
        </w:rPr>
        <w:tab/>
      </w:r>
      <w:r w:rsidR="00735DEA" w:rsidRPr="001F780C">
        <w:rPr>
          <w:sz w:val="22"/>
          <w:szCs w:val="22"/>
        </w:rPr>
        <w:t>Smluvní strany prohlašují, že si tuto smlouvu přečetly, že ujednání v této smlouvě obsažená jsou jim jasná a srozumitelná, jsou jimi míněna vážně a učiněna na základě jejich pravé a svobodné vůle. Na důkaz tohoto tvrzení smluvní strany připojují níže své podpisy</w:t>
      </w:r>
      <w:r w:rsidR="00864C49">
        <w:rPr>
          <w:sz w:val="22"/>
          <w:szCs w:val="22"/>
        </w:rPr>
        <w:t>.</w:t>
      </w:r>
    </w:p>
    <w:p w14:paraId="12487D13" w14:textId="77777777" w:rsidR="001B3449" w:rsidRPr="00864C49" w:rsidRDefault="001B3449" w:rsidP="00864C49">
      <w:pPr>
        <w:pStyle w:val="Zkladntextodsazen"/>
        <w:spacing w:after="0" w:line="240" w:lineRule="auto"/>
        <w:jc w:val="both"/>
        <w:rPr>
          <w:sz w:val="22"/>
          <w:szCs w:val="22"/>
        </w:rPr>
      </w:pPr>
    </w:p>
    <w:p w14:paraId="58F8F3B8" w14:textId="77777777" w:rsidR="00CC270C" w:rsidRDefault="00CC270C" w:rsidP="00CC270C">
      <w:pPr>
        <w:autoSpaceDE w:val="0"/>
        <w:autoSpaceDN w:val="0"/>
        <w:adjustRightInd w:val="0"/>
        <w:spacing w:after="0" w:line="240" w:lineRule="auto"/>
        <w:jc w:val="both"/>
      </w:pPr>
      <w:r>
        <w:t xml:space="preserve">Nedílnou součástí smlouvy jsou přílohy: </w:t>
      </w:r>
    </w:p>
    <w:p w14:paraId="61AAB9C0" w14:textId="77777777" w:rsidR="00CC270C" w:rsidRDefault="00CC270C" w:rsidP="00CC270C">
      <w:pPr>
        <w:autoSpaceDE w:val="0"/>
        <w:autoSpaceDN w:val="0"/>
        <w:adjustRightInd w:val="0"/>
        <w:spacing w:after="0" w:line="240" w:lineRule="auto"/>
        <w:jc w:val="both"/>
      </w:pPr>
      <w:r>
        <w:t>Příloha č. 1 – Dílčí specifikace ceny</w:t>
      </w:r>
    </w:p>
    <w:p w14:paraId="5796FD4C" w14:textId="6DA4E7C5" w:rsidR="00BA30D5" w:rsidRDefault="00CC270C" w:rsidP="00CC270C">
      <w:pPr>
        <w:autoSpaceDE w:val="0"/>
        <w:autoSpaceDN w:val="0"/>
        <w:adjustRightInd w:val="0"/>
        <w:spacing w:after="0" w:line="240" w:lineRule="auto"/>
        <w:jc w:val="both"/>
        <w:rPr>
          <w:rFonts w:asciiTheme="minorHAnsi" w:hAnsiTheme="minorHAnsi" w:cstheme="minorHAnsi"/>
          <w:b/>
        </w:rPr>
      </w:pPr>
      <w:r>
        <w:t xml:space="preserve">Příloha č. 2 – Specifikace zboží          </w:t>
      </w:r>
      <w:r w:rsidR="00140DD3" w:rsidRPr="00355E23">
        <w:rPr>
          <w:rFonts w:asciiTheme="minorHAnsi" w:hAnsiTheme="minorHAnsi" w:cstheme="minorHAnsi"/>
          <w:b/>
        </w:rPr>
        <w:t xml:space="preserve">                              </w:t>
      </w:r>
    </w:p>
    <w:p w14:paraId="56802CE4" w14:textId="77777777" w:rsidR="00140DD3" w:rsidRPr="00355E23" w:rsidRDefault="00140DD3" w:rsidP="00140DD3">
      <w:pPr>
        <w:autoSpaceDE w:val="0"/>
        <w:autoSpaceDN w:val="0"/>
        <w:adjustRightInd w:val="0"/>
        <w:spacing w:after="0" w:line="240" w:lineRule="auto"/>
        <w:jc w:val="both"/>
        <w:rPr>
          <w:rFonts w:asciiTheme="minorHAnsi" w:hAnsiTheme="minorHAnsi" w:cstheme="minorHAnsi"/>
          <w:b/>
        </w:rPr>
      </w:pPr>
      <w:r w:rsidRPr="00355E23">
        <w:rPr>
          <w:rFonts w:asciiTheme="minorHAnsi" w:hAnsiTheme="minorHAnsi" w:cstheme="minorHAnsi"/>
          <w:b/>
        </w:rPr>
        <w:t xml:space="preserve">             </w:t>
      </w:r>
    </w:p>
    <w:p w14:paraId="0E471055" w14:textId="607F17E8" w:rsidR="00140DD3" w:rsidRPr="00355E23" w:rsidRDefault="00140DD3" w:rsidP="00C113F3">
      <w:pPr>
        <w:shd w:val="clear" w:color="auto" w:fill="FFFFFF" w:themeFill="background1"/>
        <w:tabs>
          <w:tab w:val="left" w:pos="4962"/>
        </w:tabs>
        <w:spacing w:after="0" w:line="240" w:lineRule="auto"/>
        <w:rPr>
          <w:rFonts w:asciiTheme="minorHAnsi" w:hAnsiTheme="minorHAnsi" w:cstheme="minorHAnsi"/>
        </w:rPr>
      </w:pPr>
      <w:r w:rsidRPr="00355E23">
        <w:rPr>
          <w:rFonts w:asciiTheme="minorHAnsi" w:hAnsiTheme="minorHAnsi" w:cstheme="minorHAnsi"/>
        </w:rPr>
        <w:t xml:space="preserve">V Pardubicích dne </w:t>
      </w:r>
      <w:r w:rsidRPr="00355E23">
        <w:rPr>
          <w:rFonts w:asciiTheme="minorHAnsi" w:hAnsiTheme="minorHAnsi" w:cstheme="minorHAnsi"/>
        </w:rPr>
        <w:tab/>
        <w:t xml:space="preserve">V </w:t>
      </w:r>
      <w:r w:rsidRPr="00AD6286">
        <w:rPr>
          <w:rFonts w:asciiTheme="minorHAnsi" w:hAnsiTheme="minorHAnsi" w:cstheme="minorHAnsi"/>
          <w:highlight w:val="yellow"/>
        </w:rPr>
        <w:t>…………………………………</w:t>
      </w:r>
      <w:r w:rsidRPr="00355E23">
        <w:rPr>
          <w:rFonts w:asciiTheme="minorHAnsi" w:hAnsiTheme="minorHAnsi" w:cstheme="minorHAnsi"/>
        </w:rPr>
        <w:t xml:space="preserve"> dne </w:t>
      </w:r>
    </w:p>
    <w:p w14:paraId="574A36C3" w14:textId="77777777" w:rsidR="00960047" w:rsidRDefault="00960047" w:rsidP="00C113F3">
      <w:pPr>
        <w:tabs>
          <w:tab w:val="left" w:pos="4962"/>
        </w:tabs>
        <w:spacing w:after="0" w:line="240" w:lineRule="auto"/>
        <w:rPr>
          <w:rFonts w:asciiTheme="minorHAnsi" w:hAnsiTheme="minorHAnsi" w:cstheme="minorHAnsi"/>
        </w:rPr>
      </w:pPr>
    </w:p>
    <w:p w14:paraId="344BC6C3" w14:textId="77777777" w:rsidR="00140DD3" w:rsidRPr="00355E23" w:rsidRDefault="00140DD3" w:rsidP="00140DD3">
      <w:pPr>
        <w:spacing w:after="0" w:line="240" w:lineRule="auto"/>
        <w:rPr>
          <w:rFonts w:asciiTheme="minorHAnsi" w:hAnsiTheme="minorHAnsi" w:cstheme="minorHAnsi"/>
        </w:rPr>
      </w:pPr>
      <w:r w:rsidRPr="00355E23">
        <w:rPr>
          <w:rFonts w:asciiTheme="minorHAnsi" w:hAnsiTheme="minorHAnsi" w:cstheme="minorHAnsi"/>
        </w:rPr>
        <w:t>Za kupujícího:</w:t>
      </w:r>
      <w:r w:rsidRPr="00355E23">
        <w:rPr>
          <w:rFonts w:asciiTheme="minorHAnsi" w:hAnsiTheme="minorHAnsi" w:cstheme="minorHAnsi"/>
        </w:rPr>
        <w:tab/>
      </w:r>
      <w:r w:rsidRPr="00355E23">
        <w:rPr>
          <w:rFonts w:asciiTheme="minorHAnsi" w:hAnsiTheme="minorHAnsi" w:cstheme="minorHAnsi"/>
        </w:rPr>
        <w:tab/>
      </w:r>
      <w:r w:rsidRPr="00355E23">
        <w:rPr>
          <w:rFonts w:asciiTheme="minorHAnsi" w:hAnsiTheme="minorHAnsi" w:cstheme="minorHAnsi"/>
        </w:rPr>
        <w:tab/>
      </w:r>
      <w:r w:rsidRPr="00355E23">
        <w:rPr>
          <w:rFonts w:asciiTheme="minorHAnsi" w:hAnsiTheme="minorHAnsi" w:cstheme="minorHAnsi"/>
        </w:rPr>
        <w:tab/>
      </w:r>
      <w:r w:rsidRPr="00355E23">
        <w:rPr>
          <w:rFonts w:asciiTheme="minorHAnsi" w:hAnsiTheme="minorHAnsi" w:cstheme="minorHAnsi"/>
        </w:rPr>
        <w:tab/>
      </w:r>
      <w:r w:rsidRPr="00355E23">
        <w:rPr>
          <w:rFonts w:asciiTheme="minorHAnsi" w:hAnsiTheme="minorHAnsi" w:cstheme="minorHAnsi"/>
        </w:rPr>
        <w:tab/>
        <w:t>Za prodávajícího:</w:t>
      </w:r>
    </w:p>
    <w:p w14:paraId="5A14E93A" w14:textId="77777777" w:rsidR="003D1E54" w:rsidRDefault="003D1E54" w:rsidP="00140DD3">
      <w:pPr>
        <w:spacing w:after="0" w:line="240" w:lineRule="auto"/>
        <w:rPr>
          <w:rFonts w:asciiTheme="minorHAnsi" w:hAnsiTheme="minorHAnsi" w:cstheme="minorHAnsi"/>
          <w:shd w:val="clear" w:color="auto" w:fill="FFFFFF" w:themeFill="background1"/>
        </w:rPr>
      </w:pPr>
    </w:p>
    <w:p w14:paraId="6F442D5C" w14:textId="77777777" w:rsidR="007B782F" w:rsidRDefault="007B782F" w:rsidP="00140DD3">
      <w:pPr>
        <w:spacing w:after="0" w:line="240" w:lineRule="auto"/>
        <w:rPr>
          <w:rFonts w:asciiTheme="minorHAnsi" w:hAnsiTheme="minorHAnsi" w:cstheme="minorHAnsi"/>
          <w:shd w:val="clear" w:color="auto" w:fill="FFFFFF" w:themeFill="background1"/>
        </w:rPr>
      </w:pPr>
    </w:p>
    <w:p w14:paraId="258D13B7" w14:textId="77777777" w:rsidR="00410C8D" w:rsidRDefault="00410C8D" w:rsidP="00140DD3">
      <w:pPr>
        <w:spacing w:after="0" w:line="240" w:lineRule="auto"/>
        <w:rPr>
          <w:rFonts w:asciiTheme="minorHAnsi" w:hAnsiTheme="minorHAnsi" w:cstheme="minorHAnsi"/>
          <w:shd w:val="clear" w:color="auto" w:fill="FFFFFF" w:themeFill="background1"/>
        </w:rPr>
      </w:pPr>
    </w:p>
    <w:p w14:paraId="303A1F89" w14:textId="77777777" w:rsidR="00BA30D5" w:rsidRDefault="00BA30D5" w:rsidP="00140DD3">
      <w:pPr>
        <w:spacing w:after="0" w:line="240" w:lineRule="auto"/>
        <w:rPr>
          <w:rFonts w:asciiTheme="minorHAnsi" w:hAnsiTheme="minorHAnsi" w:cstheme="minorHAnsi"/>
          <w:shd w:val="clear" w:color="auto" w:fill="FFFFFF" w:themeFill="background1"/>
        </w:rPr>
      </w:pPr>
    </w:p>
    <w:p w14:paraId="5BE46171" w14:textId="77777777" w:rsidR="003A4DAF" w:rsidRDefault="003A4DAF" w:rsidP="00140DD3">
      <w:pPr>
        <w:spacing w:after="0" w:line="240" w:lineRule="auto"/>
        <w:rPr>
          <w:rFonts w:asciiTheme="minorHAnsi" w:hAnsiTheme="minorHAnsi" w:cstheme="minorHAnsi"/>
          <w:shd w:val="clear" w:color="auto" w:fill="FFFFFF" w:themeFill="background1"/>
        </w:rPr>
      </w:pPr>
    </w:p>
    <w:p w14:paraId="40D88C42" w14:textId="77777777" w:rsidR="00410C8D" w:rsidRPr="00355E23" w:rsidRDefault="00410C8D" w:rsidP="00140DD3">
      <w:pPr>
        <w:spacing w:after="0" w:line="240" w:lineRule="auto"/>
        <w:rPr>
          <w:rFonts w:asciiTheme="minorHAnsi" w:hAnsiTheme="minorHAnsi" w:cstheme="minorHAnsi"/>
          <w:shd w:val="clear" w:color="auto" w:fill="FFFFFF" w:themeFill="background1"/>
        </w:rPr>
      </w:pPr>
    </w:p>
    <w:p w14:paraId="4E899060" w14:textId="77777777" w:rsidR="00140DD3" w:rsidRPr="00355E23" w:rsidRDefault="00140DD3" w:rsidP="00140DD3">
      <w:pPr>
        <w:spacing w:after="0" w:line="240" w:lineRule="auto"/>
        <w:rPr>
          <w:rFonts w:asciiTheme="minorHAnsi" w:hAnsiTheme="minorHAnsi" w:cstheme="minorHAnsi"/>
          <w:bCs/>
        </w:rPr>
      </w:pPr>
      <w:r w:rsidRPr="00355E23">
        <w:rPr>
          <w:rFonts w:asciiTheme="minorHAnsi" w:hAnsiTheme="minorHAnsi" w:cstheme="minorHAnsi"/>
          <w:shd w:val="clear" w:color="auto" w:fill="FFFFFF" w:themeFill="background1"/>
        </w:rPr>
        <w:t>…………………………………………………………</w:t>
      </w:r>
      <w:r w:rsidRPr="00355E23">
        <w:rPr>
          <w:rFonts w:asciiTheme="minorHAnsi" w:hAnsiTheme="minorHAnsi" w:cstheme="minorHAnsi"/>
          <w:shd w:val="clear" w:color="auto" w:fill="FFFFFF" w:themeFill="background1"/>
        </w:rPr>
        <w:tab/>
      </w:r>
      <w:r w:rsidRPr="00355E23">
        <w:rPr>
          <w:rFonts w:asciiTheme="minorHAnsi" w:hAnsiTheme="minorHAnsi" w:cstheme="minorHAnsi"/>
          <w:shd w:val="clear" w:color="auto" w:fill="FFFFFF" w:themeFill="background1"/>
        </w:rPr>
        <w:tab/>
      </w:r>
      <w:r w:rsidRPr="00355E23">
        <w:rPr>
          <w:rFonts w:asciiTheme="minorHAnsi" w:hAnsiTheme="minorHAnsi" w:cstheme="minorHAnsi"/>
          <w:shd w:val="clear" w:color="auto" w:fill="FFFFFF" w:themeFill="background1"/>
        </w:rPr>
        <w:tab/>
      </w:r>
      <w:r w:rsidRPr="00AD6286">
        <w:rPr>
          <w:rFonts w:asciiTheme="minorHAnsi" w:hAnsiTheme="minorHAnsi" w:cstheme="minorHAnsi"/>
          <w:highlight w:val="yellow"/>
        </w:rPr>
        <w:t>…………………………………………………………</w:t>
      </w:r>
    </w:p>
    <w:p w14:paraId="0E7488E5" w14:textId="77777777" w:rsidR="00140DD3" w:rsidRPr="00355E23" w:rsidRDefault="00140DD3" w:rsidP="00140DD3">
      <w:pPr>
        <w:spacing w:after="0" w:line="240" w:lineRule="auto"/>
        <w:rPr>
          <w:rFonts w:asciiTheme="minorHAnsi" w:hAnsiTheme="minorHAnsi" w:cstheme="minorHAnsi"/>
          <w:bCs/>
        </w:rPr>
      </w:pPr>
      <w:r w:rsidRPr="00355E23">
        <w:rPr>
          <w:rFonts w:asciiTheme="minorHAnsi" w:hAnsiTheme="minorHAnsi" w:cstheme="minorHAnsi"/>
          <w:bCs/>
        </w:rPr>
        <w:t>MUDr. Tomáš Gottvald</w:t>
      </w:r>
      <w:r w:rsidR="00BA30D5">
        <w:rPr>
          <w:rFonts w:asciiTheme="minorHAnsi" w:hAnsiTheme="minorHAnsi" w:cstheme="minorHAnsi"/>
          <w:bCs/>
        </w:rPr>
        <w:t>, MHA</w:t>
      </w:r>
      <w:r w:rsidRPr="00355E23">
        <w:rPr>
          <w:rFonts w:asciiTheme="minorHAnsi" w:hAnsiTheme="minorHAnsi" w:cstheme="minorHAnsi"/>
          <w:bCs/>
        </w:rPr>
        <w:tab/>
      </w:r>
      <w:r w:rsidRPr="00355E23">
        <w:rPr>
          <w:rFonts w:asciiTheme="minorHAnsi" w:hAnsiTheme="minorHAnsi" w:cstheme="minorHAnsi"/>
          <w:bCs/>
        </w:rPr>
        <w:tab/>
      </w:r>
      <w:r w:rsidRPr="00355E23">
        <w:rPr>
          <w:rFonts w:asciiTheme="minorHAnsi" w:hAnsiTheme="minorHAnsi" w:cstheme="minorHAnsi"/>
          <w:bCs/>
        </w:rPr>
        <w:tab/>
      </w:r>
      <w:r w:rsidRPr="00355E23">
        <w:rPr>
          <w:rFonts w:asciiTheme="minorHAnsi" w:hAnsiTheme="minorHAnsi" w:cstheme="minorHAnsi"/>
          <w:bCs/>
        </w:rPr>
        <w:tab/>
      </w:r>
      <w:r w:rsidRPr="00355E23">
        <w:rPr>
          <w:rFonts w:asciiTheme="minorHAnsi" w:hAnsiTheme="minorHAnsi" w:cstheme="minorHAnsi"/>
          <w:bCs/>
        </w:rPr>
        <w:tab/>
      </w:r>
      <w:r w:rsidRPr="00355E23">
        <w:rPr>
          <w:rFonts w:asciiTheme="minorHAnsi" w:hAnsiTheme="minorHAnsi" w:cstheme="minorHAnsi"/>
          <w:bCs/>
        </w:rPr>
        <w:tab/>
      </w:r>
    </w:p>
    <w:p w14:paraId="27B480C0" w14:textId="77777777" w:rsidR="00140DD3" w:rsidRPr="00355E23" w:rsidRDefault="00140DD3" w:rsidP="00140DD3">
      <w:pPr>
        <w:spacing w:after="0" w:line="240" w:lineRule="auto"/>
        <w:rPr>
          <w:rFonts w:asciiTheme="minorHAnsi" w:hAnsiTheme="minorHAnsi" w:cstheme="minorHAnsi"/>
          <w:bCs/>
        </w:rPr>
      </w:pPr>
      <w:r w:rsidRPr="00355E23">
        <w:rPr>
          <w:rFonts w:asciiTheme="minorHAnsi" w:hAnsiTheme="minorHAnsi" w:cstheme="minorHAnsi"/>
          <w:bCs/>
        </w:rPr>
        <w:t>předseda představenstva</w:t>
      </w:r>
      <w:r w:rsidRPr="00355E23">
        <w:rPr>
          <w:rFonts w:asciiTheme="minorHAnsi" w:hAnsiTheme="minorHAnsi" w:cstheme="minorHAnsi"/>
          <w:bCs/>
        </w:rPr>
        <w:tab/>
      </w:r>
      <w:r w:rsidRPr="00355E23">
        <w:rPr>
          <w:rFonts w:asciiTheme="minorHAnsi" w:hAnsiTheme="minorHAnsi" w:cstheme="minorHAnsi"/>
          <w:bCs/>
        </w:rPr>
        <w:tab/>
      </w:r>
      <w:r w:rsidRPr="00355E23">
        <w:rPr>
          <w:rFonts w:asciiTheme="minorHAnsi" w:hAnsiTheme="minorHAnsi" w:cstheme="minorHAnsi"/>
          <w:bCs/>
        </w:rPr>
        <w:tab/>
        <w:t xml:space="preserve">        </w:t>
      </w:r>
      <w:r w:rsidRPr="00355E23">
        <w:rPr>
          <w:rFonts w:asciiTheme="minorHAnsi" w:hAnsiTheme="minorHAnsi" w:cstheme="minorHAnsi"/>
          <w:bCs/>
        </w:rPr>
        <w:tab/>
      </w:r>
      <w:r w:rsidRPr="00355E23">
        <w:rPr>
          <w:rFonts w:asciiTheme="minorHAnsi" w:hAnsiTheme="minorHAnsi" w:cstheme="minorHAnsi"/>
          <w:bCs/>
        </w:rPr>
        <w:tab/>
      </w:r>
      <w:r w:rsidRPr="00355E23">
        <w:rPr>
          <w:rFonts w:asciiTheme="minorHAnsi" w:hAnsiTheme="minorHAnsi" w:cstheme="minorHAnsi"/>
          <w:bCs/>
        </w:rPr>
        <w:tab/>
      </w:r>
      <w:r w:rsidRPr="00355E23">
        <w:rPr>
          <w:rFonts w:asciiTheme="minorHAnsi" w:hAnsiTheme="minorHAnsi" w:cstheme="minorHAnsi"/>
          <w:bCs/>
        </w:rPr>
        <w:tab/>
      </w:r>
    </w:p>
    <w:p w14:paraId="52BC0B22" w14:textId="77777777" w:rsidR="00140DD3" w:rsidRPr="00355E23" w:rsidRDefault="00140DD3" w:rsidP="00140DD3">
      <w:pPr>
        <w:spacing w:after="0" w:line="240" w:lineRule="auto"/>
        <w:rPr>
          <w:rFonts w:asciiTheme="minorHAnsi" w:hAnsiTheme="minorHAnsi" w:cstheme="minorHAnsi"/>
          <w:bCs/>
        </w:rPr>
      </w:pPr>
    </w:p>
    <w:p w14:paraId="1303F8D6" w14:textId="77777777" w:rsidR="00140DD3" w:rsidRDefault="00140DD3" w:rsidP="00140DD3">
      <w:pPr>
        <w:spacing w:after="0" w:line="240" w:lineRule="auto"/>
        <w:rPr>
          <w:rFonts w:asciiTheme="minorHAnsi" w:hAnsiTheme="minorHAnsi" w:cstheme="minorHAnsi"/>
          <w:bCs/>
        </w:rPr>
      </w:pPr>
    </w:p>
    <w:p w14:paraId="1A6DE949" w14:textId="77777777" w:rsidR="00665AC1" w:rsidRDefault="00665AC1" w:rsidP="00140DD3">
      <w:pPr>
        <w:spacing w:after="0" w:line="240" w:lineRule="auto"/>
        <w:rPr>
          <w:rFonts w:asciiTheme="minorHAnsi" w:hAnsiTheme="minorHAnsi" w:cstheme="minorHAnsi"/>
          <w:bCs/>
        </w:rPr>
      </w:pPr>
    </w:p>
    <w:p w14:paraId="059B4A33" w14:textId="77777777" w:rsidR="00BA30D5" w:rsidRDefault="00BA30D5" w:rsidP="00140DD3">
      <w:pPr>
        <w:spacing w:after="0" w:line="240" w:lineRule="auto"/>
        <w:rPr>
          <w:rFonts w:asciiTheme="minorHAnsi" w:hAnsiTheme="minorHAnsi" w:cstheme="minorHAnsi"/>
          <w:bCs/>
        </w:rPr>
      </w:pPr>
    </w:p>
    <w:p w14:paraId="317A2E3E" w14:textId="77777777" w:rsidR="005E680C" w:rsidRPr="00355E23" w:rsidRDefault="005E680C" w:rsidP="00140DD3">
      <w:pPr>
        <w:spacing w:after="0" w:line="240" w:lineRule="auto"/>
        <w:rPr>
          <w:rFonts w:asciiTheme="minorHAnsi" w:hAnsiTheme="minorHAnsi" w:cstheme="minorHAnsi"/>
          <w:bCs/>
        </w:rPr>
      </w:pPr>
    </w:p>
    <w:p w14:paraId="374CBE57" w14:textId="77777777" w:rsidR="00140DD3" w:rsidRPr="00355E23" w:rsidRDefault="00140DD3" w:rsidP="00140DD3">
      <w:pPr>
        <w:spacing w:after="0" w:line="240" w:lineRule="auto"/>
        <w:rPr>
          <w:rFonts w:asciiTheme="minorHAnsi" w:hAnsiTheme="minorHAnsi" w:cstheme="minorHAnsi"/>
          <w:b/>
        </w:rPr>
      </w:pPr>
      <w:r w:rsidRPr="00355E23">
        <w:rPr>
          <w:rFonts w:asciiTheme="minorHAnsi" w:hAnsiTheme="minorHAnsi" w:cstheme="minorHAnsi"/>
        </w:rPr>
        <w:t>…………………………………………………………</w:t>
      </w:r>
      <w:r w:rsidRPr="00355E23">
        <w:rPr>
          <w:rFonts w:asciiTheme="minorHAnsi" w:hAnsiTheme="minorHAnsi" w:cstheme="minorHAnsi"/>
        </w:rPr>
        <w:tab/>
      </w:r>
      <w:r w:rsidRPr="00355E23">
        <w:rPr>
          <w:rFonts w:asciiTheme="minorHAnsi" w:hAnsiTheme="minorHAnsi" w:cstheme="minorHAnsi"/>
          <w:bCs/>
        </w:rPr>
        <w:tab/>
        <w:t xml:space="preserve">            </w:t>
      </w:r>
      <w:r w:rsidRPr="00355E23">
        <w:rPr>
          <w:rFonts w:asciiTheme="minorHAnsi" w:hAnsiTheme="minorHAnsi" w:cstheme="minorHAnsi"/>
          <w:bCs/>
        </w:rPr>
        <w:tab/>
      </w:r>
      <w:r w:rsidRPr="00355E23">
        <w:rPr>
          <w:rFonts w:asciiTheme="minorHAnsi" w:hAnsiTheme="minorHAnsi" w:cstheme="minorHAnsi"/>
          <w:bCs/>
        </w:rPr>
        <w:tab/>
      </w:r>
    </w:p>
    <w:p w14:paraId="162EE3D4" w14:textId="3849606E" w:rsidR="00140DD3" w:rsidRPr="00355E23" w:rsidRDefault="00140DD3" w:rsidP="00140DD3">
      <w:pPr>
        <w:pStyle w:val="Zkladntext2"/>
        <w:spacing w:after="0" w:line="240" w:lineRule="auto"/>
        <w:rPr>
          <w:rFonts w:asciiTheme="minorHAnsi" w:hAnsiTheme="minorHAnsi" w:cstheme="minorHAnsi"/>
          <w:sz w:val="22"/>
          <w:szCs w:val="22"/>
        </w:rPr>
      </w:pPr>
      <w:r w:rsidRPr="00355E23">
        <w:rPr>
          <w:rFonts w:asciiTheme="minorHAnsi" w:hAnsiTheme="minorHAnsi" w:cstheme="minorHAnsi"/>
          <w:sz w:val="22"/>
          <w:szCs w:val="22"/>
        </w:rPr>
        <w:t xml:space="preserve">Ing. </w:t>
      </w:r>
      <w:r w:rsidR="00404C6A">
        <w:rPr>
          <w:rFonts w:asciiTheme="minorHAnsi" w:hAnsiTheme="minorHAnsi" w:cstheme="minorHAnsi"/>
          <w:sz w:val="22"/>
          <w:szCs w:val="22"/>
        </w:rPr>
        <w:t>Hynek Rais, MHA</w:t>
      </w:r>
      <w:r w:rsidRPr="00355E23">
        <w:rPr>
          <w:rFonts w:asciiTheme="minorHAnsi" w:hAnsiTheme="minorHAnsi" w:cstheme="minorHAnsi"/>
          <w:sz w:val="22"/>
          <w:szCs w:val="22"/>
        </w:rPr>
        <w:tab/>
      </w:r>
      <w:r w:rsidRPr="00355E23">
        <w:rPr>
          <w:rFonts w:asciiTheme="minorHAnsi" w:hAnsiTheme="minorHAnsi" w:cstheme="minorHAnsi"/>
          <w:sz w:val="22"/>
          <w:szCs w:val="22"/>
        </w:rPr>
        <w:tab/>
      </w:r>
      <w:r w:rsidRPr="00355E23">
        <w:rPr>
          <w:rFonts w:asciiTheme="minorHAnsi" w:hAnsiTheme="minorHAnsi" w:cstheme="minorHAnsi"/>
          <w:sz w:val="22"/>
          <w:szCs w:val="22"/>
        </w:rPr>
        <w:tab/>
      </w:r>
      <w:r w:rsidRPr="00355E23">
        <w:rPr>
          <w:rFonts w:asciiTheme="minorHAnsi" w:hAnsiTheme="minorHAnsi" w:cstheme="minorHAnsi"/>
          <w:sz w:val="22"/>
          <w:szCs w:val="22"/>
        </w:rPr>
        <w:tab/>
      </w:r>
      <w:r w:rsidRPr="00355E23">
        <w:rPr>
          <w:rFonts w:asciiTheme="minorHAnsi" w:hAnsiTheme="minorHAnsi" w:cstheme="minorHAnsi"/>
          <w:sz w:val="22"/>
          <w:szCs w:val="22"/>
        </w:rPr>
        <w:tab/>
      </w:r>
    </w:p>
    <w:p w14:paraId="013CB869" w14:textId="557317D2" w:rsidR="00E01ECB" w:rsidRPr="00E01ECB" w:rsidRDefault="00453486" w:rsidP="00E01ECB">
      <w:pPr>
        <w:pStyle w:val="Zkladntext2"/>
        <w:spacing w:after="0" w:line="240" w:lineRule="auto"/>
        <w:rPr>
          <w:rFonts w:asciiTheme="minorHAnsi" w:hAnsiTheme="minorHAnsi" w:cstheme="minorHAnsi"/>
          <w:sz w:val="22"/>
          <w:szCs w:val="22"/>
        </w:rPr>
      </w:pPr>
      <w:r>
        <w:rPr>
          <w:rFonts w:asciiTheme="minorHAnsi" w:hAnsiTheme="minorHAnsi" w:cstheme="minorHAnsi"/>
          <w:sz w:val="22"/>
          <w:szCs w:val="22"/>
        </w:rPr>
        <w:t>místopředseda představenstva</w:t>
      </w:r>
      <w:bookmarkEnd w:id="0"/>
    </w:p>
    <w:sectPr w:rsidR="00E01ECB" w:rsidRPr="00E01ECB" w:rsidSect="00665AC1">
      <w:headerReference w:type="default" r:id="rId8"/>
      <w:footerReference w:type="default" r:id="rId9"/>
      <w:pgSz w:w="11906" w:h="16838" w:code="9"/>
      <w:pgMar w:top="1418" w:right="964" w:bottom="851" w:left="964" w:header="1134" w:footer="176"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D5A3B" w14:textId="77777777" w:rsidR="0097626D" w:rsidRDefault="0097626D" w:rsidP="00E14113">
      <w:pPr>
        <w:spacing w:after="0" w:line="240" w:lineRule="auto"/>
      </w:pPr>
      <w:r>
        <w:separator/>
      </w:r>
    </w:p>
  </w:endnote>
  <w:endnote w:type="continuationSeparator" w:id="0">
    <w:p w14:paraId="00F7642A" w14:textId="77777777" w:rsidR="0097626D" w:rsidRDefault="0097626D" w:rsidP="00E1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1676372"/>
      <w:docPartObj>
        <w:docPartGallery w:val="Page Numbers (Bottom of Page)"/>
        <w:docPartUnique/>
      </w:docPartObj>
    </w:sdtPr>
    <w:sdtEndPr/>
    <w:sdtContent>
      <w:p w14:paraId="5FDD74AF" w14:textId="77777777" w:rsidR="009F3EFF" w:rsidRDefault="009F3EFF" w:rsidP="00665AC1">
        <w:pPr>
          <w:pStyle w:val="Zpa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E88BF" w14:textId="77777777" w:rsidR="0097626D" w:rsidRDefault="0097626D" w:rsidP="00E14113">
      <w:pPr>
        <w:spacing w:after="0" w:line="240" w:lineRule="auto"/>
      </w:pPr>
      <w:r>
        <w:separator/>
      </w:r>
    </w:p>
  </w:footnote>
  <w:footnote w:type="continuationSeparator" w:id="0">
    <w:p w14:paraId="0522E488" w14:textId="77777777" w:rsidR="0097626D" w:rsidRDefault="0097626D" w:rsidP="00E14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BE8C4" w14:textId="77777777" w:rsidR="009F3EFF" w:rsidRDefault="009F3EFF">
    <w:pPr>
      <w:pStyle w:val="Zpat"/>
      <w:spacing w:after="0" w:line="240" w:lineRule="auto"/>
      <w:rPr>
        <w:sz w:val="14"/>
      </w:rPr>
    </w:pPr>
    <w:r>
      <w:rPr>
        <w:noProof/>
        <w:sz w:val="14"/>
      </w:rPr>
      <w:drawing>
        <wp:anchor distT="0" distB="0" distL="114300" distR="114300" simplePos="0" relativeHeight="251659264" behindDoc="0" locked="0" layoutInCell="1" allowOverlap="1" wp14:anchorId="3BFC0FEB" wp14:editId="381D6746">
          <wp:simplePos x="0" y="0"/>
          <wp:positionH relativeFrom="margin">
            <wp:posOffset>4144010</wp:posOffset>
          </wp:positionH>
          <wp:positionV relativeFrom="paragraph">
            <wp:posOffset>-546100</wp:posOffset>
          </wp:positionV>
          <wp:extent cx="2116800" cy="565200"/>
          <wp:effectExtent l="0" t="0" r="0" b="6350"/>
          <wp:wrapNone/>
          <wp:docPr id="5" name="Obrázek 5" descr="Nemocnice Parduic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descr="Nemocnice Parduického kra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6800" cy="56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3AEC"/>
    <w:multiLevelType w:val="hybridMultilevel"/>
    <w:tmpl w:val="24BA79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EAF5E63"/>
    <w:multiLevelType w:val="hybridMultilevel"/>
    <w:tmpl w:val="AD46ED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98B720E"/>
    <w:multiLevelType w:val="hybridMultilevel"/>
    <w:tmpl w:val="343078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15B248A"/>
    <w:multiLevelType w:val="multilevel"/>
    <w:tmpl w:val="CFE29016"/>
    <w:lvl w:ilvl="0">
      <w:start w:val="1"/>
      <w:numFmt w:val="decimal"/>
      <w:lvlText w:val="%1."/>
      <w:lvlJc w:val="left"/>
      <w:pPr>
        <w:ind w:left="1068" w:hanging="360"/>
      </w:pPr>
      <w:rPr>
        <w:rFonts w:ascii="Calibri" w:eastAsia="Times New Roman" w:hAnsi="Calibri" w:cs="Times New Roman"/>
        <w:b w:val="0"/>
        <w:bCs/>
      </w:rPr>
    </w:lvl>
    <w:lvl w:ilvl="1">
      <w:start w:val="1"/>
      <w:numFmt w:val="decimal"/>
      <w:lvlText w:val="%2."/>
      <w:lvlJc w:val="left"/>
      <w:pPr>
        <w:ind w:left="1068" w:hanging="360"/>
      </w:pPr>
      <w:rPr>
        <w:rFonts w:ascii="Calibri" w:eastAsia="Times New Roman" w:hAnsi="Calibri" w:cs="Times New Roman"/>
        <w:b w:val="0"/>
        <w:bCs/>
      </w:rPr>
    </w:lvl>
    <w:lvl w:ilvl="2">
      <w:start w:val="1"/>
      <w:numFmt w:val="decimal"/>
      <w:lvlText w:val="%1.%2.%3"/>
      <w:lvlJc w:val="left"/>
      <w:pPr>
        <w:ind w:left="1428" w:hanging="720"/>
      </w:pPr>
      <w:rPr>
        <w:rFonts w:hint="default"/>
        <w:b/>
      </w:rPr>
    </w:lvl>
    <w:lvl w:ilvl="3">
      <w:start w:val="1"/>
      <w:numFmt w:val="decimal"/>
      <w:lvlText w:val="%1.%2.%3.%4"/>
      <w:lvlJc w:val="left"/>
      <w:pPr>
        <w:ind w:left="1428" w:hanging="720"/>
      </w:pPr>
      <w:rPr>
        <w:rFonts w:hint="default"/>
        <w:b/>
      </w:rPr>
    </w:lvl>
    <w:lvl w:ilvl="4">
      <w:start w:val="1"/>
      <w:numFmt w:val="decimal"/>
      <w:lvlText w:val="%1.%2.%3.%4.%5"/>
      <w:lvlJc w:val="left"/>
      <w:pPr>
        <w:ind w:left="1788" w:hanging="1080"/>
      </w:pPr>
      <w:rPr>
        <w:rFonts w:hint="default"/>
        <w:b/>
      </w:rPr>
    </w:lvl>
    <w:lvl w:ilvl="5">
      <w:start w:val="1"/>
      <w:numFmt w:val="decimal"/>
      <w:lvlText w:val="%1.%2.%3.%4.%5.%6"/>
      <w:lvlJc w:val="left"/>
      <w:pPr>
        <w:ind w:left="1788" w:hanging="1080"/>
      </w:pPr>
      <w:rPr>
        <w:rFonts w:hint="default"/>
        <w:b/>
      </w:rPr>
    </w:lvl>
    <w:lvl w:ilvl="6">
      <w:start w:val="1"/>
      <w:numFmt w:val="decimal"/>
      <w:lvlText w:val="%1.%2.%3.%4.%5.%6.%7"/>
      <w:lvlJc w:val="left"/>
      <w:pPr>
        <w:ind w:left="2148" w:hanging="1440"/>
      </w:pPr>
      <w:rPr>
        <w:rFonts w:hint="default"/>
        <w:b/>
      </w:rPr>
    </w:lvl>
    <w:lvl w:ilvl="7">
      <w:start w:val="1"/>
      <w:numFmt w:val="decimal"/>
      <w:lvlText w:val="%1.%2.%3.%4.%5.%6.%7.%8"/>
      <w:lvlJc w:val="left"/>
      <w:pPr>
        <w:ind w:left="2148" w:hanging="1440"/>
      </w:pPr>
      <w:rPr>
        <w:rFonts w:hint="default"/>
        <w:b/>
      </w:rPr>
    </w:lvl>
    <w:lvl w:ilvl="8">
      <w:start w:val="1"/>
      <w:numFmt w:val="decimal"/>
      <w:lvlText w:val="%1.%2.%3.%4.%5.%6.%7.%8.%9"/>
      <w:lvlJc w:val="left"/>
      <w:pPr>
        <w:ind w:left="2148" w:hanging="1440"/>
      </w:pPr>
      <w:rPr>
        <w:rFonts w:hint="default"/>
        <w:b/>
      </w:rPr>
    </w:lvl>
  </w:abstractNum>
  <w:abstractNum w:abstractNumId="4" w15:restartNumberingAfterBreak="0">
    <w:nsid w:val="4E4E44BB"/>
    <w:multiLevelType w:val="hybridMultilevel"/>
    <w:tmpl w:val="65E0D75E"/>
    <w:lvl w:ilvl="0" w:tplc="2836F93E">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8F74758"/>
    <w:multiLevelType w:val="hybridMultilevel"/>
    <w:tmpl w:val="041E612E"/>
    <w:lvl w:ilvl="0" w:tplc="89003490">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B7420BE"/>
    <w:multiLevelType w:val="hybridMultilevel"/>
    <w:tmpl w:val="9B64D558"/>
    <w:lvl w:ilvl="0" w:tplc="04050001">
      <w:start w:val="1"/>
      <w:numFmt w:val="bullet"/>
      <w:lvlText w:val=""/>
      <w:lvlJc w:val="left"/>
      <w:pPr>
        <w:ind w:left="1424" w:hanging="360"/>
      </w:pPr>
      <w:rPr>
        <w:rFonts w:ascii="Symbol" w:hAnsi="Symbol" w:hint="default"/>
      </w:rPr>
    </w:lvl>
    <w:lvl w:ilvl="1" w:tplc="04050003" w:tentative="1">
      <w:start w:val="1"/>
      <w:numFmt w:val="bullet"/>
      <w:lvlText w:val="o"/>
      <w:lvlJc w:val="left"/>
      <w:pPr>
        <w:ind w:left="2144" w:hanging="360"/>
      </w:pPr>
      <w:rPr>
        <w:rFonts w:ascii="Courier New" w:hAnsi="Courier New" w:cs="Courier New" w:hint="default"/>
      </w:rPr>
    </w:lvl>
    <w:lvl w:ilvl="2" w:tplc="04050005" w:tentative="1">
      <w:start w:val="1"/>
      <w:numFmt w:val="bullet"/>
      <w:lvlText w:val=""/>
      <w:lvlJc w:val="left"/>
      <w:pPr>
        <w:ind w:left="2864" w:hanging="360"/>
      </w:pPr>
      <w:rPr>
        <w:rFonts w:ascii="Wingdings" w:hAnsi="Wingdings" w:hint="default"/>
      </w:rPr>
    </w:lvl>
    <w:lvl w:ilvl="3" w:tplc="04050001" w:tentative="1">
      <w:start w:val="1"/>
      <w:numFmt w:val="bullet"/>
      <w:lvlText w:val=""/>
      <w:lvlJc w:val="left"/>
      <w:pPr>
        <w:ind w:left="3584" w:hanging="360"/>
      </w:pPr>
      <w:rPr>
        <w:rFonts w:ascii="Symbol" w:hAnsi="Symbol" w:hint="default"/>
      </w:rPr>
    </w:lvl>
    <w:lvl w:ilvl="4" w:tplc="04050003" w:tentative="1">
      <w:start w:val="1"/>
      <w:numFmt w:val="bullet"/>
      <w:lvlText w:val="o"/>
      <w:lvlJc w:val="left"/>
      <w:pPr>
        <w:ind w:left="4304" w:hanging="360"/>
      </w:pPr>
      <w:rPr>
        <w:rFonts w:ascii="Courier New" w:hAnsi="Courier New" w:cs="Courier New" w:hint="default"/>
      </w:rPr>
    </w:lvl>
    <w:lvl w:ilvl="5" w:tplc="04050005" w:tentative="1">
      <w:start w:val="1"/>
      <w:numFmt w:val="bullet"/>
      <w:lvlText w:val=""/>
      <w:lvlJc w:val="left"/>
      <w:pPr>
        <w:ind w:left="5024" w:hanging="360"/>
      </w:pPr>
      <w:rPr>
        <w:rFonts w:ascii="Wingdings" w:hAnsi="Wingdings" w:hint="default"/>
      </w:rPr>
    </w:lvl>
    <w:lvl w:ilvl="6" w:tplc="04050001" w:tentative="1">
      <w:start w:val="1"/>
      <w:numFmt w:val="bullet"/>
      <w:lvlText w:val=""/>
      <w:lvlJc w:val="left"/>
      <w:pPr>
        <w:ind w:left="5744" w:hanging="360"/>
      </w:pPr>
      <w:rPr>
        <w:rFonts w:ascii="Symbol" w:hAnsi="Symbol" w:hint="default"/>
      </w:rPr>
    </w:lvl>
    <w:lvl w:ilvl="7" w:tplc="04050003" w:tentative="1">
      <w:start w:val="1"/>
      <w:numFmt w:val="bullet"/>
      <w:lvlText w:val="o"/>
      <w:lvlJc w:val="left"/>
      <w:pPr>
        <w:ind w:left="6464" w:hanging="360"/>
      </w:pPr>
      <w:rPr>
        <w:rFonts w:ascii="Courier New" w:hAnsi="Courier New" w:cs="Courier New" w:hint="default"/>
      </w:rPr>
    </w:lvl>
    <w:lvl w:ilvl="8" w:tplc="04050005" w:tentative="1">
      <w:start w:val="1"/>
      <w:numFmt w:val="bullet"/>
      <w:lvlText w:val=""/>
      <w:lvlJc w:val="left"/>
      <w:pPr>
        <w:ind w:left="7184" w:hanging="360"/>
      </w:pPr>
      <w:rPr>
        <w:rFonts w:ascii="Wingdings" w:hAnsi="Wingdings" w:hint="default"/>
      </w:rPr>
    </w:lvl>
  </w:abstractNum>
  <w:abstractNum w:abstractNumId="7" w15:restartNumberingAfterBreak="0">
    <w:nsid w:val="71A46979"/>
    <w:multiLevelType w:val="hybridMultilevel"/>
    <w:tmpl w:val="0F0C8C5E"/>
    <w:lvl w:ilvl="0" w:tplc="89447D48">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5C95EF4"/>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hint="default"/>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16cid:durableId="1930966272">
    <w:abstractNumId w:val="9"/>
  </w:num>
  <w:num w:numId="2" w16cid:durableId="1257208567">
    <w:abstractNumId w:val="10"/>
  </w:num>
  <w:num w:numId="3" w16cid:durableId="590548370">
    <w:abstractNumId w:val="6"/>
  </w:num>
  <w:num w:numId="4" w16cid:durableId="269901777">
    <w:abstractNumId w:val="3"/>
  </w:num>
  <w:num w:numId="5" w16cid:durableId="1281574608">
    <w:abstractNumId w:val="4"/>
  </w:num>
  <w:num w:numId="6" w16cid:durableId="933244402">
    <w:abstractNumId w:val="2"/>
  </w:num>
  <w:num w:numId="7" w16cid:durableId="890966421">
    <w:abstractNumId w:val="5"/>
  </w:num>
  <w:num w:numId="8" w16cid:durableId="402877224">
    <w:abstractNumId w:val="7"/>
  </w:num>
  <w:num w:numId="9" w16cid:durableId="185676110">
    <w:abstractNumId w:val="8"/>
  </w:num>
  <w:num w:numId="10" w16cid:durableId="992441495">
    <w:abstractNumId w:val="1"/>
  </w:num>
  <w:num w:numId="11" w16cid:durableId="1967545326">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DD3"/>
    <w:rsid w:val="000024A3"/>
    <w:rsid w:val="00013C38"/>
    <w:rsid w:val="00025FA2"/>
    <w:rsid w:val="00030D82"/>
    <w:rsid w:val="00051D26"/>
    <w:rsid w:val="00054DBB"/>
    <w:rsid w:val="00064C4F"/>
    <w:rsid w:val="00065BD2"/>
    <w:rsid w:val="00067825"/>
    <w:rsid w:val="000758B8"/>
    <w:rsid w:val="0008224D"/>
    <w:rsid w:val="000F0957"/>
    <w:rsid w:val="00100BC1"/>
    <w:rsid w:val="00102CCB"/>
    <w:rsid w:val="00103D1D"/>
    <w:rsid w:val="00116096"/>
    <w:rsid w:val="00140DD3"/>
    <w:rsid w:val="001477B4"/>
    <w:rsid w:val="00151F5D"/>
    <w:rsid w:val="00162549"/>
    <w:rsid w:val="00163C19"/>
    <w:rsid w:val="00177D57"/>
    <w:rsid w:val="00192424"/>
    <w:rsid w:val="001A5103"/>
    <w:rsid w:val="001B3449"/>
    <w:rsid w:val="001B60EB"/>
    <w:rsid w:val="001C458F"/>
    <w:rsid w:val="001E16E0"/>
    <w:rsid w:val="0020345D"/>
    <w:rsid w:val="00205BB3"/>
    <w:rsid w:val="00206026"/>
    <w:rsid w:val="00212FEE"/>
    <w:rsid w:val="00224028"/>
    <w:rsid w:val="00241C56"/>
    <w:rsid w:val="0026372C"/>
    <w:rsid w:val="00267AB0"/>
    <w:rsid w:val="00272621"/>
    <w:rsid w:val="0027678C"/>
    <w:rsid w:val="00285031"/>
    <w:rsid w:val="002A08FA"/>
    <w:rsid w:val="002B218C"/>
    <w:rsid w:val="002B3B43"/>
    <w:rsid w:val="002D0A0B"/>
    <w:rsid w:val="002D3025"/>
    <w:rsid w:val="002D511D"/>
    <w:rsid w:val="002E5A5C"/>
    <w:rsid w:val="002F2A45"/>
    <w:rsid w:val="00300922"/>
    <w:rsid w:val="0032708D"/>
    <w:rsid w:val="003425B9"/>
    <w:rsid w:val="00345BA6"/>
    <w:rsid w:val="00355982"/>
    <w:rsid w:val="0038044F"/>
    <w:rsid w:val="003874D8"/>
    <w:rsid w:val="00391C35"/>
    <w:rsid w:val="00392B2D"/>
    <w:rsid w:val="00396ADA"/>
    <w:rsid w:val="003975FB"/>
    <w:rsid w:val="0039776F"/>
    <w:rsid w:val="003A0830"/>
    <w:rsid w:val="003A4DAF"/>
    <w:rsid w:val="003B1E09"/>
    <w:rsid w:val="003B63CC"/>
    <w:rsid w:val="003D1E54"/>
    <w:rsid w:val="003D3042"/>
    <w:rsid w:val="003E390F"/>
    <w:rsid w:val="003E5B9D"/>
    <w:rsid w:val="003E5E6D"/>
    <w:rsid w:val="003F64C7"/>
    <w:rsid w:val="003F6AF2"/>
    <w:rsid w:val="00404C6A"/>
    <w:rsid w:val="00410C8D"/>
    <w:rsid w:val="0041110F"/>
    <w:rsid w:val="00413274"/>
    <w:rsid w:val="00426257"/>
    <w:rsid w:val="004418E4"/>
    <w:rsid w:val="00446FAA"/>
    <w:rsid w:val="00450D7C"/>
    <w:rsid w:val="00451855"/>
    <w:rsid w:val="00452A36"/>
    <w:rsid w:val="00452E0A"/>
    <w:rsid w:val="00453486"/>
    <w:rsid w:val="00457813"/>
    <w:rsid w:val="0046070B"/>
    <w:rsid w:val="00482FFC"/>
    <w:rsid w:val="00487DF0"/>
    <w:rsid w:val="004922D4"/>
    <w:rsid w:val="004A110E"/>
    <w:rsid w:val="004D401B"/>
    <w:rsid w:val="004E1399"/>
    <w:rsid w:val="004E1B17"/>
    <w:rsid w:val="004F51AC"/>
    <w:rsid w:val="00514557"/>
    <w:rsid w:val="00515FCE"/>
    <w:rsid w:val="0052752B"/>
    <w:rsid w:val="00554312"/>
    <w:rsid w:val="00554E0C"/>
    <w:rsid w:val="005733FA"/>
    <w:rsid w:val="00574948"/>
    <w:rsid w:val="0057611F"/>
    <w:rsid w:val="005844AA"/>
    <w:rsid w:val="0058687C"/>
    <w:rsid w:val="00593954"/>
    <w:rsid w:val="00594697"/>
    <w:rsid w:val="005947F1"/>
    <w:rsid w:val="005A127C"/>
    <w:rsid w:val="005A2549"/>
    <w:rsid w:val="005B0586"/>
    <w:rsid w:val="005B2211"/>
    <w:rsid w:val="005B6313"/>
    <w:rsid w:val="005C4338"/>
    <w:rsid w:val="005C7E85"/>
    <w:rsid w:val="005D3A61"/>
    <w:rsid w:val="005D5515"/>
    <w:rsid w:val="005E0C47"/>
    <w:rsid w:val="005E4B1D"/>
    <w:rsid w:val="005E680C"/>
    <w:rsid w:val="005E73A3"/>
    <w:rsid w:val="005E73C2"/>
    <w:rsid w:val="005F7B22"/>
    <w:rsid w:val="00632A95"/>
    <w:rsid w:val="0064132B"/>
    <w:rsid w:val="00661EBC"/>
    <w:rsid w:val="00665AC1"/>
    <w:rsid w:val="00682E0A"/>
    <w:rsid w:val="006912C0"/>
    <w:rsid w:val="00694152"/>
    <w:rsid w:val="006A05E3"/>
    <w:rsid w:val="006E307A"/>
    <w:rsid w:val="006E69CF"/>
    <w:rsid w:val="006E723E"/>
    <w:rsid w:val="006F218B"/>
    <w:rsid w:val="00703221"/>
    <w:rsid w:val="00703C82"/>
    <w:rsid w:val="007053EB"/>
    <w:rsid w:val="00707AD3"/>
    <w:rsid w:val="00714AA9"/>
    <w:rsid w:val="007330E3"/>
    <w:rsid w:val="00735DEA"/>
    <w:rsid w:val="007574E0"/>
    <w:rsid w:val="00771A13"/>
    <w:rsid w:val="007759A1"/>
    <w:rsid w:val="00780C5D"/>
    <w:rsid w:val="00792FE3"/>
    <w:rsid w:val="007A5472"/>
    <w:rsid w:val="007B2350"/>
    <w:rsid w:val="007B7645"/>
    <w:rsid w:val="007B782F"/>
    <w:rsid w:val="007D39E1"/>
    <w:rsid w:val="007F5836"/>
    <w:rsid w:val="008000A8"/>
    <w:rsid w:val="0081058B"/>
    <w:rsid w:val="008348A6"/>
    <w:rsid w:val="00834F7E"/>
    <w:rsid w:val="00862C0B"/>
    <w:rsid w:val="00864C49"/>
    <w:rsid w:val="0086701F"/>
    <w:rsid w:val="0087086D"/>
    <w:rsid w:val="00877ADB"/>
    <w:rsid w:val="00885FB8"/>
    <w:rsid w:val="008E2661"/>
    <w:rsid w:val="008E2EB9"/>
    <w:rsid w:val="008E353C"/>
    <w:rsid w:val="008E6B1C"/>
    <w:rsid w:val="008F0F76"/>
    <w:rsid w:val="008F1369"/>
    <w:rsid w:val="008F6259"/>
    <w:rsid w:val="0090455D"/>
    <w:rsid w:val="009223BD"/>
    <w:rsid w:val="009225BF"/>
    <w:rsid w:val="00941036"/>
    <w:rsid w:val="009532BF"/>
    <w:rsid w:val="00960047"/>
    <w:rsid w:val="00974343"/>
    <w:rsid w:val="0097626D"/>
    <w:rsid w:val="00984931"/>
    <w:rsid w:val="00987FCF"/>
    <w:rsid w:val="009A06ED"/>
    <w:rsid w:val="009B00AB"/>
    <w:rsid w:val="009B3A16"/>
    <w:rsid w:val="009B3F68"/>
    <w:rsid w:val="009C068B"/>
    <w:rsid w:val="009E0C82"/>
    <w:rsid w:val="009E437B"/>
    <w:rsid w:val="009F17B4"/>
    <w:rsid w:val="009F3EFF"/>
    <w:rsid w:val="00A03C32"/>
    <w:rsid w:val="00A07E9A"/>
    <w:rsid w:val="00A15672"/>
    <w:rsid w:val="00A304CE"/>
    <w:rsid w:val="00A35A97"/>
    <w:rsid w:val="00A41302"/>
    <w:rsid w:val="00A44E25"/>
    <w:rsid w:val="00A52D04"/>
    <w:rsid w:val="00A628C9"/>
    <w:rsid w:val="00A631BA"/>
    <w:rsid w:val="00A750F3"/>
    <w:rsid w:val="00A77E63"/>
    <w:rsid w:val="00A81E32"/>
    <w:rsid w:val="00A82820"/>
    <w:rsid w:val="00A915AC"/>
    <w:rsid w:val="00A97589"/>
    <w:rsid w:val="00AA737B"/>
    <w:rsid w:val="00AB5DC4"/>
    <w:rsid w:val="00AB6D04"/>
    <w:rsid w:val="00AD5337"/>
    <w:rsid w:val="00AD6286"/>
    <w:rsid w:val="00AE27B1"/>
    <w:rsid w:val="00AE333E"/>
    <w:rsid w:val="00AE78C6"/>
    <w:rsid w:val="00AF2F4F"/>
    <w:rsid w:val="00AF63BA"/>
    <w:rsid w:val="00B057C9"/>
    <w:rsid w:val="00B1283F"/>
    <w:rsid w:val="00B4445B"/>
    <w:rsid w:val="00B46D99"/>
    <w:rsid w:val="00B62009"/>
    <w:rsid w:val="00B66B0E"/>
    <w:rsid w:val="00B87F74"/>
    <w:rsid w:val="00B9522A"/>
    <w:rsid w:val="00B96767"/>
    <w:rsid w:val="00BA30D5"/>
    <w:rsid w:val="00BC0AC0"/>
    <w:rsid w:val="00BC2EE3"/>
    <w:rsid w:val="00BD0EAA"/>
    <w:rsid w:val="00BD2DF0"/>
    <w:rsid w:val="00BD6FD3"/>
    <w:rsid w:val="00BF12B9"/>
    <w:rsid w:val="00BF2E54"/>
    <w:rsid w:val="00BF7A5C"/>
    <w:rsid w:val="00C069D1"/>
    <w:rsid w:val="00C113F3"/>
    <w:rsid w:val="00C11811"/>
    <w:rsid w:val="00C22C19"/>
    <w:rsid w:val="00C23BEE"/>
    <w:rsid w:val="00C27E54"/>
    <w:rsid w:val="00C40651"/>
    <w:rsid w:val="00C4150E"/>
    <w:rsid w:val="00C46777"/>
    <w:rsid w:val="00C51FC2"/>
    <w:rsid w:val="00C53854"/>
    <w:rsid w:val="00C53B87"/>
    <w:rsid w:val="00C552D9"/>
    <w:rsid w:val="00C65C4A"/>
    <w:rsid w:val="00C70CC3"/>
    <w:rsid w:val="00C92E7D"/>
    <w:rsid w:val="00CA115F"/>
    <w:rsid w:val="00CA3DE5"/>
    <w:rsid w:val="00CC270C"/>
    <w:rsid w:val="00CC6B07"/>
    <w:rsid w:val="00CF2FAE"/>
    <w:rsid w:val="00D004E4"/>
    <w:rsid w:val="00D15AEB"/>
    <w:rsid w:val="00D20497"/>
    <w:rsid w:val="00D32DED"/>
    <w:rsid w:val="00D37D32"/>
    <w:rsid w:val="00D44559"/>
    <w:rsid w:val="00D449DA"/>
    <w:rsid w:val="00D60552"/>
    <w:rsid w:val="00D80A2C"/>
    <w:rsid w:val="00D93478"/>
    <w:rsid w:val="00D94B2E"/>
    <w:rsid w:val="00DB01AE"/>
    <w:rsid w:val="00DB12DA"/>
    <w:rsid w:val="00DB171A"/>
    <w:rsid w:val="00DB4D73"/>
    <w:rsid w:val="00DD38C3"/>
    <w:rsid w:val="00DF31F7"/>
    <w:rsid w:val="00DF61F2"/>
    <w:rsid w:val="00E01ECB"/>
    <w:rsid w:val="00E14113"/>
    <w:rsid w:val="00E15253"/>
    <w:rsid w:val="00E24F0C"/>
    <w:rsid w:val="00E41ED3"/>
    <w:rsid w:val="00E56B7A"/>
    <w:rsid w:val="00E66874"/>
    <w:rsid w:val="00E67C33"/>
    <w:rsid w:val="00E706C8"/>
    <w:rsid w:val="00E84E31"/>
    <w:rsid w:val="00EA07A5"/>
    <w:rsid w:val="00EB173D"/>
    <w:rsid w:val="00EC06CC"/>
    <w:rsid w:val="00EC1689"/>
    <w:rsid w:val="00ED3E34"/>
    <w:rsid w:val="00F023EE"/>
    <w:rsid w:val="00F105C1"/>
    <w:rsid w:val="00F11BD0"/>
    <w:rsid w:val="00F236BE"/>
    <w:rsid w:val="00F25CEA"/>
    <w:rsid w:val="00F34100"/>
    <w:rsid w:val="00F41534"/>
    <w:rsid w:val="00F82CD4"/>
    <w:rsid w:val="00F82E38"/>
    <w:rsid w:val="00F8659B"/>
    <w:rsid w:val="00F87930"/>
    <w:rsid w:val="00FB0B7E"/>
    <w:rsid w:val="00FB124F"/>
    <w:rsid w:val="00FB73BA"/>
    <w:rsid w:val="00FF00F4"/>
    <w:rsid w:val="00FF1012"/>
    <w:rsid w:val="00FF29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50E48"/>
  <w15:chartTrackingRefBased/>
  <w15:docId w15:val="{87D31587-FB30-46FD-8943-F9ABD3017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0DD3"/>
    <w:pPr>
      <w:spacing w:after="200" w:line="276" w:lineRule="auto"/>
    </w:pPr>
    <w:rPr>
      <w:rFonts w:ascii="Calibri" w:eastAsia="Times New Roman" w:hAnsi="Calibri" w:cs="Times New Roman"/>
      <w:lang w:eastAsia="cs-CZ"/>
    </w:rPr>
  </w:style>
  <w:style w:type="paragraph" w:styleId="Nadpis1">
    <w:name w:val="heading 1"/>
    <w:basedOn w:val="Normln"/>
    <w:next w:val="Normln"/>
    <w:link w:val="Nadpis1Char"/>
    <w:uiPriority w:val="9"/>
    <w:qFormat/>
    <w:rsid w:val="0039776F"/>
    <w:pPr>
      <w:keepNext/>
      <w:spacing w:after="0" w:line="240" w:lineRule="auto"/>
      <w:jc w:val="both"/>
      <w:outlineLvl w:val="0"/>
    </w:pPr>
    <w:rPr>
      <w:b/>
    </w:rPr>
  </w:style>
  <w:style w:type="paragraph" w:styleId="Nadpis2">
    <w:name w:val="heading 2"/>
    <w:basedOn w:val="Normln"/>
    <w:next w:val="Normln"/>
    <w:link w:val="Nadpis2Char"/>
    <w:uiPriority w:val="9"/>
    <w:unhideWhenUsed/>
    <w:qFormat/>
    <w:rsid w:val="00A07E9A"/>
    <w:pPr>
      <w:keepNext/>
      <w:spacing w:after="0" w:line="240" w:lineRule="auto"/>
      <w:outlineLvl w:val="1"/>
    </w:pPr>
    <w:rPr>
      <w:rFonts w:asciiTheme="minorHAnsi" w:hAnsiTheme="minorHAnsi" w:cstheme="minorHAnsi"/>
      <w:b/>
      <w:sz w:val="24"/>
      <w:szCs w:val="24"/>
    </w:rPr>
  </w:style>
  <w:style w:type="paragraph" w:styleId="Nadpis3">
    <w:name w:val="heading 3"/>
    <w:basedOn w:val="Normln"/>
    <w:next w:val="Normln"/>
    <w:link w:val="Nadpis3Char"/>
    <w:uiPriority w:val="9"/>
    <w:unhideWhenUsed/>
    <w:qFormat/>
    <w:rsid w:val="00682E0A"/>
    <w:pPr>
      <w:keepNext/>
      <w:jc w:val="center"/>
      <w:outlineLvl w:val="2"/>
    </w:pPr>
    <w:rPr>
      <w:rFonts w:cs="Calibri"/>
      <w:b/>
      <w:sz w:val="24"/>
      <w:szCs w:val="24"/>
    </w:rPr>
  </w:style>
  <w:style w:type="paragraph" w:styleId="Nadpis4">
    <w:name w:val="heading 4"/>
    <w:basedOn w:val="Normln"/>
    <w:next w:val="Normln"/>
    <w:link w:val="Nadpis4Char"/>
    <w:uiPriority w:val="9"/>
    <w:unhideWhenUsed/>
    <w:qFormat/>
    <w:rsid w:val="00885FB8"/>
    <w:pPr>
      <w:keepNext/>
      <w:spacing w:after="0" w:line="240" w:lineRule="auto"/>
      <w:ind w:left="567"/>
      <w:jc w:val="both"/>
      <w:outlineLvl w:val="3"/>
    </w:pPr>
    <w:rPr>
      <w:rFonts w:asciiTheme="minorHAnsi" w:hAnsiTheme="minorHAnsi" w:cstheme="minorHAnsi"/>
      <w:b/>
      <w:sz w:val="24"/>
      <w:szCs w:val="24"/>
    </w:rPr>
  </w:style>
  <w:style w:type="paragraph" w:styleId="Nadpis5">
    <w:name w:val="heading 5"/>
    <w:basedOn w:val="Normln"/>
    <w:next w:val="Normln"/>
    <w:link w:val="Nadpis5Char"/>
    <w:uiPriority w:val="9"/>
    <w:unhideWhenUsed/>
    <w:qFormat/>
    <w:rsid w:val="009C068B"/>
    <w:pPr>
      <w:keepNext/>
      <w:spacing w:after="0"/>
      <w:jc w:val="both"/>
      <w:outlineLvl w:val="4"/>
    </w:pPr>
    <w:rPr>
      <w:rFonts w:cs="Calibr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uiPriority w:val="99"/>
    <w:rsid w:val="00140DD3"/>
    <w:pPr>
      <w:jc w:val="both"/>
    </w:pPr>
    <w:rPr>
      <w:sz w:val="24"/>
      <w:szCs w:val="20"/>
    </w:rPr>
  </w:style>
  <w:style w:type="character" w:customStyle="1" w:styleId="Zkladntext2Char">
    <w:name w:val="Základní text 2 Char"/>
    <w:basedOn w:val="Standardnpsmoodstavce"/>
    <w:link w:val="Zkladntext2"/>
    <w:uiPriority w:val="99"/>
    <w:rsid w:val="00140DD3"/>
    <w:rPr>
      <w:rFonts w:ascii="Calibri" w:eastAsia="Times New Roman" w:hAnsi="Calibri" w:cs="Times New Roman"/>
      <w:sz w:val="24"/>
      <w:szCs w:val="20"/>
      <w:lang w:eastAsia="cs-CZ"/>
    </w:rPr>
  </w:style>
  <w:style w:type="paragraph" w:styleId="Zkladntextodsazen">
    <w:name w:val="Body Text Indent"/>
    <w:basedOn w:val="Normln"/>
    <w:link w:val="ZkladntextodsazenChar"/>
    <w:uiPriority w:val="99"/>
    <w:rsid w:val="00140DD3"/>
    <w:pPr>
      <w:ind w:left="705" w:hanging="705"/>
    </w:pPr>
    <w:rPr>
      <w:sz w:val="24"/>
      <w:szCs w:val="20"/>
    </w:rPr>
  </w:style>
  <w:style w:type="character" w:customStyle="1" w:styleId="ZkladntextodsazenChar">
    <w:name w:val="Základní text odsazený Char"/>
    <w:basedOn w:val="Standardnpsmoodstavce"/>
    <w:link w:val="Zkladntextodsazen"/>
    <w:uiPriority w:val="99"/>
    <w:rsid w:val="00140DD3"/>
    <w:rPr>
      <w:rFonts w:ascii="Calibri" w:eastAsia="Times New Roman" w:hAnsi="Calibri" w:cs="Times New Roman"/>
      <w:sz w:val="24"/>
      <w:szCs w:val="20"/>
      <w:lang w:eastAsia="cs-CZ"/>
    </w:rPr>
  </w:style>
  <w:style w:type="paragraph" w:styleId="Textkomente">
    <w:name w:val="annotation text"/>
    <w:basedOn w:val="Normln"/>
    <w:link w:val="TextkomenteChar"/>
    <w:uiPriority w:val="99"/>
    <w:rsid w:val="00140DD3"/>
    <w:rPr>
      <w:sz w:val="20"/>
      <w:szCs w:val="20"/>
    </w:rPr>
  </w:style>
  <w:style w:type="character" w:customStyle="1" w:styleId="TextkomenteChar">
    <w:name w:val="Text komentáře Char"/>
    <w:basedOn w:val="Standardnpsmoodstavce"/>
    <w:link w:val="Textkomente"/>
    <w:uiPriority w:val="99"/>
    <w:rsid w:val="00140DD3"/>
    <w:rPr>
      <w:rFonts w:ascii="Calibri" w:eastAsia="Times New Roman" w:hAnsi="Calibri" w:cs="Times New Roman"/>
      <w:sz w:val="20"/>
      <w:szCs w:val="20"/>
      <w:lang w:eastAsia="cs-CZ"/>
    </w:rPr>
  </w:style>
  <w:style w:type="paragraph" w:styleId="Zpat">
    <w:name w:val="footer"/>
    <w:basedOn w:val="Normln"/>
    <w:link w:val="ZpatChar"/>
    <w:uiPriority w:val="99"/>
    <w:rsid w:val="00140DD3"/>
    <w:pPr>
      <w:tabs>
        <w:tab w:val="center" w:pos="4536"/>
        <w:tab w:val="right" w:pos="9072"/>
      </w:tabs>
    </w:pPr>
    <w:rPr>
      <w:sz w:val="24"/>
      <w:szCs w:val="20"/>
    </w:rPr>
  </w:style>
  <w:style w:type="character" w:customStyle="1" w:styleId="ZpatChar">
    <w:name w:val="Zápatí Char"/>
    <w:basedOn w:val="Standardnpsmoodstavce"/>
    <w:link w:val="Zpat"/>
    <w:uiPriority w:val="99"/>
    <w:rsid w:val="00140DD3"/>
    <w:rPr>
      <w:rFonts w:ascii="Calibri" w:eastAsia="Times New Roman" w:hAnsi="Calibri" w:cs="Times New Roman"/>
      <w:sz w:val="24"/>
      <w:szCs w:val="20"/>
      <w:lang w:eastAsia="cs-CZ"/>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140DD3"/>
    <w:pPr>
      <w:ind w:left="720"/>
      <w:contextualSpacing/>
    </w:pPr>
  </w:style>
  <w:style w:type="paragraph" w:styleId="Bezmezer">
    <w:name w:val="No Spacing"/>
    <w:link w:val="BezmezerChar"/>
    <w:uiPriority w:val="99"/>
    <w:qFormat/>
    <w:rsid w:val="00140DD3"/>
    <w:pPr>
      <w:spacing w:after="0" w:line="240" w:lineRule="auto"/>
    </w:pPr>
    <w:rPr>
      <w:rFonts w:ascii="Calibri" w:eastAsia="Times New Roman" w:hAnsi="Calibri" w:cs="Times New Roman"/>
      <w:lang w:eastAsia="cs-CZ"/>
    </w:rPr>
  </w:style>
  <w:style w:type="character" w:customStyle="1" w:styleId="BezmezerChar">
    <w:name w:val="Bez mezer Char"/>
    <w:link w:val="Bezmezer"/>
    <w:uiPriority w:val="99"/>
    <w:locked/>
    <w:rsid w:val="00140DD3"/>
    <w:rPr>
      <w:rFonts w:ascii="Calibri" w:eastAsia="Times New Roman" w:hAnsi="Calibri" w:cs="Times New Roman"/>
      <w:lang w:eastAsia="cs-CZ"/>
    </w:rPr>
  </w:style>
  <w:style w:type="paragraph" w:styleId="Nzev">
    <w:name w:val="Title"/>
    <w:basedOn w:val="Normln"/>
    <w:next w:val="Normln"/>
    <w:link w:val="NzevChar"/>
    <w:uiPriority w:val="99"/>
    <w:qFormat/>
    <w:rsid w:val="00140DD3"/>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NzevChar">
    <w:name w:val="Název Char"/>
    <w:basedOn w:val="Standardnpsmoodstavce"/>
    <w:link w:val="Nzev"/>
    <w:uiPriority w:val="99"/>
    <w:rsid w:val="00140DD3"/>
    <w:rPr>
      <w:rFonts w:ascii="Cambria" w:eastAsia="Times New Roman" w:hAnsi="Cambria" w:cs="Times New Roman"/>
      <w:color w:val="17365D"/>
      <w:spacing w:val="5"/>
      <w:kern w:val="28"/>
      <w:sz w:val="52"/>
      <w:szCs w:val="52"/>
      <w:lang w:eastAsia="cs-CZ"/>
    </w:rPr>
  </w:style>
  <w:style w:type="paragraph" w:customStyle="1" w:styleId="Odstavec1">
    <w:name w:val="Odstavec 1."/>
    <w:basedOn w:val="Normln"/>
    <w:uiPriority w:val="99"/>
    <w:rsid w:val="00140DD3"/>
    <w:pPr>
      <w:keepNext/>
      <w:numPr>
        <w:numId w:val="2"/>
      </w:numPr>
      <w:spacing w:before="360" w:after="120" w:line="240" w:lineRule="auto"/>
    </w:pPr>
    <w:rPr>
      <w:b/>
      <w:bCs/>
      <w:sz w:val="24"/>
      <w:szCs w:val="24"/>
    </w:rPr>
  </w:style>
  <w:style w:type="paragraph" w:customStyle="1" w:styleId="Odstavec11">
    <w:name w:val="Odstavec 1.1"/>
    <w:basedOn w:val="Normln"/>
    <w:uiPriority w:val="99"/>
    <w:rsid w:val="00140DD3"/>
    <w:pPr>
      <w:numPr>
        <w:ilvl w:val="1"/>
        <w:numId w:val="2"/>
      </w:numPr>
      <w:spacing w:before="120" w:after="120" w:line="240" w:lineRule="auto"/>
    </w:pPr>
    <w:rPr>
      <w:sz w:val="20"/>
      <w:szCs w:val="24"/>
    </w:rPr>
  </w:style>
  <w:style w:type="paragraph" w:styleId="Zhlav">
    <w:name w:val="header"/>
    <w:basedOn w:val="Normln"/>
    <w:link w:val="ZhlavChar"/>
    <w:uiPriority w:val="99"/>
    <w:unhideWhenUsed/>
    <w:rsid w:val="00E14113"/>
    <w:pPr>
      <w:tabs>
        <w:tab w:val="center" w:pos="4703"/>
        <w:tab w:val="right" w:pos="9406"/>
      </w:tabs>
      <w:spacing w:after="0" w:line="240" w:lineRule="auto"/>
    </w:pPr>
  </w:style>
  <w:style w:type="character" w:customStyle="1" w:styleId="ZhlavChar">
    <w:name w:val="Záhlaví Char"/>
    <w:basedOn w:val="Standardnpsmoodstavce"/>
    <w:link w:val="Zhlav"/>
    <w:uiPriority w:val="99"/>
    <w:rsid w:val="00E14113"/>
    <w:rPr>
      <w:rFonts w:ascii="Calibri" w:eastAsia="Times New Roman" w:hAnsi="Calibri" w:cs="Times New Roman"/>
      <w:lang w:eastAsia="cs-CZ"/>
    </w:rPr>
  </w:style>
  <w:style w:type="paragraph" w:styleId="Zkladntextodsazen2">
    <w:name w:val="Body Text Indent 2"/>
    <w:basedOn w:val="Normln"/>
    <w:link w:val="Zkladntextodsazen2Char"/>
    <w:uiPriority w:val="99"/>
    <w:unhideWhenUsed/>
    <w:rsid w:val="00A81E32"/>
    <w:pPr>
      <w:tabs>
        <w:tab w:val="left" w:pos="-3840"/>
      </w:tabs>
      <w:spacing w:before="240" w:after="0" w:line="240" w:lineRule="auto"/>
      <w:ind w:left="567"/>
      <w:jc w:val="both"/>
    </w:pPr>
    <w:rPr>
      <w:rFonts w:asciiTheme="minorHAnsi" w:hAnsiTheme="minorHAnsi" w:cstheme="minorHAnsi"/>
    </w:rPr>
  </w:style>
  <w:style w:type="character" w:customStyle="1" w:styleId="Zkladntextodsazen2Char">
    <w:name w:val="Základní text odsazený 2 Char"/>
    <w:basedOn w:val="Standardnpsmoodstavce"/>
    <w:link w:val="Zkladntextodsazen2"/>
    <w:uiPriority w:val="99"/>
    <w:rsid w:val="00A81E32"/>
    <w:rPr>
      <w:rFonts w:eastAsia="Times New Roman" w:cstheme="minorHAnsi"/>
      <w:lang w:eastAsia="cs-CZ"/>
    </w:rPr>
  </w:style>
  <w:style w:type="character" w:customStyle="1" w:styleId="Nadpis1Char">
    <w:name w:val="Nadpis 1 Char"/>
    <w:basedOn w:val="Standardnpsmoodstavce"/>
    <w:link w:val="Nadpis1"/>
    <w:uiPriority w:val="9"/>
    <w:rsid w:val="0039776F"/>
    <w:rPr>
      <w:rFonts w:ascii="Calibri" w:eastAsia="Times New Roman" w:hAnsi="Calibri" w:cs="Times New Roman"/>
      <w:b/>
      <w:lang w:eastAsia="cs-CZ"/>
    </w:rPr>
  </w:style>
  <w:style w:type="paragraph" w:customStyle="1" w:styleId="Default">
    <w:name w:val="Default"/>
    <w:uiPriority w:val="99"/>
    <w:rsid w:val="00C23BEE"/>
    <w:pPr>
      <w:autoSpaceDE w:val="0"/>
      <w:autoSpaceDN w:val="0"/>
      <w:adjustRightInd w:val="0"/>
      <w:spacing w:after="0" w:line="240" w:lineRule="auto"/>
    </w:pPr>
    <w:rPr>
      <w:rFonts w:ascii="Arial" w:eastAsia="Calibri" w:hAnsi="Arial" w:cs="Arial"/>
      <w:color w:val="000000"/>
      <w:sz w:val="24"/>
      <w:szCs w:val="24"/>
    </w:rPr>
  </w:style>
  <w:style w:type="paragraph" w:styleId="Zkladntext">
    <w:name w:val="Body Text"/>
    <w:basedOn w:val="Normln"/>
    <w:link w:val="ZkladntextChar"/>
    <w:uiPriority w:val="99"/>
    <w:unhideWhenUsed/>
    <w:rsid w:val="00F82E38"/>
    <w:pPr>
      <w:tabs>
        <w:tab w:val="left" w:pos="720"/>
      </w:tabs>
      <w:autoSpaceDE w:val="0"/>
      <w:autoSpaceDN w:val="0"/>
      <w:adjustRightInd w:val="0"/>
      <w:spacing w:after="0" w:line="240" w:lineRule="auto"/>
      <w:jc w:val="both"/>
    </w:pPr>
    <w:rPr>
      <w:rFonts w:eastAsia="Calibri" w:cs="Calibri"/>
      <w:lang w:eastAsia="en-US"/>
    </w:rPr>
  </w:style>
  <w:style w:type="character" w:customStyle="1" w:styleId="ZkladntextChar">
    <w:name w:val="Základní text Char"/>
    <w:basedOn w:val="Standardnpsmoodstavce"/>
    <w:link w:val="Zkladntext"/>
    <w:uiPriority w:val="99"/>
    <w:rsid w:val="00F82E38"/>
    <w:rPr>
      <w:rFonts w:ascii="Calibri" w:eastAsia="Calibri" w:hAnsi="Calibri" w:cs="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A915AC"/>
    <w:rPr>
      <w:rFonts w:ascii="Calibri" w:eastAsia="Times New Roman" w:hAnsi="Calibri" w:cs="Times New Roman"/>
      <w:lang w:eastAsia="cs-CZ"/>
    </w:rPr>
  </w:style>
  <w:style w:type="character" w:customStyle="1" w:styleId="Nadpis2Char">
    <w:name w:val="Nadpis 2 Char"/>
    <w:basedOn w:val="Standardnpsmoodstavce"/>
    <w:link w:val="Nadpis2"/>
    <w:uiPriority w:val="9"/>
    <w:rsid w:val="00A07E9A"/>
    <w:rPr>
      <w:rFonts w:eastAsia="Times New Roman" w:cstheme="minorHAnsi"/>
      <w:b/>
      <w:sz w:val="24"/>
      <w:szCs w:val="24"/>
      <w:lang w:eastAsia="cs-CZ"/>
    </w:rPr>
  </w:style>
  <w:style w:type="character" w:customStyle="1" w:styleId="Nadpis3Char">
    <w:name w:val="Nadpis 3 Char"/>
    <w:basedOn w:val="Standardnpsmoodstavce"/>
    <w:link w:val="Nadpis3"/>
    <w:uiPriority w:val="9"/>
    <w:rsid w:val="00682E0A"/>
    <w:rPr>
      <w:rFonts w:ascii="Calibri" w:eastAsia="Times New Roman" w:hAnsi="Calibri" w:cs="Calibri"/>
      <w:b/>
      <w:sz w:val="24"/>
      <w:szCs w:val="24"/>
      <w:lang w:eastAsia="cs-CZ"/>
    </w:rPr>
  </w:style>
  <w:style w:type="character" w:styleId="Hypertextovodkaz">
    <w:name w:val="Hyperlink"/>
    <w:basedOn w:val="Standardnpsmoodstavce"/>
    <w:uiPriority w:val="99"/>
    <w:unhideWhenUsed/>
    <w:rsid w:val="00A97589"/>
    <w:rPr>
      <w:color w:val="0563C1" w:themeColor="hyperlink"/>
      <w:u w:val="single"/>
    </w:rPr>
  </w:style>
  <w:style w:type="character" w:styleId="Nevyeenzmnka">
    <w:name w:val="Unresolved Mention"/>
    <w:basedOn w:val="Standardnpsmoodstavce"/>
    <w:uiPriority w:val="99"/>
    <w:semiHidden/>
    <w:unhideWhenUsed/>
    <w:rsid w:val="00941036"/>
    <w:rPr>
      <w:color w:val="808080"/>
      <w:shd w:val="clear" w:color="auto" w:fill="E6E6E6"/>
    </w:rPr>
  </w:style>
  <w:style w:type="paragraph" w:styleId="Zkladntextodsazen3">
    <w:name w:val="Body Text Indent 3"/>
    <w:basedOn w:val="Normln"/>
    <w:link w:val="Zkladntextodsazen3Char"/>
    <w:uiPriority w:val="99"/>
    <w:unhideWhenUsed/>
    <w:rsid w:val="00FB124F"/>
    <w:pPr>
      <w:tabs>
        <w:tab w:val="left" w:pos="567"/>
      </w:tabs>
      <w:spacing w:after="0" w:line="20" w:lineRule="atLeast"/>
      <w:ind w:left="567" w:hanging="567"/>
      <w:jc w:val="both"/>
    </w:pPr>
  </w:style>
  <w:style w:type="character" w:customStyle="1" w:styleId="Zkladntextodsazen3Char">
    <w:name w:val="Základní text odsazený 3 Char"/>
    <w:basedOn w:val="Standardnpsmoodstavce"/>
    <w:link w:val="Zkladntextodsazen3"/>
    <w:uiPriority w:val="99"/>
    <w:rsid w:val="00FB124F"/>
    <w:rPr>
      <w:rFonts w:ascii="Calibri" w:eastAsia="Times New Roman" w:hAnsi="Calibri" w:cs="Times New Roman"/>
      <w:lang w:eastAsia="cs-CZ"/>
    </w:rPr>
  </w:style>
  <w:style w:type="character" w:customStyle="1" w:styleId="Nadpis4Char">
    <w:name w:val="Nadpis 4 Char"/>
    <w:basedOn w:val="Standardnpsmoodstavce"/>
    <w:link w:val="Nadpis4"/>
    <w:uiPriority w:val="9"/>
    <w:rsid w:val="00885FB8"/>
    <w:rPr>
      <w:rFonts w:eastAsia="Times New Roman" w:cstheme="minorHAnsi"/>
      <w:b/>
      <w:sz w:val="24"/>
      <w:szCs w:val="24"/>
      <w:lang w:eastAsia="cs-CZ"/>
    </w:rPr>
  </w:style>
  <w:style w:type="character" w:customStyle="1" w:styleId="Nadpis5Char">
    <w:name w:val="Nadpis 5 Char"/>
    <w:basedOn w:val="Standardnpsmoodstavce"/>
    <w:link w:val="Nadpis5"/>
    <w:uiPriority w:val="9"/>
    <w:rsid w:val="009C068B"/>
    <w:rPr>
      <w:rFonts w:ascii="Calibri" w:eastAsia="Times New Roman" w:hAnsi="Calibri" w:cs="Calibri"/>
      <w:b/>
      <w:bCs/>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D5779-F17F-4037-864C-6FA73FE75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8</Pages>
  <Words>3217</Words>
  <Characters>18981</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Jaroslava Čížková</dc:creator>
  <cp:keywords/>
  <dc:description/>
  <cp:lastModifiedBy>Čížková Jaroslava (PKN-ZAK)</cp:lastModifiedBy>
  <cp:revision>35</cp:revision>
  <dcterms:created xsi:type="dcterms:W3CDTF">2022-05-24T07:38:00Z</dcterms:created>
  <dcterms:modified xsi:type="dcterms:W3CDTF">2025-04-02T11:07:00Z</dcterms:modified>
</cp:coreProperties>
</file>