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</w:rPr>
      </w:pP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Cs/>
        </w:rPr>
      </w:pPr>
    </w:p>
    <w:p w:rsidR="00EF35CE" w:rsidRPr="00EF35CE" w:rsidRDefault="00EF35CE" w:rsidP="000A1439">
      <w:pPr>
        <w:framePr w:w="9383" w:h="2424" w:hSpace="142" w:wrap="notBeside" w:vAnchor="text" w:hAnchor="page" w:x="1239" w:y="181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8"/>
          <w:szCs w:val="28"/>
          <w:lang w:eastAsia="en-US"/>
        </w:rPr>
      </w:pPr>
      <w:r w:rsidRPr="00BD5018">
        <w:rPr>
          <w:rFonts w:ascii="Arial" w:eastAsia="Calibri" w:hAnsi="Arial" w:cs="Arial"/>
          <w:b/>
          <w:bCs/>
          <w:color w:val="000000"/>
          <w:sz w:val="28"/>
          <w:szCs w:val="28"/>
          <w:lang w:eastAsia="en-US"/>
        </w:rPr>
        <w:t>„</w:t>
      </w:r>
      <w:r w:rsidR="00BD5018">
        <w:rPr>
          <w:rFonts w:ascii="Arial" w:hAnsi="Arial" w:cs="Arial"/>
          <w:b/>
          <w:color w:val="000000"/>
        </w:rPr>
        <w:t>Modernizace silnice II/324 Pardubice - Staré Hradiště</w:t>
      </w:r>
      <w:r w:rsidRPr="00BD5018">
        <w:rPr>
          <w:rFonts w:ascii="Arial" w:eastAsia="Calibri" w:hAnsi="Arial" w:cs="Arial"/>
          <w:b/>
          <w:bCs/>
          <w:color w:val="000000"/>
          <w:sz w:val="28"/>
          <w:szCs w:val="28"/>
          <w:lang w:eastAsia="en-US"/>
        </w:rPr>
        <w:t>“</w:t>
      </w:r>
    </w:p>
    <w:p w:rsidR="009465E2" w:rsidRPr="007A6796" w:rsidRDefault="00EF35CE" w:rsidP="000A1439">
      <w:pPr>
        <w:pStyle w:val="Zkladntext2"/>
        <w:framePr w:w="9383" w:h="2424" w:wrap="notBeside" w:x="1239" w:y="181"/>
        <w:rPr>
          <w:sz w:val="32"/>
          <w:szCs w:val="32"/>
        </w:rPr>
      </w:pPr>
      <w:r w:rsidRPr="007A6796">
        <w:rPr>
          <w:sz w:val="32"/>
          <w:szCs w:val="32"/>
        </w:rPr>
        <w:t xml:space="preserve"> </w:t>
      </w:r>
    </w:p>
    <w:p w:rsidR="00EF35CE" w:rsidRPr="00EF35CE" w:rsidRDefault="0023617F" w:rsidP="000A1439">
      <w:pPr>
        <w:pStyle w:val="Zkladntext2"/>
        <w:framePr w:w="9383" w:h="2424" w:wrap="notBeside" w:x="1239" w:y="181"/>
        <w:rPr>
          <w:bCs/>
        </w:rPr>
      </w:pPr>
      <w:r w:rsidRPr="00815344">
        <w:rPr>
          <w:b w:val="0"/>
          <w:bCs/>
        </w:rPr>
        <w:t xml:space="preserve">Veřejná zakázka </w:t>
      </w:r>
      <w:r w:rsidR="00833F25">
        <w:rPr>
          <w:b w:val="0"/>
          <w:bCs/>
        </w:rPr>
        <w:t>P17V00000126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236E7">
      <w:pPr>
        <w:tabs>
          <w:tab w:val="left" w:pos="1560"/>
        </w:tabs>
        <w:ind w:left="1560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D6768B">
        <w:rPr>
          <w:rFonts w:ascii="Arial" w:hAnsi="Arial"/>
          <w:b/>
          <w:sz w:val="22"/>
        </w:rPr>
        <w:t>Jaroslav Tomšů</w:t>
      </w:r>
      <w:r w:rsidR="007D5E20">
        <w:rPr>
          <w:rFonts w:ascii="Arial" w:hAnsi="Arial"/>
          <w:b/>
          <w:sz w:val="22"/>
        </w:rPr>
        <w:t xml:space="preserve"> </w:t>
      </w:r>
      <w:r w:rsidR="000E07C4" w:rsidRPr="000E07C4">
        <w:rPr>
          <w:rFonts w:ascii="Arial" w:hAnsi="Arial"/>
          <w:sz w:val="22"/>
        </w:rPr>
        <w:t>nebo</w:t>
      </w:r>
      <w:r w:rsidR="0026036A">
        <w:rPr>
          <w:rFonts w:ascii="Arial" w:hAnsi="Arial"/>
          <w:b/>
          <w:sz w:val="22"/>
        </w:rPr>
        <w:t xml:space="preserve"> </w:t>
      </w:r>
      <w:r w:rsidR="00D6768B">
        <w:rPr>
          <w:rFonts w:ascii="Arial" w:hAnsi="Arial"/>
          <w:b/>
          <w:sz w:val="22"/>
        </w:rPr>
        <w:t>Ing. Drahomíra Brůnová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6036A" w:rsidRDefault="00613ADD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D6768B">
        <w:rPr>
          <w:rFonts w:ascii="Arial" w:hAnsi="Arial"/>
          <w:b/>
          <w:sz w:val="22"/>
        </w:rPr>
        <w:t xml:space="preserve">Jaroslav Tomšů </w:t>
      </w:r>
      <w:r w:rsidR="00D6768B" w:rsidRPr="000E07C4">
        <w:rPr>
          <w:rFonts w:ascii="Arial" w:hAnsi="Arial"/>
          <w:sz w:val="22"/>
        </w:rPr>
        <w:t>nebo</w:t>
      </w:r>
      <w:r w:rsidR="00D6768B">
        <w:rPr>
          <w:rFonts w:ascii="Arial" w:hAnsi="Arial"/>
          <w:b/>
          <w:sz w:val="22"/>
        </w:rPr>
        <w:t xml:space="preserve"> Ing. Drahomíra Brůnová</w:t>
      </w:r>
    </w:p>
    <w:p w:rsidR="00285BEE" w:rsidRPr="007F2C7C" w:rsidRDefault="009C7FA4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D6768B">
        <w:rPr>
          <w:rFonts w:ascii="Arial" w:hAnsi="Arial"/>
          <w:b/>
          <w:sz w:val="22"/>
        </w:rPr>
        <w:t xml:space="preserve">Jaroslav Tomšů </w:t>
      </w:r>
      <w:r w:rsidR="00D6768B" w:rsidRPr="000E07C4">
        <w:rPr>
          <w:rFonts w:ascii="Arial" w:hAnsi="Arial"/>
          <w:sz w:val="22"/>
        </w:rPr>
        <w:t>nebo</w:t>
      </w:r>
      <w:r w:rsidR="00D6768B">
        <w:rPr>
          <w:rFonts w:ascii="Arial" w:hAnsi="Arial"/>
          <w:b/>
          <w:sz w:val="22"/>
        </w:rPr>
        <w:t xml:space="preserve"> Ing. Drahomíra Brůnová</w:t>
      </w:r>
    </w:p>
    <w:p w:rsidR="00011C87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26036A" w:rsidRDefault="00450A12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D6768B">
        <w:rPr>
          <w:rFonts w:ascii="Arial" w:hAnsi="Arial"/>
          <w:b/>
          <w:sz w:val="22"/>
        </w:rPr>
        <w:t xml:space="preserve">Jaroslav Tomšů </w:t>
      </w:r>
      <w:r w:rsidR="00D6768B" w:rsidRPr="000E07C4">
        <w:rPr>
          <w:rFonts w:ascii="Arial" w:hAnsi="Arial"/>
          <w:sz w:val="22"/>
        </w:rPr>
        <w:t>nebo</w:t>
      </w:r>
      <w:r w:rsidR="00D6768B">
        <w:rPr>
          <w:rFonts w:ascii="Arial" w:hAnsi="Arial"/>
          <w:b/>
          <w:sz w:val="22"/>
        </w:rPr>
        <w:t xml:space="preserve"> Ing. Drahomíra Brůnová</w:t>
      </w:r>
    </w:p>
    <w:p w:rsidR="00285BEE" w:rsidRPr="00F957D3" w:rsidRDefault="008D505D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F957D3">
        <w:rPr>
          <w:rFonts w:ascii="Arial" w:hAnsi="Arial"/>
          <w:sz w:val="22"/>
        </w:rPr>
        <w:t>Bankovní spojení:</w:t>
      </w:r>
      <w:r w:rsidRPr="00F957D3">
        <w:rPr>
          <w:rFonts w:ascii="Arial" w:hAnsi="Arial"/>
          <w:sz w:val="22"/>
        </w:rPr>
        <w:tab/>
      </w:r>
      <w:r w:rsidR="0026036A" w:rsidRPr="00F957D3">
        <w:rPr>
          <w:rFonts w:ascii="Arial" w:hAnsi="Arial"/>
          <w:sz w:val="22"/>
        </w:rPr>
        <w:t xml:space="preserve">     </w:t>
      </w:r>
      <w:r w:rsidR="00806A5F" w:rsidRPr="00F957D3">
        <w:rPr>
          <w:rFonts w:ascii="Arial" w:hAnsi="Arial"/>
          <w:b/>
          <w:sz w:val="22"/>
        </w:rPr>
        <w:t>ČSOB a.s.</w:t>
      </w:r>
    </w:p>
    <w:p w:rsidR="005E53C7" w:rsidRPr="00F957D3" w:rsidRDefault="00285BEE" w:rsidP="002236E7">
      <w:pPr>
        <w:numPr>
          <w:ilvl w:val="12"/>
          <w:numId w:val="0"/>
        </w:numPr>
        <w:tabs>
          <w:tab w:val="left" w:pos="1560"/>
          <w:tab w:val="left" w:pos="3119"/>
          <w:tab w:val="left" w:pos="3828"/>
        </w:tabs>
        <w:ind w:left="1560"/>
        <w:jc w:val="both"/>
        <w:rPr>
          <w:rFonts w:ascii="Arial" w:hAnsi="Arial"/>
          <w:sz w:val="20"/>
          <w:szCs w:val="22"/>
        </w:rPr>
      </w:pPr>
      <w:r w:rsidRPr="00F957D3">
        <w:rPr>
          <w:rFonts w:ascii="Arial" w:hAnsi="Arial"/>
          <w:b/>
          <w:sz w:val="20"/>
          <w:szCs w:val="22"/>
        </w:rPr>
        <w:tab/>
      </w:r>
      <w:r w:rsidRPr="00F957D3">
        <w:rPr>
          <w:rFonts w:ascii="Arial" w:hAnsi="Arial"/>
          <w:sz w:val="22"/>
        </w:rPr>
        <w:t xml:space="preserve">č. </w:t>
      </w:r>
      <w:proofErr w:type="spellStart"/>
      <w:r w:rsidRPr="00F957D3">
        <w:rPr>
          <w:rFonts w:ascii="Arial" w:hAnsi="Arial"/>
          <w:sz w:val="22"/>
        </w:rPr>
        <w:t>ú.</w:t>
      </w:r>
      <w:proofErr w:type="spellEnd"/>
      <w:r w:rsidRPr="00F957D3">
        <w:rPr>
          <w:rFonts w:ascii="Arial" w:hAnsi="Arial"/>
          <w:sz w:val="22"/>
        </w:rPr>
        <w:t>:</w:t>
      </w:r>
      <w:r w:rsidRPr="00F957D3">
        <w:rPr>
          <w:rFonts w:ascii="Arial" w:hAnsi="Arial"/>
          <w:sz w:val="20"/>
          <w:szCs w:val="22"/>
        </w:rPr>
        <w:tab/>
      </w:r>
      <w:r w:rsidR="00F6641B" w:rsidRPr="00F957D3">
        <w:rPr>
          <w:rFonts w:ascii="Arial" w:hAnsi="Arial"/>
          <w:b/>
          <w:sz w:val="22"/>
        </w:rPr>
        <w:t>2</w:t>
      </w:r>
      <w:r w:rsidR="00DE3CC1" w:rsidRPr="00F957D3">
        <w:rPr>
          <w:rFonts w:ascii="Arial" w:hAnsi="Arial"/>
          <w:b/>
          <w:sz w:val="22"/>
        </w:rPr>
        <w:t>22907724</w:t>
      </w:r>
      <w:r w:rsidR="00806A5F" w:rsidRPr="00F957D3">
        <w:rPr>
          <w:rFonts w:ascii="Arial" w:hAnsi="Arial"/>
          <w:b/>
          <w:sz w:val="22"/>
        </w:rPr>
        <w:t>/0300</w:t>
      </w:r>
    </w:p>
    <w:p w:rsidR="008D505D" w:rsidRPr="007F2C7C" w:rsidRDefault="00454B96" w:rsidP="002236E7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124"/>
          <w:tab w:val="left" w:pos="3261"/>
          <w:tab w:val="left" w:pos="3828"/>
          <w:tab w:val="left" w:pos="6436"/>
        </w:tabs>
        <w:ind w:left="1560"/>
        <w:jc w:val="both"/>
        <w:rPr>
          <w:rFonts w:ascii="Arial" w:hAnsi="Arial"/>
          <w:sz w:val="22"/>
        </w:rPr>
      </w:pPr>
      <w:r w:rsidRPr="00F957D3">
        <w:rPr>
          <w:rFonts w:ascii="Arial" w:hAnsi="Arial"/>
          <w:sz w:val="22"/>
        </w:rPr>
        <w:t>IČ:</w:t>
      </w:r>
      <w:r w:rsidRPr="00F957D3">
        <w:rPr>
          <w:rFonts w:ascii="Arial" w:hAnsi="Arial"/>
          <w:sz w:val="22"/>
        </w:rPr>
        <w:tab/>
      </w:r>
      <w:r w:rsidR="008D505D" w:rsidRPr="00F957D3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  <w:tab w:val="left" w:pos="2127"/>
          <w:tab w:val="left" w:pos="3119"/>
          <w:tab w:val="left" w:pos="3828"/>
        </w:tabs>
        <w:ind w:left="1560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>DIČ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="002236E7">
        <w:rPr>
          <w:rFonts w:ascii="Arial" w:hAnsi="Arial"/>
          <w:sz w:val="22"/>
        </w:rPr>
        <w:t>CZ70892822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2236E7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2236E7" w:rsidP="002236E7">
      <w:pPr>
        <w:ind w:left="1560" w:firstLine="3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>se sídlem</w:t>
      </w:r>
      <w:r w:rsidR="00765C90" w:rsidRPr="007F2C7C">
        <w:rPr>
          <w:rFonts w:ascii="Arial" w:hAnsi="Arial" w:cs="Arial"/>
          <w:bCs/>
          <w:sz w:val="22"/>
        </w:rPr>
        <w:t>:</w:t>
      </w:r>
      <w:r>
        <w:rPr>
          <w:rFonts w:ascii="Arial" w:hAnsi="Arial" w:cs="Arial"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deníku:</w:t>
      </w:r>
    </w:p>
    <w:p w:rsidR="008D505D" w:rsidRPr="007F2C7C" w:rsidRDefault="00011C87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2236E7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převzetí staveniště:</w:t>
      </w:r>
    </w:p>
    <w:p w:rsidR="008D505D" w:rsidRPr="007F2C7C" w:rsidRDefault="00011C87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2236E7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Bankovní spojení:</w:t>
      </w:r>
      <w:r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DC0826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(doplní </w:t>
      </w:r>
      <w:proofErr w:type="gramStart"/>
      <w:r w:rsidR="00011C87" w:rsidRPr="007F2C7C">
        <w:rPr>
          <w:rFonts w:ascii="Arial" w:hAnsi="Arial" w:cs="Arial"/>
          <w:b/>
          <w:bCs/>
          <w:color w:val="FF0000"/>
          <w:sz w:val="22"/>
        </w:rPr>
        <w:t>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>je</w:t>
      </w:r>
      <w:proofErr w:type="gramEnd"/>
      <w:r w:rsidR="001470B5" w:rsidRPr="007F2C7C">
        <w:rPr>
          <w:rFonts w:ascii="Arial" w:hAnsi="Arial" w:cs="Arial"/>
          <w:bCs/>
          <w:color w:val="FF0000"/>
          <w:sz w:val="22"/>
        </w:rPr>
        <w:t xml:space="preserve">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DIČ: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6E2F4B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C92E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Pr="00570387">
        <w:rPr>
          <w:rFonts w:ascii="Arial" w:hAnsi="Arial" w:cs="Arial"/>
          <w:color w:val="000000"/>
          <w:sz w:val="22"/>
        </w:rPr>
        <w:t>„</w:t>
      </w:r>
      <w:r w:rsidR="00570387" w:rsidRPr="00570387">
        <w:rPr>
          <w:rFonts w:ascii="Arial" w:hAnsi="Arial" w:cs="Arial"/>
          <w:b/>
          <w:color w:val="000000"/>
          <w:sz w:val="22"/>
          <w:szCs w:val="22"/>
        </w:rPr>
        <w:t>Modernizace silnice II/324 Pardubice - Staré Hradiště</w:t>
      </w:r>
      <w:r w:rsidRPr="00570387">
        <w:rPr>
          <w:rFonts w:ascii="Arial" w:hAnsi="Arial" w:cs="Arial"/>
          <w:color w:val="000000"/>
          <w:sz w:val="22"/>
        </w:rPr>
        <w:t>“</w:t>
      </w:r>
      <w:r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4B6A90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524E86">
        <w:rPr>
          <w:rFonts w:ascii="Arial" w:hAnsi="Arial" w:cs="Arial"/>
          <w:color w:val="000000"/>
          <w:sz w:val="22"/>
        </w:rPr>
        <w:t>, na svůj náklad a nebezpečí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4B6A90">
        <w:rPr>
          <w:rFonts w:ascii="Arial" w:hAnsi="Arial" w:cs="Arial"/>
          <w:color w:val="000000"/>
          <w:sz w:val="22"/>
        </w:rPr>
        <w:t>odnutou cenu za jeho provedení.</w:t>
      </w:r>
    </w:p>
    <w:p w:rsidR="00734189" w:rsidRDefault="00734189" w:rsidP="008D505D">
      <w:pPr>
        <w:ind w:right="-24"/>
        <w:jc w:val="center"/>
        <w:rPr>
          <w:rFonts w:ascii="Arial" w:hAnsi="Arial" w:cs="Arial"/>
          <w:b/>
        </w:rPr>
      </w:pPr>
    </w:p>
    <w:p w:rsidR="007F2C7C" w:rsidRPr="007F2C7C" w:rsidRDefault="007F2C7C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C92ED8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4B6A90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4B6A90">
        <w:rPr>
          <w:rFonts w:cs="Arial"/>
          <w:color w:val="000000"/>
          <w:sz w:val="22"/>
          <w:lang w:val="cs-CZ"/>
        </w:rPr>
        <w:t xml:space="preserve">zhotovení </w:t>
      </w:r>
      <w:r w:rsidRPr="004B6A90">
        <w:rPr>
          <w:rFonts w:cs="Arial"/>
          <w:color w:val="000000"/>
          <w:sz w:val="22"/>
          <w:lang w:val="cs-CZ"/>
        </w:rPr>
        <w:t xml:space="preserve">stavby </w:t>
      </w:r>
      <w:r w:rsidR="009347EB" w:rsidRPr="00570387">
        <w:rPr>
          <w:rFonts w:cs="Arial"/>
          <w:b/>
          <w:color w:val="000000"/>
          <w:sz w:val="22"/>
          <w:lang w:val="cs-CZ"/>
        </w:rPr>
        <w:t>„</w:t>
      </w:r>
      <w:proofErr w:type="spellStart"/>
      <w:r w:rsidR="00570387" w:rsidRPr="00570387">
        <w:rPr>
          <w:rFonts w:cs="Arial"/>
          <w:b/>
          <w:color w:val="000000"/>
          <w:sz w:val="22"/>
          <w:szCs w:val="22"/>
        </w:rPr>
        <w:t>Modernizace</w:t>
      </w:r>
      <w:proofErr w:type="spellEnd"/>
      <w:r w:rsidR="00570387" w:rsidRPr="00570387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="00570387" w:rsidRPr="00570387">
        <w:rPr>
          <w:rFonts w:cs="Arial"/>
          <w:b/>
          <w:color w:val="000000"/>
          <w:sz w:val="22"/>
          <w:szCs w:val="22"/>
        </w:rPr>
        <w:t>silnice</w:t>
      </w:r>
      <w:proofErr w:type="spellEnd"/>
      <w:r w:rsidR="00570387" w:rsidRPr="00570387">
        <w:rPr>
          <w:rFonts w:cs="Arial"/>
          <w:b/>
          <w:color w:val="000000"/>
          <w:sz w:val="22"/>
          <w:szCs w:val="22"/>
        </w:rPr>
        <w:t xml:space="preserve"> II/324 Pardubice - </w:t>
      </w:r>
      <w:proofErr w:type="spellStart"/>
      <w:r w:rsidR="00570387" w:rsidRPr="00570387">
        <w:rPr>
          <w:rFonts w:cs="Arial"/>
          <w:b/>
          <w:color w:val="000000"/>
          <w:sz w:val="22"/>
          <w:szCs w:val="22"/>
        </w:rPr>
        <w:t>Staré</w:t>
      </w:r>
      <w:proofErr w:type="spellEnd"/>
      <w:r w:rsidR="00570387" w:rsidRPr="00570387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="00570387" w:rsidRPr="00570387">
        <w:rPr>
          <w:rFonts w:cs="Arial"/>
          <w:b/>
          <w:color w:val="000000"/>
          <w:sz w:val="22"/>
          <w:szCs w:val="22"/>
        </w:rPr>
        <w:t>Hradiště</w:t>
      </w:r>
      <w:proofErr w:type="spellEnd"/>
      <w:r w:rsidR="002F7AE4" w:rsidRPr="00570387">
        <w:rPr>
          <w:rFonts w:cs="Arial"/>
          <w:b/>
          <w:color w:val="000000"/>
          <w:sz w:val="22"/>
          <w:lang w:val="cs-CZ"/>
        </w:rPr>
        <w:t>“</w:t>
      </w:r>
      <w:r w:rsidR="00E737BA" w:rsidRPr="00570387">
        <w:rPr>
          <w:rFonts w:cs="Arial"/>
          <w:color w:val="000000"/>
          <w:sz w:val="22"/>
          <w:lang w:val="cs-CZ"/>
        </w:rPr>
        <w:t>.</w:t>
      </w:r>
    </w:p>
    <w:p w:rsidR="00486B7F" w:rsidRDefault="008D505D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26036A">
        <w:rPr>
          <w:rFonts w:cs="Arial"/>
          <w:sz w:val="22"/>
          <w:lang w:val="cs-CZ"/>
        </w:rPr>
        <w:t>2.</w:t>
      </w:r>
      <w:r w:rsidR="006E4319" w:rsidRPr="0026036A">
        <w:rPr>
          <w:rFonts w:cs="Arial"/>
          <w:sz w:val="22"/>
          <w:lang w:val="cs-CZ"/>
        </w:rPr>
        <w:tab/>
      </w:r>
      <w:r w:rsidR="003B5062" w:rsidRPr="003B5062">
        <w:rPr>
          <w:rFonts w:cs="Arial"/>
          <w:sz w:val="22"/>
          <w:lang w:val="cs-CZ"/>
        </w:rPr>
        <w:t xml:space="preserve">Stavba bude provedena v rozsahu definovaném projektovou dokumentací (DPS) s názvem </w:t>
      </w:r>
      <w:r w:rsidR="003B5062" w:rsidRPr="00486B7F">
        <w:rPr>
          <w:rFonts w:cs="Arial"/>
          <w:sz w:val="22"/>
          <w:lang w:val="cs-CZ"/>
        </w:rPr>
        <w:t>„</w:t>
      </w:r>
      <w:r w:rsidR="00486B7F" w:rsidRPr="00486B7F">
        <w:rPr>
          <w:rFonts w:cs="Arial"/>
          <w:sz w:val="22"/>
          <w:lang w:val="cs-CZ"/>
        </w:rPr>
        <w:t>Modernizace silnice II/324 Pardubice - Staré Hradiště</w:t>
      </w:r>
      <w:r w:rsidR="0087570B" w:rsidRPr="00486B7F">
        <w:rPr>
          <w:rFonts w:cs="Arial"/>
          <w:sz w:val="22"/>
          <w:lang w:val="cs-CZ"/>
        </w:rPr>
        <w:t>“</w:t>
      </w:r>
      <w:r w:rsidR="003B5062" w:rsidRPr="00486B7F">
        <w:rPr>
          <w:rFonts w:cs="Arial"/>
          <w:sz w:val="22"/>
          <w:lang w:val="cs-CZ"/>
        </w:rPr>
        <w:t xml:space="preserve"> zpracovanou </w:t>
      </w:r>
      <w:r w:rsidR="00486B7F" w:rsidRPr="00486B7F">
        <w:rPr>
          <w:rFonts w:cs="Arial"/>
          <w:sz w:val="22"/>
          <w:lang w:val="cs-CZ"/>
        </w:rPr>
        <w:t>Jiřím Stránským – projekce dopravních staveb, Brozanská 142, 533 52 Staré Hradiště, IČ: 40129942</w:t>
      </w:r>
      <w:r w:rsidR="003B5062" w:rsidRPr="00486B7F">
        <w:rPr>
          <w:rFonts w:cs="Arial"/>
          <w:sz w:val="22"/>
          <w:lang w:val="cs-CZ"/>
        </w:rPr>
        <w:t xml:space="preserve"> a podle podmínek rozhodnutí </w:t>
      </w:r>
      <w:r w:rsidR="0087570B" w:rsidRPr="00486B7F">
        <w:rPr>
          <w:rFonts w:cs="Arial"/>
          <w:sz w:val="22"/>
          <w:lang w:val="cs-CZ"/>
        </w:rPr>
        <w:t>stavebního úřadu Magistrátu města Pardubic</w:t>
      </w:r>
      <w:r w:rsidR="00486B7F">
        <w:rPr>
          <w:rFonts w:cs="Arial"/>
          <w:sz w:val="22"/>
          <w:lang w:val="cs-CZ"/>
        </w:rPr>
        <w:t xml:space="preserve"> - </w:t>
      </w:r>
      <w:r w:rsidR="00486B7F" w:rsidRPr="00486B7F">
        <w:rPr>
          <w:rFonts w:cs="Arial"/>
          <w:sz w:val="22"/>
          <w:lang w:val="cs-CZ"/>
        </w:rPr>
        <w:t xml:space="preserve">územní souhlas </w:t>
      </w:r>
      <w:r w:rsidR="00486B7F">
        <w:rPr>
          <w:rFonts w:cs="Arial"/>
          <w:sz w:val="22"/>
          <w:lang w:val="cs-CZ"/>
        </w:rPr>
        <w:t xml:space="preserve">ze </w:t>
      </w:r>
      <w:r w:rsidR="00486B7F" w:rsidRPr="00486B7F">
        <w:rPr>
          <w:rFonts w:cs="Arial"/>
          <w:sz w:val="22"/>
          <w:lang w:val="cs-CZ"/>
        </w:rPr>
        <w:t xml:space="preserve">dne 21. 4. 2016 pod č. j. </w:t>
      </w:r>
      <w:proofErr w:type="spellStart"/>
      <w:r w:rsidR="00486B7F" w:rsidRPr="00486B7F">
        <w:rPr>
          <w:rFonts w:cs="Arial"/>
          <w:sz w:val="22"/>
          <w:lang w:val="cs-CZ"/>
        </w:rPr>
        <w:t>MmP</w:t>
      </w:r>
      <w:proofErr w:type="spellEnd"/>
      <w:r w:rsidR="00486B7F" w:rsidRPr="00486B7F">
        <w:rPr>
          <w:rFonts w:cs="Arial"/>
          <w:sz w:val="22"/>
          <w:lang w:val="cs-CZ"/>
        </w:rPr>
        <w:t xml:space="preserve"> 27443/2016</w:t>
      </w:r>
      <w:r w:rsidR="00486B7F">
        <w:rPr>
          <w:rFonts w:cs="Arial"/>
          <w:sz w:val="22"/>
          <w:lang w:val="cs-CZ"/>
        </w:rPr>
        <w:t xml:space="preserve"> a podle podmínek rozhodnutí </w:t>
      </w:r>
      <w:r w:rsidR="00486B7F" w:rsidRPr="00486B7F">
        <w:rPr>
          <w:rFonts w:cs="Arial"/>
          <w:sz w:val="22"/>
          <w:lang w:val="cs-CZ"/>
        </w:rPr>
        <w:t xml:space="preserve"> odbor</w:t>
      </w:r>
      <w:r w:rsidR="00486B7F">
        <w:rPr>
          <w:rFonts w:cs="Arial"/>
          <w:sz w:val="22"/>
          <w:lang w:val="cs-CZ"/>
        </w:rPr>
        <w:t>u</w:t>
      </w:r>
      <w:r w:rsidR="00486B7F" w:rsidRPr="00486B7F">
        <w:rPr>
          <w:rFonts w:cs="Arial"/>
          <w:sz w:val="22"/>
          <w:lang w:val="cs-CZ"/>
        </w:rPr>
        <w:t xml:space="preserve"> dopravy, oddělení speciálního stavebního úřadu a dopravy v Pardubicích pod. </w:t>
      </w:r>
      <w:proofErr w:type="gramStart"/>
      <w:r w:rsidR="00486B7F" w:rsidRPr="00486B7F">
        <w:rPr>
          <w:rFonts w:cs="Arial"/>
          <w:sz w:val="22"/>
          <w:lang w:val="cs-CZ"/>
        </w:rPr>
        <w:t>č.</w:t>
      </w:r>
      <w:proofErr w:type="gramEnd"/>
      <w:r w:rsidR="00486B7F" w:rsidRPr="00486B7F">
        <w:rPr>
          <w:rFonts w:cs="Arial"/>
          <w:sz w:val="22"/>
          <w:lang w:val="cs-CZ"/>
        </w:rPr>
        <w:t xml:space="preserve"> j. OD6.3/20611/2016/</w:t>
      </w:r>
      <w:proofErr w:type="spellStart"/>
      <w:r w:rsidR="00486B7F" w:rsidRPr="00486B7F">
        <w:rPr>
          <w:rFonts w:cs="Arial"/>
          <w:sz w:val="22"/>
          <w:lang w:val="cs-CZ"/>
        </w:rPr>
        <w:t>Dv</w:t>
      </w:r>
      <w:proofErr w:type="spellEnd"/>
      <w:r w:rsidR="00486B7F" w:rsidRPr="00486B7F">
        <w:rPr>
          <w:rFonts w:cs="Arial"/>
          <w:sz w:val="22"/>
          <w:lang w:val="cs-CZ"/>
        </w:rPr>
        <w:t xml:space="preserve">, D 20/16. </w:t>
      </w:r>
    </w:p>
    <w:p w:rsidR="008D505D" w:rsidRDefault="00FF6AEA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486B7F">
        <w:rPr>
          <w:rFonts w:cs="Arial"/>
          <w:sz w:val="22"/>
          <w:lang w:val="cs-CZ"/>
        </w:rPr>
        <w:t>Provedení díla zahrnuje</w:t>
      </w:r>
      <w:r w:rsidR="008D505D" w:rsidRPr="00486B7F">
        <w:rPr>
          <w:rFonts w:cs="Arial"/>
          <w:sz w:val="22"/>
          <w:lang w:val="cs-CZ"/>
        </w:rPr>
        <w:t xml:space="preserve"> zejména</w:t>
      </w:r>
      <w:r w:rsidRPr="00486B7F">
        <w:rPr>
          <w:rFonts w:cs="Arial"/>
          <w:sz w:val="22"/>
          <w:lang w:val="cs-CZ"/>
        </w:rPr>
        <w:t xml:space="preserve"> tyto činnosti</w:t>
      </w:r>
      <w:r w:rsidR="008D505D" w:rsidRPr="00486B7F">
        <w:rPr>
          <w:rFonts w:cs="Arial"/>
          <w:sz w:val="22"/>
          <w:lang w:val="cs-CZ"/>
        </w:rPr>
        <w:t>:</w:t>
      </w:r>
    </w:p>
    <w:p w:rsidR="008D505D" w:rsidRPr="00912A20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</w:r>
      <w:r w:rsidRPr="00912A20">
        <w:rPr>
          <w:rFonts w:cs="Arial"/>
          <w:sz w:val="22"/>
          <w:lang w:val="cs-CZ"/>
        </w:rPr>
        <w:t>- vytýčení prostorové polohy stavby před jejím zahájením odborně způsobilými osobami a ověření výsledku vytýčení úředně oprávněnými zeměměřickými inženýry,</w:t>
      </w:r>
    </w:p>
    <w:p w:rsidR="009A1475" w:rsidRPr="00912A20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912A20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obstarání a přepravu</w:t>
      </w:r>
      <w:r w:rsidR="008D505D" w:rsidRPr="00912A20">
        <w:rPr>
          <w:rFonts w:cs="Arial"/>
          <w:sz w:val="22"/>
          <w:lang w:val="cs-CZ"/>
        </w:rPr>
        <w:t xml:space="preserve"> dodávek a montážního zařízení,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vedení deníku stavby,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stavební práce,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montážní práce,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912A20">
        <w:rPr>
          <w:rFonts w:cs="Arial"/>
          <w:sz w:val="22"/>
          <w:lang w:val="cs-CZ"/>
        </w:rPr>
        <w:t xml:space="preserve"> dle plánu řízení a kontroly jakosti</w:t>
      </w:r>
      <w:r w:rsidR="007C65A2" w:rsidRPr="00912A20">
        <w:rPr>
          <w:rFonts w:cs="Arial"/>
          <w:sz w:val="22"/>
          <w:lang w:val="cs-CZ"/>
        </w:rPr>
        <w:t xml:space="preserve"> </w:t>
      </w:r>
      <w:r w:rsidR="00075475" w:rsidRPr="00912A20">
        <w:rPr>
          <w:rFonts w:cs="Arial"/>
          <w:sz w:val="22"/>
          <w:lang w:val="cs-CZ"/>
        </w:rPr>
        <w:t xml:space="preserve">a </w:t>
      </w:r>
      <w:r w:rsidR="007C65A2" w:rsidRPr="00912A20">
        <w:rPr>
          <w:rFonts w:cs="Arial"/>
          <w:sz w:val="22"/>
          <w:lang w:val="cs-CZ"/>
        </w:rPr>
        <w:t>v souladu se smlouvou</w:t>
      </w:r>
      <w:r w:rsidRPr="00912A20">
        <w:rPr>
          <w:rFonts w:cs="Arial"/>
          <w:sz w:val="22"/>
          <w:lang w:val="cs-CZ"/>
        </w:rPr>
        <w:t>,</w:t>
      </w:r>
    </w:p>
    <w:p w:rsidR="008D505D" w:rsidRPr="00912A20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912A20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činnost odpovědného geodeta,</w:t>
      </w:r>
    </w:p>
    <w:p w:rsidR="00D34AB7" w:rsidRPr="00912A20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součinnost při kolaudaci stavby,</w:t>
      </w:r>
    </w:p>
    <w:p w:rsidR="005A5E79" w:rsidRPr="00912A20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odstraňování vad v záruční době,</w:t>
      </w:r>
    </w:p>
    <w:p w:rsidR="00B67A03" w:rsidRPr="00912A20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 xml:space="preserve">- </w:t>
      </w:r>
      <w:r w:rsidR="008D505D" w:rsidRPr="00912A20">
        <w:rPr>
          <w:rFonts w:cs="Arial"/>
          <w:sz w:val="22"/>
          <w:lang w:val="cs-CZ"/>
        </w:rPr>
        <w:t>zpracování dokumentace skutečného provedení díla</w:t>
      </w:r>
    </w:p>
    <w:p w:rsidR="008D505D" w:rsidRPr="00912A20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912A20">
        <w:rPr>
          <w:rFonts w:ascii="Arial" w:hAnsi="Arial" w:cs="Arial"/>
          <w:color w:val="000000"/>
          <w:sz w:val="22"/>
        </w:rPr>
        <w:t>3.</w:t>
      </w:r>
      <w:r w:rsidRPr="00912A20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910C07" w:rsidRPr="00912A20">
        <w:rPr>
          <w:rFonts w:ascii="Arial" w:hAnsi="Arial" w:cs="Arial"/>
          <w:color w:val="000000"/>
          <w:sz w:val="22"/>
        </w:rPr>
        <w:t>vydaným stavebním povolením</w:t>
      </w:r>
      <w:r w:rsidRPr="00912A20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912A20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1318C2" w:rsidRPr="007F2C7C" w:rsidRDefault="001318C2" w:rsidP="001318C2">
      <w:pPr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1318C2" w:rsidRPr="007F2C7C" w:rsidRDefault="001318C2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Uvedená smluvní cena je cenou nejvýše přípustnou a zahrnuje veškeré náklady zhotovitele vzniklé v souvislosti s prováděním předmětu díla. DPH bude fakturována podle zákona č. </w:t>
      </w:r>
      <w:r w:rsidRPr="007F2C7C">
        <w:rPr>
          <w:rFonts w:ascii="Arial" w:hAnsi="Arial" w:cs="Arial"/>
          <w:color w:val="000000"/>
          <w:sz w:val="22"/>
        </w:rPr>
        <w:lastRenderedPageBreak/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</w:t>
      </w:r>
      <w:r w:rsidR="00ED6257">
        <w:rPr>
          <w:rFonts w:ascii="Arial" w:hAnsi="Arial" w:cs="Arial"/>
          <w:color w:val="000000"/>
          <w:sz w:val="22"/>
        </w:rPr>
        <w:t xml:space="preserve"> písemně informuje zhotovitele.</w:t>
      </w:r>
    </w:p>
    <w:p w:rsidR="00AC186B" w:rsidRPr="007F2C7C" w:rsidRDefault="002B6EB3" w:rsidP="00CA63DA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AC186B" w:rsidRPr="007F2C7C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7F2C7C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7F2C7C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7F2C7C">
        <w:rPr>
          <w:rFonts w:ascii="Arial" w:hAnsi="Arial" w:cs="Arial"/>
          <w:color w:val="000000"/>
          <w:sz w:val="22"/>
        </w:rPr>
        <w:t>z dotačních prostředků</w:t>
      </w:r>
      <w:r w:rsidR="001318C2">
        <w:rPr>
          <w:rFonts w:ascii="Arial" w:hAnsi="Arial" w:cs="Arial"/>
          <w:color w:val="000000"/>
          <w:sz w:val="22"/>
        </w:rPr>
        <w:t xml:space="preserve"> </w:t>
      </w:r>
      <w:r w:rsidR="001318C2" w:rsidRPr="001318C2">
        <w:rPr>
          <w:rFonts w:ascii="Arial" w:hAnsi="Arial" w:cs="Arial"/>
          <w:b/>
          <w:color w:val="000000"/>
          <w:sz w:val="22"/>
        </w:rPr>
        <w:t>Integrovaného regionálního operačního programu</w:t>
      </w:r>
      <w:r w:rsidR="001318C2">
        <w:rPr>
          <w:rFonts w:ascii="Arial" w:hAnsi="Arial" w:cs="Arial"/>
          <w:color w:val="000000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5D2185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  <w:szCs w:val="22"/>
        </w:rPr>
      </w:pPr>
      <w:r w:rsidRPr="005D2185">
        <w:rPr>
          <w:sz w:val="22"/>
          <w:szCs w:val="22"/>
        </w:rPr>
        <w:t>Staveniště bude zhotoviteli předáno</w:t>
      </w:r>
      <w:r w:rsidR="00023E49" w:rsidRPr="005D2185">
        <w:rPr>
          <w:sz w:val="22"/>
          <w:szCs w:val="22"/>
        </w:rPr>
        <w:t xml:space="preserve"> </w:t>
      </w:r>
      <w:r w:rsidR="005D2185" w:rsidRPr="005D2185">
        <w:rPr>
          <w:b/>
          <w:bCs/>
          <w:sz w:val="22"/>
          <w:szCs w:val="22"/>
        </w:rPr>
        <w:t>1</w:t>
      </w:r>
      <w:r w:rsidR="001C6DF7" w:rsidRPr="005D2185">
        <w:rPr>
          <w:b/>
          <w:sz w:val="22"/>
          <w:szCs w:val="22"/>
        </w:rPr>
        <w:t>.</w:t>
      </w:r>
      <w:r w:rsidR="005D2185" w:rsidRPr="005D2185">
        <w:rPr>
          <w:b/>
          <w:sz w:val="22"/>
          <w:szCs w:val="22"/>
        </w:rPr>
        <w:t xml:space="preserve"> 3. 2018</w:t>
      </w:r>
      <w:r w:rsidR="005D2185" w:rsidRPr="005D2185">
        <w:rPr>
          <w:sz w:val="22"/>
          <w:szCs w:val="22"/>
        </w:rPr>
        <w:t>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D56515">
        <w:rPr>
          <w:rFonts w:ascii="Arial" w:hAnsi="Arial" w:cs="Arial"/>
          <w:sz w:val="22"/>
        </w:rPr>
        <w:t xml:space="preserve">do </w:t>
      </w:r>
      <w:r w:rsidR="00834E74" w:rsidRPr="00F509E5">
        <w:rPr>
          <w:rFonts w:ascii="Arial" w:hAnsi="Arial" w:cs="Arial"/>
          <w:b/>
          <w:sz w:val="22"/>
        </w:rPr>
        <w:t>1</w:t>
      </w:r>
      <w:r w:rsidR="001C6DF7" w:rsidRPr="00F509E5">
        <w:rPr>
          <w:rFonts w:ascii="Arial" w:hAnsi="Arial" w:cs="Arial"/>
          <w:b/>
          <w:sz w:val="22"/>
        </w:rPr>
        <w:t>4</w:t>
      </w:r>
      <w:r w:rsidR="00610CBD" w:rsidRPr="00F509E5">
        <w:rPr>
          <w:rFonts w:ascii="Arial" w:hAnsi="Arial" w:cs="Arial"/>
          <w:sz w:val="22"/>
        </w:rPr>
        <w:t xml:space="preserve"> </w:t>
      </w:r>
      <w:r w:rsidRPr="00F509E5">
        <w:rPr>
          <w:rFonts w:ascii="Arial" w:hAnsi="Arial" w:cs="Arial"/>
          <w:sz w:val="22"/>
        </w:rPr>
        <w:t>dní</w:t>
      </w:r>
      <w:r w:rsidRPr="007F2C7C">
        <w:rPr>
          <w:rFonts w:ascii="Arial" w:hAnsi="Arial" w:cs="Arial"/>
          <w:sz w:val="22"/>
        </w:rPr>
        <w:t xml:space="preserve"> od předání a převzetí staveniště.</w:t>
      </w:r>
    </w:p>
    <w:p w:rsidR="00477938" w:rsidRPr="000B51BE" w:rsidRDefault="0063177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>
        <w:rPr>
          <w:sz w:val="22"/>
        </w:rPr>
        <w:t xml:space="preserve">Zhotovitel se zavazuje dokončit sjednané práce a zároveň předat předmět díla dle čl. I. smlouvy objednateli nejpozději do </w:t>
      </w:r>
      <w:r w:rsidRPr="005D2185">
        <w:rPr>
          <w:b/>
          <w:color w:val="FF0000"/>
          <w:sz w:val="22"/>
        </w:rPr>
        <w:t xml:space="preserve">(doplní uchazeč) </w:t>
      </w:r>
      <w:r w:rsidRPr="005D2185">
        <w:rPr>
          <w:b/>
          <w:sz w:val="22"/>
        </w:rPr>
        <w:t>dnů od předání staveniště</w:t>
      </w:r>
      <w:r w:rsidRPr="005D2185">
        <w:rPr>
          <w:sz w:val="22"/>
        </w:rPr>
        <w:t>,</w:t>
      </w:r>
      <w:r>
        <w:rPr>
          <w:sz w:val="22"/>
        </w:rPr>
        <w:t xml:space="preserve"> přičemž je srozuměn s tím, že pozdější předání a převzetí může mít ve vztahu k poskytnuté dotaci vliv na uznatelnost nákladů spojených s prováděním stavby a tím i vznikem škody objednateli.</w:t>
      </w:r>
    </w:p>
    <w:p w:rsidR="000B51BE" w:rsidRPr="007F2C7C" w:rsidRDefault="000B51BE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0B51BE">
        <w:rPr>
          <w:color w:val="000000"/>
          <w:sz w:val="22"/>
        </w:rPr>
        <w:t>Připadne-li den dokončení plnění na sobotu, neděli nebo svátek, má se za to, že dílo, které je předmětem zakázky, bylo dokončeno včas, dojde-li k jeho převzetí zadavatelem v nejbližší následující pracovní den</w:t>
      </w:r>
      <w:r w:rsidRPr="001C05A3">
        <w:rPr>
          <w:color w:val="000000"/>
        </w:rPr>
        <w:t>.</w:t>
      </w:r>
    </w:p>
    <w:p w:rsidR="005C4D8C" w:rsidRPr="007F2C7C" w:rsidRDefault="005C4D8C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DE3CC1" w:rsidRPr="00E92505" w:rsidRDefault="00375D60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rPr>
          <w:sz w:val="22"/>
        </w:rPr>
      </w:pPr>
      <w:r w:rsidRPr="00E92505">
        <w:rPr>
          <w:sz w:val="22"/>
        </w:rPr>
        <w:lastRenderedPageBreak/>
        <w:t xml:space="preserve">Místem plnění </w:t>
      </w:r>
      <w:r w:rsidR="00BC13DD">
        <w:rPr>
          <w:sz w:val="22"/>
        </w:rPr>
        <w:t xml:space="preserve">je silnice II/324 mezi </w:t>
      </w:r>
      <w:r w:rsidR="00E92505" w:rsidRPr="00BC13DD">
        <w:rPr>
          <w:sz w:val="22"/>
        </w:rPr>
        <w:t>Pardubice</w:t>
      </w:r>
      <w:r w:rsidR="00BC13DD">
        <w:rPr>
          <w:sz w:val="22"/>
        </w:rPr>
        <w:t xml:space="preserve"> a Starým Hradištěm</w:t>
      </w:r>
      <w:r w:rsidR="005D2185">
        <w:rPr>
          <w:sz w:val="22"/>
        </w:rPr>
        <w:t xml:space="preserve"> </w:t>
      </w:r>
      <w:r w:rsidR="00BC13DD">
        <w:rPr>
          <w:sz w:val="22"/>
        </w:rPr>
        <w:t>(po okružní křižovatku ve Starém Hradišti)</w:t>
      </w:r>
      <w:r w:rsidR="00E92505" w:rsidRPr="00E92505">
        <w:rPr>
          <w:sz w:val="22"/>
        </w:rPr>
        <w:t>.</w:t>
      </w:r>
    </w:p>
    <w:p w:rsidR="00B67A03" w:rsidRPr="007F2C7C" w:rsidRDefault="002A2871" w:rsidP="00ED6257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337555">
        <w:rPr>
          <w:rFonts w:ascii="Arial" w:hAnsi="Arial" w:cs="Arial"/>
          <w:b/>
          <w:sz w:val="22"/>
        </w:rPr>
        <w:t>3</w:t>
      </w:r>
      <w:r w:rsidR="007D5E20" w:rsidRPr="00EC73B4">
        <w:rPr>
          <w:rFonts w:ascii="Arial" w:hAnsi="Arial" w:cs="Arial"/>
          <w:b/>
          <w:sz w:val="22"/>
        </w:rPr>
        <w:t>0</w:t>
      </w:r>
      <w:r w:rsidR="00121697" w:rsidRPr="00EC73B4">
        <w:rPr>
          <w:rFonts w:ascii="Arial" w:hAnsi="Arial" w:cs="Arial"/>
          <w:b/>
          <w:sz w:val="22"/>
        </w:rPr>
        <w:t xml:space="preserve"> mil.</w:t>
      </w:r>
      <w:r w:rsidRPr="00EC73B4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ED6257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do </w:t>
      </w:r>
      <w:r w:rsidR="00D456CB">
        <w:rPr>
          <w:rFonts w:ascii="Arial" w:hAnsi="Arial" w:cs="Arial"/>
          <w:color w:val="000000"/>
          <w:sz w:val="22"/>
        </w:rPr>
        <w:t>14</w:t>
      </w:r>
      <w:r w:rsidR="00477938" w:rsidRPr="007F2C7C">
        <w:rPr>
          <w:rFonts w:ascii="Arial" w:hAnsi="Arial" w:cs="Arial"/>
          <w:color w:val="000000"/>
          <w:sz w:val="22"/>
        </w:rPr>
        <w:t xml:space="preserve">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ED6257" w:rsidRPr="00023E49" w:rsidRDefault="00ED6257" w:rsidP="00ED6257">
      <w:pPr>
        <w:numPr>
          <w:ilvl w:val="0"/>
          <w:numId w:val="7"/>
        </w:numPr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023E49"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EB0FF5" w:rsidRPr="007F2C7C" w:rsidRDefault="00EB0FF5" w:rsidP="00203B5A">
      <w:pPr>
        <w:tabs>
          <w:tab w:val="num" w:pos="720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38077A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</w:t>
      </w:r>
      <w:r w:rsidRPr="0038077A">
        <w:rPr>
          <w:rFonts w:ascii="Arial" w:hAnsi="Arial" w:cs="Arial"/>
          <w:sz w:val="22"/>
        </w:rPr>
        <w:t>bez námitek a na základě první výzvy objednatele jako oprávněného.</w:t>
      </w:r>
    </w:p>
    <w:p w:rsidR="003D485D" w:rsidRPr="0038077A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B</w:t>
      </w:r>
      <w:r w:rsidR="003D485D" w:rsidRPr="0038077A">
        <w:rPr>
          <w:rFonts w:ascii="Arial" w:hAnsi="Arial" w:cs="Arial"/>
          <w:sz w:val="22"/>
        </w:rPr>
        <w:t>ankovní záruka musí být vystav</w:t>
      </w:r>
      <w:r w:rsidR="00053646" w:rsidRPr="0038077A">
        <w:rPr>
          <w:rFonts w:ascii="Arial" w:hAnsi="Arial" w:cs="Arial"/>
          <w:sz w:val="22"/>
        </w:rPr>
        <w:t>ena na částku ve výši</w:t>
      </w:r>
      <w:r w:rsidR="00802226" w:rsidRPr="0038077A">
        <w:rPr>
          <w:rFonts w:ascii="Arial" w:hAnsi="Arial" w:cs="Arial"/>
          <w:sz w:val="22"/>
        </w:rPr>
        <w:t xml:space="preserve"> </w:t>
      </w:r>
      <w:r w:rsidR="00053646" w:rsidRPr="0038077A">
        <w:rPr>
          <w:rFonts w:ascii="Arial" w:hAnsi="Arial" w:cs="Arial"/>
          <w:sz w:val="22"/>
        </w:rPr>
        <w:t>5</w:t>
      </w:r>
      <w:r w:rsidR="00762012" w:rsidRPr="0038077A">
        <w:rPr>
          <w:rFonts w:ascii="Arial" w:hAnsi="Arial" w:cs="Arial"/>
          <w:sz w:val="22"/>
        </w:rPr>
        <w:t xml:space="preserve">% </w:t>
      </w:r>
      <w:r w:rsidR="00802226" w:rsidRPr="0038077A">
        <w:rPr>
          <w:rFonts w:ascii="Arial" w:hAnsi="Arial" w:cs="Arial"/>
          <w:sz w:val="22"/>
        </w:rPr>
        <w:t xml:space="preserve">smluvní ceny díla </w:t>
      </w:r>
      <w:r w:rsidR="00762012" w:rsidRPr="0038077A">
        <w:rPr>
          <w:rFonts w:ascii="Arial" w:hAnsi="Arial" w:cs="Arial"/>
          <w:sz w:val="22"/>
        </w:rPr>
        <w:t xml:space="preserve">uvedené v čl. II této </w:t>
      </w:r>
      <w:r w:rsidR="00D456CB" w:rsidRPr="0038077A">
        <w:rPr>
          <w:rFonts w:ascii="Arial" w:hAnsi="Arial" w:cs="Arial"/>
          <w:sz w:val="22"/>
        </w:rPr>
        <w:t>smlouvy s platností nejméně o 30 dnů přesahující sjednanou dobu realizace</w:t>
      </w:r>
      <w:r w:rsidR="003D485D" w:rsidRPr="0038077A">
        <w:rPr>
          <w:rFonts w:ascii="Arial" w:hAnsi="Arial" w:cs="Arial"/>
          <w:sz w:val="22"/>
        </w:rPr>
        <w:t>.</w:t>
      </w:r>
    </w:p>
    <w:p w:rsidR="003D485D" w:rsidRPr="0038077A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 xml:space="preserve">V případě </w:t>
      </w:r>
      <w:r w:rsidR="004077A1" w:rsidRPr="0038077A">
        <w:rPr>
          <w:rFonts w:ascii="Arial" w:hAnsi="Arial" w:cs="Arial"/>
          <w:sz w:val="22"/>
        </w:rPr>
        <w:t>prodloužení lhůty</w:t>
      </w:r>
      <w:r w:rsidRPr="0038077A">
        <w:rPr>
          <w:rFonts w:ascii="Arial" w:hAnsi="Arial" w:cs="Arial"/>
          <w:sz w:val="22"/>
        </w:rPr>
        <w:t xml:space="preserve"> </w:t>
      </w:r>
      <w:r w:rsidR="005103B5" w:rsidRPr="0038077A">
        <w:rPr>
          <w:rFonts w:ascii="Arial" w:hAnsi="Arial" w:cs="Arial"/>
          <w:sz w:val="22"/>
        </w:rPr>
        <w:t xml:space="preserve">k </w:t>
      </w:r>
      <w:r w:rsidRPr="0038077A">
        <w:rPr>
          <w:rFonts w:ascii="Arial" w:hAnsi="Arial" w:cs="Arial"/>
          <w:sz w:val="22"/>
        </w:rPr>
        <w:t xml:space="preserve">provedení díla je zhotovitel povinen platnost </w:t>
      </w:r>
      <w:r w:rsidR="004077A1" w:rsidRPr="0038077A">
        <w:rPr>
          <w:rFonts w:ascii="Arial" w:hAnsi="Arial" w:cs="Arial"/>
          <w:sz w:val="22"/>
        </w:rPr>
        <w:t xml:space="preserve">bankovní </w:t>
      </w:r>
      <w:r w:rsidRPr="0038077A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38077A">
        <w:rPr>
          <w:rFonts w:ascii="Arial" w:hAnsi="Arial" w:cs="Arial"/>
          <w:sz w:val="22"/>
        </w:rPr>
        <w:t>Z</w:t>
      </w:r>
      <w:r w:rsidRPr="0038077A">
        <w:rPr>
          <w:rFonts w:ascii="Arial" w:hAnsi="Arial" w:cs="Arial"/>
          <w:sz w:val="22"/>
        </w:rPr>
        <w:t xml:space="preserve">hotovitel </w:t>
      </w:r>
      <w:r w:rsidR="004077A1" w:rsidRPr="0038077A">
        <w:rPr>
          <w:rFonts w:ascii="Arial" w:hAnsi="Arial" w:cs="Arial"/>
          <w:sz w:val="22"/>
        </w:rPr>
        <w:t xml:space="preserve">se </w:t>
      </w:r>
      <w:r w:rsidRPr="0038077A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38077A">
        <w:rPr>
          <w:rFonts w:ascii="Arial" w:hAnsi="Arial" w:cs="Arial"/>
          <w:sz w:val="22"/>
        </w:rPr>
        <w:t>ho prodloužení lhůty</w:t>
      </w:r>
      <w:r w:rsidRPr="0038077A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či prodlouženou bankovní záruku dle tohoto odstavce, je objednatel oprávněn bankovní záruku čerpat a ponechat si peněžní prostředky z této bankovní záruky jako zádržné ke stejn</w:t>
      </w:r>
      <w:r w:rsidR="00F7458F" w:rsidRPr="0038077A">
        <w:rPr>
          <w:rFonts w:ascii="Arial" w:hAnsi="Arial" w:cs="Arial"/>
          <w:sz w:val="22"/>
        </w:rPr>
        <w:t>ým účelům jako bankovní záruku.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</w:t>
      </w:r>
      <w:r w:rsidR="00F7458F">
        <w:rPr>
          <w:rFonts w:ascii="Arial" w:hAnsi="Arial" w:cs="Arial"/>
          <w:sz w:val="22"/>
        </w:rPr>
        <w:t>adě vadného plnění zhotovitele.</w:t>
      </w:r>
    </w:p>
    <w:p w:rsidR="003D485D" w:rsidRPr="0038077A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Zároveň s uplatněním plnění z bankovních záruk oznámí objednatel jako oprávněný písemně zhotoviteli výši požadovaného plnění ze strany banky jako povinného. Zhotovitel </w:t>
      </w:r>
      <w:r w:rsidRPr="007F2C7C">
        <w:rPr>
          <w:rFonts w:ascii="Arial" w:hAnsi="Arial" w:cs="Arial"/>
          <w:sz w:val="22"/>
        </w:rPr>
        <w:lastRenderedPageBreak/>
        <w:t xml:space="preserve">se zavazuje doručit objednateli novou záruční listinu ve znění a výši shodné s předchozí záruční listinou vždy nejpozději do 14 kalendářních dnů od každého uplatnění práva ze </w:t>
      </w:r>
      <w:r w:rsidRPr="0038077A">
        <w:rPr>
          <w:rFonts w:ascii="Arial" w:hAnsi="Arial" w:cs="Arial"/>
          <w:sz w:val="22"/>
        </w:rPr>
        <w:t>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bankovní záruku dle tohoto odstavce, je objednatel oprávněn bankovní záruku čerpat a ponechat si peněžní prostředky z této bankovní záruky jako zádržné ke stejným účelům jako bankovní záruku.</w:t>
      </w:r>
      <w:r w:rsidRPr="007F2C7C">
        <w:rPr>
          <w:rFonts w:ascii="Arial" w:hAnsi="Arial" w:cs="Arial"/>
          <w:sz w:val="22"/>
        </w:rPr>
        <w:t xml:space="preserve">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38077A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 xml:space="preserve">odevzdat objednateli listinu bankovní záruky platné po </w:t>
      </w:r>
      <w:r w:rsidR="008D1773" w:rsidRPr="0038077A">
        <w:rPr>
          <w:rFonts w:ascii="Arial" w:hAnsi="Arial" w:cs="Arial"/>
          <w:sz w:val="22"/>
        </w:rPr>
        <w:t>ce</w:t>
      </w:r>
      <w:r w:rsidR="009F3D71" w:rsidRPr="0038077A">
        <w:rPr>
          <w:rFonts w:ascii="Arial" w:hAnsi="Arial" w:cs="Arial"/>
          <w:sz w:val="22"/>
        </w:rPr>
        <w:t>lou dobu záruční doby.</w:t>
      </w:r>
    </w:p>
    <w:p w:rsidR="006F227D" w:rsidRPr="0038077A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Nepředloží-li zhotovitel nové záruční listiny (bankovní záruku</w:t>
      </w:r>
      <w:r w:rsidR="00067117" w:rsidRPr="0038077A">
        <w:rPr>
          <w:rFonts w:ascii="Arial" w:hAnsi="Arial" w:cs="Arial"/>
          <w:sz w:val="22"/>
        </w:rPr>
        <w:t>, resp. bankovní záruku platnou po celou dobu záruční doby</w:t>
      </w:r>
      <w:r w:rsidRPr="0038077A">
        <w:rPr>
          <w:rFonts w:ascii="Arial" w:hAnsi="Arial" w:cs="Arial"/>
          <w:sz w:val="22"/>
        </w:rPr>
        <w:t xml:space="preserve">) dle bodu </w:t>
      </w:r>
      <w:r w:rsidR="00985D49" w:rsidRPr="0038077A">
        <w:rPr>
          <w:rFonts w:ascii="Arial" w:hAnsi="Arial" w:cs="Arial"/>
          <w:sz w:val="22"/>
        </w:rPr>
        <w:t xml:space="preserve">5., </w:t>
      </w:r>
      <w:r w:rsidRPr="0038077A">
        <w:rPr>
          <w:rFonts w:ascii="Arial" w:hAnsi="Arial" w:cs="Arial"/>
          <w:sz w:val="22"/>
        </w:rPr>
        <w:t>7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a 8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tohoto článku </w:t>
      </w:r>
      <w:r w:rsidR="00D456CB" w:rsidRPr="0038077A">
        <w:rPr>
          <w:rFonts w:ascii="Arial" w:hAnsi="Arial" w:cs="Arial"/>
          <w:sz w:val="22"/>
        </w:rPr>
        <w:t xml:space="preserve">i po uplynutí dodatečně stanovené lhůty, která nebude kratší než 10 dnů, nebo po uplynutí této lhůty </w:t>
      </w:r>
      <w:r w:rsidRPr="0038077A">
        <w:rPr>
          <w:rFonts w:ascii="Arial" w:hAnsi="Arial" w:cs="Arial"/>
          <w:sz w:val="22"/>
        </w:rPr>
        <w:t>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této smlouvy s platností </w:t>
      </w:r>
      <w:r w:rsidR="005D2185" w:rsidRPr="0038077A">
        <w:rPr>
          <w:rFonts w:ascii="Arial" w:hAnsi="Arial" w:cs="Arial"/>
          <w:sz w:val="22"/>
        </w:rPr>
        <w:t xml:space="preserve">nejméně o </w:t>
      </w:r>
      <w:r w:rsidR="005D2185">
        <w:rPr>
          <w:rFonts w:ascii="Arial" w:hAnsi="Arial" w:cs="Arial"/>
          <w:sz w:val="22"/>
        </w:rPr>
        <w:t>15</w:t>
      </w:r>
      <w:r w:rsidR="005D2185" w:rsidRPr="0038077A">
        <w:rPr>
          <w:rFonts w:ascii="Arial" w:hAnsi="Arial" w:cs="Arial"/>
          <w:sz w:val="22"/>
        </w:rPr>
        <w:t xml:space="preserve"> dnů přesahující</w:t>
      </w:r>
      <w:r w:rsidR="005D2185" w:rsidRPr="007F2C7C">
        <w:rPr>
          <w:rFonts w:ascii="Arial" w:hAnsi="Arial" w:cs="Arial"/>
          <w:sz w:val="22"/>
        </w:rPr>
        <w:t xml:space="preserve"> </w:t>
      </w:r>
      <w:r w:rsidR="005D2185">
        <w:rPr>
          <w:rFonts w:ascii="Arial" w:hAnsi="Arial" w:cs="Arial"/>
          <w:sz w:val="22"/>
        </w:rPr>
        <w:t>sjednanou</w:t>
      </w:r>
      <w:r w:rsidRPr="007F2C7C">
        <w:rPr>
          <w:rFonts w:ascii="Arial" w:hAnsi="Arial" w:cs="Arial"/>
          <w:sz w:val="22"/>
        </w:rPr>
        <w:t xml:space="preserve"> záruční </w:t>
      </w:r>
      <w:r w:rsidR="005D2185">
        <w:rPr>
          <w:rFonts w:ascii="Arial" w:hAnsi="Arial" w:cs="Arial"/>
          <w:sz w:val="22"/>
        </w:rPr>
        <w:t>dobu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A86AEF">
        <w:rPr>
          <w:rFonts w:ascii="Arial" w:hAnsi="Arial" w:cs="Arial"/>
          <w:sz w:val="22"/>
        </w:rPr>
        <w:t>Harmonogram realizace díla</w:t>
      </w:r>
    </w:p>
    <w:p w:rsidR="001F6A8C" w:rsidRDefault="001E02AA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  <w:r w:rsidRPr="00606AB6">
        <w:rPr>
          <w:rFonts w:ascii="Arial" w:hAnsi="Arial" w:cs="Arial"/>
          <w:sz w:val="22"/>
        </w:rPr>
        <w:t>P</w:t>
      </w:r>
      <w:r w:rsidR="003E7006" w:rsidRPr="00606AB6">
        <w:rPr>
          <w:rFonts w:ascii="Arial" w:hAnsi="Arial" w:cs="Arial"/>
          <w:sz w:val="22"/>
        </w:rPr>
        <w:t>říloha</w:t>
      </w:r>
      <w:r w:rsidR="00393D46" w:rsidRPr="00606AB6">
        <w:rPr>
          <w:rFonts w:ascii="Arial" w:hAnsi="Arial" w:cs="Arial"/>
          <w:sz w:val="22"/>
        </w:rPr>
        <w:t> </w:t>
      </w:r>
      <w:r w:rsidR="00EF0AF4" w:rsidRPr="00606AB6">
        <w:rPr>
          <w:rFonts w:ascii="Arial" w:hAnsi="Arial" w:cs="Arial"/>
          <w:sz w:val="22"/>
        </w:rPr>
        <w:t>č. </w:t>
      </w:r>
      <w:r w:rsidRPr="00606AB6">
        <w:rPr>
          <w:rFonts w:ascii="Arial" w:hAnsi="Arial" w:cs="Arial"/>
          <w:sz w:val="22"/>
        </w:rPr>
        <w:t>4</w:t>
      </w:r>
      <w:r w:rsidR="00393D46" w:rsidRPr="00606AB6">
        <w:rPr>
          <w:rFonts w:ascii="Arial" w:hAnsi="Arial" w:cs="Arial"/>
          <w:sz w:val="22"/>
        </w:rPr>
        <w:t> </w:t>
      </w:r>
      <w:r w:rsidRPr="00606AB6">
        <w:rPr>
          <w:rFonts w:ascii="Arial" w:hAnsi="Arial" w:cs="Arial"/>
          <w:sz w:val="22"/>
        </w:rPr>
        <w:t>-</w:t>
      </w:r>
      <w:r w:rsidR="00393D46" w:rsidRPr="00606AB6">
        <w:rPr>
          <w:rFonts w:ascii="Arial" w:hAnsi="Arial" w:cs="Arial"/>
          <w:sz w:val="22"/>
        </w:rPr>
        <w:t> </w:t>
      </w:r>
      <w:r w:rsidR="00927360" w:rsidRPr="00606AB6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606AB6">
        <w:rPr>
          <w:rFonts w:ascii="Arial" w:hAnsi="Arial" w:cs="Arial"/>
          <w:sz w:val="22"/>
        </w:rPr>
        <w:t xml:space="preserve">aci projektů v rámci </w:t>
      </w:r>
      <w:r w:rsidR="00E92505" w:rsidRPr="00606AB6">
        <w:rPr>
          <w:rFonts w:ascii="Arial" w:hAnsi="Arial" w:cs="Arial"/>
          <w:sz w:val="22"/>
        </w:rPr>
        <w:t>Integrovaného regionálního operačního programu</w:t>
      </w:r>
    </w:p>
    <w:p w:rsidR="00CA63DA" w:rsidRPr="007F2C7C" w:rsidRDefault="00CA63DA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</w:p>
    <w:p w:rsidR="008D505D" w:rsidRPr="007F2C7C" w:rsidRDefault="008D505D" w:rsidP="005D2185">
      <w:pPr>
        <w:keepNext/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V</w:t>
      </w:r>
      <w:r w:rsidR="00041FD8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5D2185">
      <w:pPr>
        <w:keepNext/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Pr="008D2C1C" w:rsidRDefault="008D2C1C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8D2C1C">
        <w:rPr>
          <w:rFonts w:ascii="Arial" w:hAnsi="Arial" w:cs="Arial"/>
          <w:sz w:val="22"/>
          <w:szCs w:val="20"/>
        </w:rPr>
        <w:t>Tato smlouva nabývá platnosti okamžikem jejího podepsání poslední ze smluvních stran a účinnosti dnem jejího uveřejnění v registru smluv.</w:t>
      </w:r>
    </w:p>
    <w:p w:rsidR="00D01F51" w:rsidRPr="00D01F51" w:rsidRDefault="00D01F51" w:rsidP="00D01F51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S ohledem na povinnosti plynoucí ze zákona č. 340/2015 Sb., o registru smluv ujednávají smluvní strany následující: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a)</w:t>
      </w:r>
      <w:r w:rsidRPr="00D01F51">
        <w:rPr>
          <w:rFonts w:ascii="Arial" w:hAnsi="Arial" w:cs="Arial"/>
          <w:sz w:val="22"/>
        </w:rPr>
        <w:tab/>
        <w:t>Objednatel odešle tuto smlouvu ke zveřejnění v registru smluv vedeném Ministerstvem vnitra ČR bezprostředně po jejím uzavření.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b)</w:t>
      </w:r>
      <w:r w:rsidRPr="00D01F51">
        <w:rPr>
          <w:rFonts w:ascii="Arial" w:hAnsi="Arial" w:cs="Arial"/>
          <w:sz w:val="22"/>
        </w:rPr>
        <w:tab/>
        <w:t xml:space="preserve">Smluvní strany prohlašují, že žádná část smlouvy nenaplňuje znaky obchodního tajemství ve smyslu </w:t>
      </w:r>
      <w:proofErr w:type="spellStart"/>
      <w:r w:rsidRPr="00D01F51">
        <w:rPr>
          <w:rFonts w:ascii="Arial" w:hAnsi="Arial" w:cs="Arial"/>
          <w:sz w:val="22"/>
        </w:rPr>
        <w:t>ust</w:t>
      </w:r>
      <w:proofErr w:type="spellEnd"/>
      <w:r w:rsidRPr="00D01F51">
        <w:rPr>
          <w:rFonts w:ascii="Arial" w:hAnsi="Arial" w:cs="Arial"/>
          <w:sz w:val="22"/>
        </w:rPr>
        <w:t>. § 504 občanského zákoníku.</w:t>
      </w:r>
    </w:p>
    <w:p w:rsidR="008D2C1C" w:rsidRPr="00D01F51" w:rsidRDefault="00D01F51" w:rsidP="008D2C1C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c)</w:t>
      </w:r>
      <w:r w:rsidRPr="00D01F51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:rsidR="008D2C1C" w:rsidRPr="008D2C1C" w:rsidRDefault="008D2C1C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</w:rPr>
      </w:pPr>
      <w:r w:rsidRPr="008D2C1C">
        <w:rPr>
          <w:rFonts w:ascii="Arial" w:hAnsi="Arial" w:cs="Arial"/>
          <w:sz w:val="22"/>
          <w:szCs w:val="20"/>
        </w:rPr>
        <w:t>Smluvní strany berou na vědomí, že nebude-li smlouva zveřejněna ani devadesátý den od jejího uzavření, je následujícím dnem zrušena od počátku.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38077A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6E4319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663ECB" w:rsidRPr="007F2C7C" w:rsidRDefault="00663ECB" w:rsidP="006E4319">
      <w:pPr>
        <w:ind w:right="-766"/>
        <w:jc w:val="both"/>
        <w:rPr>
          <w:rFonts w:ascii="Arial" w:hAnsi="Arial" w:cs="Arial"/>
          <w:sz w:val="22"/>
        </w:rPr>
      </w:pPr>
      <w:bookmarkStart w:id="0" w:name="_GoBack"/>
      <w:bookmarkEnd w:id="0"/>
    </w:p>
    <w:tbl>
      <w:tblPr>
        <w:tblW w:w="0" w:type="auto"/>
        <w:tblLook w:val="0400" w:firstRow="0" w:lastRow="0" w:firstColumn="0" w:lastColumn="0" w:noHBand="0" w:noVBand="1"/>
      </w:tblPr>
      <w:tblGrid>
        <w:gridCol w:w="4535"/>
        <w:gridCol w:w="4536"/>
      </w:tblGrid>
      <w:tr w:rsidR="00EF0AF4" w:rsidRPr="007F2C7C" w:rsidTr="00663ECB">
        <w:tc>
          <w:tcPr>
            <w:tcW w:w="453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663ECB">
        <w:tc>
          <w:tcPr>
            <w:tcW w:w="453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</w:tcPr>
          <w:p w:rsidR="009C6F72" w:rsidRPr="009C6F72" w:rsidRDefault="009C6F72" w:rsidP="00DE0C6E">
            <w:pPr>
              <w:ind w:right="-766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7F2C7C" w:rsidTr="00663ECB">
        <w:tc>
          <w:tcPr>
            <w:tcW w:w="453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</w:tcPr>
          <w:p w:rsidR="009C6F72" w:rsidRPr="009C6F72" w:rsidRDefault="009C6F72" w:rsidP="00DE0C6E">
            <w:pPr>
              <w:ind w:right="-766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663ECB" w:rsidRPr="007F2C7C" w:rsidTr="00663ECB">
        <w:tc>
          <w:tcPr>
            <w:tcW w:w="4535" w:type="dxa"/>
          </w:tcPr>
          <w:p w:rsidR="00663ECB" w:rsidRPr="007F2C7C" w:rsidRDefault="00663ECB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</w:tcPr>
          <w:p w:rsidR="00663ECB" w:rsidRPr="009C6F72" w:rsidRDefault="00663ECB" w:rsidP="00DE0C6E">
            <w:pPr>
              <w:ind w:right="-766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1318C2" w:rsidTr="00663ECB">
        <w:tc>
          <w:tcPr>
            <w:tcW w:w="453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536" w:type="dxa"/>
          </w:tcPr>
          <w:p w:rsidR="00EF0AF4" w:rsidRPr="001318C2" w:rsidRDefault="00EF0AF4" w:rsidP="00DE0C6E">
            <w:pPr>
              <w:ind w:right="-766"/>
              <w:jc w:val="center"/>
              <w:rPr>
                <w:rFonts w:ascii="Arial" w:hAnsi="Arial" w:cs="Arial"/>
                <w:bCs/>
                <w:sz w:val="22"/>
              </w:rPr>
            </w:pPr>
            <w:r w:rsidRPr="001318C2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:rsidTr="00663ECB">
        <w:tc>
          <w:tcPr>
            <w:tcW w:w="453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53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663ECB">
        <w:tc>
          <w:tcPr>
            <w:tcW w:w="453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53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663ECB">
        <w:tc>
          <w:tcPr>
            <w:tcW w:w="453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53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8D2C1C" w:rsidRDefault="00C618AA" w:rsidP="00EF0AF4">
      <w:pPr>
        <w:ind w:right="-766"/>
        <w:jc w:val="both"/>
        <w:rPr>
          <w:rFonts w:ascii="Arial" w:hAnsi="Arial"/>
          <w:sz w:val="4"/>
          <w:szCs w:val="4"/>
        </w:rPr>
      </w:pPr>
    </w:p>
    <w:sectPr w:rsidR="00C618AA" w:rsidRPr="008D2C1C" w:rsidSect="00DA462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1079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555" w:rsidRDefault="00337555">
      <w:r>
        <w:separator/>
      </w:r>
    </w:p>
  </w:endnote>
  <w:endnote w:type="continuationSeparator" w:id="0">
    <w:p w:rsidR="00337555" w:rsidRDefault="00337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Default="00372FE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3755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37555" w:rsidRDefault="0033755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Pr="00DA462C" w:rsidRDefault="00337555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372FE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372FEC" w:rsidRPr="00DA462C">
      <w:rPr>
        <w:rFonts w:ascii="Arial" w:hAnsi="Arial" w:cs="Arial"/>
        <w:sz w:val="18"/>
        <w:szCs w:val="18"/>
      </w:rPr>
      <w:fldChar w:fldCharType="separate"/>
    </w:r>
    <w:r w:rsidR="00663ECB">
      <w:rPr>
        <w:rFonts w:ascii="Arial" w:hAnsi="Arial" w:cs="Arial"/>
        <w:noProof/>
        <w:sz w:val="18"/>
        <w:szCs w:val="18"/>
      </w:rPr>
      <w:t>6</w:t>
    </w:r>
    <w:r w:rsidR="00372FE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372FE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372FEC" w:rsidRPr="00DA462C">
      <w:rPr>
        <w:rFonts w:ascii="Arial" w:hAnsi="Arial" w:cs="Arial"/>
        <w:sz w:val="18"/>
        <w:szCs w:val="18"/>
      </w:rPr>
      <w:fldChar w:fldCharType="separate"/>
    </w:r>
    <w:r w:rsidR="00663ECB">
      <w:rPr>
        <w:rFonts w:ascii="Arial" w:hAnsi="Arial" w:cs="Arial"/>
        <w:noProof/>
        <w:sz w:val="18"/>
        <w:szCs w:val="18"/>
      </w:rPr>
      <w:t>6</w:t>
    </w:r>
    <w:r w:rsidR="00372FE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Pr="00CC2D32" w:rsidRDefault="00337555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>Strana 1 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555" w:rsidRDefault="00337555">
      <w:r>
        <w:separator/>
      </w:r>
    </w:p>
  </w:footnote>
  <w:footnote w:type="continuationSeparator" w:id="0">
    <w:p w:rsidR="00337555" w:rsidRDefault="00337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Default="00337555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Pr="006E0A1E" w:rsidRDefault="00337555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kraje </w:t>
    </w:r>
    <w:r>
      <w:rPr>
        <w:rFonts w:ascii="Arial" w:hAnsi="Arial"/>
      </w:rPr>
      <w:tab/>
    </w:r>
    <w:r>
      <w:rPr>
        <w:rFonts w:ascii="Arial" w:hAnsi="Arial"/>
      </w:rPr>
      <w:tab/>
    </w:r>
  </w:p>
  <w:p w:rsidR="00337555" w:rsidRDefault="003375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23E49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7FA7"/>
    <w:rsid w:val="000A1439"/>
    <w:rsid w:val="000A424C"/>
    <w:rsid w:val="000B51BE"/>
    <w:rsid w:val="000B59C6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5DD7"/>
    <w:rsid w:val="001214EB"/>
    <w:rsid w:val="00121697"/>
    <w:rsid w:val="001238C4"/>
    <w:rsid w:val="001318C2"/>
    <w:rsid w:val="00136F45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19FF"/>
    <w:rsid w:val="001C4FD1"/>
    <w:rsid w:val="001C6DF7"/>
    <w:rsid w:val="001E02AA"/>
    <w:rsid w:val="001F6A8C"/>
    <w:rsid w:val="0020367F"/>
    <w:rsid w:val="00203B5A"/>
    <w:rsid w:val="00210070"/>
    <w:rsid w:val="0021019E"/>
    <w:rsid w:val="00210702"/>
    <w:rsid w:val="0021676D"/>
    <w:rsid w:val="00220951"/>
    <w:rsid w:val="00221DFD"/>
    <w:rsid w:val="00222B08"/>
    <w:rsid w:val="002236E7"/>
    <w:rsid w:val="002242DF"/>
    <w:rsid w:val="002261B7"/>
    <w:rsid w:val="00234D05"/>
    <w:rsid w:val="0023617F"/>
    <w:rsid w:val="002454F1"/>
    <w:rsid w:val="0026036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AB7"/>
    <w:rsid w:val="00312CFF"/>
    <w:rsid w:val="0031506D"/>
    <w:rsid w:val="0032244F"/>
    <w:rsid w:val="003233E1"/>
    <w:rsid w:val="00326EEA"/>
    <w:rsid w:val="00332129"/>
    <w:rsid w:val="00337555"/>
    <w:rsid w:val="00351528"/>
    <w:rsid w:val="00351897"/>
    <w:rsid w:val="0035577C"/>
    <w:rsid w:val="0035723E"/>
    <w:rsid w:val="00372FEC"/>
    <w:rsid w:val="00375D60"/>
    <w:rsid w:val="0038077A"/>
    <w:rsid w:val="00384CDC"/>
    <w:rsid w:val="003855E3"/>
    <w:rsid w:val="00390B40"/>
    <w:rsid w:val="003922A6"/>
    <w:rsid w:val="00393D46"/>
    <w:rsid w:val="00395532"/>
    <w:rsid w:val="003A7ECE"/>
    <w:rsid w:val="003B4981"/>
    <w:rsid w:val="003B5062"/>
    <w:rsid w:val="003C0B15"/>
    <w:rsid w:val="003C4005"/>
    <w:rsid w:val="003C5A7F"/>
    <w:rsid w:val="003C76D9"/>
    <w:rsid w:val="003D3CDA"/>
    <w:rsid w:val="003D485D"/>
    <w:rsid w:val="003D4D70"/>
    <w:rsid w:val="003D7121"/>
    <w:rsid w:val="003E6003"/>
    <w:rsid w:val="003E7006"/>
    <w:rsid w:val="003F2180"/>
    <w:rsid w:val="003F6906"/>
    <w:rsid w:val="00402507"/>
    <w:rsid w:val="004077A1"/>
    <w:rsid w:val="00407CF8"/>
    <w:rsid w:val="00416F3F"/>
    <w:rsid w:val="0042597D"/>
    <w:rsid w:val="0043084B"/>
    <w:rsid w:val="00434357"/>
    <w:rsid w:val="00437C75"/>
    <w:rsid w:val="00450A12"/>
    <w:rsid w:val="00454B96"/>
    <w:rsid w:val="0045555E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86B7F"/>
    <w:rsid w:val="0049060A"/>
    <w:rsid w:val="004915F5"/>
    <w:rsid w:val="004A3DE4"/>
    <w:rsid w:val="004B0463"/>
    <w:rsid w:val="004B1DFF"/>
    <w:rsid w:val="004B4940"/>
    <w:rsid w:val="004B6A90"/>
    <w:rsid w:val="004D3E0E"/>
    <w:rsid w:val="004D5F97"/>
    <w:rsid w:val="004D74DC"/>
    <w:rsid w:val="004E7D40"/>
    <w:rsid w:val="004F47BA"/>
    <w:rsid w:val="004F5E50"/>
    <w:rsid w:val="005009DD"/>
    <w:rsid w:val="00503EEE"/>
    <w:rsid w:val="00507466"/>
    <w:rsid w:val="005103B5"/>
    <w:rsid w:val="005128D7"/>
    <w:rsid w:val="00512A3C"/>
    <w:rsid w:val="00516132"/>
    <w:rsid w:val="005221AF"/>
    <w:rsid w:val="00524E86"/>
    <w:rsid w:val="005268C4"/>
    <w:rsid w:val="00545224"/>
    <w:rsid w:val="005535EC"/>
    <w:rsid w:val="00570387"/>
    <w:rsid w:val="00573402"/>
    <w:rsid w:val="00575556"/>
    <w:rsid w:val="00576545"/>
    <w:rsid w:val="005817B6"/>
    <w:rsid w:val="00594887"/>
    <w:rsid w:val="005A03B3"/>
    <w:rsid w:val="005A5E79"/>
    <w:rsid w:val="005C4D8C"/>
    <w:rsid w:val="005D2185"/>
    <w:rsid w:val="005E53C7"/>
    <w:rsid w:val="005F2939"/>
    <w:rsid w:val="005F637B"/>
    <w:rsid w:val="0060380F"/>
    <w:rsid w:val="00606AB6"/>
    <w:rsid w:val="00610CBD"/>
    <w:rsid w:val="00611F34"/>
    <w:rsid w:val="00613ADD"/>
    <w:rsid w:val="0061493C"/>
    <w:rsid w:val="006206A0"/>
    <w:rsid w:val="0062336A"/>
    <w:rsid w:val="00626371"/>
    <w:rsid w:val="00626A69"/>
    <w:rsid w:val="0063177C"/>
    <w:rsid w:val="00631C5B"/>
    <w:rsid w:val="00636E37"/>
    <w:rsid w:val="00643CBC"/>
    <w:rsid w:val="006546D2"/>
    <w:rsid w:val="00663ECB"/>
    <w:rsid w:val="00667165"/>
    <w:rsid w:val="006713CA"/>
    <w:rsid w:val="006741C3"/>
    <w:rsid w:val="00680A63"/>
    <w:rsid w:val="0068188F"/>
    <w:rsid w:val="006953CC"/>
    <w:rsid w:val="006A1CE1"/>
    <w:rsid w:val="006A343C"/>
    <w:rsid w:val="006A585E"/>
    <w:rsid w:val="006A7078"/>
    <w:rsid w:val="006A7BF2"/>
    <w:rsid w:val="006B3603"/>
    <w:rsid w:val="006C4523"/>
    <w:rsid w:val="006C4F35"/>
    <w:rsid w:val="006D20A3"/>
    <w:rsid w:val="006D4C5E"/>
    <w:rsid w:val="006D5E85"/>
    <w:rsid w:val="006E1B9A"/>
    <w:rsid w:val="006E2F4B"/>
    <w:rsid w:val="006E4319"/>
    <w:rsid w:val="006E68C3"/>
    <w:rsid w:val="006F0C7F"/>
    <w:rsid w:val="006F227D"/>
    <w:rsid w:val="006F6363"/>
    <w:rsid w:val="00707BD3"/>
    <w:rsid w:val="007152CF"/>
    <w:rsid w:val="007154F7"/>
    <w:rsid w:val="00721234"/>
    <w:rsid w:val="007329B7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7794F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D5E20"/>
    <w:rsid w:val="007E1EF9"/>
    <w:rsid w:val="007E7EB4"/>
    <w:rsid w:val="007F2C7C"/>
    <w:rsid w:val="008010F8"/>
    <w:rsid w:val="00802226"/>
    <w:rsid w:val="00806A5F"/>
    <w:rsid w:val="008122D1"/>
    <w:rsid w:val="00814113"/>
    <w:rsid w:val="00815344"/>
    <w:rsid w:val="00817C02"/>
    <w:rsid w:val="00830B52"/>
    <w:rsid w:val="00833F25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570B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2C1C"/>
    <w:rsid w:val="008D505D"/>
    <w:rsid w:val="008E278D"/>
    <w:rsid w:val="008F14F8"/>
    <w:rsid w:val="00901EB2"/>
    <w:rsid w:val="009109AB"/>
    <w:rsid w:val="00910C07"/>
    <w:rsid w:val="00912A20"/>
    <w:rsid w:val="009156FB"/>
    <w:rsid w:val="00923C22"/>
    <w:rsid w:val="00927360"/>
    <w:rsid w:val="00930561"/>
    <w:rsid w:val="009347EB"/>
    <w:rsid w:val="00942A26"/>
    <w:rsid w:val="00945E1A"/>
    <w:rsid w:val="009465E2"/>
    <w:rsid w:val="00947E8A"/>
    <w:rsid w:val="009523EE"/>
    <w:rsid w:val="00953964"/>
    <w:rsid w:val="009550A2"/>
    <w:rsid w:val="00962E8B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6F72"/>
    <w:rsid w:val="009C7FA4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37AAB"/>
    <w:rsid w:val="00A37BAD"/>
    <w:rsid w:val="00A40DB9"/>
    <w:rsid w:val="00A71C92"/>
    <w:rsid w:val="00A7242C"/>
    <w:rsid w:val="00A7548A"/>
    <w:rsid w:val="00A75ECF"/>
    <w:rsid w:val="00A76F25"/>
    <w:rsid w:val="00A80706"/>
    <w:rsid w:val="00A837F8"/>
    <w:rsid w:val="00A848A3"/>
    <w:rsid w:val="00A86AEF"/>
    <w:rsid w:val="00A8723B"/>
    <w:rsid w:val="00A907E5"/>
    <w:rsid w:val="00AA472A"/>
    <w:rsid w:val="00AA6D9E"/>
    <w:rsid w:val="00AB1E28"/>
    <w:rsid w:val="00AC0CD6"/>
    <w:rsid w:val="00AC186B"/>
    <w:rsid w:val="00AC7E4D"/>
    <w:rsid w:val="00AD1A76"/>
    <w:rsid w:val="00AD44E8"/>
    <w:rsid w:val="00B02CA6"/>
    <w:rsid w:val="00B06FE7"/>
    <w:rsid w:val="00B10652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A4A97"/>
    <w:rsid w:val="00BB04D2"/>
    <w:rsid w:val="00BB1ED2"/>
    <w:rsid w:val="00BB4341"/>
    <w:rsid w:val="00BB6957"/>
    <w:rsid w:val="00BC13DD"/>
    <w:rsid w:val="00BC5807"/>
    <w:rsid w:val="00BD5018"/>
    <w:rsid w:val="00BE272D"/>
    <w:rsid w:val="00BF08E3"/>
    <w:rsid w:val="00BF0EEB"/>
    <w:rsid w:val="00BF2A78"/>
    <w:rsid w:val="00BF3B2D"/>
    <w:rsid w:val="00C000F7"/>
    <w:rsid w:val="00C010AC"/>
    <w:rsid w:val="00C031CF"/>
    <w:rsid w:val="00C13693"/>
    <w:rsid w:val="00C150FF"/>
    <w:rsid w:val="00C30B44"/>
    <w:rsid w:val="00C360B9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2ED8"/>
    <w:rsid w:val="00C93B39"/>
    <w:rsid w:val="00C96271"/>
    <w:rsid w:val="00C96BEE"/>
    <w:rsid w:val="00CA63DA"/>
    <w:rsid w:val="00CB0303"/>
    <w:rsid w:val="00CB669B"/>
    <w:rsid w:val="00CC0C1F"/>
    <w:rsid w:val="00CC2D32"/>
    <w:rsid w:val="00CC5FE3"/>
    <w:rsid w:val="00CD6EBE"/>
    <w:rsid w:val="00CE03C5"/>
    <w:rsid w:val="00CE1678"/>
    <w:rsid w:val="00CE52FC"/>
    <w:rsid w:val="00CE57A8"/>
    <w:rsid w:val="00D01F51"/>
    <w:rsid w:val="00D054BC"/>
    <w:rsid w:val="00D23592"/>
    <w:rsid w:val="00D34AB7"/>
    <w:rsid w:val="00D34D9B"/>
    <w:rsid w:val="00D4426D"/>
    <w:rsid w:val="00D456CB"/>
    <w:rsid w:val="00D530A9"/>
    <w:rsid w:val="00D56515"/>
    <w:rsid w:val="00D64F44"/>
    <w:rsid w:val="00D6554D"/>
    <w:rsid w:val="00D6768B"/>
    <w:rsid w:val="00D76A68"/>
    <w:rsid w:val="00D8019C"/>
    <w:rsid w:val="00D83A40"/>
    <w:rsid w:val="00D92A71"/>
    <w:rsid w:val="00DA0E31"/>
    <w:rsid w:val="00DA1043"/>
    <w:rsid w:val="00DA462C"/>
    <w:rsid w:val="00DB1990"/>
    <w:rsid w:val="00DC0826"/>
    <w:rsid w:val="00DC587D"/>
    <w:rsid w:val="00DD0163"/>
    <w:rsid w:val="00DD5323"/>
    <w:rsid w:val="00DE0C6E"/>
    <w:rsid w:val="00DE3CC1"/>
    <w:rsid w:val="00DE4201"/>
    <w:rsid w:val="00DE7A6E"/>
    <w:rsid w:val="00DF21E4"/>
    <w:rsid w:val="00DF2DAF"/>
    <w:rsid w:val="00E01528"/>
    <w:rsid w:val="00E04024"/>
    <w:rsid w:val="00E1587E"/>
    <w:rsid w:val="00E21B42"/>
    <w:rsid w:val="00E2251D"/>
    <w:rsid w:val="00E24B87"/>
    <w:rsid w:val="00E3648E"/>
    <w:rsid w:val="00E41512"/>
    <w:rsid w:val="00E63454"/>
    <w:rsid w:val="00E6408A"/>
    <w:rsid w:val="00E721FA"/>
    <w:rsid w:val="00E734DE"/>
    <w:rsid w:val="00E737BA"/>
    <w:rsid w:val="00E81D14"/>
    <w:rsid w:val="00E839C4"/>
    <w:rsid w:val="00E90E81"/>
    <w:rsid w:val="00E92505"/>
    <w:rsid w:val="00E94F82"/>
    <w:rsid w:val="00EA25D4"/>
    <w:rsid w:val="00EB0FF5"/>
    <w:rsid w:val="00EC7159"/>
    <w:rsid w:val="00EC73B4"/>
    <w:rsid w:val="00ED1CA3"/>
    <w:rsid w:val="00ED6257"/>
    <w:rsid w:val="00ED6BB2"/>
    <w:rsid w:val="00EF0AF4"/>
    <w:rsid w:val="00EF35CE"/>
    <w:rsid w:val="00EF4C19"/>
    <w:rsid w:val="00EF6F53"/>
    <w:rsid w:val="00EF7968"/>
    <w:rsid w:val="00F20FE7"/>
    <w:rsid w:val="00F233C6"/>
    <w:rsid w:val="00F271A6"/>
    <w:rsid w:val="00F2787E"/>
    <w:rsid w:val="00F42DB7"/>
    <w:rsid w:val="00F43165"/>
    <w:rsid w:val="00F509C4"/>
    <w:rsid w:val="00F509E5"/>
    <w:rsid w:val="00F52858"/>
    <w:rsid w:val="00F64A22"/>
    <w:rsid w:val="00F6641B"/>
    <w:rsid w:val="00F667E6"/>
    <w:rsid w:val="00F72158"/>
    <w:rsid w:val="00F7458F"/>
    <w:rsid w:val="00F76889"/>
    <w:rsid w:val="00F76E12"/>
    <w:rsid w:val="00F815D1"/>
    <w:rsid w:val="00F851B7"/>
    <w:rsid w:val="00F85D8B"/>
    <w:rsid w:val="00F90F09"/>
    <w:rsid w:val="00F957D3"/>
    <w:rsid w:val="00F96ED2"/>
    <w:rsid w:val="00FA427E"/>
    <w:rsid w:val="00FA51FF"/>
    <w:rsid w:val="00FA5725"/>
    <w:rsid w:val="00FA7420"/>
    <w:rsid w:val="00FA7939"/>
    <w:rsid w:val="00FB013C"/>
    <w:rsid w:val="00FB1A68"/>
    <w:rsid w:val="00FB2B3C"/>
    <w:rsid w:val="00FC074B"/>
    <w:rsid w:val="00FC6114"/>
    <w:rsid w:val="00FE4A57"/>
    <w:rsid w:val="00FF11D2"/>
    <w:rsid w:val="00FF18E4"/>
    <w:rsid w:val="00FF3098"/>
    <w:rsid w:val="00FF6AEA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D35F82-86F1-4141-B38F-59444706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2ED8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D456CB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D456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9F082-22EB-42B1-A5B8-4C137781C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2583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Rudolf Petr Ing. Ph.D.</cp:lastModifiedBy>
  <cp:revision>4</cp:revision>
  <cp:lastPrinted>2013-04-25T07:05:00Z</cp:lastPrinted>
  <dcterms:created xsi:type="dcterms:W3CDTF">2017-08-29T08:31:00Z</dcterms:created>
  <dcterms:modified xsi:type="dcterms:W3CDTF">2017-08-29T10:05:00Z</dcterms:modified>
</cp:coreProperties>
</file>