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789AD4B8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r w:rsidR="00A81E90" w:rsidRPr="00D65F44">
        <w:rPr>
          <w:rFonts w:ascii="Arial" w:hAnsi="Arial" w:cs="Arial"/>
          <w:b/>
          <w:color w:val="00B0F0"/>
        </w:rPr>
        <w:t>(doplní objednatel)</w:t>
      </w:r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6104A5A6" w14:textId="0D5CD5B8" w:rsidR="005D66CE" w:rsidRPr="00263BA8" w:rsidRDefault="005D66CE" w:rsidP="005D66CE">
      <w:pPr>
        <w:jc w:val="center"/>
        <w:rPr>
          <w:rFonts w:ascii="Arial" w:hAnsi="Arial" w:cs="Arial"/>
          <w:b/>
          <w:sz w:val="32"/>
          <w:szCs w:val="32"/>
        </w:rPr>
      </w:pPr>
      <w:r w:rsidRPr="00263BA8">
        <w:rPr>
          <w:rFonts w:ascii="Arial" w:hAnsi="Arial" w:cs="Arial"/>
          <w:b/>
          <w:sz w:val="32"/>
          <w:szCs w:val="32"/>
        </w:rPr>
        <w:t>„</w:t>
      </w:r>
      <w:r w:rsidR="00501E89" w:rsidRPr="00501E89">
        <w:rPr>
          <w:rFonts w:ascii="Arial" w:hAnsi="Arial" w:cs="Arial"/>
          <w:b/>
          <w:sz w:val="32"/>
          <w:szCs w:val="32"/>
        </w:rPr>
        <w:t>DM a ŠJ Pardubice – rekonstrukce sociálních zařízení v</w:t>
      </w:r>
      <w:r w:rsidR="00E86EF4">
        <w:rPr>
          <w:rFonts w:ascii="Arial" w:hAnsi="Arial" w:cs="Arial"/>
          <w:b/>
          <w:sz w:val="32"/>
          <w:szCs w:val="32"/>
        </w:rPr>
        <w:t> </w:t>
      </w:r>
      <w:r w:rsidR="00501E89" w:rsidRPr="00501E89">
        <w:rPr>
          <w:rFonts w:ascii="Arial" w:hAnsi="Arial" w:cs="Arial"/>
          <w:b/>
          <w:sz w:val="32"/>
          <w:szCs w:val="32"/>
        </w:rPr>
        <w:t>objektu na ul. Gorkého</w:t>
      </w:r>
      <w:r w:rsidRPr="00263BA8">
        <w:rPr>
          <w:rFonts w:ascii="Arial" w:hAnsi="Arial" w:cs="Arial"/>
          <w:b/>
          <w:sz w:val="32"/>
          <w:szCs w:val="32"/>
        </w:rPr>
        <w:t>“</w:t>
      </w: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D15FE2" w:rsidRPr="009832B0" w14:paraId="5F353BC2" w14:textId="77777777" w:rsidTr="005D66CE">
        <w:tc>
          <w:tcPr>
            <w:tcW w:w="1701" w:type="dxa"/>
          </w:tcPr>
          <w:p w14:paraId="38B51B1B" w14:textId="77777777" w:rsidR="00D15FE2" w:rsidRDefault="00D15FE2" w:rsidP="00D15FE2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D15FE2" w:rsidRPr="009832B0" w:rsidRDefault="00D15FE2" w:rsidP="00D15FE2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9832B0"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280C9A86" w:rsidR="00D15FE2" w:rsidRPr="00E86EF4" w:rsidRDefault="00C572C0" w:rsidP="00D15FE2">
            <w:pPr>
              <w:spacing w:before="20" w:after="20"/>
              <w:rPr>
                <w:rFonts w:ascii="Arial" w:hAnsi="Arial"/>
                <w:sz w:val="22"/>
              </w:rPr>
            </w:pPr>
            <w:r w:rsidRPr="00E86EF4">
              <w:rPr>
                <w:rFonts w:ascii="Arial" w:hAnsi="Arial"/>
                <w:sz w:val="22"/>
              </w:rPr>
              <w:t>Komerční banka a.s.</w:t>
            </w:r>
          </w:p>
        </w:tc>
      </w:tr>
      <w:tr w:rsidR="00C572C0" w14:paraId="12A9AEA3" w14:textId="77777777" w:rsidTr="005D66CE">
        <w:tc>
          <w:tcPr>
            <w:tcW w:w="1701" w:type="dxa"/>
          </w:tcPr>
          <w:p w14:paraId="5091F278" w14:textId="77777777" w:rsidR="00C572C0" w:rsidRPr="009832B0" w:rsidRDefault="00C572C0" w:rsidP="00C572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1833DE7D" w:rsidR="00C572C0" w:rsidRPr="009832B0" w:rsidRDefault="00C572C0" w:rsidP="00C572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9948BB">
              <w:rPr>
                <w:rFonts w:ascii="Arial" w:hAnsi="Arial" w:cs="Arial"/>
                <w:sz w:val="22"/>
                <w:szCs w:val="22"/>
              </w:rPr>
              <w:t>č.ú.:</w:t>
            </w:r>
          </w:p>
        </w:tc>
        <w:tc>
          <w:tcPr>
            <w:tcW w:w="5234" w:type="dxa"/>
          </w:tcPr>
          <w:p w14:paraId="1819038B" w14:textId="108F777B" w:rsidR="00C572C0" w:rsidRPr="00E86EF4" w:rsidRDefault="00C572C0" w:rsidP="00C572C0">
            <w:pPr>
              <w:spacing w:before="20" w:after="20"/>
              <w:rPr>
                <w:rFonts w:ascii="Arial" w:hAnsi="Arial"/>
                <w:strike/>
                <w:sz w:val="22"/>
              </w:rPr>
            </w:pPr>
            <w:r w:rsidRPr="00E86EF4">
              <w:rPr>
                <w:rFonts w:ascii="Arial" w:hAnsi="Arial" w:cs="Arial"/>
                <w:sz w:val="22"/>
                <w:szCs w:val="22"/>
              </w:rPr>
              <w:t>107-1752200237/0100</w:t>
            </w:r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225A90A" w:rsidR="00AE0CB0" w:rsidRPr="005D66CE" w:rsidRDefault="00A81E90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278CE44F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4A889B2D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5F16C6BC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47E8FAF7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409D3C1B" w:rsidR="00AE0CB0" w:rsidRDefault="00A81E9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 </w:t>
            </w:r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(rejstříkový soud, spis. značka)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07F5943F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3525EBD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č.ú. 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="00A81E90" w:rsidRPr="00AE0CB0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67FD4708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bookmarkStart w:id="0" w:name="_Hlk212189811"/>
      <w:r w:rsidR="00923343" w:rsidRPr="00923343">
        <w:rPr>
          <w:rFonts w:ascii="Arial" w:hAnsi="Arial" w:cs="Arial"/>
          <w:b/>
          <w:sz w:val="22"/>
          <w:szCs w:val="22"/>
        </w:rPr>
        <w:t>„</w:t>
      </w:r>
      <w:r w:rsidR="00501E89" w:rsidRPr="00501E89">
        <w:rPr>
          <w:rFonts w:ascii="Arial" w:hAnsi="Arial" w:cs="Arial"/>
          <w:b/>
          <w:sz w:val="22"/>
          <w:szCs w:val="22"/>
        </w:rPr>
        <w:t>DM a ŠJ Pardubice – rekonstrukce sociálních zařízení v objektu na ul. Gorkého</w:t>
      </w:r>
      <w:r w:rsidR="00923343" w:rsidRPr="00923343">
        <w:rPr>
          <w:rFonts w:ascii="Arial" w:hAnsi="Arial" w:cs="Arial"/>
          <w:b/>
          <w:sz w:val="22"/>
          <w:szCs w:val="22"/>
        </w:rPr>
        <w:t>“</w:t>
      </w:r>
      <w:bookmarkEnd w:id="0"/>
      <w:r w:rsidR="00923343" w:rsidRPr="00827201">
        <w:rPr>
          <w:rFonts w:ascii="Arial" w:hAnsi="Arial" w:cs="Arial"/>
          <w:i/>
          <w:sz w:val="22"/>
          <w:szCs w:val="22"/>
        </w:rPr>
        <w:t xml:space="preserve"> </w:t>
      </w:r>
      <w:r w:rsidR="00923343">
        <w:rPr>
          <w:rFonts w:ascii="Arial" w:hAnsi="Arial" w:cs="Arial"/>
          <w:color w:val="000000"/>
          <w:sz w:val="22"/>
          <w:szCs w:val="22"/>
        </w:rPr>
        <w:t>(systémové</w:t>
      </w:r>
      <w:r w:rsidR="005D66CE">
        <w:rPr>
          <w:rFonts w:ascii="Arial" w:hAnsi="Arial" w:cs="Arial"/>
          <w:color w:val="000000"/>
          <w:sz w:val="22"/>
          <w:szCs w:val="22"/>
        </w:rPr>
        <w:t xml:space="preserve"> </w:t>
      </w:r>
      <w:r w:rsidR="005D66CE" w:rsidRPr="00A81E90">
        <w:rPr>
          <w:rFonts w:ascii="Arial" w:hAnsi="Arial" w:cs="Arial"/>
          <w:color w:val="000000"/>
          <w:sz w:val="22"/>
          <w:szCs w:val="22"/>
        </w:rPr>
        <w:t xml:space="preserve">číslo </w:t>
      </w:r>
      <w:r w:rsidR="00501E89" w:rsidRPr="00501E89">
        <w:rPr>
          <w:rFonts w:ascii="Arial" w:hAnsi="Arial" w:cs="Arial"/>
          <w:color w:val="000000"/>
          <w:sz w:val="22"/>
          <w:szCs w:val="22"/>
        </w:rPr>
        <w:t>P25V00000581</w:t>
      </w:r>
      <w:r w:rsidR="005D66CE">
        <w:rPr>
          <w:rFonts w:ascii="Arial" w:hAnsi="Arial" w:cs="Arial"/>
          <w:color w:val="000000"/>
          <w:sz w:val="22"/>
          <w:szCs w:val="22"/>
        </w:rPr>
        <w:t>)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>mlouva“), kterou se zhotovitel zavazuje</w:t>
      </w:r>
      <w:r w:rsidR="00377E9D">
        <w:rPr>
          <w:rFonts w:ascii="Arial" w:hAnsi="Arial" w:cs="Arial"/>
          <w:color w:val="000000"/>
          <w:sz w:val="22"/>
          <w:szCs w:val="22"/>
        </w:rPr>
        <w:t xml:space="preserve"> řádně a včas, na svůj náklad a 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="00377E9D">
        <w:rPr>
          <w:rFonts w:ascii="Arial" w:hAnsi="Arial" w:cs="Arial"/>
          <w:color w:val="000000"/>
          <w:sz w:val="22"/>
          <w:szCs w:val="22"/>
        </w:rPr>
        <w:t>mlouvy a jejích příloh a </w:t>
      </w:r>
      <w:r w:rsidRPr="00FC1CFD">
        <w:rPr>
          <w:rFonts w:ascii="Arial" w:hAnsi="Arial" w:cs="Arial"/>
          <w:color w:val="000000"/>
          <w:sz w:val="22"/>
          <w:szCs w:val="22"/>
        </w:rPr>
        <w:t>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</w:t>
      </w:r>
      <w:r w:rsidR="00E86EF4">
        <w:rPr>
          <w:rFonts w:ascii="Arial" w:hAnsi="Arial" w:cs="Arial"/>
          <w:color w:val="000000"/>
          <w:sz w:val="22"/>
          <w:szCs w:val="22"/>
        </w:rPr>
        <w:t> </w:t>
      </w:r>
      <w:r w:rsidRPr="00FC1CFD">
        <w:rPr>
          <w:rFonts w:ascii="Arial" w:hAnsi="Arial" w:cs="Arial"/>
          <w:color w:val="000000"/>
          <w:sz w:val="22"/>
          <w:szCs w:val="22"/>
        </w:rPr>
        <w:t>zaplatit zhotoviteli dohodnutou cenu za jeho provedení.</w:t>
      </w:r>
    </w:p>
    <w:p w14:paraId="623536A3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6F45FC4C" w14:textId="166CD9B2" w:rsidR="00E86EF4" w:rsidRDefault="00E86EF4" w:rsidP="00501E89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Předmětem díla je zhotovení stavby </w:t>
      </w:r>
      <w:r w:rsidRPr="00E86EF4">
        <w:rPr>
          <w:rFonts w:ascii="Arial" w:hAnsi="Arial" w:cs="Arial"/>
          <w:sz w:val="22"/>
          <w:szCs w:val="22"/>
        </w:rPr>
        <w:t>„DM a ŠJ Pardubice – rekonstrukce sociálních zařízení v objektu na ul. Gorkého“</w:t>
      </w:r>
      <w:r w:rsidRPr="00FC1CFD">
        <w:rPr>
          <w:rFonts w:ascii="Arial" w:hAnsi="Arial" w:cs="Arial"/>
          <w:sz w:val="22"/>
          <w:szCs w:val="22"/>
        </w:rPr>
        <w:t xml:space="preserve"> podle projektové dokumentace zpracované </w:t>
      </w:r>
      <w:r>
        <w:rPr>
          <w:rFonts w:ascii="Arial" w:hAnsi="Arial" w:cs="Arial"/>
          <w:sz w:val="22"/>
          <w:szCs w:val="22"/>
        </w:rPr>
        <w:t xml:space="preserve">společností </w:t>
      </w:r>
      <w:r w:rsidRPr="00E86EF4">
        <w:rPr>
          <w:rFonts w:ascii="Arial" w:hAnsi="Arial" w:cs="Arial"/>
          <w:sz w:val="22"/>
        </w:rPr>
        <w:t>AZ OPTIMAL s.r.o., se sídlem Presy 853, 538 21 Slatiňany, IČO: 27510468</w:t>
      </w:r>
      <w:r>
        <w:rPr>
          <w:rFonts w:ascii="Arial" w:hAnsi="Arial" w:cs="Arial"/>
          <w:sz w:val="22"/>
        </w:rPr>
        <w:t>,</w:t>
      </w:r>
      <w:r w:rsidRPr="00FC1CFD">
        <w:rPr>
          <w:rFonts w:ascii="Arial" w:hAnsi="Arial" w:cs="Arial"/>
          <w:sz w:val="22"/>
          <w:szCs w:val="22"/>
        </w:rPr>
        <w:t xml:space="preserve"> v rozsahu určeném soupisem prací </w:t>
      </w:r>
      <w:r w:rsidRPr="001B38AD">
        <w:rPr>
          <w:rFonts w:ascii="Arial" w:hAnsi="Arial" w:cs="Arial"/>
          <w:sz w:val="22"/>
          <w:szCs w:val="22"/>
        </w:rPr>
        <w:t xml:space="preserve">tak, aby zhotovená stavba vyhověla podmínkám </w:t>
      </w:r>
      <w:r w:rsidR="001B38AD" w:rsidRPr="001B38AD">
        <w:rPr>
          <w:rFonts w:ascii="Arial" w:hAnsi="Arial" w:cs="Arial"/>
          <w:sz w:val="22"/>
          <w:szCs w:val="22"/>
        </w:rPr>
        <w:t xml:space="preserve">rozhodnutí – stavebního </w:t>
      </w:r>
      <w:r w:rsidRPr="001B38AD">
        <w:rPr>
          <w:rFonts w:ascii="Arial" w:hAnsi="Arial" w:cs="Arial"/>
          <w:sz w:val="22"/>
          <w:szCs w:val="22"/>
        </w:rPr>
        <w:t xml:space="preserve">povolení vydaného </w:t>
      </w:r>
      <w:r w:rsidR="001B38AD" w:rsidRPr="001B38AD">
        <w:rPr>
          <w:rFonts w:ascii="Arial" w:hAnsi="Arial" w:cs="Arial"/>
          <w:sz w:val="22"/>
          <w:szCs w:val="22"/>
        </w:rPr>
        <w:t xml:space="preserve">Magistrátem města Pardubic, Stavební úřad, </w:t>
      </w:r>
      <w:r w:rsidR="005308DB" w:rsidRPr="005308DB">
        <w:rPr>
          <w:rFonts w:ascii="Arial" w:hAnsi="Arial" w:cs="Arial"/>
          <w:sz w:val="22"/>
          <w:szCs w:val="22"/>
        </w:rPr>
        <w:t>dne 14. 8. 2024</w:t>
      </w:r>
      <w:r w:rsidR="001B38AD" w:rsidRPr="001B38AD">
        <w:rPr>
          <w:rFonts w:ascii="Arial" w:hAnsi="Arial" w:cs="Arial"/>
          <w:sz w:val="22"/>
          <w:szCs w:val="22"/>
        </w:rPr>
        <w:t xml:space="preserve">, </w:t>
      </w:r>
      <w:r w:rsidR="005308DB">
        <w:rPr>
          <w:rFonts w:ascii="Arial" w:hAnsi="Arial" w:cs="Arial"/>
          <w:sz w:val="22"/>
          <w:szCs w:val="22"/>
        </w:rPr>
        <w:t xml:space="preserve">pod </w:t>
      </w:r>
      <w:r w:rsidR="001B38AD" w:rsidRPr="001B38AD">
        <w:rPr>
          <w:rFonts w:ascii="Arial" w:hAnsi="Arial" w:cs="Arial"/>
          <w:sz w:val="22"/>
          <w:szCs w:val="22"/>
        </w:rPr>
        <w:t xml:space="preserve">č.j. </w:t>
      </w:r>
      <w:r w:rsidR="001B38AD" w:rsidRPr="001B38AD">
        <w:rPr>
          <w:rFonts w:ascii="Arial" w:hAnsi="Arial" w:cs="Arial"/>
          <w:sz w:val="22"/>
          <w:szCs w:val="22"/>
        </w:rPr>
        <w:t>MmP 111172/2024</w:t>
      </w:r>
      <w:r w:rsidR="005308DB">
        <w:rPr>
          <w:rFonts w:ascii="Arial" w:hAnsi="Arial" w:cs="Arial"/>
          <w:sz w:val="22"/>
          <w:szCs w:val="22"/>
        </w:rPr>
        <w:t>.</w:t>
      </w:r>
    </w:p>
    <w:p w14:paraId="34A27CF1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516E123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4FEE24CF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6DF3DDCA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584AC8F9" w14:textId="076919E4" w:rsidR="00D34866" w:rsidRPr="00FC1CFD" w:rsidRDefault="00AE0CB0" w:rsidP="00D76CFF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CA25A1">
        <w:rPr>
          <w:rFonts w:ascii="Arial" w:hAnsi="Arial" w:cs="Arial"/>
          <w:sz w:val="22"/>
          <w:szCs w:val="22"/>
        </w:rPr>
        <w:t>Objednatel prohlašuje, že v souvislosti s plněním nevystupuje</w:t>
      </w:r>
      <w:r w:rsidR="00512AA1" w:rsidRPr="00CA25A1">
        <w:rPr>
          <w:rFonts w:ascii="Arial" w:hAnsi="Arial" w:cs="Arial"/>
          <w:sz w:val="22"/>
          <w:szCs w:val="22"/>
        </w:rPr>
        <w:t xml:space="preserve"> jako plátce DPH.</w:t>
      </w:r>
      <w:r w:rsidR="00A87D42" w:rsidRPr="00CA25A1">
        <w:rPr>
          <w:rFonts w:ascii="Arial" w:hAnsi="Arial" w:cs="Arial"/>
          <w:sz w:val="22"/>
          <w:szCs w:val="22"/>
        </w:rPr>
        <w:t xml:space="preserve"> </w:t>
      </w:r>
      <w:r w:rsidR="00512AA1" w:rsidRPr="00CA25A1">
        <w:rPr>
          <w:rFonts w:ascii="Arial" w:hAnsi="Arial" w:cs="Arial"/>
          <w:sz w:val="22"/>
          <w:szCs w:val="22"/>
        </w:rPr>
        <w:t>N</w:t>
      </w:r>
      <w:r w:rsidR="00A87D42" w:rsidRPr="00CA25A1">
        <w:rPr>
          <w:rFonts w:ascii="Arial" w:hAnsi="Arial" w:cs="Arial"/>
          <w:sz w:val="22"/>
          <w:szCs w:val="22"/>
        </w:rPr>
        <w:t>a poskytnuté plnění se tak neuplatní režim přen</w:t>
      </w:r>
      <w:r w:rsidRPr="00CA25A1">
        <w:rPr>
          <w:rFonts w:ascii="Arial" w:hAnsi="Arial" w:cs="Arial"/>
          <w:sz w:val="22"/>
          <w:szCs w:val="22"/>
        </w:rPr>
        <w:t>esení daňové povinnosti podle § </w:t>
      </w:r>
      <w:r w:rsidR="00A87D42" w:rsidRPr="00CA25A1">
        <w:rPr>
          <w:rFonts w:ascii="Arial" w:hAnsi="Arial" w:cs="Arial"/>
          <w:sz w:val="22"/>
          <w:szCs w:val="22"/>
        </w:rPr>
        <w:t>92e zákona č. 235/2004 Sb., o dani z přidané hodnoty</w:t>
      </w:r>
      <w:r w:rsidR="00A87D42" w:rsidRPr="00FC1CFD">
        <w:rPr>
          <w:rFonts w:ascii="Arial" w:hAnsi="Arial" w:cs="Arial"/>
          <w:sz w:val="22"/>
          <w:szCs w:val="22"/>
        </w:rPr>
        <w:t>, ve znění pozdějších předpisů.</w:t>
      </w:r>
    </w:p>
    <w:p w14:paraId="11F1B4A5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D1611DC" w14:textId="136CC11B" w:rsidR="00AE2898" w:rsidRPr="00FC1CFD" w:rsidRDefault="00F31731" w:rsidP="00AE2898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AE2898">
        <w:rPr>
          <w:rFonts w:ascii="Arial" w:hAnsi="Arial" w:cs="Arial"/>
          <w:sz w:val="22"/>
          <w:szCs w:val="22"/>
        </w:rPr>
        <w:tab/>
      </w:r>
      <w:r w:rsidR="00AE2898" w:rsidRPr="00FC1CFD">
        <w:rPr>
          <w:rFonts w:ascii="Arial" w:hAnsi="Arial" w:cs="Arial"/>
          <w:sz w:val="22"/>
          <w:szCs w:val="22"/>
        </w:rPr>
        <w:t xml:space="preserve">Staveniště předá objednatel zhotoviteli v termínu </w:t>
      </w:r>
      <w:r w:rsidR="00AE2898">
        <w:rPr>
          <w:rFonts w:ascii="Arial" w:hAnsi="Arial" w:cs="Arial"/>
          <w:sz w:val="22"/>
          <w:szCs w:val="22"/>
        </w:rPr>
        <w:t xml:space="preserve">do </w:t>
      </w:r>
      <w:r w:rsidR="00E86EF4">
        <w:rPr>
          <w:rFonts w:ascii="Arial" w:hAnsi="Arial" w:cs="Arial"/>
          <w:b/>
          <w:sz w:val="22"/>
          <w:szCs w:val="22"/>
        </w:rPr>
        <w:t>1. 4. 2026</w:t>
      </w:r>
      <w:r w:rsidR="00DD41D0">
        <w:rPr>
          <w:rFonts w:ascii="Arial" w:hAnsi="Arial" w:cs="Arial"/>
          <w:sz w:val="22"/>
          <w:szCs w:val="22"/>
        </w:rPr>
        <w:t>.</w:t>
      </w:r>
    </w:p>
    <w:p w14:paraId="58C39B48" w14:textId="7582D998" w:rsidR="000D6C90" w:rsidRDefault="00E33DF4" w:rsidP="000D6C9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AE0CB0" w:rsidRPr="000D6C90">
        <w:rPr>
          <w:rFonts w:ascii="Arial" w:hAnsi="Arial" w:cs="Arial"/>
          <w:sz w:val="22"/>
          <w:szCs w:val="22"/>
        </w:rPr>
        <w:t>.</w:t>
      </w:r>
      <w:r w:rsidR="00AE0CB0" w:rsidRPr="000D6C90">
        <w:rPr>
          <w:rFonts w:ascii="Arial" w:hAnsi="Arial" w:cs="Arial"/>
          <w:sz w:val="22"/>
          <w:szCs w:val="22"/>
        </w:rPr>
        <w:tab/>
      </w:r>
      <w:r w:rsidR="006404B4" w:rsidRPr="000D6C90">
        <w:rPr>
          <w:rFonts w:ascii="Arial" w:hAnsi="Arial" w:cs="Arial"/>
          <w:sz w:val="22"/>
          <w:szCs w:val="22"/>
        </w:rPr>
        <w:t xml:space="preserve">Zhotovitel </w:t>
      </w:r>
      <w:r w:rsidR="00705C6E" w:rsidRPr="000D6C90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0D6C90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0D6C90">
        <w:rPr>
          <w:rFonts w:ascii="Arial" w:hAnsi="Arial" w:cs="Arial"/>
          <w:sz w:val="22"/>
          <w:szCs w:val="22"/>
        </w:rPr>
        <w:t xml:space="preserve">bylo zahájeno </w:t>
      </w:r>
      <w:r w:rsidR="00705C6E" w:rsidRPr="00F31731">
        <w:rPr>
          <w:rFonts w:ascii="Arial" w:hAnsi="Arial" w:cs="Arial"/>
          <w:sz w:val="22"/>
          <w:szCs w:val="22"/>
        </w:rPr>
        <w:t xml:space="preserve">nejpozději </w:t>
      </w:r>
      <w:r w:rsidR="0025466D" w:rsidRPr="00F31731">
        <w:rPr>
          <w:rFonts w:ascii="Arial" w:hAnsi="Arial" w:cs="Arial"/>
          <w:sz w:val="22"/>
          <w:szCs w:val="22"/>
        </w:rPr>
        <w:t>do</w:t>
      </w:r>
      <w:r w:rsidR="004A284B" w:rsidRPr="00F31731">
        <w:rPr>
          <w:rFonts w:ascii="Arial" w:hAnsi="Arial" w:cs="Arial"/>
          <w:sz w:val="22"/>
          <w:szCs w:val="22"/>
        </w:rPr>
        <w:t xml:space="preserve"> </w:t>
      </w:r>
      <w:r w:rsidR="00966993">
        <w:rPr>
          <w:rFonts w:ascii="Arial" w:hAnsi="Arial" w:cs="Arial"/>
          <w:b/>
          <w:sz w:val="22"/>
          <w:szCs w:val="22"/>
        </w:rPr>
        <w:t>31</w:t>
      </w:r>
      <w:r w:rsidR="009232F0">
        <w:rPr>
          <w:rFonts w:ascii="Arial" w:hAnsi="Arial" w:cs="Arial"/>
          <w:b/>
          <w:sz w:val="22"/>
          <w:szCs w:val="22"/>
        </w:rPr>
        <w:t xml:space="preserve">. </w:t>
      </w:r>
      <w:r w:rsidR="00966993">
        <w:rPr>
          <w:rFonts w:ascii="Arial" w:hAnsi="Arial" w:cs="Arial"/>
          <w:b/>
          <w:sz w:val="22"/>
          <w:szCs w:val="22"/>
        </w:rPr>
        <w:t>10</w:t>
      </w:r>
      <w:r w:rsidR="009232F0">
        <w:rPr>
          <w:rFonts w:ascii="Arial" w:hAnsi="Arial" w:cs="Arial"/>
          <w:b/>
          <w:sz w:val="22"/>
          <w:szCs w:val="22"/>
        </w:rPr>
        <w:t>. 202</w:t>
      </w:r>
      <w:r w:rsidR="0029128A">
        <w:rPr>
          <w:rFonts w:ascii="Arial" w:hAnsi="Arial" w:cs="Arial"/>
          <w:b/>
          <w:sz w:val="22"/>
          <w:szCs w:val="22"/>
        </w:rPr>
        <w:t>6</w:t>
      </w:r>
      <w:r w:rsidR="00A53128" w:rsidRPr="00F31731">
        <w:rPr>
          <w:rFonts w:ascii="Arial" w:hAnsi="Arial" w:cs="Arial"/>
          <w:sz w:val="22"/>
          <w:szCs w:val="22"/>
        </w:rPr>
        <w:t>.</w:t>
      </w:r>
    </w:p>
    <w:p w14:paraId="069C180A" w14:textId="77777777" w:rsidR="00377E9D" w:rsidRDefault="0029128A" w:rsidP="00E86EF4">
      <w:p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377E9D">
        <w:rPr>
          <w:rFonts w:ascii="Arial" w:hAnsi="Arial" w:cs="Arial"/>
          <w:sz w:val="22"/>
          <w:szCs w:val="22"/>
        </w:rPr>
        <w:t>Smluvní strany ujednávají následující milníky harmonogramu prací:</w:t>
      </w:r>
    </w:p>
    <w:p w14:paraId="38AE55C4" w14:textId="3292B0BF" w:rsidR="00501E89" w:rsidRPr="00501E89" w:rsidRDefault="00E86EF4" w:rsidP="00E86EF4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851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Dokončení „</w:t>
      </w:r>
      <w:r w:rsidR="00501E89" w:rsidRPr="00501E89">
        <w:rPr>
          <w:rFonts w:ascii="Arial" w:eastAsia="Calibri" w:hAnsi="Arial" w:cs="Arial"/>
          <w:sz w:val="22"/>
          <w:szCs w:val="22"/>
          <w:lang w:eastAsia="en-US"/>
        </w:rPr>
        <w:t>Etap</w:t>
      </w:r>
      <w:r>
        <w:rPr>
          <w:rFonts w:ascii="Arial" w:eastAsia="Calibri" w:hAnsi="Arial" w:cs="Arial"/>
          <w:sz w:val="22"/>
          <w:szCs w:val="22"/>
          <w:lang w:eastAsia="en-US"/>
        </w:rPr>
        <w:t>y</w:t>
      </w:r>
      <w:r w:rsidR="00501E89" w:rsidRPr="00501E89">
        <w:rPr>
          <w:rFonts w:ascii="Arial" w:eastAsia="Calibri" w:hAnsi="Arial" w:cs="Arial"/>
          <w:sz w:val="22"/>
          <w:szCs w:val="22"/>
          <w:lang w:eastAsia="en-US"/>
        </w:rPr>
        <w:t xml:space="preserve"> č. 1</w:t>
      </w:r>
      <w:r>
        <w:rPr>
          <w:rFonts w:ascii="Arial" w:eastAsia="Calibri" w:hAnsi="Arial" w:cs="Arial"/>
          <w:sz w:val="22"/>
          <w:szCs w:val="22"/>
          <w:lang w:eastAsia="en-US"/>
        </w:rPr>
        <w:t>“, tj.</w:t>
      </w:r>
      <w:r w:rsidR="00501E89" w:rsidRPr="00501E8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bookmarkStart w:id="1" w:name="_Hlk211936324"/>
      <w:r w:rsidR="00501E89" w:rsidRPr="00501E89">
        <w:rPr>
          <w:rFonts w:ascii="Arial" w:eastAsia="Calibri" w:hAnsi="Arial" w:cs="Arial"/>
          <w:sz w:val="22"/>
          <w:szCs w:val="22"/>
          <w:lang w:eastAsia="en-US"/>
        </w:rPr>
        <w:t>rekonstrukce soc. zařízení levá (západní) strana od centrálního schodiště v termínu do 31.7.2026</w:t>
      </w:r>
      <w:bookmarkEnd w:id="1"/>
      <w:r w:rsidR="00244193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131D23A3" w14:textId="40935200" w:rsidR="00501E89" w:rsidRPr="00E86EF4" w:rsidRDefault="00E86EF4" w:rsidP="00E86EF4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851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Zahájení prací na „</w:t>
      </w:r>
      <w:r w:rsidR="00501E89" w:rsidRPr="00E86EF4">
        <w:rPr>
          <w:rFonts w:ascii="Arial" w:eastAsia="Calibri" w:hAnsi="Arial" w:cs="Arial"/>
          <w:sz w:val="22"/>
          <w:szCs w:val="22"/>
          <w:lang w:eastAsia="en-US"/>
        </w:rPr>
        <w:t>Etap</w:t>
      </w:r>
      <w:r>
        <w:rPr>
          <w:rFonts w:ascii="Arial" w:eastAsia="Calibri" w:hAnsi="Arial" w:cs="Arial"/>
          <w:sz w:val="22"/>
          <w:szCs w:val="22"/>
          <w:lang w:eastAsia="en-US"/>
        </w:rPr>
        <w:t>ě</w:t>
      </w:r>
      <w:r w:rsidR="00501E89" w:rsidRPr="00E86EF4">
        <w:rPr>
          <w:rFonts w:ascii="Arial" w:eastAsia="Calibri" w:hAnsi="Arial" w:cs="Arial"/>
          <w:sz w:val="22"/>
          <w:szCs w:val="22"/>
          <w:lang w:eastAsia="en-US"/>
        </w:rPr>
        <w:t xml:space="preserve"> č. 2</w:t>
      </w:r>
      <w:r>
        <w:rPr>
          <w:rFonts w:ascii="Arial" w:eastAsia="Calibri" w:hAnsi="Arial" w:cs="Arial"/>
          <w:sz w:val="22"/>
          <w:szCs w:val="22"/>
          <w:lang w:eastAsia="en-US"/>
        </w:rPr>
        <w:t>“, tj.</w:t>
      </w:r>
      <w:r w:rsidR="00501E89" w:rsidRPr="00E86EF4">
        <w:rPr>
          <w:rFonts w:ascii="Arial" w:eastAsia="Calibri" w:hAnsi="Arial" w:cs="Arial"/>
          <w:sz w:val="22"/>
          <w:szCs w:val="22"/>
          <w:lang w:eastAsia="en-US"/>
        </w:rPr>
        <w:t xml:space="preserve"> rekonstrukce soc. zařízení pravá (východní) strana od centrálního schodiště v termínu od 1.8.2026</w:t>
      </w:r>
      <w:r w:rsidR="00244193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5FECD91D" w14:textId="6EBD8FD5" w:rsidR="00501E89" w:rsidRPr="00501E89" w:rsidRDefault="00501E89" w:rsidP="00E86EF4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851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01E89">
        <w:rPr>
          <w:rFonts w:ascii="Arial" w:eastAsia="Calibri" w:hAnsi="Arial" w:cs="Arial"/>
          <w:sz w:val="22"/>
          <w:szCs w:val="22"/>
          <w:lang w:eastAsia="en-US"/>
        </w:rPr>
        <w:t>rekonstrukce částí ležaté kanalizace včetně napojení kuchyněk v jednotlivých patrech budovy v termínu od 1.</w:t>
      </w:r>
      <w:r w:rsidR="0024419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01E89">
        <w:rPr>
          <w:rFonts w:ascii="Arial" w:eastAsia="Calibri" w:hAnsi="Arial" w:cs="Arial"/>
          <w:sz w:val="22"/>
          <w:szCs w:val="22"/>
          <w:lang w:eastAsia="en-US"/>
        </w:rPr>
        <w:t>7.</w:t>
      </w:r>
      <w:r w:rsidR="0024419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01E89">
        <w:rPr>
          <w:rFonts w:ascii="Arial" w:eastAsia="Calibri" w:hAnsi="Arial" w:cs="Arial"/>
          <w:sz w:val="22"/>
          <w:szCs w:val="22"/>
          <w:lang w:eastAsia="en-US"/>
        </w:rPr>
        <w:t>2026 do 31. 8. 2026</w:t>
      </w:r>
      <w:r w:rsidR="002441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300E72F0" w14:textId="37A87AF3" w:rsidR="00FC1CFD" w:rsidRDefault="00E33DF4" w:rsidP="000D6C90">
      <w:pPr>
        <w:tabs>
          <w:tab w:val="left" w:pos="426"/>
        </w:tabs>
        <w:spacing w:after="120"/>
        <w:ind w:left="420" w:hanging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D6C90">
        <w:rPr>
          <w:rFonts w:ascii="Arial" w:hAnsi="Arial" w:cs="Arial"/>
          <w:sz w:val="22"/>
          <w:szCs w:val="22"/>
        </w:rPr>
        <w:t>.</w:t>
      </w:r>
      <w:r w:rsidR="000D6C90">
        <w:rPr>
          <w:rFonts w:ascii="Arial" w:hAnsi="Arial" w:cs="Arial"/>
          <w:sz w:val="22"/>
          <w:szCs w:val="22"/>
        </w:rPr>
        <w:tab/>
      </w:r>
      <w:r w:rsidR="00FC1CFD" w:rsidRPr="00923343">
        <w:rPr>
          <w:rFonts w:ascii="Arial" w:hAnsi="Arial" w:cs="Arial"/>
          <w:sz w:val="22"/>
          <w:szCs w:val="22"/>
        </w:rPr>
        <w:t xml:space="preserve">Místem plnění je </w:t>
      </w:r>
      <w:bookmarkStart w:id="2" w:name="_Hlk212029621"/>
      <w:r w:rsidR="00501E89" w:rsidRPr="00501E89">
        <w:rPr>
          <w:rFonts w:ascii="Arial" w:hAnsi="Arial" w:cs="Arial"/>
          <w:sz w:val="22"/>
          <w:szCs w:val="22"/>
        </w:rPr>
        <w:t>Domov mládeže a školní jídelna Pardubice</w:t>
      </w:r>
      <w:bookmarkEnd w:id="2"/>
      <w:r w:rsidR="00501E89" w:rsidRPr="00501E89">
        <w:rPr>
          <w:rFonts w:ascii="Arial" w:hAnsi="Arial" w:cs="Arial"/>
          <w:sz w:val="22"/>
          <w:szCs w:val="22"/>
        </w:rPr>
        <w:t>, Gorkého 350, 530</w:t>
      </w:r>
      <w:r w:rsidR="00244193">
        <w:rPr>
          <w:rFonts w:ascii="Arial" w:hAnsi="Arial" w:cs="Arial"/>
          <w:sz w:val="22"/>
          <w:szCs w:val="22"/>
        </w:rPr>
        <w:t> </w:t>
      </w:r>
      <w:r w:rsidR="00501E89" w:rsidRPr="00501E89">
        <w:rPr>
          <w:rFonts w:ascii="Arial" w:hAnsi="Arial" w:cs="Arial"/>
          <w:sz w:val="22"/>
          <w:szCs w:val="22"/>
        </w:rPr>
        <w:t>02 Pardubice</w:t>
      </w:r>
      <w:r w:rsidR="00D15139">
        <w:rPr>
          <w:rFonts w:ascii="Arial" w:hAnsi="Arial" w:cs="Arial"/>
          <w:sz w:val="22"/>
          <w:szCs w:val="22"/>
        </w:rPr>
        <w:t>.</w:t>
      </w:r>
    </w:p>
    <w:p w14:paraId="1E5BC947" w14:textId="77777777" w:rsidR="00CA239C" w:rsidRDefault="00CA239C" w:rsidP="00E20CEE">
      <w:pPr>
        <w:jc w:val="both"/>
        <w:rPr>
          <w:rFonts w:ascii="Arial" w:hAnsi="Arial" w:cs="Arial"/>
          <w:sz w:val="22"/>
          <w:szCs w:val="22"/>
        </w:rPr>
      </w:pPr>
    </w:p>
    <w:p w14:paraId="63EAAB49" w14:textId="4586F0B5" w:rsidR="006A4C95" w:rsidRDefault="006A4C95" w:rsidP="006A4C95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Pr="00AE0CB0">
        <w:rPr>
          <w:rFonts w:ascii="Arial" w:hAnsi="Arial" w:cs="Arial"/>
          <w:b/>
          <w:u w:val="single"/>
        </w:rPr>
        <w:t>alší ujednání a odchylky od obchodních podmínek</w:t>
      </w:r>
    </w:p>
    <w:p w14:paraId="3CBA0515" w14:textId="3DDB9D24" w:rsidR="006A4C95" w:rsidRDefault="006A4C95" w:rsidP="00D15139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AE0CB0">
        <w:rPr>
          <w:rFonts w:ascii="Arial" w:hAnsi="Arial" w:cs="Arial"/>
          <w:sz w:val="22"/>
          <w:szCs w:val="22"/>
        </w:rPr>
        <w:t xml:space="preserve">Pojistný limit pojištění odpovědnosti zhotovitele za škodu se vyžaduje nejméně </w:t>
      </w:r>
      <w:r>
        <w:rPr>
          <w:rFonts w:ascii="Arial" w:hAnsi="Arial" w:cs="Arial"/>
          <w:sz w:val="22"/>
          <w:szCs w:val="22"/>
        </w:rPr>
        <w:t>25</w:t>
      </w:r>
      <w:r w:rsidRPr="00AE0CB0">
        <w:rPr>
          <w:rFonts w:ascii="Arial" w:hAnsi="Arial" w:cs="Arial"/>
          <w:sz w:val="22"/>
          <w:szCs w:val="22"/>
        </w:rPr>
        <w:t xml:space="preserve"> mil. Kč.</w:t>
      </w:r>
    </w:p>
    <w:p w14:paraId="39FBDCA4" w14:textId="567D3C86" w:rsidR="00381061" w:rsidRDefault="00381061" w:rsidP="00954C63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381061">
        <w:rPr>
          <w:rFonts w:ascii="Arial" w:hAnsi="Arial" w:cs="Arial"/>
          <w:sz w:val="22"/>
          <w:szCs w:val="22"/>
        </w:rPr>
        <w:t xml:space="preserve">Stavba bude prováděna za provozu </w:t>
      </w:r>
      <w:r w:rsidR="00966993" w:rsidRPr="00966993">
        <w:rPr>
          <w:rFonts w:ascii="Arial" w:hAnsi="Arial" w:cs="Arial"/>
          <w:sz w:val="22"/>
          <w:szCs w:val="22"/>
        </w:rPr>
        <w:t>Domov</w:t>
      </w:r>
      <w:r w:rsidR="00966993">
        <w:rPr>
          <w:rFonts w:ascii="Arial" w:hAnsi="Arial" w:cs="Arial"/>
          <w:sz w:val="22"/>
          <w:szCs w:val="22"/>
        </w:rPr>
        <w:t>a</w:t>
      </w:r>
      <w:r w:rsidR="00966993" w:rsidRPr="00966993">
        <w:rPr>
          <w:rFonts w:ascii="Arial" w:hAnsi="Arial" w:cs="Arial"/>
          <w:sz w:val="22"/>
          <w:szCs w:val="22"/>
        </w:rPr>
        <w:t xml:space="preserve"> mládeže a školní jídeln</w:t>
      </w:r>
      <w:r w:rsidR="00966993">
        <w:rPr>
          <w:rFonts w:ascii="Arial" w:hAnsi="Arial" w:cs="Arial"/>
          <w:sz w:val="22"/>
          <w:szCs w:val="22"/>
        </w:rPr>
        <w:t>y</w:t>
      </w:r>
      <w:r w:rsidR="00966993" w:rsidRPr="00966993">
        <w:rPr>
          <w:rFonts w:ascii="Arial" w:hAnsi="Arial" w:cs="Arial"/>
          <w:sz w:val="22"/>
          <w:szCs w:val="22"/>
        </w:rPr>
        <w:t xml:space="preserve"> Pardubice</w:t>
      </w:r>
      <w:r w:rsidRPr="00381061">
        <w:rPr>
          <w:rFonts w:ascii="Arial" w:hAnsi="Arial" w:cs="Arial"/>
          <w:sz w:val="22"/>
          <w:szCs w:val="22"/>
        </w:rPr>
        <w:t>.</w:t>
      </w:r>
    </w:p>
    <w:p w14:paraId="10AF0317" w14:textId="7E690F25" w:rsidR="00381061" w:rsidRDefault="00381061" w:rsidP="00954C63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1C7CD7">
        <w:rPr>
          <w:rFonts w:ascii="Arial" w:hAnsi="Arial" w:cs="Arial"/>
          <w:sz w:val="22"/>
          <w:szCs w:val="22"/>
        </w:rPr>
        <w:t>Odlišně od ustanovení čl. 2 bodu 6. poslední věty obchodních podmínek se ujednává, že</w:t>
      </w:r>
      <w:r>
        <w:rPr>
          <w:rFonts w:ascii="Arial" w:hAnsi="Arial" w:cs="Arial"/>
          <w:sz w:val="22"/>
          <w:szCs w:val="22"/>
        </w:rPr>
        <w:t xml:space="preserve"> </w:t>
      </w:r>
      <w:r w:rsidRPr="001C7CD7">
        <w:rPr>
          <w:rFonts w:ascii="Arial" w:hAnsi="Arial" w:cs="Arial"/>
          <w:sz w:val="22"/>
          <w:szCs w:val="22"/>
        </w:rPr>
        <w:t>případný posun termínu předání staveniště nebude kompenzován</w:t>
      </w:r>
      <w:r w:rsidR="00244193">
        <w:rPr>
          <w:rFonts w:ascii="Arial" w:hAnsi="Arial" w:cs="Arial"/>
          <w:sz w:val="22"/>
          <w:szCs w:val="22"/>
        </w:rPr>
        <w:t>,</w:t>
      </w:r>
      <w:r w:rsidRPr="001C7CD7">
        <w:rPr>
          <w:rFonts w:ascii="Arial" w:hAnsi="Arial" w:cs="Arial"/>
          <w:sz w:val="22"/>
          <w:szCs w:val="22"/>
        </w:rPr>
        <w:t xml:space="preserve"> </w:t>
      </w:r>
      <w:r w:rsidR="00244193">
        <w:rPr>
          <w:rFonts w:ascii="Arial" w:hAnsi="Arial" w:cs="Arial"/>
          <w:sz w:val="22"/>
          <w:szCs w:val="22"/>
        </w:rPr>
        <w:t>pokud jde o práce na opravě ležaté kanalizace, jejichž termín je definován milníkem podle čl. 3 odst. 3 bodu III. smlouvy. Práce na této části díla je možno provádět pouze v takto stanoveném období.</w:t>
      </w:r>
    </w:p>
    <w:p w14:paraId="5A536BA3" w14:textId="3627806B" w:rsidR="00244193" w:rsidRPr="00966993" w:rsidRDefault="00244193" w:rsidP="00954C63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 termínu dokončení každé z etap definovanému v čl. 3 odst. 3 smlouvy musí být dokončená část díla schopna (předčasného) užívání.</w:t>
      </w:r>
    </w:p>
    <w:p w14:paraId="027640F1" w14:textId="0E3D1A0F" w:rsidR="00966993" w:rsidRPr="00381061" w:rsidRDefault="00244193" w:rsidP="00954C63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966993" w:rsidRPr="00966993">
        <w:rPr>
          <w:rFonts w:ascii="Arial" w:hAnsi="Arial" w:cs="Arial"/>
          <w:sz w:val="22"/>
          <w:szCs w:val="22"/>
        </w:rPr>
        <w:t xml:space="preserve"> ustanovení čl. 15 bodu </w:t>
      </w:r>
      <w:r w:rsidR="00966993">
        <w:rPr>
          <w:rFonts w:ascii="Arial" w:hAnsi="Arial" w:cs="Arial"/>
          <w:sz w:val="22"/>
          <w:szCs w:val="22"/>
        </w:rPr>
        <w:t>4</w:t>
      </w:r>
      <w:r w:rsidR="00966993" w:rsidRPr="00966993">
        <w:rPr>
          <w:rFonts w:ascii="Arial" w:hAnsi="Arial" w:cs="Arial"/>
          <w:sz w:val="22"/>
          <w:szCs w:val="22"/>
        </w:rPr>
        <w:t xml:space="preserve">. obchodních podmínek se ujednává </w:t>
      </w:r>
      <w:r>
        <w:rPr>
          <w:rFonts w:ascii="Arial" w:hAnsi="Arial" w:cs="Arial"/>
          <w:sz w:val="22"/>
          <w:szCs w:val="22"/>
        </w:rPr>
        <w:t xml:space="preserve">odlišná sazba </w:t>
      </w:r>
      <w:r w:rsidR="00966993" w:rsidRPr="00966993">
        <w:rPr>
          <w:rFonts w:ascii="Arial" w:hAnsi="Arial" w:cs="Arial"/>
          <w:sz w:val="22"/>
          <w:szCs w:val="22"/>
        </w:rPr>
        <w:t>smluvní pokut</w:t>
      </w:r>
      <w:r>
        <w:rPr>
          <w:rFonts w:ascii="Arial" w:hAnsi="Arial" w:cs="Arial"/>
          <w:sz w:val="22"/>
          <w:szCs w:val="22"/>
        </w:rPr>
        <w:t>y, která</w:t>
      </w:r>
      <w:r w:rsidR="00966993" w:rsidRPr="00966993">
        <w:rPr>
          <w:rFonts w:ascii="Arial" w:hAnsi="Arial" w:cs="Arial"/>
          <w:sz w:val="22"/>
          <w:szCs w:val="22"/>
        </w:rPr>
        <w:t xml:space="preserve"> </w:t>
      </w:r>
      <w:r w:rsidR="00966993">
        <w:rPr>
          <w:rFonts w:ascii="Arial" w:hAnsi="Arial" w:cs="Arial"/>
          <w:sz w:val="22"/>
          <w:szCs w:val="22"/>
        </w:rPr>
        <w:t xml:space="preserve">nově </w:t>
      </w:r>
      <w:r>
        <w:rPr>
          <w:rFonts w:ascii="Arial" w:hAnsi="Arial" w:cs="Arial"/>
          <w:sz w:val="22"/>
          <w:szCs w:val="22"/>
        </w:rPr>
        <w:t>činí</w:t>
      </w:r>
      <w:r w:rsidR="00966993">
        <w:rPr>
          <w:rFonts w:ascii="Arial" w:hAnsi="Arial" w:cs="Arial"/>
          <w:sz w:val="22"/>
          <w:szCs w:val="22"/>
        </w:rPr>
        <w:t xml:space="preserve"> 0,05</w:t>
      </w:r>
      <w:r>
        <w:rPr>
          <w:rFonts w:ascii="Arial" w:hAnsi="Arial" w:cs="Arial"/>
          <w:sz w:val="22"/>
          <w:szCs w:val="22"/>
        </w:rPr>
        <w:t xml:space="preserve"> </w:t>
      </w:r>
      <w:r w:rsidR="00966993">
        <w:rPr>
          <w:rFonts w:ascii="Arial" w:hAnsi="Arial" w:cs="Arial"/>
          <w:sz w:val="22"/>
          <w:szCs w:val="22"/>
        </w:rPr>
        <w:t xml:space="preserve">% </w:t>
      </w:r>
      <w:r w:rsidR="00966993" w:rsidRPr="00966993">
        <w:rPr>
          <w:rFonts w:ascii="Arial" w:hAnsi="Arial" w:cs="Arial"/>
          <w:sz w:val="22"/>
          <w:szCs w:val="22"/>
        </w:rPr>
        <w:t>ze smluvní ceny díla</w:t>
      </w:r>
      <w:r w:rsidR="00966993">
        <w:rPr>
          <w:rFonts w:ascii="Arial" w:hAnsi="Arial" w:cs="Arial"/>
          <w:sz w:val="22"/>
          <w:szCs w:val="22"/>
        </w:rPr>
        <w:t xml:space="preserve"> </w:t>
      </w:r>
      <w:r w:rsidR="00966993" w:rsidRPr="00966993">
        <w:rPr>
          <w:rFonts w:ascii="Arial" w:hAnsi="Arial" w:cs="Arial"/>
          <w:sz w:val="22"/>
          <w:szCs w:val="22"/>
        </w:rPr>
        <w:t>za každý i započatý den prodlení zhotovitele s dokončením části díla, jedná-li se o výslovně sledovaný uzlový bod nebo milník harmonogramu.</w:t>
      </w:r>
      <w:r>
        <w:rPr>
          <w:rFonts w:ascii="Arial" w:hAnsi="Arial" w:cs="Arial"/>
          <w:sz w:val="22"/>
          <w:szCs w:val="22"/>
        </w:rPr>
        <w:t xml:space="preserve"> Limitace nejvyšší možné denní sazby smluvní pokuty pevnou částkou se neužije.</w:t>
      </w:r>
    </w:p>
    <w:p w14:paraId="2D284F43" w14:textId="2E779EAE" w:rsidR="00381061" w:rsidRDefault="00954C63" w:rsidP="00D15139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954C63">
        <w:rPr>
          <w:rFonts w:ascii="Arial" w:hAnsi="Arial" w:cs="Arial"/>
          <w:sz w:val="22"/>
          <w:szCs w:val="22"/>
        </w:rPr>
        <w:t xml:space="preserve">minimální požadované hodnoty záruky </w:t>
      </w:r>
      <w:r w:rsidRPr="00FB6852">
        <w:rPr>
          <w:rFonts w:ascii="Arial" w:hAnsi="Arial" w:cs="Arial"/>
          <w:sz w:val="22"/>
          <w:szCs w:val="22"/>
        </w:rPr>
        <w:t xml:space="preserve">bude pro výpočet užit rozdíl </w:t>
      </w:r>
      <w:r w:rsidRPr="00954C63">
        <w:rPr>
          <w:rFonts w:ascii="Arial" w:hAnsi="Arial" w:cs="Arial"/>
          <w:sz w:val="22"/>
          <w:szCs w:val="22"/>
        </w:rPr>
        <w:t>minimální požadované hodnoty záruky</w:t>
      </w:r>
      <w:r w:rsidRPr="00FB6852">
        <w:rPr>
          <w:rFonts w:ascii="Arial" w:hAnsi="Arial" w:cs="Arial"/>
          <w:sz w:val="22"/>
          <w:szCs w:val="22"/>
        </w:rPr>
        <w:t xml:space="preserve"> a </w:t>
      </w:r>
      <w:r w:rsidRPr="00954C63">
        <w:rPr>
          <w:rFonts w:ascii="Arial" w:hAnsi="Arial" w:cs="Arial"/>
          <w:sz w:val="22"/>
          <w:szCs w:val="22"/>
        </w:rPr>
        <w:t>aktuální výše vyhovujícího zajištění</w:t>
      </w:r>
      <w:r w:rsidRPr="00FB6852">
        <w:rPr>
          <w:rFonts w:ascii="Arial" w:hAnsi="Arial" w:cs="Arial"/>
          <w:sz w:val="22"/>
          <w:szCs w:val="22"/>
        </w:rPr>
        <w:t>.</w:t>
      </w:r>
    </w:p>
    <w:p w14:paraId="557CD1D3" w14:textId="0C6275F8" w:rsidR="00D15139" w:rsidRPr="00D15139" w:rsidRDefault="00D15139" w:rsidP="00D15139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D15139">
        <w:rPr>
          <w:rFonts w:ascii="Arial" w:hAnsi="Arial" w:cs="Arial"/>
          <w:sz w:val="22"/>
          <w:szCs w:val="22"/>
        </w:rPr>
        <w:t>Veškeré podklady pro fakturaci (soupisy prací a zjiš</w:t>
      </w:r>
      <w:r w:rsidR="00954C63">
        <w:rPr>
          <w:rFonts w:ascii="Arial" w:hAnsi="Arial" w:cs="Arial"/>
          <w:sz w:val="22"/>
          <w:szCs w:val="22"/>
        </w:rPr>
        <w:t>ťovací protokoly) včetně změn v </w:t>
      </w:r>
      <w:r w:rsidRPr="00D15139">
        <w:rPr>
          <w:rFonts w:ascii="Arial" w:hAnsi="Arial" w:cs="Arial"/>
          <w:sz w:val="22"/>
          <w:szCs w:val="22"/>
        </w:rPr>
        <w:t>předmětu díla, vyjma předání faktur objednateli, bude prováděno v prostředí BIM Platformy, nebude-li dohodnuto jinak. Objednatel se v této souvislosti zavazuje zřídit poskytovateli přístup do BIM Platformy a udělit mu v ní odpovídající oprávnění.</w:t>
      </w:r>
    </w:p>
    <w:p w14:paraId="05BDCDC3" w14:textId="77777777" w:rsidR="00CA239C" w:rsidRPr="00954C63" w:rsidRDefault="00CA239C" w:rsidP="00954C6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3DF05D17" w14:textId="277D64C7" w:rsidR="00B604F4" w:rsidRPr="00AE0CB0" w:rsidRDefault="006A4C95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02B3F262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09B96030" w14:textId="1F9883DA" w:rsidR="006C16BF" w:rsidRPr="00FB6852" w:rsidRDefault="006C16BF" w:rsidP="00060121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 xml:space="preserve">za objednatele: Ing. Jiří </w:t>
      </w:r>
      <w:r w:rsidR="00FB6852" w:rsidRPr="00FB6852">
        <w:rPr>
          <w:rFonts w:ascii="Arial" w:hAnsi="Arial" w:cs="Arial"/>
          <w:sz w:val="22"/>
          <w:szCs w:val="22"/>
        </w:rPr>
        <w:t>Zevl</w:t>
      </w:r>
      <w:r w:rsidRPr="00FB6852">
        <w:rPr>
          <w:rFonts w:ascii="Arial" w:hAnsi="Arial" w:cs="Arial"/>
          <w:sz w:val="22"/>
          <w:szCs w:val="22"/>
        </w:rPr>
        <w:t xml:space="preserve"> nebo Ing. </w:t>
      </w:r>
      <w:r w:rsidR="005C5967" w:rsidRPr="00FB6852">
        <w:rPr>
          <w:rFonts w:ascii="Arial" w:hAnsi="Arial" w:cs="Arial"/>
          <w:sz w:val="22"/>
          <w:szCs w:val="22"/>
        </w:rPr>
        <w:t>Roman Ištvánek</w:t>
      </w:r>
      <w:r w:rsidR="004A284B" w:rsidRPr="00FB6852">
        <w:rPr>
          <w:rFonts w:ascii="Arial" w:hAnsi="Arial" w:cs="Arial"/>
          <w:sz w:val="22"/>
          <w:szCs w:val="22"/>
        </w:rPr>
        <w:t xml:space="preserve"> </w:t>
      </w:r>
    </w:p>
    <w:p w14:paraId="27ABC763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40CF26A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00133ADE" w14:textId="435CAD3B" w:rsidR="006C16BF" w:rsidRPr="00FB6852" w:rsidRDefault="006C16BF" w:rsidP="00FB6852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 xml:space="preserve">za objednatele: </w:t>
      </w:r>
      <w:r w:rsidR="00FB6852" w:rsidRPr="00FB6852">
        <w:rPr>
          <w:rFonts w:ascii="Arial" w:hAnsi="Arial" w:cs="Arial"/>
          <w:sz w:val="22"/>
          <w:szCs w:val="22"/>
        </w:rPr>
        <w:t>Ing. Jiří Zevl</w:t>
      </w:r>
      <w:r w:rsidR="00FB6852">
        <w:rPr>
          <w:rFonts w:ascii="Arial" w:hAnsi="Arial" w:cs="Arial"/>
          <w:sz w:val="22"/>
          <w:szCs w:val="22"/>
        </w:rPr>
        <w:t xml:space="preserve"> </w:t>
      </w:r>
      <w:r w:rsidRPr="00FB6852">
        <w:rPr>
          <w:rFonts w:ascii="Arial" w:hAnsi="Arial" w:cs="Arial"/>
          <w:sz w:val="22"/>
          <w:szCs w:val="22"/>
        </w:rPr>
        <w:t xml:space="preserve">nebo </w:t>
      </w:r>
      <w:r w:rsidR="005C5967" w:rsidRPr="00FB6852">
        <w:rPr>
          <w:rFonts w:ascii="Arial" w:hAnsi="Arial" w:cs="Arial"/>
          <w:sz w:val="22"/>
          <w:szCs w:val="22"/>
        </w:rPr>
        <w:t>Ing. Roman Ištvánek</w:t>
      </w:r>
      <w:r w:rsidR="00257014" w:rsidRPr="00FB6852">
        <w:rPr>
          <w:rFonts w:ascii="Arial" w:hAnsi="Arial" w:cs="Arial"/>
          <w:sz w:val="22"/>
          <w:szCs w:val="22"/>
        </w:rPr>
        <w:t xml:space="preserve"> </w:t>
      </w:r>
      <w:r w:rsidRPr="00FB6852">
        <w:rPr>
          <w:rFonts w:ascii="Arial" w:hAnsi="Arial" w:cs="Arial"/>
          <w:sz w:val="22"/>
          <w:szCs w:val="22"/>
        </w:rPr>
        <w:t xml:space="preserve">nebo </w:t>
      </w:r>
      <w:r w:rsidRPr="00FB6852">
        <w:rPr>
          <w:rFonts w:ascii="Arial" w:hAnsi="Arial" w:cs="Arial"/>
          <w:i/>
          <w:sz w:val="22"/>
          <w:szCs w:val="22"/>
        </w:rPr>
        <w:t>technický dozor objednatele</w:t>
      </w:r>
    </w:p>
    <w:p w14:paraId="7CC5FAFC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23A996C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lastRenderedPageBreak/>
        <w:t>K předání a převzetí staveniště je oprávněn:</w:t>
      </w:r>
    </w:p>
    <w:p w14:paraId="3E2E0D79" w14:textId="4B526B95" w:rsidR="006C16BF" w:rsidRPr="00FB6852" w:rsidRDefault="006C16BF" w:rsidP="00122CD7">
      <w:pPr>
        <w:pStyle w:val="Odstavecseseznamem"/>
        <w:numPr>
          <w:ilvl w:val="0"/>
          <w:numId w:val="6"/>
        </w:numPr>
        <w:spacing w:after="60"/>
        <w:ind w:hanging="294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 xml:space="preserve">za objednatele: </w:t>
      </w:r>
      <w:r w:rsidR="00FB6852" w:rsidRPr="00FB6852">
        <w:rPr>
          <w:rFonts w:ascii="Arial" w:hAnsi="Arial" w:cs="Arial"/>
          <w:sz w:val="22"/>
          <w:szCs w:val="22"/>
        </w:rPr>
        <w:t>Ing. Jiří Zevl</w:t>
      </w:r>
      <w:r w:rsidR="00FB6852">
        <w:rPr>
          <w:rFonts w:ascii="Arial" w:hAnsi="Arial" w:cs="Arial"/>
          <w:sz w:val="22"/>
          <w:szCs w:val="22"/>
        </w:rPr>
        <w:t xml:space="preserve"> </w:t>
      </w:r>
      <w:r w:rsidRPr="00FB6852">
        <w:rPr>
          <w:rFonts w:ascii="Arial" w:hAnsi="Arial" w:cs="Arial"/>
          <w:sz w:val="22"/>
          <w:szCs w:val="22"/>
        </w:rPr>
        <w:t xml:space="preserve">nebo </w:t>
      </w:r>
      <w:r w:rsidR="005C5967" w:rsidRPr="00FB6852">
        <w:rPr>
          <w:rFonts w:ascii="Arial" w:hAnsi="Arial" w:cs="Arial"/>
          <w:sz w:val="22"/>
          <w:szCs w:val="22"/>
        </w:rPr>
        <w:t>Ing. Roman Ištvánek</w:t>
      </w:r>
    </w:p>
    <w:p w14:paraId="07C79E2C" w14:textId="77777777" w:rsidR="006C16BF" w:rsidRPr="00A0027F" w:rsidRDefault="006C16BF" w:rsidP="006C16BF">
      <w:pPr>
        <w:pStyle w:val="Odstavecseseznamem"/>
        <w:numPr>
          <w:ilvl w:val="0"/>
          <w:numId w:val="6"/>
        </w:numPr>
        <w:spacing w:after="120"/>
        <w:ind w:hanging="295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100BAED7" w14:textId="77777777" w:rsidR="006C16BF" w:rsidRPr="001D1106" w:rsidRDefault="006C16BF" w:rsidP="006C16BF">
      <w:pPr>
        <w:pStyle w:val="Odstavecseseznamem"/>
        <w:keepNext/>
        <w:numPr>
          <w:ilvl w:val="0"/>
          <w:numId w:val="2"/>
        </w:numPr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270865A" w14:textId="435B11C9" w:rsidR="006C16BF" w:rsidRPr="00FB6852" w:rsidRDefault="006C16BF" w:rsidP="0097055E">
      <w:pPr>
        <w:pStyle w:val="Odstavecseseznamem"/>
        <w:numPr>
          <w:ilvl w:val="0"/>
          <w:numId w:val="7"/>
        </w:numPr>
        <w:spacing w:after="60"/>
        <w:ind w:hanging="294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 xml:space="preserve">za objednatele: </w:t>
      </w:r>
      <w:r w:rsidR="00FB6852" w:rsidRPr="00FB6852">
        <w:rPr>
          <w:rFonts w:ascii="Arial" w:hAnsi="Arial" w:cs="Arial"/>
          <w:sz w:val="22"/>
          <w:szCs w:val="22"/>
        </w:rPr>
        <w:t>Ing. Jiří Zevl</w:t>
      </w:r>
      <w:r w:rsidR="00FB6852">
        <w:rPr>
          <w:rFonts w:ascii="Arial" w:hAnsi="Arial" w:cs="Arial"/>
          <w:sz w:val="22"/>
          <w:szCs w:val="22"/>
        </w:rPr>
        <w:t xml:space="preserve"> </w:t>
      </w:r>
      <w:r w:rsidRPr="00FB6852">
        <w:rPr>
          <w:rFonts w:ascii="Arial" w:hAnsi="Arial" w:cs="Arial"/>
          <w:sz w:val="22"/>
          <w:szCs w:val="22"/>
        </w:rPr>
        <w:t xml:space="preserve">nebo </w:t>
      </w:r>
      <w:r w:rsidR="005C5967" w:rsidRPr="00FB6852">
        <w:rPr>
          <w:rFonts w:ascii="Arial" w:hAnsi="Arial" w:cs="Arial"/>
          <w:sz w:val="22"/>
          <w:szCs w:val="22"/>
        </w:rPr>
        <w:t>Ing. Roman Ištvánek</w:t>
      </w:r>
    </w:p>
    <w:p w14:paraId="201FD713" w14:textId="259D8DB9" w:rsidR="001D1106" w:rsidRPr="00CA239C" w:rsidRDefault="006C16BF" w:rsidP="001D1106">
      <w:pPr>
        <w:pStyle w:val="Odstavecseseznamem"/>
        <w:numPr>
          <w:ilvl w:val="0"/>
          <w:numId w:val="7"/>
        </w:numPr>
        <w:spacing w:after="120"/>
        <w:ind w:hanging="294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F93BC49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1543534F" w14:textId="1D000A4F" w:rsidR="00B604F4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S</w:t>
      </w:r>
      <w:r w:rsidR="001D1106"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13E7062C" w14:textId="1032196B" w:rsidR="001D1106" w:rsidRPr="00D34866" w:rsidRDefault="001D1106" w:rsidP="00D3486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</w:p>
    <w:p w14:paraId="3104565E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DE1F2D5" w14:textId="6D906D83" w:rsidR="001D1106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Z</w:t>
      </w:r>
      <w:r w:rsidR="001D1106"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F56B818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>Smluvní strany uzavírají tuto smlouvu v souladu s Nařízením Evropského parlamentu a</w:t>
      </w:r>
      <w:r w:rsidR="00C409FD">
        <w:rPr>
          <w:rFonts w:ascii="Arial" w:hAnsi="Arial" w:cs="Arial"/>
          <w:color w:val="000000"/>
          <w:sz w:val="22"/>
          <w:szCs w:val="22"/>
        </w:rPr>
        <w:t> </w:t>
      </w:r>
      <w:r w:rsidRPr="001D1106">
        <w:rPr>
          <w:rFonts w:ascii="Arial" w:hAnsi="Arial" w:cs="Arial"/>
          <w:color w:val="000000"/>
          <w:sz w:val="22"/>
          <w:szCs w:val="22"/>
        </w:rPr>
        <w:t xml:space="preserve">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30C41353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</w:t>
      </w:r>
      <w:r w:rsidR="00C409FD">
        <w:rPr>
          <w:rFonts w:ascii="Arial" w:hAnsi="Arial" w:cs="Arial"/>
          <w:sz w:val="22"/>
        </w:rPr>
        <w:t> </w:t>
      </w:r>
      <w:r w:rsidRPr="001D1106">
        <w:rPr>
          <w:rFonts w:ascii="Arial" w:hAnsi="Arial" w:cs="Arial"/>
          <w:sz w:val="22"/>
        </w:rPr>
        <w:t>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6B31A33F" w14:textId="77777777" w:rsidR="00244193" w:rsidRPr="00C409FD" w:rsidRDefault="00244193" w:rsidP="00C409FD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D76CFF" w14:paraId="292D8EB6" w14:textId="77777777" w:rsidTr="001D1106">
        <w:tc>
          <w:tcPr>
            <w:tcW w:w="4531" w:type="dxa"/>
          </w:tcPr>
          <w:p w14:paraId="38387F8F" w14:textId="77777777" w:rsidR="00D76CFF" w:rsidRDefault="00D76CFF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6A8270C8" w14:textId="77777777" w:rsidR="00D76CFF" w:rsidRDefault="00D76CFF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B4D0E20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1062ACA0" w:rsidR="001D1106" w:rsidRPr="00AE0CB0" w:rsidRDefault="00CA25A1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71CAADB2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dd.mm.rrrr</w:t>
            </w:r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Pr="004E6FC6" w:rsidRDefault="00A53AEB" w:rsidP="00E20CEE">
      <w:pPr>
        <w:jc w:val="both"/>
        <w:rPr>
          <w:rFonts w:ascii="Arial" w:hAnsi="Arial" w:cs="Arial"/>
          <w:sz w:val="2"/>
          <w:szCs w:val="2"/>
        </w:rPr>
      </w:pPr>
    </w:p>
    <w:sectPr w:rsidR="00A53AEB" w:rsidRPr="004E6FC6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CBDE8" w14:textId="77777777" w:rsidR="000703B0" w:rsidRDefault="000703B0" w:rsidP="00B100D2">
      <w:r>
        <w:separator/>
      </w:r>
    </w:p>
  </w:endnote>
  <w:endnote w:type="continuationSeparator" w:id="0">
    <w:p w14:paraId="00673192" w14:textId="77777777" w:rsidR="000703B0" w:rsidRDefault="000703B0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7FDFD" w14:textId="2F212DAC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r w:rsidR="00AD79A6" w:rsidRPr="00CA25A1">
      <w:rPr>
        <w:rFonts w:asciiTheme="minorHAnsi" w:hAnsiTheme="minorHAnsi" w:cstheme="minorHAnsi"/>
        <w:color w:val="00B0F0"/>
        <w:sz w:val="22"/>
      </w:rPr>
      <w:t>(doplní objednatel)</w:t>
    </w:r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7C4BAE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7C4BAE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6030F" w14:textId="6698CA64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7C4BAE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7C4BAE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13B28" w14:textId="77777777" w:rsidR="000703B0" w:rsidRDefault="000703B0" w:rsidP="00B100D2">
      <w:r>
        <w:separator/>
      </w:r>
    </w:p>
  </w:footnote>
  <w:footnote w:type="continuationSeparator" w:id="0">
    <w:p w14:paraId="05CAE8A6" w14:textId="77777777" w:rsidR="000703B0" w:rsidRDefault="000703B0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67476"/>
    <w:multiLevelType w:val="hybridMultilevel"/>
    <w:tmpl w:val="5DD66906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50297"/>
    <w:multiLevelType w:val="hybridMultilevel"/>
    <w:tmpl w:val="222AEDD6"/>
    <w:lvl w:ilvl="0" w:tplc="0405001B">
      <w:start w:val="1"/>
      <w:numFmt w:val="lowerRoman"/>
      <w:lvlText w:val="%1."/>
      <w:lvlJc w:val="right"/>
      <w:pPr>
        <w:ind w:left="157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78B2E69"/>
    <w:multiLevelType w:val="hybridMultilevel"/>
    <w:tmpl w:val="2E0CC91E"/>
    <w:lvl w:ilvl="0" w:tplc="3CE69CA0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43287"/>
    <w:multiLevelType w:val="hybridMultilevel"/>
    <w:tmpl w:val="1FBCB5C6"/>
    <w:lvl w:ilvl="0" w:tplc="0405001B">
      <w:start w:val="1"/>
      <w:numFmt w:val="lowerRoman"/>
      <w:lvlText w:val="%1."/>
      <w:lvlJc w:val="righ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177AF"/>
    <w:multiLevelType w:val="hybridMultilevel"/>
    <w:tmpl w:val="74FC72F8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097EF2"/>
    <w:multiLevelType w:val="hybridMultilevel"/>
    <w:tmpl w:val="0AB87FF2"/>
    <w:lvl w:ilvl="0" w:tplc="59D6F96E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51503D"/>
    <w:multiLevelType w:val="hybridMultilevel"/>
    <w:tmpl w:val="0D5A7C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3061380">
    <w:abstractNumId w:val="3"/>
  </w:num>
  <w:num w:numId="2" w16cid:durableId="1796630864">
    <w:abstractNumId w:val="5"/>
  </w:num>
  <w:num w:numId="3" w16cid:durableId="2145534590">
    <w:abstractNumId w:val="8"/>
  </w:num>
  <w:num w:numId="4" w16cid:durableId="598677652">
    <w:abstractNumId w:val="10"/>
  </w:num>
  <w:num w:numId="5" w16cid:durableId="504707426">
    <w:abstractNumId w:val="7"/>
  </w:num>
  <w:num w:numId="6" w16cid:durableId="1109618175">
    <w:abstractNumId w:val="6"/>
  </w:num>
  <w:num w:numId="7" w16cid:durableId="2093698333">
    <w:abstractNumId w:val="0"/>
  </w:num>
  <w:num w:numId="8" w16cid:durableId="23412445">
    <w:abstractNumId w:val="9"/>
  </w:num>
  <w:num w:numId="9" w16cid:durableId="1338191296">
    <w:abstractNumId w:val="4"/>
  </w:num>
  <w:num w:numId="10" w16cid:durableId="1968579908">
    <w:abstractNumId w:val="2"/>
  </w:num>
  <w:num w:numId="11" w16cid:durableId="605695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8B2"/>
    <w:rsid w:val="000105C9"/>
    <w:rsid w:val="00040294"/>
    <w:rsid w:val="00041FC8"/>
    <w:rsid w:val="00046437"/>
    <w:rsid w:val="000703B0"/>
    <w:rsid w:val="00072013"/>
    <w:rsid w:val="00084BE7"/>
    <w:rsid w:val="000D6C90"/>
    <w:rsid w:val="00114860"/>
    <w:rsid w:val="00142AFB"/>
    <w:rsid w:val="00171E63"/>
    <w:rsid w:val="001B2B2D"/>
    <w:rsid w:val="001B38AD"/>
    <w:rsid w:val="001C7CD7"/>
    <w:rsid w:val="001D1106"/>
    <w:rsid w:val="00230E53"/>
    <w:rsid w:val="00233BEF"/>
    <w:rsid w:val="00244193"/>
    <w:rsid w:val="0025466D"/>
    <w:rsid w:val="00257014"/>
    <w:rsid w:val="00262682"/>
    <w:rsid w:val="00263BA8"/>
    <w:rsid w:val="0029128A"/>
    <w:rsid w:val="003522B6"/>
    <w:rsid w:val="00360819"/>
    <w:rsid w:val="00371EE6"/>
    <w:rsid w:val="0037269F"/>
    <w:rsid w:val="003778B7"/>
    <w:rsid w:val="00377E9D"/>
    <w:rsid w:val="00381061"/>
    <w:rsid w:val="003A78F9"/>
    <w:rsid w:val="003C16A5"/>
    <w:rsid w:val="00411482"/>
    <w:rsid w:val="00430B74"/>
    <w:rsid w:val="00454122"/>
    <w:rsid w:val="00477419"/>
    <w:rsid w:val="00486EA3"/>
    <w:rsid w:val="004877BF"/>
    <w:rsid w:val="004943CC"/>
    <w:rsid w:val="004A284B"/>
    <w:rsid w:val="004E6FC6"/>
    <w:rsid w:val="00501E89"/>
    <w:rsid w:val="00512AA1"/>
    <w:rsid w:val="005308DB"/>
    <w:rsid w:val="005812FF"/>
    <w:rsid w:val="005B3ABB"/>
    <w:rsid w:val="005C5967"/>
    <w:rsid w:val="005D041D"/>
    <w:rsid w:val="005D66CE"/>
    <w:rsid w:val="005F3107"/>
    <w:rsid w:val="00620D31"/>
    <w:rsid w:val="00626E57"/>
    <w:rsid w:val="006371D3"/>
    <w:rsid w:val="006404B4"/>
    <w:rsid w:val="00650934"/>
    <w:rsid w:val="0065126B"/>
    <w:rsid w:val="00693492"/>
    <w:rsid w:val="006A095F"/>
    <w:rsid w:val="006A4C95"/>
    <w:rsid w:val="006B1310"/>
    <w:rsid w:val="006B4164"/>
    <w:rsid w:val="006C16BF"/>
    <w:rsid w:val="0070484E"/>
    <w:rsid w:val="00705C6E"/>
    <w:rsid w:val="007C4BAE"/>
    <w:rsid w:val="007C738D"/>
    <w:rsid w:val="007F310D"/>
    <w:rsid w:val="008050E7"/>
    <w:rsid w:val="00807DB5"/>
    <w:rsid w:val="008912C6"/>
    <w:rsid w:val="008B37AC"/>
    <w:rsid w:val="008C49E9"/>
    <w:rsid w:val="008C7D78"/>
    <w:rsid w:val="008D3A65"/>
    <w:rsid w:val="00922A9C"/>
    <w:rsid w:val="009232F0"/>
    <w:rsid w:val="00923343"/>
    <w:rsid w:val="00954C63"/>
    <w:rsid w:val="00966993"/>
    <w:rsid w:val="00982DE3"/>
    <w:rsid w:val="009832B0"/>
    <w:rsid w:val="009B4B3A"/>
    <w:rsid w:val="00A14A5C"/>
    <w:rsid w:val="00A53128"/>
    <w:rsid w:val="00A53AEB"/>
    <w:rsid w:val="00A75B31"/>
    <w:rsid w:val="00A81E90"/>
    <w:rsid w:val="00A87D42"/>
    <w:rsid w:val="00AB68E4"/>
    <w:rsid w:val="00AD79A6"/>
    <w:rsid w:val="00AE0CB0"/>
    <w:rsid w:val="00AE2898"/>
    <w:rsid w:val="00AE5460"/>
    <w:rsid w:val="00B030F5"/>
    <w:rsid w:val="00B100D2"/>
    <w:rsid w:val="00B35FB2"/>
    <w:rsid w:val="00B428B2"/>
    <w:rsid w:val="00B604F4"/>
    <w:rsid w:val="00BD41DE"/>
    <w:rsid w:val="00C409FD"/>
    <w:rsid w:val="00C414A4"/>
    <w:rsid w:val="00C572C0"/>
    <w:rsid w:val="00C70C2A"/>
    <w:rsid w:val="00CA239C"/>
    <w:rsid w:val="00CA25A1"/>
    <w:rsid w:val="00CC78EF"/>
    <w:rsid w:val="00D15139"/>
    <w:rsid w:val="00D15FE2"/>
    <w:rsid w:val="00D23A10"/>
    <w:rsid w:val="00D34866"/>
    <w:rsid w:val="00D4270B"/>
    <w:rsid w:val="00D76CFF"/>
    <w:rsid w:val="00D90DD1"/>
    <w:rsid w:val="00DD41D0"/>
    <w:rsid w:val="00E20CEE"/>
    <w:rsid w:val="00E33DF4"/>
    <w:rsid w:val="00E37FAE"/>
    <w:rsid w:val="00E523A5"/>
    <w:rsid w:val="00E57740"/>
    <w:rsid w:val="00E86EF4"/>
    <w:rsid w:val="00EB3D18"/>
    <w:rsid w:val="00F070B0"/>
    <w:rsid w:val="00F12538"/>
    <w:rsid w:val="00F31731"/>
    <w:rsid w:val="00F323DB"/>
    <w:rsid w:val="00F53AE6"/>
    <w:rsid w:val="00F55608"/>
    <w:rsid w:val="00F709BF"/>
    <w:rsid w:val="00F979B8"/>
    <w:rsid w:val="00FB6852"/>
    <w:rsid w:val="00FC1CFD"/>
    <w:rsid w:val="00FC7F9E"/>
    <w:rsid w:val="00FD2AC7"/>
    <w:rsid w:val="00FE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0">
    <w:name w:val="Odstavec0"/>
    <w:basedOn w:val="Normln"/>
    <w:rsid w:val="0070484E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Textvbloku">
    <w:name w:val="Block Text"/>
    <w:basedOn w:val="Normln"/>
    <w:rsid w:val="0065126B"/>
    <w:pPr>
      <w:ind w:left="360" w:right="-24" w:hanging="36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32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1081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Ištvánek Roman Ing.</cp:lastModifiedBy>
  <cp:revision>9</cp:revision>
  <cp:lastPrinted>2023-09-04T06:39:00Z</cp:lastPrinted>
  <dcterms:created xsi:type="dcterms:W3CDTF">2025-10-22T10:46:00Z</dcterms:created>
  <dcterms:modified xsi:type="dcterms:W3CDTF">2025-10-27T09:26:00Z</dcterms:modified>
</cp:coreProperties>
</file>