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258BEE" w14:textId="77777777" w:rsidR="00B70919" w:rsidRDefault="00B70919" w:rsidP="00A34BB1">
      <w:pPr>
        <w:spacing w:after="40"/>
        <w:ind w:left="284" w:hanging="284"/>
        <w:jc w:val="both"/>
      </w:pPr>
    </w:p>
    <w:p w14:paraId="2069F52D" w14:textId="0FD14EF5" w:rsidR="00B70919" w:rsidRDefault="00B70919" w:rsidP="00B70919">
      <w:pPr>
        <w:pStyle w:val="Odstavecseseznamem"/>
        <w:spacing w:after="40"/>
        <w:ind w:left="284"/>
        <w:jc w:val="center"/>
        <w:rPr>
          <w:rFonts w:ascii="Arial" w:hAnsi="Arial" w:cs="Arial"/>
          <w:b/>
          <w:bCs/>
          <w:i/>
          <w:iCs/>
          <w:color w:val="EE0000"/>
          <w:sz w:val="32"/>
          <w:szCs w:val="32"/>
        </w:rPr>
      </w:pPr>
      <w:r w:rsidRPr="00B70919">
        <w:rPr>
          <w:rFonts w:ascii="Arial" w:hAnsi="Arial" w:cs="Arial"/>
          <w:b/>
          <w:bCs/>
          <w:i/>
          <w:iCs/>
          <w:sz w:val="32"/>
          <w:szCs w:val="32"/>
        </w:rPr>
        <w:t>Příloha č.</w:t>
      </w:r>
      <w:r>
        <w:rPr>
          <w:rFonts w:ascii="Arial" w:hAnsi="Arial" w:cs="Arial"/>
          <w:b/>
          <w:bCs/>
          <w:i/>
          <w:iCs/>
          <w:sz w:val="32"/>
          <w:szCs w:val="32"/>
        </w:rPr>
        <w:t xml:space="preserve"> </w:t>
      </w:r>
      <w:r w:rsidRPr="00B70919">
        <w:rPr>
          <w:rFonts w:ascii="Arial" w:hAnsi="Arial" w:cs="Arial"/>
          <w:b/>
          <w:bCs/>
          <w:i/>
          <w:iCs/>
          <w:sz w:val="32"/>
          <w:szCs w:val="32"/>
        </w:rPr>
        <w:t xml:space="preserve">5 ke smlouvě č. </w:t>
      </w:r>
      <w:r w:rsidRPr="00B70919">
        <w:rPr>
          <w:rFonts w:ascii="Arial" w:hAnsi="Arial" w:cs="Arial"/>
          <w:b/>
          <w:bCs/>
          <w:i/>
          <w:iCs/>
          <w:color w:val="EE0000"/>
          <w:sz w:val="32"/>
          <w:szCs w:val="32"/>
        </w:rPr>
        <w:t>doplní objednatel</w:t>
      </w:r>
    </w:p>
    <w:p w14:paraId="784782FF" w14:textId="77777777" w:rsidR="00B70919" w:rsidRPr="00B70919" w:rsidRDefault="00B70919" w:rsidP="00B70919">
      <w:pPr>
        <w:pStyle w:val="Odstavecseseznamem"/>
        <w:spacing w:after="40"/>
        <w:ind w:left="284"/>
        <w:jc w:val="center"/>
        <w:rPr>
          <w:rFonts w:ascii="Arial" w:hAnsi="Arial" w:cs="Arial"/>
          <w:b/>
          <w:bCs/>
          <w:i/>
          <w:iCs/>
          <w:color w:val="EE0000"/>
          <w:sz w:val="32"/>
          <w:szCs w:val="32"/>
        </w:rPr>
      </w:pPr>
    </w:p>
    <w:p w14:paraId="4C5F205F" w14:textId="2D75EF4C" w:rsidR="005135B0" w:rsidRPr="00A34BB1" w:rsidRDefault="004532F4" w:rsidP="00A34BB1">
      <w:pPr>
        <w:pStyle w:val="Odstavecseseznamem"/>
        <w:numPr>
          <w:ilvl w:val="0"/>
          <w:numId w:val="1"/>
        </w:numPr>
        <w:spacing w:after="40"/>
        <w:ind w:left="284" w:hanging="284"/>
        <w:jc w:val="both"/>
        <w:rPr>
          <w:rFonts w:ascii="Arial" w:hAnsi="Arial" w:cs="Arial"/>
          <w:b/>
          <w:bCs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 xml:space="preserve">Zhotovitel předá geodetický podklad pro vedení Digitální technické mapy Pardubického kraje </w:t>
      </w:r>
      <w:r w:rsidRPr="00A34BB1">
        <w:rPr>
          <w:rFonts w:ascii="Arial" w:hAnsi="Arial" w:cs="Arial"/>
          <w:i/>
          <w:iCs/>
        </w:rPr>
        <w:t xml:space="preserve">(DTM), tzv. geodetická aktualizační dokumentace (GAD). </w:t>
      </w:r>
      <w:r w:rsidRPr="00A34BB1">
        <w:rPr>
          <w:rFonts w:ascii="Arial" w:hAnsi="Arial" w:cs="Arial"/>
          <w:b/>
          <w:bCs/>
          <w:i/>
          <w:iCs/>
        </w:rPr>
        <w:t xml:space="preserve">Předáním GAD se rozumí </w:t>
      </w:r>
      <w:r w:rsidR="00156AC7" w:rsidRPr="00A34BB1">
        <w:rPr>
          <w:rFonts w:ascii="Arial" w:hAnsi="Arial" w:cs="Arial"/>
          <w:b/>
          <w:bCs/>
          <w:i/>
          <w:iCs/>
        </w:rPr>
        <w:t>předání ke kontrole TDI</w:t>
      </w:r>
      <w:r w:rsidR="005F4FD9" w:rsidRPr="00A34BB1">
        <w:rPr>
          <w:rFonts w:ascii="Arial" w:hAnsi="Arial" w:cs="Arial"/>
          <w:b/>
          <w:bCs/>
          <w:i/>
          <w:iCs/>
        </w:rPr>
        <w:t xml:space="preserve"> Objednatele</w:t>
      </w:r>
      <w:r w:rsidR="00156AC7" w:rsidRPr="00A34BB1">
        <w:rPr>
          <w:rFonts w:ascii="Arial" w:hAnsi="Arial" w:cs="Arial"/>
          <w:b/>
          <w:bCs/>
          <w:i/>
          <w:iCs/>
        </w:rPr>
        <w:t xml:space="preserve">, a následně </w:t>
      </w:r>
      <w:r w:rsidRPr="00A34BB1">
        <w:rPr>
          <w:rFonts w:ascii="Arial" w:hAnsi="Arial" w:cs="Arial"/>
          <w:b/>
          <w:bCs/>
          <w:i/>
          <w:iCs/>
        </w:rPr>
        <w:t xml:space="preserve">její </w:t>
      </w:r>
      <w:r w:rsidR="00156AC7" w:rsidRPr="00A34BB1">
        <w:rPr>
          <w:rFonts w:ascii="Arial" w:hAnsi="Arial" w:cs="Arial"/>
          <w:b/>
          <w:bCs/>
          <w:i/>
          <w:iCs/>
        </w:rPr>
        <w:t xml:space="preserve">import </w:t>
      </w:r>
      <w:r w:rsidRPr="00A34BB1">
        <w:rPr>
          <w:rFonts w:ascii="Arial" w:hAnsi="Arial" w:cs="Arial"/>
          <w:b/>
          <w:bCs/>
          <w:i/>
          <w:iCs/>
        </w:rPr>
        <w:t>do Portálu Digitální mapy veřejné správy (DMVS</w:t>
      </w:r>
      <w:r w:rsidR="00156AC7" w:rsidRPr="00A34BB1">
        <w:rPr>
          <w:rFonts w:ascii="Arial" w:hAnsi="Arial" w:cs="Arial"/>
          <w:b/>
          <w:bCs/>
          <w:i/>
          <w:iCs/>
        </w:rPr>
        <w:t>) spolu s „Protokolem o schválení dokumentace“</w:t>
      </w:r>
      <w:r w:rsidR="005F4FD9" w:rsidRPr="00A34BB1">
        <w:rPr>
          <w:rFonts w:ascii="Arial" w:hAnsi="Arial" w:cs="Arial"/>
          <w:b/>
          <w:bCs/>
          <w:i/>
          <w:iCs/>
        </w:rPr>
        <w:t>, dle:</w:t>
      </w:r>
    </w:p>
    <w:p w14:paraId="5D77B3C5" w14:textId="527AEE47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  <w:strike/>
        </w:rPr>
      </w:pPr>
      <w:r w:rsidRPr="00A34BB1">
        <w:rPr>
          <w:rFonts w:ascii="Arial" w:hAnsi="Arial" w:cs="Arial"/>
          <w:i/>
          <w:iCs/>
        </w:rPr>
        <w:t xml:space="preserve">Posouzení změn v základní prostorové situaci (ZPS) vedené v DTM provede zhotovitel prostřednictvím autorizovaného zeměměřického inženýra s oprávněním C, dle § 16f, odst. 1 zákona č. 200/1994 Sb., o zeměměřictví, ve znění pozdějších předpisů (AZI). Za změnu je považováno také doplnění či rušení objektů v DTM. </w:t>
      </w:r>
    </w:p>
    <w:p w14:paraId="54386DF9" w14:textId="3FE60044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bude ve verzi jednotného výměnného formátu (JVF) aktuálně nasazené na Informačním systému DMVS (IS DMVS) a Informačním systému DTM (IS DTM).   </w:t>
      </w:r>
    </w:p>
    <w:p w14:paraId="13DFC865" w14:textId="50C0EABD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se vyhotovuje s využitím stávajících údajů DTM formou tzv. změnových vět, vždy je nutno se vypořádat s navazujícími objekty vedenými v DTM.   </w:t>
      </w:r>
    </w:p>
    <w:p w14:paraId="0B17837E" w14:textId="656AE748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 xml:space="preserve">GAD bude zpracována v souladu s § 5 a přílohy č. 3 vyhlášky č. 393/2020 Sb., o digitální technické mapě v platném znění (vyhláška DTM). </w:t>
      </w:r>
    </w:p>
    <w:p w14:paraId="201C201D" w14:textId="341E54E6" w:rsidR="004532F4" w:rsidRPr="00A34BB1" w:rsidRDefault="004532F4" w:rsidP="00A34BB1">
      <w:pPr>
        <w:pStyle w:val="Odstavecseseznamem"/>
        <w:numPr>
          <w:ilvl w:val="0"/>
          <w:numId w:val="5"/>
        </w:numPr>
        <w:spacing w:after="40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GAD bude ověřena v souladu s § 16 zákona č. 200/1994 Sb., o zeměměřictví, ve znění pozdějších předpisů, a bude dle přílohy č. 4 vyhlášky DTM obsahovat:</w:t>
      </w:r>
    </w:p>
    <w:p w14:paraId="7208B9DF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technická zpráva (PDF/A),</w:t>
      </w:r>
    </w:p>
    <w:p w14:paraId="53CF88D6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5BC15813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235CC50B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seznam souřadnic (ve strojově čitelném formátu),</w:t>
      </w:r>
    </w:p>
    <w:p w14:paraId="5F8E5148" w14:textId="39F124E4" w:rsidR="005F4FD9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0A52FC71" w14:textId="401A9458" w:rsidR="006D5AAF" w:rsidRPr="00A34BB1" w:rsidRDefault="006D5AAF" w:rsidP="00A34BB1">
      <w:pPr>
        <w:spacing w:after="40" w:line="252" w:lineRule="auto"/>
        <w:ind w:left="720"/>
        <w:jc w:val="both"/>
        <w:rPr>
          <w:rFonts w:ascii="Arial" w:hAnsi="Arial" w:cs="Arial"/>
          <w:i/>
          <w:iCs/>
        </w:rPr>
      </w:pPr>
    </w:p>
    <w:p w14:paraId="4FF211AD" w14:textId="5827B0BF" w:rsidR="004532F4" w:rsidRPr="00A34BB1" w:rsidRDefault="004532F4" w:rsidP="00A34BB1">
      <w:pPr>
        <w:pStyle w:val="Odstavecseseznamem"/>
        <w:numPr>
          <w:ilvl w:val="0"/>
          <w:numId w:val="1"/>
        </w:numPr>
        <w:spacing w:before="120" w:after="40"/>
        <w:ind w:left="284" w:hanging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>Zhotovitel</w:t>
      </w:r>
      <w:r w:rsidRP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b/>
          <w:bCs/>
          <w:i/>
          <w:iCs/>
        </w:rPr>
        <w:t>dále předá samostatné soubory změnových dokumentací ve formátu JVF s vymezením odvozených prvků dopravní infrastruktury</w:t>
      </w:r>
      <w:r w:rsidRPr="00A34BB1">
        <w:rPr>
          <w:rFonts w:ascii="Arial" w:hAnsi="Arial" w:cs="Arial"/>
          <w:i/>
          <w:iCs/>
        </w:rPr>
        <w:t xml:space="preserve"> (DI), tj. obvod a osa komunikace, silniční uzly, ochranné pásmo, příp. obvod mostu, který bude zpracován dle obsahu přílohy č. 1 vyhlášky DTM, ve verzi JVF aktuálně nasazeného na IS DMVS/IS </w:t>
      </w:r>
      <w:r w:rsidR="00EE71A2" w:rsidRPr="00EE71A2">
        <w:rPr>
          <w:rFonts w:ascii="Arial" w:hAnsi="Arial" w:cs="Arial"/>
          <w:i/>
          <w:iCs/>
        </w:rPr>
        <w:t>DTM, přičemž</w:t>
      </w:r>
      <w:r w:rsidRPr="00A34BB1">
        <w:rPr>
          <w:rFonts w:ascii="Arial" w:hAnsi="Arial" w:cs="Arial"/>
          <w:i/>
          <w:iCs/>
        </w:rPr>
        <w:t xml:space="preserve"> soubory budou členěny jednotlivě dle příslušných skupin prvků DI (</w:t>
      </w:r>
      <w:proofErr w:type="spellStart"/>
      <w:r w:rsidRPr="00A34BB1">
        <w:rPr>
          <w:rFonts w:ascii="Arial" w:hAnsi="Arial" w:cs="Arial"/>
          <w:i/>
          <w:iCs/>
        </w:rPr>
        <w:t>rDTI</w:t>
      </w:r>
      <w:proofErr w:type="spellEnd"/>
      <w:r w:rsidRPr="00A34BB1">
        <w:rPr>
          <w:rFonts w:ascii="Arial" w:hAnsi="Arial" w:cs="Arial"/>
          <w:i/>
          <w:iCs/>
        </w:rPr>
        <w:t xml:space="preserve">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Portálu DMVS).  Za změnu je považováno také doplnění či rušení objektů DI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DTM</w:t>
      </w:r>
      <w:r w:rsidRPr="00A34BB1">
        <w:rPr>
          <w:rFonts w:ascii="Arial" w:hAnsi="Arial" w:cs="Arial"/>
          <w:b/>
          <w:bCs/>
          <w:i/>
          <w:iCs/>
        </w:rPr>
        <w:t xml:space="preserve">. </w:t>
      </w:r>
      <w:r w:rsidRPr="00A34BB1">
        <w:rPr>
          <w:rFonts w:ascii="Arial" w:hAnsi="Arial" w:cs="Arial"/>
          <w:i/>
          <w:iCs/>
        </w:rPr>
        <w:t> </w:t>
      </w:r>
    </w:p>
    <w:p w14:paraId="149CF87C" w14:textId="77777777" w:rsidR="004532F4" w:rsidRPr="00A34BB1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Současně bude předáno dle přílohy č. 4 vyhlášky DTM:</w:t>
      </w:r>
    </w:p>
    <w:p w14:paraId="64F57055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technická zpráva (PDF/A), s uvedením použitých skupin prvků DI (</w:t>
      </w:r>
      <w:proofErr w:type="spellStart"/>
      <w:r w:rsidRPr="00A34BB1">
        <w:rPr>
          <w:rFonts w:ascii="Arial" w:hAnsi="Arial" w:cs="Arial"/>
          <w:i/>
          <w:iCs/>
        </w:rPr>
        <w:t>rDTI</w:t>
      </w:r>
      <w:proofErr w:type="spellEnd"/>
      <w:r w:rsidRPr="00A34BB1">
        <w:rPr>
          <w:rFonts w:ascii="Arial" w:hAnsi="Arial" w:cs="Arial"/>
          <w:i/>
          <w:iCs/>
        </w:rPr>
        <w:t xml:space="preserve"> v Portálu DMVS),</w:t>
      </w:r>
    </w:p>
    <w:p w14:paraId="36E34B11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48C38B04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10B8E901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seznam souřadnic (ve strojově čitelném formátu),</w:t>
      </w:r>
    </w:p>
    <w:p w14:paraId="20CF88F5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54C5DE51" w14:textId="77777777" w:rsidR="004532F4" w:rsidRPr="00A34BB1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 xml:space="preserve">Ověření bude provedeno v souladu s § 16 zákona č. 200/1994 Sb., o zeměměřictví, ve znění pozdějších předpisů. </w:t>
      </w:r>
    </w:p>
    <w:p w14:paraId="2A8E061E" w14:textId="21CB92C4" w:rsidR="000154F2" w:rsidRDefault="000154F2">
      <w:pPr>
        <w:spacing w:after="160" w:line="259" w:lineRule="auto"/>
        <w:rPr>
          <w:rFonts w:ascii="Arial" w:hAnsi="Arial" w:cs="Arial"/>
          <w:i/>
          <w:iCs/>
          <w14:ligatures w14:val="standardContextual"/>
        </w:rPr>
      </w:pPr>
      <w:r>
        <w:rPr>
          <w:rFonts w:ascii="Arial" w:hAnsi="Arial" w:cs="Arial"/>
          <w:i/>
          <w:iCs/>
        </w:rPr>
        <w:br w:type="page"/>
      </w:r>
    </w:p>
    <w:p w14:paraId="19CA36FB" w14:textId="77777777" w:rsidR="005135B0" w:rsidRPr="00A34BB1" w:rsidRDefault="005135B0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</w:p>
    <w:p w14:paraId="45EEB5EC" w14:textId="46F81B69" w:rsidR="004532F4" w:rsidRPr="00A34BB1" w:rsidRDefault="004532F4" w:rsidP="00A34BB1">
      <w:pPr>
        <w:pStyle w:val="Odstavecseseznamem"/>
        <w:numPr>
          <w:ilvl w:val="0"/>
          <w:numId w:val="1"/>
        </w:numPr>
        <w:spacing w:before="120" w:after="40"/>
        <w:ind w:left="284" w:hanging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b/>
          <w:bCs/>
          <w:i/>
          <w:iCs/>
        </w:rPr>
        <w:t>Zhotovitel</w:t>
      </w:r>
      <w:r w:rsidRP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b/>
          <w:bCs/>
          <w:i/>
          <w:iCs/>
        </w:rPr>
        <w:t xml:space="preserve">předá samostatné soubory změnových dokumentací ve formátu JVF se zpracovanými prvky technické infrastruktury </w:t>
      </w:r>
      <w:r w:rsidRPr="00A34BB1">
        <w:rPr>
          <w:rFonts w:ascii="Arial" w:hAnsi="Arial" w:cs="Arial"/>
          <w:i/>
          <w:iCs/>
        </w:rPr>
        <w:t xml:space="preserve">(TI), který bude zpracován dle obsahu přílohy č. 1 vyhlášky DTM, ve verzi JVF aktuálně nasazeného na IS DMVS/IS DTM, přičemž soubory budou členěny jednotlivě dle příslušných skupin prvků </w:t>
      </w:r>
      <w:r w:rsidR="00E25D12">
        <w:rPr>
          <w:rFonts w:ascii="Arial" w:hAnsi="Arial" w:cs="Arial"/>
          <w:i/>
          <w:iCs/>
        </w:rPr>
        <w:t>T</w:t>
      </w:r>
      <w:r w:rsidR="00E25D12" w:rsidRPr="00A34BB1">
        <w:rPr>
          <w:rFonts w:ascii="Arial" w:hAnsi="Arial" w:cs="Arial"/>
          <w:i/>
          <w:iCs/>
        </w:rPr>
        <w:t xml:space="preserve">I </w:t>
      </w:r>
      <w:r w:rsidRPr="00A34BB1">
        <w:rPr>
          <w:rFonts w:ascii="Arial" w:hAnsi="Arial" w:cs="Arial"/>
          <w:i/>
          <w:iCs/>
        </w:rPr>
        <w:t>(</w:t>
      </w:r>
      <w:proofErr w:type="spellStart"/>
      <w:r w:rsidRPr="00A34BB1">
        <w:rPr>
          <w:rFonts w:ascii="Arial" w:hAnsi="Arial" w:cs="Arial"/>
          <w:i/>
          <w:iCs/>
        </w:rPr>
        <w:t>rDTI</w:t>
      </w:r>
      <w:proofErr w:type="spellEnd"/>
      <w:r w:rsidRPr="00A34BB1">
        <w:rPr>
          <w:rFonts w:ascii="Arial" w:hAnsi="Arial" w:cs="Arial"/>
          <w:i/>
          <w:iCs/>
        </w:rPr>
        <w:t xml:space="preserve">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>Portálu DMVS</w:t>
      </w:r>
      <w:r w:rsidR="00A34BB1" w:rsidRPr="00A34BB1">
        <w:rPr>
          <w:rFonts w:ascii="Arial" w:hAnsi="Arial" w:cs="Arial"/>
          <w:i/>
          <w:iCs/>
        </w:rPr>
        <w:t>).</w:t>
      </w:r>
      <w:r w:rsidR="00A34BB1">
        <w:rPr>
          <w:rFonts w:ascii="Arial" w:hAnsi="Arial" w:cs="Arial"/>
          <w:i/>
          <w:iCs/>
        </w:rPr>
        <w:t xml:space="preserve"> </w:t>
      </w:r>
      <w:r w:rsidRPr="00A34BB1">
        <w:rPr>
          <w:rFonts w:ascii="Arial" w:hAnsi="Arial" w:cs="Arial"/>
          <w:i/>
          <w:iCs/>
        </w:rPr>
        <w:t>Za změnu je považováno též doplnění či rušení objektů TI v</w:t>
      </w:r>
      <w:r w:rsidRPr="00EE578D">
        <w:rPr>
          <w:rFonts w:ascii="Arial" w:hAnsi="Arial" w:cs="Arial"/>
          <w:i/>
          <w:iCs/>
        </w:rPr>
        <w:t> </w:t>
      </w:r>
      <w:r w:rsidRPr="00A34BB1">
        <w:rPr>
          <w:rFonts w:ascii="Arial" w:hAnsi="Arial" w:cs="Arial"/>
          <w:i/>
          <w:iCs/>
        </w:rPr>
        <w:t xml:space="preserve">DTM. </w:t>
      </w:r>
    </w:p>
    <w:p w14:paraId="71C5F92C" w14:textId="77777777" w:rsidR="004532F4" w:rsidRPr="00A34BB1" w:rsidRDefault="004532F4" w:rsidP="00A34BB1">
      <w:pPr>
        <w:pStyle w:val="Odstavecseseznamem"/>
        <w:spacing w:after="40"/>
        <w:ind w:left="284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Současně bude předáno dle přílohy č. 4 vyhlášky DTM:</w:t>
      </w:r>
    </w:p>
    <w:p w14:paraId="52F4F00A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technická zpráva (PDF/A), s uvedením použitých skupin prvků TI (</w:t>
      </w:r>
      <w:proofErr w:type="spellStart"/>
      <w:r w:rsidRPr="00A34BB1">
        <w:rPr>
          <w:rFonts w:ascii="Arial" w:hAnsi="Arial" w:cs="Arial"/>
          <w:i/>
          <w:iCs/>
        </w:rPr>
        <w:t>rDTI</w:t>
      </w:r>
      <w:proofErr w:type="spellEnd"/>
      <w:r w:rsidRPr="00A34BB1">
        <w:rPr>
          <w:rFonts w:ascii="Arial" w:hAnsi="Arial" w:cs="Arial"/>
          <w:i/>
          <w:iCs/>
        </w:rPr>
        <w:t xml:space="preserve"> v Portálu DMVS),</w:t>
      </w:r>
    </w:p>
    <w:p w14:paraId="19A98E6B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měřický náčrt (PDF/A),</w:t>
      </w:r>
    </w:p>
    <w:p w14:paraId="18C97019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popisové pole (PDF/A),</w:t>
      </w:r>
    </w:p>
    <w:p w14:paraId="02DE1EAA" w14:textId="77777777" w:rsidR="004532F4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seznam souřadnic (ve strojově čitelném formátu),</w:t>
      </w:r>
    </w:p>
    <w:p w14:paraId="66E1D86E" w14:textId="34C1BB66" w:rsidR="005135B0" w:rsidRPr="00A34BB1" w:rsidRDefault="004532F4" w:rsidP="00A34BB1">
      <w:pPr>
        <w:numPr>
          <w:ilvl w:val="0"/>
          <w:numId w:val="2"/>
        </w:numPr>
        <w:spacing w:after="40" w:line="252" w:lineRule="auto"/>
        <w:ind w:hanging="153"/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>výměnný formát (JVF.XML).</w:t>
      </w:r>
    </w:p>
    <w:p w14:paraId="3C337568" w14:textId="77777777" w:rsidR="001E4683" w:rsidRDefault="004532F4" w:rsidP="00A34BB1">
      <w:pPr>
        <w:jc w:val="both"/>
        <w:rPr>
          <w:rFonts w:ascii="Arial" w:hAnsi="Arial" w:cs="Arial"/>
          <w:i/>
          <w:iCs/>
        </w:rPr>
      </w:pPr>
      <w:r w:rsidRPr="00A34BB1">
        <w:rPr>
          <w:rFonts w:ascii="Arial" w:hAnsi="Arial" w:cs="Arial"/>
          <w:i/>
          <w:iCs/>
        </w:rPr>
        <w:t xml:space="preserve">Ověření bude provedeno v souladu s § 16 zákona č. 200/1994 Sb., o zeměměřictví, ve znění pozdějších předpisů. </w:t>
      </w:r>
    </w:p>
    <w:p w14:paraId="40B7B1B4" w14:textId="1657183D" w:rsidR="0070357D" w:rsidRPr="00A34BB1" w:rsidRDefault="0070357D" w:rsidP="00A34BB1">
      <w:pPr>
        <w:jc w:val="both"/>
        <w:rPr>
          <w:rFonts w:ascii="Arial" w:hAnsi="Arial" w:cs="Arial"/>
          <w:i/>
          <w:iCs/>
        </w:rPr>
      </w:pPr>
      <w:r w:rsidRPr="004F2E1F">
        <w:rPr>
          <w:rFonts w:ascii="Arial" w:hAnsi="Arial" w:cs="Arial"/>
          <w:i/>
          <w:iCs/>
          <w:highlight w:val="yellow"/>
        </w:rPr>
        <w:t>Veškeré zaměřování inženýrských sítí včetně přípojek je nutno provést ještě před záhozem.</w:t>
      </w:r>
    </w:p>
    <w:p w14:paraId="2FD37F90" w14:textId="63F6C97C" w:rsidR="003C6363" w:rsidRPr="00A34BB1" w:rsidRDefault="003C6363" w:rsidP="00A34BB1">
      <w:pPr>
        <w:jc w:val="both"/>
        <w:rPr>
          <w:rFonts w:ascii="Arial" w:hAnsi="Arial" w:cs="Arial"/>
        </w:rPr>
      </w:pPr>
    </w:p>
    <w:sectPr w:rsidR="003C6363" w:rsidRPr="00A34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201D3"/>
    <w:multiLevelType w:val="hybridMultilevel"/>
    <w:tmpl w:val="565A4DEE"/>
    <w:lvl w:ilvl="0" w:tplc="3D7E55F2">
      <w:start w:val="1"/>
      <w:numFmt w:val="decimal"/>
      <w:lvlText w:val="%1."/>
      <w:lvlJc w:val="left"/>
      <w:pPr>
        <w:ind w:left="720" w:hanging="360"/>
      </w:pPr>
      <w:rPr>
        <w:b/>
        <w:bCs/>
        <w:strike w:val="0"/>
        <w:dstrike w:val="0"/>
        <w:color w:val="auto"/>
        <w:u w:val="none"/>
        <w:effect w:val="no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15A41"/>
    <w:multiLevelType w:val="multilevel"/>
    <w:tmpl w:val="641A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0976EEA"/>
    <w:multiLevelType w:val="hybridMultilevel"/>
    <w:tmpl w:val="3FF2B148"/>
    <w:lvl w:ilvl="0" w:tplc="95EE3C72">
      <w:start w:val="2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5A912D7B"/>
    <w:multiLevelType w:val="hybridMultilevel"/>
    <w:tmpl w:val="7B60722A"/>
    <w:lvl w:ilvl="0" w:tplc="C7E67DBE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06B04ED"/>
    <w:multiLevelType w:val="multilevel"/>
    <w:tmpl w:val="53927F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1310933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7165660">
    <w:abstractNumId w:val="1"/>
  </w:num>
  <w:num w:numId="3" w16cid:durableId="702823989">
    <w:abstractNumId w:val="4"/>
  </w:num>
  <w:num w:numId="4" w16cid:durableId="1078744663">
    <w:abstractNumId w:val="3"/>
  </w:num>
  <w:num w:numId="5" w16cid:durableId="1136219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2F4"/>
    <w:rsid w:val="000154F2"/>
    <w:rsid w:val="000745C5"/>
    <w:rsid w:val="00156AC7"/>
    <w:rsid w:val="0019529A"/>
    <w:rsid w:val="001E4683"/>
    <w:rsid w:val="002F5D03"/>
    <w:rsid w:val="003C6363"/>
    <w:rsid w:val="003E70FE"/>
    <w:rsid w:val="00414742"/>
    <w:rsid w:val="004532F4"/>
    <w:rsid w:val="0045762E"/>
    <w:rsid w:val="004F2E1F"/>
    <w:rsid w:val="004F5A3E"/>
    <w:rsid w:val="005135B0"/>
    <w:rsid w:val="005F4FD9"/>
    <w:rsid w:val="006308A4"/>
    <w:rsid w:val="006D5AAF"/>
    <w:rsid w:val="006E3B10"/>
    <w:rsid w:val="0070357D"/>
    <w:rsid w:val="007350E3"/>
    <w:rsid w:val="007851F1"/>
    <w:rsid w:val="008B5FCC"/>
    <w:rsid w:val="00A1574C"/>
    <w:rsid w:val="00A34BB1"/>
    <w:rsid w:val="00B70919"/>
    <w:rsid w:val="00BD34E4"/>
    <w:rsid w:val="00D27405"/>
    <w:rsid w:val="00D3095F"/>
    <w:rsid w:val="00D84D6E"/>
    <w:rsid w:val="00E25D12"/>
    <w:rsid w:val="00EE578D"/>
    <w:rsid w:val="00EE71A2"/>
    <w:rsid w:val="00F1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B6B6E"/>
  <w15:chartTrackingRefBased/>
  <w15:docId w15:val="{46D90FEF-B150-4C42-ACD7-4AC44C999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32F4"/>
    <w:pPr>
      <w:spacing w:after="0" w:line="240" w:lineRule="auto"/>
    </w:pPr>
    <w:rPr>
      <w:rFonts w:ascii="Calibri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532F4"/>
    <w:pPr>
      <w:spacing w:after="160" w:line="252" w:lineRule="auto"/>
      <w:ind w:left="720"/>
      <w:contextualSpacing/>
    </w:pPr>
    <w:rPr>
      <w14:ligatures w14:val="standardContextual"/>
    </w:rPr>
  </w:style>
  <w:style w:type="paragraph" w:styleId="Revize">
    <w:name w:val="Revision"/>
    <w:hidden/>
    <w:uiPriority w:val="99"/>
    <w:semiHidden/>
    <w:rsid w:val="005135B0"/>
    <w:pPr>
      <w:spacing w:after="0" w:line="240" w:lineRule="auto"/>
    </w:pPr>
    <w:rPr>
      <w:rFonts w:ascii="Calibri" w:hAnsi="Calibri" w:cs="Calibri"/>
    </w:rPr>
  </w:style>
  <w:style w:type="character" w:styleId="Hypertextovodkaz">
    <w:name w:val="Hyperlink"/>
    <w:basedOn w:val="Standardnpsmoodstavce"/>
    <w:uiPriority w:val="99"/>
    <w:unhideWhenUsed/>
    <w:rsid w:val="005135B0"/>
    <w:rPr>
      <w:color w:val="0000FF"/>
      <w:u w:val="single"/>
      <w:shd w:val="clear" w:color="auto" w:fill="auto"/>
    </w:rPr>
  </w:style>
  <w:style w:type="character" w:styleId="Odkaznakoment">
    <w:name w:val="annotation reference"/>
    <w:basedOn w:val="Standardnpsmoodstavce"/>
    <w:uiPriority w:val="99"/>
    <w:semiHidden/>
    <w:unhideWhenUsed/>
    <w:rsid w:val="005135B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35B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35B0"/>
    <w:rPr>
      <w:rFonts w:ascii="Calibri" w:hAnsi="Calibri" w:cs="Calibr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35B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35B0"/>
    <w:rPr>
      <w:rFonts w:ascii="Calibri" w:hAnsi="Calibri" w:cs="Calibri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57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5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22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455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Malá Zuzana Mgr.</dc:creator>
  <cp:keywords/>
  <dc:description/>
  <cp:lastModifiedBy>Michalová Květoslava</cp:lastModifiedBy>
  <cp:revision>7</cp:revision>
  <cp:lastPrinted>2025-01-17T11:50:00Z</cp:lastPrinted>
  <dcterms:created xsi:type="dcterms:W3CDTF">2025-02-12T09:49:00Z</dcterms:created>
  <dcterms:modified xsi:type="dcterms:W3CDTF">2025-10-21T11:05:00Z</dcterms:modified>
</cp:coreProperties>
</file>