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D8160F" w:rsidRPr="00F36854" w:rsidTr="00873529">
        <w:trPr>
          <w:trHeight w:val="227"/>
        </w:trPr>
        <w:tc>
          <w:tcPr>
            <w:tcW w:w="9214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7352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A72CB3" w:rsidTr="00873529">
        <w:trPr>
          <w:trHeight w:val="340"/>
        </w:trPr>
        <w:tc>
          <w:tcPr>
            <w:tcW w:w="9214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00745E" w:rsidRPr="00A72CB3" w:rsidRDefault="002C57C5" w:rsidP="0087352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2C57C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Zpracování projektové dokumentace stavby „Komunitní bydlení – Česká Třebová“ včetně dozoru projektanta - podruhé</w:t>
            </w:r>
          </w:p>
          <w:p w:rsidR="00606916" w:rsidRDefault="00606916" w:rsidP="00873529">
            <w:pPr>
              <w:jc w:val="center"/>
              <w:rPr>
                <w:rFonts w:ascii="Arial" w:hAnsi="Arial" w:cs="Arial"/>
              </w:rPr>
            </w:pPr>
          </w:p>
          <w:p w:rsidR="00BC0110" w:rsidRPr="00A72CB3" w:rsidRDefault="00606916" w:rsidP="002C57C5">
            <w:pPr>
              <w:jc w:val="center"/>
              <w:rPr>
                <w:rFonts w:ascii="Arial" w:hAnsi="Arial" w:cs="Arial"/>
              </w:rPr>
            </w:pPr>
            <w:r w:rsidRPr="00606916">
              <w:rPr>
                <w:rFonts w:ascii="Arial" w:hAnsi="Arial" w:cs="Arial"/>
                <w:sz w:val="20"/>
              </w:rPr>
              <w:t>P25V00000</w:t>
            </w:r>
            <w:r w:rsidR="002C57C5">
              <w:rPr>
                <w:rFonts w:ascii="Arial" w:hAnsi="Arial" w:cs="Arial"/>
                <w:sz w:val="20"/>
              </w:rPr>
              <w:t>471</w:t>
            </w:r>
            <w:bookmarkStart w:id="0" w:name="_GoBack"/>
            <w:bookmarkEnd w:id="0"/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00745E">
        <w:trPr>
          <w:gridAfter w:val="1"/>
          <w:wAfter w:w="143" w:type="pct"/>
          <w:trHeight w:val="113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0691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06916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390818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 xml:space="preserve">Osoby oprávněné jednat </w:t>
            </w:r>
          </w:p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ve věcech technických:</w:t>
            </w:r>
          </w:p>
        </w:tc>
        <w:tc>
          <w:tcPr>
            <w:tcW w:w="5314" w:type="dxa"/>
          </w:tcPr>
          <w:p w:rsidR="00390818" w:rsidRDefault="00390818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A72CB3" w:rsidRDefault="00A72CB3" w:rsidP="00C276E6">
      <w:pPr>
        <w:jc w:val="both"/>
        <w:rPr>
          <w:rFonts w:ascii="Arial" w:hAnsi="Arial" w:cs="Arial"/>
          <w:sz w:val="20"/>
          <w:szCs w:val="20"/>
        </w:rPr>
      </w:pPr>
    </w:p>
    <w:p w:rsidR="00A72CB3" w:rsidRDefault="00A72CB3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bez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  <w:r w:rsidRPr="00030532">
        <w:rPr>
          <w:rFonts w:ascii="Arial" w:hAnsi="Arial" w:cs="Arial"/>
          <w:b/>
          <w:sz w:val="20"/>
          <w:szCs w:val="20"/>
        </w:rPr>
        <w:tab/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</w:t>
      </w:r>
      <w:r w:rsidR="00A72CB3">
        <w:rPr>
          <w:rFonts w:ascii="Arial" w:hAnsi="Arial" w:cs="Arial"/>
          <w:sz w:val="20"/>
          <w:szCs w:val="20"/>
        </w:rPr>
        <w:t>výše</w:t>
      </w:r>
      <w:r w:rsidRPr="00030532">
        <w:rPr>
          <w:rFonts w:ascii="Arial" w:hAnsi="Arial" w:cs="Arial"/>
          <w:sz w:val="20"/>
          <w:szCs w:val="20"/>
        </w:rPr>
        <w:t xml:space="preserve">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/>
          <w:b/>
          <w:color w:val="FF0000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včetně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</w:p>
    <w:p w:rsidR="0000745E" w:rsidRPr="00030532" w:rsidRDefault="0000745E" w:rsidP="00F71924">
      <w:pPr>
        <w:tabs>
          <w:tab w:val="right" w:pos="4536"/>
        </w:tabs>
        <w:spacing w:before="120" w:after="120"/>
        <w:ind w:left="567"/>
        <w:jc w:val="both"/>
        <w:rPr>
          <w:rFonts w:ascii="Arial" w:hAnsi="Arial"/>
          <w:sz w:val="20"/>
          <w:szCs w:val="20"/>
        </w:rPr>
      </w:pPr>
      <w:r w:rsidRPr="00030532">
        <w:rPr>
          <w:rFonts w:ascii="Arial" w:hAnsi="Arial"/>
          <w:sz w:val="20"/>
          <w:szCs w:val="20"/>
        </w:rPr>
        <w:t>Z toho: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F71924">
        <w:rPr>
          <w:rFonts w:ascii="Arial" w:hAnsi="Arial" w:cs="Arial"/>
          <w:sz w:val="20"/>
          <w:szCs w:val="20"/>
        </w:rPr>
        <w:t xml:space="preserve">za </w:t>
      </w:r>
      <w:r w:rsidRPr="00F71924">
        <w:rPr>
          <w:rFonts w:ascii="Arial" w:hAnsi="Arial" w:cs="Arial"/>
          <w:sz w:val="20"/>
          <w:szCs w:val="20"/>
          <w:u w:val="single"/>
        </w:rPr>
        <w:t>dokumentaci pro podání žádosti o vydání rozhodnutí - povolení záměru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P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F71924" w:rsidRDefault="00F71924" w:rsidP="00F71924">
      <w:pPr>
        <w:tabs>
          <w:tab w:val="left" w:pos="2552"/>
        </w:tabs>
        <w:spacing w:after="40"/>
        <w:ind w:left="851" w:hanging="1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F71924">
        <w:rPr>
          <w:rFonts w:ascii="Arial" w:hAnsi="Arial" w:cs="Arial"/>
          <w:sz w:val="20"/>
          <w:szCs w:val="20"/>
        </w:rPr>
        <w:t xml:space="preserve">za </w:t>
      </w:r>
      <w:r w:rsidRPr="00F71924">
        <w:rPr>
          <w:rFonts w:ascii="Arial" w:hAnsi="Arial" w:cs="Arial"/>
          <w:sz w:val="20"/>
          <w:szCs w:val="20"/>
          <w:u w:val="single"/>
        </w:rPr>
        <w:t>zadávací dokumentaci – dokumentaci pro provádění předmětné stavby</w:t>
      </w:r>
      <w:r>
        <w:rPr>
          <w:rFonts w:ascii="Arial" w:hAnsi="Arial" w:cs="Arial"/>
          <w:sz w:val="20"/>
          <w:szCs w:val="20"/>
          <w:u w:val="single"/>
        </w:rPr>
        <w:t xml:space="preserve">, </w:t>
      </w:r>
      <w:r w:rsidRPr="00F71924">
        <w:rPr>
          <w:rFonts w:ascii="Arial" w:hAnsi="Arial" w:cs="Arial"/>
          <w:sz w:val="20"/>
          <w:szCs w:val="20"/>
        </w:rPr>
        <w:t>včetně poskytnutí součinnosti v zadávacím řízení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00745E" w:rsidRPr="004169D5" w:rsidRDefault="00283DBC" w:rsidP="0000745E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0745E" w:rsidRPr="00030532">
        <w:rPr>
          <w:rFonts w:ascii="Arial" w:hAnsi="Arial" w:cs="Arial"/>
          <w:sz w:val="20"/>
          <w:szCs w:val="20"/>
        </w:rPr>
        <w:t xml:space="preserve">) za </w:t>
      </w:r>
      <w:r w:rsidR="00F71924">
        <w:rPr>
          <w:rFonts w:ascii="Arial" w:hAnsi="Arial" w:cs="Arial"/>
          <w:sz w:val="20"/>
          <w:szCs w:val="20"/>
          <w:u w:val="single"/>
        </w:rPr>
        <w:t>v</w:t>
      </w:r>
      <w:r w:rsidR="0000745E" w:rsidRPr="004169D5">
        <w:rPr>
          <w:rFonts w:ascii="Arial" w:hAnsi="Arial" w:cs="Arial"/>
          <w:sz w:val="20"/>
          <w:szCs w:val="20"/>
          <w:u w:val="single"/>
        </w:rPr>
        <w:t xml:space="preserve">ýkon dozoru </w:t>
      </w:r>
      <w:r w:rsidR="00F71924">
        <w:rPr>
          <w:rFonts w:ascii="Arial" w:hAnsi="Arial" w:cs="Arial"/>
          <w:sz w:val="20"/>
          <w:szCs w:val="20"/>
          <w:u w:val="single"/>
        </w:rPr>
        <w:t>projektanta při realizaci stavby</w:t>
      </w:r>
      <w:r w:rsidR="0000745E" w:rsidRPr="004169D5">
        <w:rPr>
          <w:rFonts w:ascii="Arial" w:hAnsi="Arial" w:cs="Arial"/>
          <w:sz w:val="20"/>
          <w:szCs w:val="20"/>
          <w:u w:val="single"/>
        </w:rPr>
        <w:t>: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00745E" w:rsidRDefault="0000745E" w:rsidP="0000745E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A72CB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568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lastRenderedPageBreak/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A72CB3" w:rsidRDefault="00A72CB3" w:rsidP="00C76D83">
      <w:pPr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45" w:rsidRDefault="00315B45">
      <w:r>
        <w:separator/>
      </w:r>
    </w:p>
  </w:endnote>
  <w:endnote w:type="continuationSeparator" w:id="0">
    <w:p w:rsidR="00315B45" w:rsidRDefault="0031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45" w:rsidRDefault="00315B45">
      <w:r>
        <w:separator/>
      </w:r>
    </w:p>
  </w:footnote>
  <w:footnote w:type="continuationSeparator" w:id="0">
    <w:p w:rsidR="00315B45" w:rsidRDefault="0031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0745E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247C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3DBC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57C5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5B45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9081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06916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0DD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3529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E6EFA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2CB3"/>
    <w:rsid w:val="00A72CCA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1C8A"/>
    <w:rsid w:val="00AE4ADC"/>
    <w:rsid w:val="00AE6C0C"/>
    <w:rsid w:val="00AE7EA0"/>
    <w:rsid w:val="00AF0187"/>
    <w:rsid w:val="00AF3D9B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0975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606"/>
    <w:rsid w:val="00E049E4"/>
    <w:rsid w:val="00E05CDC"/>
    <w:rsid w:val="00E05F46"/>
    <w:rsid w:val="00E07D2D"/>
    <w:rsid w:val="00E07DAB"/>
    <w:rsid w:val="00E21E02"/>
    <w:rsid w:val="00E24643"/>
    <w:rsid w:val="00E26704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1924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BB6464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9BF1-FEF8-49FD-9CC8-91E3200E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2</Pages>
  <Words>272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2025-08-13T10:17:00Z</dcterms:created>
  <dcterms:modified xsi:type="dcterms:W3CDTF">2025-08-13T10:17:00Z</dcterms:modified>
</cp:coreProperties>
</file>