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C5106" w14:textId="77777777" w:rsidR="00812EC0" w:rsidRPr="00DC10D5" w:rsidRDefault="00812EC0" w:rsidP="00812EC0">
      <w:pPr>
        <w:spacing w:after="60"/>
        <w:jc w:val="center"/>
        <w:rPr>
          <w:rFonts w:cstheme="minorHAnsi"/>
          <w:i/>
          <w:sz w:val="18"/>
          <w:szCs w:val="18"/>
        </w:rPr>
      </w:pPr>
      <w:bookmarkStart w:id="0" w:name="_Hlk195788055"/>
      <w:r w:rsidRPr="00DC10D5">
        <w:rPr>
          <w:rFonts w:cstheme="minorHAnsi"/>
          <w:sz w:val="18"/>
          <w:szCs w:val="18"/>
        </w:rPr>
        <w:t>Krajská knihovna v Pardubicích, PO PK</w:t>
      </w:r>
    </w:p>
    <w:p w14:paraId="03DD1BA4" w14:textId="085CCFC5" w:rsidR="00812EC0" w:rsidRPr="00850151" w:rsidRDefault="00812EC0" w:rsidP="00812EC0">
      <w:pPr>
        <w:spacing w:after="60"/>
        <w:jc w:val="center"/>
        <w:rPr>
          <w:rFonts w:cstheme="minorHAnsi"/>
          <w:b/>
          <w:sz w:val="20"/>
          <w:szCs w:val="20"/>
        </w:rPr>
      </w:pPr>
      <w:r w:rsidRPr="00850151">
        <w:rPr>
          <w:rFonts w:cstheme="minorHAnsi"/>
          <w:sz w:val="20"/>
          <w:szCs w:val="20"/>
        </w:rPr>
        <w:t xml:space="preserve">Zakázka </w:t>
      </w:r>
      <w:r w:rsidRPr="00850151">
        <w:rPr>
          <w:rFonts w:cstheme="minorHAnsi"/>
          <w:b/>
          <w:sz w:val="20"/>
          <w:szCs w:val="20"/>
        </w:rPr>
        <w:t>„VZ/KK/0</w:t>
      </w:r>
      <w:r w:rsidR="001F5C2A">
        <w:rPr>
          <w:rFonts w:cstheme="minorHAnsi"/>
          <w:b/>
          <w:sz w:val="20"/>
          <w:szCs w:val="20"/>
        </w:rPr>
        <w:t>7</w:t>
      </w:r>
      <w:bookmarkStart w:id="1" w:name="_GoBack"/>
      <w:bookmarkEnd w:id="1"/>
      <w:r w:rsidRPr="00850151">
        <w:rPr>
          <w:rFonts w:cstheme="minorHAnsi"/>
          <w:b/>
          <w:sz w:val="20"/>
          <w:szCs w:val="20"/>
        </w:rPr>
        <w:t xml:space="preserve">/2025 Dodávka </w:t>
      </w:r>
      <w:proofErr w:type="gramStart"/>
      <w:r w:rsidRPr="00850151">
        <w:rPr>
          <w:rFonts w:cstheme="minorHAnsi"/>
          <w:b/>
          <w:sz w:val="20"/>
          <w:szCs w:val="20"/>
        </w:rPr>
        <w:t>a  implementace</w:t>
      </w:r>
      <w:proofErr w:type="gramEnd"/>
      <w:r w:rsidRPr="00850151">
        <w:rPr>
          <w:rFonts w:cstheme="minorHAnsi"/>
          <w:b/>
          <w:sz w:val="20"/>
          <w:szCs w:val="20"/>
        </w:rPr>
        <w:t xml:space="preserve"> softwarového zajištění  a systémů</w:t>
      </w:r>
    </w:p>
    <w:p w14:paraId="7C8C0160" w14:textId="68A4A02A" w:rsidR="00812EC0" w:rsidRPr="00812EC0" w:rsidRDefault="00812EC0" w:rsidP="00812EC0">
      <w:pPr>
        <w:spacing w:after="60"/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k</w:t>
      </w:r>
      <w:r w:rsidRPr="00850151">
        <w:rPr>
          <w:rFonts w:cstheme="minorHAnsi"/>
          <w:b/>
          <w:sz w:val="20"/>
          <w:szCs w:val="20"/>
        </w:rPr>
        <w:t>ompatibilníc</w:t>
      </w:r>
      <w:r>
        <w:rPr>
          <w:rFonts w:cstheme="minorHAnsi"/>
          <w:b/>
          <w:sz w:val="20"/>
          <w:szCs w:val="20"/>
        </w:rPr>
        <w:t xml:space="preserve">h </w:t>
      </w:r>
      <w:r w:rsidRPr="00850151">
        <w:rPr>
          <w:rFonts w:cstheme="minorHAnsi"/>
          <w:b/>
          <w:sz w:val="20"/>
          <w:szCs w:val="20"/>
        </w:rPr>
        <w:t>pro digitální knihovnu Kramerius pro Krajskou knihovnu v</w:t>
      </w:r>
      <w:r>
        <w:rPr>
          <w:rFonts w:cstheme="minorHAnsi"/>
          <w:b/>
          <w:sz w:val="20"/>
          <w:szCs w:val="20"/>
        </w:rPr>
        <w:t> </w:t>
      </w:r>
      <w:r w:rsidRPr="00850151">
        <w:rPr>
          <w:rFonts w:cstheme="minorHAnsi"/>
          <w:b/>
          <w:sz w:val="20"/>
          <w:szCs w:val="20"/>
        </w:rPr>
        <w:t>Pardubicích</w:t>
      </w:r>
      <w:r>
        <w:rPr>
          <w:rFonts w:cstheme="minorHAnsi"/>
          <w:b/>
          <w:sz w:val="20"/>
          <w:szCs w:val="20"/>
        </w:rPr>
        <w:t>“</w:t>
      </w:r>
      <w:bookmarkEnd w:id="0"/>
    </w:p>
    <w:p w14:paraId="69B218C5" w14:textId="787F19D1" w:rsidR="00812EC0" w:rsidRPr="00812EC0" w:rsidRDefault="00812EC0" w:rsidP="2AA131A2">
      <w:pPr>
        <w:pStyle w:val="Nadpis2"/>
        <w:spacing w:before="360"/>
        <w:ind w:left="600" w:right="60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</w:t>
      </w:r>
      <w:r w:rsidRPr="00812EC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říloha č. 2</w:t>
      </w:r>
    </w:p>
    <w:p w14:paraId="7025BAFF" w14:textId="221DBB95" w:rsidR="0011769F" w:rsidRDefault="79A7CA52" w:rsidP="2AA131A2">
      <w:pPr>
        <w:pStyle w:val="Nadpis2"/>
        <w:spacing w:before="360"/>
        <w:ind w:left="600" w:right="600"/>
      </w:pPr>
      <w:r w:rsidRPr="2AA131A2">
        <w:rPr>
          <w:rFonts w:ascii="Arial" w:eastAsia="Arial" w:hAnsi="Arial" w:cs="Arial"/>
          <w:b/>
          <w:bCs/>
          <w:color w:val="000000" w:themeColor="text1"/>
          <w:sz w:val="33"/>
          <w:szCs w:val="33"/>
        </w:rPr>
        <w:t>TECHNICKÁ SPECIFIKACE PŘEDMĚTU PLNĚNÍ</w:t>
      </w:r>
    </w:p>
    <w:p w14:paraId="536EDABF" w14:textId="17563A25" w:rsidR="0011769F" w:rsidRDefault="79A7CA52" w:rsidP="2AA131A2">
      <w:pPr>
        <w:spacing w:before="220" w:after="220"/>
        <w:ind w:left="600" w:right="600"/>
      </w:pPr>
      <w:r w:rsidRPr="2AA131A2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>(Systém pro zpracování digitalizovaných dokumentů)</w:t>
      </w:r>
    </w:p>
    <w:p w14:paraId="381EA6DA" w14:textId="0CB8DF8D" w:rsidR="0011769F" w:rsidRDefault="79A7CA52" w:rsidP="2AA131A2">
      <w:pPr>
        <w:spacing w:before="300" w:after="30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1. Úvod a účel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39D1A164" w14:textId="275577A6" w:rsidR="0011769F" w:rsidRDefault="79A7CA52" w:rsidP="2AA131A2">
      <w:pPr>
        <w:spacing w:before="240" w:after="240"/>
      </w:pPr>
      <w:r w:rsidRPr="2AA131A2">
        <w:rPr>
          <w:rFonts w:ascii="Arial" w:eastAsia="Arial" w:hAnsi="Arial" w:cs="Arial"/>
          <w:color w:val="000000" w:themeColor="text1"/>
        </w:rPr>
        <w:t xml:space="preserve">Cílem zakázky je pořízení, implementace a dlouhodobá podpora softwarového řešení pro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workflow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 digitalizace, zpracování a archivaci digitálních dokumentů v souladu se standardy Národní knihovny ČR a požadavky na provoz v infrastruktuře Krajské knihovny v Pardubicích. </w:t>
      </w:r>
    </w:p>
    <w:p w14:paraId="404625A0" w14:textId="4F3368B1" w:rsidR="0011769F" w:rsidRDefault="79A7CA52" w:rsidP="2AA131A2"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4280A16A" w14:textId="5BA6578E" w:rsidR="0011769F" w:rsidRDefault="79A7CA52" w:rsidP="2AA131A2">
      <w:pPr>
        <w:spacing w:before="300" w:after="30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2. Obecná specifikace softwaru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58B521AD" w14:textId="316AA440" w:rsidR="0011769F" w:rsidRDefault="79A7CA52" w:rsidP="2AA131A2">
      <w:pPr>
        <w:pStyle w:val="Odstavecseseznamem"/>
        <w:numPr>
          <w:ilvl w:val="0"/>
          <w:numId w:val="75"/>
        </w:numPr>
        <w:spacing w:before="240" w:after="24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Software musí být určen pro produkci digitálních dokumentů a jejich archivaci. </w:t>
      </w:r>
    </w:p>
    <w:p w14:paraId="02C5281B" w14:textId="14D82EDB" w:rsidR="0011769F" w:rsidRDefault="79A7CA52" w:rsidP="2AA131A2">
      <w:pPr>
        <w:pStyle w:val="Odstavecseseznamem"/>
        <w:numPr>
          <w:ilvl w:val="0"/>
          <w:numId w:val="74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Musí podporovat práci s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born-digital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 i digitalizovanými dokumenty. </w:t>
      </w:r>
    </w:p>
    <w:p w14:paraId="01C933ED" w14:textId="67318456" w:rsidR="0011769F" w:rsidRDefault="79A7CA52" w:rsidP="2AA131A2">
      <w:pPr>
        <w:pStyle w:val="Odstavecseseznamem"/>
        <w:numPr>
          <w:ilvl w:val="0"/>
          <w:numId w:val="73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Musí produkovat výstupy kompatibilní se systémem digitální knihovny </w:t>
      </w:r>
      <w:r w:rsidRPr="2AA131A2">
        <w:rPr>
          <w:rFonts w:ascii="Arial" w:eastAsia="Arial" w:hAnsi="Arial" w:cs="Arial"/>
          <w:b/>
          <w:bCs/>
          <w:color w:val="000000" w:themeColor="text1"/>
        </w:rPr>
        <w:t>Kramerius verze 7</w:t>
      </w:r>
      <w:r w:rsidRPr="2AA131A2">
        <w:rPr>
          <w:rFonts w:ascii="Arial" w:eastAsia="Arial" w:hAnsi="Arial" w:cs="Arial"/>
          <w:color w:val="000000" w:themeColor="text1"/>
        </w:rPr>
        <w:t xml:space="preserve">. </w:t>
      </w:r>
    </w:p>
    <w:p w14:paraId="5EE28AF0" w14:textId="0F835EE8" w:rsidR="0011769F" w:rsidRDefault="79A7CA52" w:rsidP="2AA131A2">
      <w:pPr>
        <w:pStyle w:val="Odstavecseseznamem"/>
        <w:numPr>
          <w:ilvl w:val="0"/>
          <w:numId w:val="72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Musí podporovat </w:t>
      </w:r>
      <w:r w:rsidRPr="2AA131A2">
        <w:rPr>
          <w:rFonts w:ascii="Arial" w:eastAsia="Arial" w:hAnsi="Arial" w:cs="Arial"/>
          <w:b/>
          <w:bCs/>
          <w:color w:val="000000" w:themeColor="text1"/>
        </w:rPr>
        <w:t>OCR</w:t>
      </w:r>
      <w:r w:rsidRPr="2AA131A2">
        <w:rPr>
          <w:rFonts w:ascii="Arial" w:eastAsia="Arial" w:hAnsi="Arial" w:cs="Arial"/>
          <w:color w:val="000000" w:themeColor="text1"/>
        </w:rPr>
        <w:t xml:space="preserve"> a správu </w:t>
      </w:r>
      <w:proofErr w:type="gramStart"/>
      <w:r w:rsidRPr="2AA131A2">
        <w:rPr>
          <w:rFonts w:ascii="Arial" w:eastAsia="Arial" w:hAnsi="Arial" w:cs="Arial"/>
          <w:b/>
          <w:bCs/>
          <w:color w:val="000000" w:themeColor="text1"/>
        </w:rPr>
        <w:t>URN:NBN</w:t>
      </w:r>
      <w:proofErr w:type="gramEnd"/>
      <w:r w:rsidRPr="2AA131A2">
        <w:rPr>
          <w:rFonts w:ascii="Arial" w:eastAsia="Arial" w:hAnsi="Arial" w:cs="Arial"/>
          <w:color w:val="000000" w:themeColor="text1"/>
        </w:rPr>
        <w:t xml:space="preserve"> identifikátorů. </w:t>
      </w:r>
    </w:p>
    <w:p w14:paraId="1342106B" w14:textId="19BC4D67" w:rsidR="0011769F" w:rsidRDefault="79A7CA52" w:rsidP="2AA131A2">
      <w:pPr>
        <w:pStyle w:val="Odstavecseseznamem"/>
        <w:numPr>
          <w:ilvl w:val="0"/>
          <w:numId w:val="71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>Výsledné PSP balíčky musí být validní vůči NDK validátoru (viz</w:t>
      </w:r>
      <w:hyperlink r:id="rId5">
        <w:r w:rsidRPr="2AA131A2">
          <w:rPr>
            <w:rStyle w:val="Hypertextovodkaz"/>
            <w:rFonts w:ascii="Arial" w:eastAsia="Arial" w:hAnsi="Arial" w:cs="Arial"/>
          </w:rPr>
          <w:t xml:space="preserve"> </w:t>
        </w:r>
        <w:r w:rsidRPr="2AA131A2">
          <w:rPr>
            <w:rStyle w:val="Hypertextovodkaz"/>
            <w:rFonts w:ascii="Arial" w:eastAsia="Arial" w:hAnsi="Arial" w:cs="Arial"/>
            <w:u w:val="none"/>
          </w:rPr>
          <w:t>https://standardy.ndk.cz/ndk/archivace/validator-ndk-1</w:t>
        </w:r>
      </w:hyperlink>
      <w:r w:rsidRPr="2AA131A2">
        <w:rPr>
          <w:rFonts w:ascii="Arial" w:eastAsia="Arial" w:hAnsi="Arial" w:cs="Arial"/>
          <w:color w:val="000000" w:themeColor="text1"/>
        </w:rPr>
        <w:t xml:space="preserve">). </w:t>
      </w:r>
    </w:p>
    <w:p w14:paraId="074C8CA9" w14:textId="49CE6AFC" w:rsidR="0011769F" w:rsidRDefault="79A7CA52" w:rsidP="2AA131A2">
      <w:pPr>
        <w:pStyle w:val="Odstavecseseznamem"/>
        <w:numPr>
          <w:ilvl w:val="0"/>
          <w:numId w:val="70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V případě aktualizace standardů NDK je dodavatel povinen zapracovat změny. </w:t>
      </w:r>
    </w:p>
    <w:p w14:paraId="62F3F2FE" w14:textId="7A787A50" w:rsidR="0011769F" w:rsidRDefault="79A7CA52" w:rsidP="2AA131A2"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2204E69E" w14:textId="6CDF7B26" w:rsidR="0011769F" w:rsidRDefault="79A7CA52" w:rsidP="2AA131A2">
      <w:pPr>
        <w:spacing w:before="300" w:after="30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3. Licenční požadavky a otevřenost systému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0A53DE95" w14:textId="3B26C86A" w:rsidR="0011769F" w:rsidRDefault="79A7CA52" w:rsidP="2AA131A2">
      <w:pPr>
        <w:pStyle w:val="Odstavecseseznamem"/>
        <w:numPr>
          <w:ilvl w:val="0"/>
          <w:numId w:val="69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Software musí být poskytován jako </w:t>
      </w:r>
      <w:r w:rsidRPr="2AA131A2">
        <w:rPr>
          <w:rFonts w:ascii="Arial" w:eastAsia="Arial" w:hAnsi="Arial" w:cs="Arial"/>
          <w:b/>
          <w:bCs/>
          <w:color w:val="000000" w:themeColor="text1"/>
        </w:rPr>
        <w:t>open source</w:t>
      </w:r>
      <w:r w:rsidRPr="2AA131A2">
        <w:rPr>
          <w:rFonts w:ascii="Arial" w:eastAsia="Arial" w:hAnsi="Arial" w:cs="Arial"/>
          <w:color w:val="000000" w:themeColor="text1"/>
        </w:rPr>
        <w:t xml:space="preserve"> pod licencí umožňující volné použití, úpravy a šíření (např. GNU GPL, MIT,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Apache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 apod.). </w:t>
      </w:r>
    </w:p>
    <w:p w14:paraId="5D3C2147" w14:textId="6FC0E9D2" w:rsidR="0011769F" w:rsidRDefault="79A7CA52" w:rsidP="2AA131A2">
      <w:pPr>
        <w:pStyle w:val="Odstavecseseznamem"/>
        <w:numPr>
          <w:ilvl w:val="0"/>
          <w:numId w:val="68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Objednatel požaduje: </w:t>
      </w:r>
    </w:p>
    <w:p w14:paraId="13FB3D92" w14:textId="22122C02" w:rsidR="0011769F" w:rsidRDefault="79A7CA52" w:rsidP="2AA131A2">
      <w:pPr>
        <w:pStyle w:val="Odstavecseseznamem"/>
        <w:numPr>
          <w:ilvl w:val="0"/>
          <w:numId w:val="67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přístup ke kompletnímu zdrojovému kódu, </w:t>
      </w:r>
    </w:p>
    <w:p w14:paraId="6AD411A8" w14:textId="606F9D3F" w:rsidR="0011769F" w:rsidRDefault="79A7CA52" w:rsidP="2AA131A2">
      <w:pPr>
        <w:pStyle w:val="Odstavecseseznamem"/>
        <w:numPr>
          <w:ilvl w:val="0"/>
          <w:numId w:val="66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právo zadat úpravy třetí straně, </w:t>
      </w:r>
    </w:p>
    <w:p w14:paraId="15BBADDE" w14:textId="4143CFF9" w:rsidR="0011769F" w:rsidRDefault="79A7CA52" w:rsidP="2AA131A2">
      <w:pPr>
        <w:pStyle w:val="Odstavecseseznamem"/>
        <w:numPr>
          <w:ilvl w:val="0"/>
          <w:numId w:val="65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možnost dlouhodobé nezávislosti na dodavateli. </w:t>
      </w:r>
    </w:p>
    <w:p w14:paraId="1D05ACF0" w14:textId="7CD8CFC2" w:rsidR="0011769F" w:rsidRDefault="79A7CA52" w:rsidP="2AA131A2">
      <w:pPr>
        <w:pStyle w:val="Odstavecseseznamem"/>
        <w:numPr>
          <w:ilvl w:val="0"/>
          <w:numId w:val="64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t>Nesmí být účtovány žádné licenční poplatky za samotný provoz systému.</w:t>
      </w:r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186159D1" w14:textId="1D1DF9FF" w:rsidR="0011769F" w:rsidRDefault="79A7CA52" w:rsidP="2AA131A2">
      <w:pPr>
        <w:spacing w:before="300" w:after="30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lastRenderedPageBreak/>
        <w:t>4. Technická a funkční specifikace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0E82BBC2" w14:textId="40E34B8E" w:rsidR="0011769F" w:rsidRDefault="79A7CA52" w:rsidP="2AA131A2">
      <w:pPr>
        <w:spacing w:before="280" w:after="28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4.1 Provozní požadavky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5369A831" w14:textId="2ABFC591" w:rsidR="0011769F" w:rsidRDefault="79A7CA52" w:rsidP="2AA131A2">
      <w:pPr>
        <w:pStyle w:val="Odstavecseseznamem"/>
        <w:numPr>
          <w:ilvl w:val="0"/>
          <w:numId w:val="63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Systém musí být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provozovatelný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 </w:t>
      </w:r>
      <w:r w:rsidRPr="2AA131A2">
        <w:rPr>
          <w:rFonts w:ascii="Arial" w:eastAsia="Arial" w:hAnsi="Arial" w:cs="Arial"/>
          <w:b/>
          <w:bCs/>
          <w:color w:val="000000" w:themeColor="text1"/>
        </w:rPr>
        <w:t>on-premise</w:t>
      </w:r>
      <w:r w:rsidRPr="2AA131A2">
        <w:rPr>
          <w:rFonts w:ascii="Arial" w:eastAsia="Arial" w:hAnsi="Arial" w:cs="Arial"/>
          <w:color w:val="000000" w:themeColor="text1"/>
        </w:rPr>
        <w:t xml:space="preserve"> v infrastruktuře Objednatele nebo ve vyhrazeném prostředí bez povinnosti využívat komerční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cloudová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 řešení. </w:t>
      </w:r>
    </w:p>
    <w:p w14:paraId="5E4CF0C5" w14:textId="0A92A8E6" w:rsidR="0011769F" w:rsidRDefault="79A7CA52" w:rsidP="2AA131A2">
      <w:pPr>
        <w:pStyle w:val="Odstavecseseznamem"/>
        <w:numPr>
          <w:ilvl w:val="0"/>
          <w:numId w:val="62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Musí být lokalizován do </w:t>
      </w:r>
      <w:r w:rsidRPr="2AA131A2">
        <w:rPr>
          <w:rFonts w:ascii="Arial" w:eastAsia="Arial" w:hAnsi="Arial" w:cs="Arial"/>
          <w:b/>
          <w:bCs/>
          <w:color w:val="000000" w:themeColor="text1"/>
        </w:rPr>
        <w:t>češtiny</w:t>
      </w:r>
      <w:r w:rsidRPr="2AA131A2">
        <w:rPr>
          <w:rFonts w:ascii="Arial" w:eastAsia="Arial" w:hAnsi="Arial" w:cs="Arial"/>
          <w:color w:val="000000" w:themeColor="text1"/>
        </w:rPr>
        <w:t xml:space="preserve"> a dokumentace musí být dostupná pro uživatele, administrátory i vývojáře. </w:t>
      </w:r>
    </w:p>
    <w:p w14:paraId="4EB84125" w14:textId="4CCA3F62" w:rsidR="0011769F" w:rsidRDefault="79A7CA52" w:rsidP="2AA131A2">
      <w:pPr>
        <w:spacing w:before="280" w:after="28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4.2 Uživatelé a přístup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3D9ADF59" w14:textId="520F6C28" w:rsidR="0011769F" w:rsidRDefault="79A7CA52" w:rsidP="2AA131A2">
      <w:pPr>
        <w:pStyle w:val="Odstavecseseznamem"/>
        <w:numPr>
          <w:ilvl w:val="0"/>
          <w:numId w:val="61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Systém </w:t>
      </w:r>
      <w:r w:rsidRPr="2AA131A2">
        <w:rPr>
          <w:rFonts w:ascii="Arial" w:eastAsia="Arial" w:hAnsi="Arial" w:cs="Arial"/>
          <w:b/>
          <w:bCs/>
          <w:color w:val="000000" w:themeColor="text1"/>
        </w:rPr>
        <w:t>nelimituje počet současných uživatelů</w:t>
      </w:r>
      <w:r w:rsidRPr="2AA131A2">
        <w:rPr>
          <w:rFonts w:ascii="Arial" w:eastAsia="Arial" w:hAnsi="Arial" w:cs="Arial"/>
          <w:color w:val="000000" w:themeColor="text1"/>
        </w:rPr>
        <w:t xml:space="preserve">. </w:t>
      </w:r>
    </w:p>
    <w:p w14:paraId="23CA8353" w14:textId="27A0FA44" w:rsidR="0011769F" w:rsidRDefault="79A7CA52" w:rsidP="2AA131A2">
      <w:pPr>
        <w:pStyle w:val="Odstavecseseznamem"/>
        <w:numPr>
          <w:ilvl w:val="0"/>
          <w:numId w:val="60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Přístup musí být možný i </w:t>
      </w:r>
      <w:r w:rsidRPr="2AA131A2">
        <w:rPr>
          <w:rFonts w:ascii="Arial" w:eastAsia="Arial" w:hAnsi="Arial" w:cs="Arial"/>
          <w:b/>
          <w:bCs/>
          <w:color w:val="000000" w:themeColor="text1"/>
        </w:rPr>
        <w:t>vzdáleně</w:t>
      </w:r>
      <w:r w:rsidRPr="2AA131A2">
        <w:rPr>
          <w:rFonts w:ascii="Arial" w:eastAsia="Arial" w:hAnsi="Arial" w:cs="Arial"/>
          <w:color w:val="000000" w:themeColor="text1"/>
        </w:rPr>
        <w:t xml:space="preserve"> (např. z domova nebo partnerských institucí). </w:t>
      </w:r>
    </w:p>
    <w:p w14:paraId="253D88BF" w14:textId="22F3FE0C" w:rsidR="0011769F" w:rsidRDefault="79A7CA52" w:rsidP="2AA131A2">
      <w:pPr>
        <w:spacing w:before="280" w:after="28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4.3 Podporované formáty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3CCF6082" w14:textId="708FDCBB" w:rsidR="0011769F" w:rsidRDefault="79A7CA52" w:rsidP="2AA131A2">
      <w:pPr>
        <w:spacing w:before="240" w:after="240"/>
      </w:pPr>
      <w:r w:rsidRPr="2AA131A2">
        <w:rPr>
          <w:rFonts w:ascii="Arial" w:eastAsia="Arial" w:hAnsi="Arial" w:cs="Arial"/>
          <w:color w:val="000000" w:themeColor="text1"/>
        </w:rPr>
        <w:t xml:space="preserve">Musí být podporovány alespoň tyto datové formáty: </w:t>
      </w:r>
    </w:p>
    <w:p w14:paraId="7400AA28" w14:textId="3459F0C7" w:rsidR="0011769F" w:rsidRDefault="79A7CA52" w:rsidP="2AA131A2">
      <w:pPr>
        <w:pStyle w:val="Odstavecseseznamem"/>
        <w:numPr>
          <w:ilvl w:val="0"/>
          <w:numId w:val="59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Obrazové: </w:t>
      </w:r>
      <w:r w:rsidRPr="2AA131A2">
        <w:rPr>
          <w:rFonts w:ascii="Arial" w:eastAsia="Arial" w:hAnsi="Arial" w:cs="Arial"/>
          <w:b/>
          <w:bCs/>
          <w:color w:val="000000" w:themeColor="text1"/>
        </w:rPr>
        <w:t>TIFF, JPEG, JPEG2000, PNG, PDF</w:t>
      </w:r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564CAE2A" w14:textId="2350F7E9" w:rsidR="0011769F" w:rsidRDefault="79A7CA52" w:rsidP="2AA131A2">
      <w:pPr>
        <w:pStyle w:val="Odstavecseseznamem"/>
        <w:numPr>
          <w:ilvl w:val="0"/>
          <w:numId w:val="58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Textové: </w:t>
      </w:r>
      <w:r w:rsidRPr="2AA131A2">
        <w:rPr>
          <w:rFonts w:ascii="Arial" w:eastAsia="Arial" w:hAnsi="Arial" w:cs="Arial"/>
          <w:b/>
          <w:bCs/>
          <w:color w:val="000000" w:themeColor="text1"/>
        </w:rPr>
        <w:t>OCR TXT, ALTO XML</w:t>
      </w:r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0FF48AB6" w14:textId="5CE8CBEF" w:rsidR="0011769F" w:rsidRDefault="79A7CA52" w:rsidP="2AA131A2">
      <w:pPr>
        <w:pStyle w:val="Odstavecseseznamem"/>
        <w:numPr>
          <w:ilvl w:val="0"/>
          <w:numId w:val="57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Zvukové: </w:t>
      </w:r>
      <w:r w:rsidRPr="2AA131A2">
        <w:rPr>
          <w:rFonts w:ascii="Arial" w:eastAsia="Arial" w:hAnsi="Arial" w:cs="Arial"/>
          <w:b/>
          <w:bCs/>
          <w:color w:val="000000" w:themeColor="text1"/>
        </w:rPr>
        <w:t>WAVE, OGG, MP3, FLAC</w:t>
      </w:r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77810DFB" w14:textId="59B5F12C" w:rsidR="0011769F" w:rsidRDefault="79A7CA52" w:rsidP="2AA131A2">
      <w:pPr>
        <w:spacing w:before="280" w:after="28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 xml:space="preserve">4.4 </w:t>
      </w:r>
      <w:proofErr w:type="spellStart"/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Metadata</w:t>
      </w:r>
      <w:proofErr w:type="spellEnd"/>
      <w:r w:rsidRPr="2AA131A2">
        <w:rPr>
          <w:rFonts w:ascii="Arial" w:eastAsia="Arial" w:hAnsi="Arial" w:cs="Arial"/>
          <w:b/>
          <w:bCs/>
          <w:color w:val="0F4761" w:themeColor="accent1" w:themeShade="BF"/>
        </w:rPr>
        <w:t xml:space="preserve"> a standardy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5902DEB1" w14:textId="6A15C265" w:rsidR="0011769F" w:rsidRDefault="79A7CA52" w:rsidP="2AA131A2">
      <w:pPr>
        <w:pStyle w:val="Odstavecseseznamem"/>
        <w:numPr>
          <w:ilvl w:val="0"/>
          <w:numId w:val="56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Systém musí umožňovat správu kompletních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metadat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 k digitálním objektům (strukturální, popisná, technická, administrativní, OCR). </w:t>
      </w:r>
    </w:p>
    <w:p w14:paraId="76DCCAFB" w14:textId="6F6387BC" w:rsidR="0011769F" w:rsidRDefault="79A7CA52" w:rsidP="2AA131A2">
      <w:pPr>
        <w:pStyle w:val="Odstavecseseznamem"/>
        <w:numPr>
          <w:ilvl w:val="0"/>
          <w:numId w:val="55"/>
        </w:numPr>
        <w:spacing w:after="0"/>
        <w:rPr>
          <w:rFonts w:ascii="Arial" w:eastAsia="Arial" w:hAnsi="Arial" w:cs="Arial"/>
          <w:color w:val="000000" w:themeColor="text1"/>
        </w:rPr>
      </w:pPr>
      <w:proofErr w:type="spellStart"/>
      <w:r w:rsidRPr="2AA131A2">
        <w:rPr>
          <w:rFonts w:ascii="Arial" w:eastAsia="Arial" w:hAnsi="Arial" w:cs="Arial"/>
          <w:color w:val="000000" w:themeColor="text1"/>
        </w:rPr>
        <w:t>Metadata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 musí odpovídat aktuálním standardům </w:t>
      </w:r>
      <w:r w:rsidRPr="2AA131A2">
        <w:rPr>
          <w:rFonts w:ascii="Arial" w:eastAsia="Arial" w:hAnsi="Arial" w:cs="Arial"/>
          <w:b/>
          <w:bCs/>
          <w:color w:val="000000" w:themeColor="text1"/>
        </w:rPr>
        <w:t>NDK</w:t>
      </w:r>
      <w:r w:rsidRPr="2AA131A2">
        <w:rPr>
          <w:rFonts w:ascii="Arial" w:eastAsia="Arial" w:hAnsi="Arial" w:cs="Arial"/>
          <w:color w:val="000000" w:themeColor="text1"/>
        </w:rPr>
        <w:t xml:space="preserve"> a být kódována v </w:t>
      </w:r>
      <w:r w:rsidRPr="2AA131A2">
        <w:rPr>
          <w:rFonts w:ascii="Arial" w:eastAsia="Arial" w:hAnsi="Arial" w:cs="Arial"/>
          <w:b/>
          <w:bCs/>
          <w:color w:val="000000" w:themeColor="text1"/>
        </w:rPr>
        <w:t>UTF-8</w:t>
      </w:r>
      <w:r w:rsidRPr="2AA131A2">
        <w:rPr>
          <w:rFonts w:ascii="Arial" w:eastAsia="Arial" w:hAnsi="Arial" w:cs="Arial"/>
          <w:color w:val="000000" w:themeColor="text1"/>
        </w:rPr>
        <w:t xml:space="preserve">. </w:t>
      </w:r>
    </w:p>
    <w:p w14:paraId="381EC74A" w14:textId="19C507A7" w:rsidR="0011769F" w:rsidRDefault="79A7CA52" w:rsidP="2AA131A2">
      <w:pPr>
        <w:spacing w:before="280" w:after="28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4.5 Struktura a identifikátory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156E6D63" w14:textId="7FD459B2" w:rsidR="0011769F" w:rsidRDefault="79A7CA52" w:rsidP="2AA131A2">
      <w:pPr>
        <w:pStyle w:val="Odstavecseseznamem"/>
        <w:numPr>
          <w:ilvl w:val="0"/>
          <w:numId w:val="54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Systém musí podporovat logickou a fyzickou strukturu dokumentu. </w:t>
      </w:r>
    </w:p>
    <w:p w14:paraId="09B1B63E" w14:textId="256AB214" w:rsidR="0011769F" w:rsidRDefault="79A7CA52" w:rsidP="2AA131A2">
      <w:pPr>
        <w:pStyle w:val="Odstavecseseznamem"/>
        <w:numPr>
          <w:ilvl w:val="0"/>
          <w:numId w:val="53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Musí generovat </w:t>
      </w:r>
      <w:r w:rsidRPr="2AA131A2">
        <w:rPr>
          <w:rFonts w:ascii="Arial" w:eastAsia="Arial" w:hAnsi="Arial" w:cs="Arial"/>
          <w:b/>
          <w:bCs/>
          <w:color w:val="000000" w:themeColor="text1"/>
        </w:rPr>
        <w:t>UUID</w:t>
      </w:r>
      <w:r w:rsidRPr="2AA131A2">
        <w:rPr>
          <w:rFonts w:ascii="Arial" w:eastAsia="Arial" w:hAnsi="Arial" w:cs="Arial"/>
          <w:color w:val="000000" w:themeColor="text1"/>
        </w:rPr>
        <w:t xml:space="preserve"> pro každou úroveň objektu. </w:t>
      </w:r>
    </w:p>
    <w:p w14:paraId="628FF86F" w14:textId="3400B07C" w:rsidR="0011769F" w:rsidRDefault="79A7CA52" w:rsidP="2AA131A2">
      <w:pPr>
        <w:pStyle w:val="Odstavecseseznamem"/>
        <w:numPr>
          <w:ilvl w:val="0"/>
          <w:numId w:val="52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Musí umožnit </w:t>
      </w:r>
      <w:r w:rsidRPr="2AA131A2">
        <w:rPr>
          <w:rFonts w:ascii="Arial" w:eastAsia="Arial" w:hAnsi="Arial" w:cs="Arial"/>
          <w:b/>
          <w:bCs/>
          <w:color w:val="000000" w:themeColor="text1"/>
        </w:rPr>
        <w:t>nahrání nových souborů</w:t>
      </w:r>
      <w:r w:rsidRPr="2AA131A2">
        <w:rPr>
          <w:rFonts w:ascii="Arial" w:eastAsia="Arial" w:hAnsi="Arial" w:cs="Arial"/>
          <w:color w:val="000000" w:themeColor="text1"/>
        </w:rPr>
        <w:t xml:space="preserve"> ke stávajícím objektům </w:t>
      </w:r>
      <w:r w:rsidRPr="2AA131A2">
        <w:rPr>
          <w:rFonts w:ascii="Arial" w:eastAsia="Arial" w:hAnsi="Arial" w:cs="Arial"/>
          <w:b/>
          <w:bCs/>
          <w:color w:val="000000" w:themeColor="text1"/>
        </w:rPr>
        <w:t>bez změny UUID</w:t>
      </w:r>
      <w:r w:rsidRPr="2AA131A2">
        <w:rPr>
          <w:rFonts w:ascii="Arial" w:eastAsia="Arial" w:hAnsi="Arial" w:cs="Arial"/>
          <w:color w:val="000000" w:themeColor="text1"/>
        </w:rPr>
        <w:t xml:space="preserve">. </w:t>
      </w:r>
    </w:p>
    <w:p w14:paraId="6ED24CD2" w14:textId="287164F6" w:rsidR="0011769F" w:rsidRDefault="79A7CA52" w:rsidP="2AA131A2">
      <w:pPr>
        <w:spacing w:before="280" w:after="28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4.6 OCR a ALTO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35DA5037" w14:textId="3C2F70FC" w:rsidR="0011769F" w:rsidRDefault="79A7CA52" w:rsidP="2AA131A2">
      <w:pPr>
        <w:pStyle w:val="Odstavecseseznamem"/>
        <w:numPr>
          <w:ilvl w:val="0"/>
          <w:numId w:val="51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Systém musí podporovat generování a správu OCR ve formátu </w:t>
      </w:r>
      <w:r w:rsidRPr="2AA131A2">
        <w:rPr>
          <w:rFonts w:ascii="Arial" w:eastAsia="Arial" w:hAnsi="Arial" w:cs="Arial"/>
          <w:b/>
          <w:bCs/>
          <w:color w:val="000000" w:themeColor="text1"/>
        </w:rPr>
        <w:t>ALTO XML</w:t>
      </w:r>
      <w:r w:rsidRPr="2AA131A2">
        <w:rPr>
          <w:rFonts w:ascii="Arial" w:eastAsia="Arial" w:hAnsi="Arial" w:cs="Arial"/>
          <w:color w:val="000000" w:themeColor="text1"/>
        </w:rPr>
        <w:t xml:space="preserve">. </w:t>
      </w:r>
    </w:p>
    <w:p w14:paraId="15E3D226" w14:textId="7E4252C5" w:rsidR="0011769F" w:rsidRDefault="79A7CA52" w:rsidP="2AA131A2">
      <w:pPr>
        <w:pStyle w:val="Odstavecseseznamem"/>
        <w:numPr>
          <w:ilvl w:val="0"/>
          <w:numId w:val="50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Musí umožnit: </w:t>
      </w:r>
    </w:p>
    <w:p w14:paraId="34C8400F" w14:textId="596FA7CF" w:rsidR="0011769F" w:rsidRDefault="79A7CA52" w:rsidP="2AA131A2">
      <w:pPr>
        <w:pStyle w:val="Odstavecseseznamem"/>
        <w:numPr>
          <w:ilvl w:val="0"/>
          <w:numId w:val="49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generování OCR pomocí </w:t>
      </w:r>
      <w:r w:rsidRPr="2AA131A2">
        <w:rPr>
          <w:rFonts w:ascii="Arial" w:eastAsia="Arial" w:hAnsi="Arial" w:cs="Arial"/>
          <w:b/>
          <w:bCs/>
          <w:color w:val="000000" w:themeColor="text1"/>
        </w:rPr>
        <w:t>PERO OCR (VUT)</w:t>
      </w:r>
      <w:r w:rsidRPr="2AA131A2">
        <w:rPr>
          <w:rFonts w:ascii="Arial" w:eastAsia="Arial" w:hAnsi="Arial" w:cs="Arial"/>
          <w:color w:val="000000" w:themeColor="text1"/>
        </w:rPr>
        <w:t xml:space="preserve"> nebo ekvivalentního nástroje, </w:t>
      </w:r>
    </w:p>
    <w:p w14:paraId="07BA75BB" w14:textId="79EC557B" w:rsidR="0011769F" w:rsidRDefault="79A7CA52" w:rsidP="2AA131A2">
      <w:pPr>
        <w:pStyle w:val="Odstavecseseznamem"/>
        <w:numPr>
          <w:ilvl w:val="0"/>
          <w:numId w:val="48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t>nahrazení původního OCR/ALTO</w:t>
      </w:r>
      <w:r w:rsidRPr="2AA131A2">
        <w:rPr>
          <w:rFonts w:ascii="Arial" w:eastAsia="Arial" w:hAnsi="Arial" w:cs="Arial"/>
          <w:color w:val="000000" w:themeColor="text1"/>
        </w:rPr>
        <w:t xml:space="preserve"> novým importem. </w:t>
      </w:r>
    </w:p>
    <w:p w14:paraId="709408BB" w14:textId="7B24487C" w:rsidR="0011769F" w:rsidRDefault="79A7CA52" w:rsidP="2AA131A2">
      <w:pPr>
        <w:pStyle w:val="Odstavecseseznamem"/>
        <w:numPr>
          <w:ilvl w:val="0"/>
          <w:numId w:val="47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lastRenderedPageBreak/>
        <w:t>Licenční model OCR</w:t>
      </w:r>
      <w:r w:rsidRPr="2AA131A2">
        <w:rPr>
          <w:rFonts w:ascii="Arial" w:eastAsia="Arial" w:hAnsi="Arial" w:cs="Arial"/>
          <w:color w:val="000000" w:themeColor="text1"/>
        </w:rPr>
        <w:t xml:space="preserve"> musí být: </w:t>
      </w:r>
    </w:p>
    <w:p w14:paraId="7BB6213B" w14:textId="7BDBCBF5" w:rsidR="0011769F" w:rsidRDefault="79A7CA52" w:rsidP="2AA131A2">
      <w:pPr>
        <w:pStyle w:val="Odstavecseseznamem"/>
        <w:numPr>
          <w:ilvl w:val="0"/>
          <w:numId w:val="46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t>neomezený</w:t>
      </w:r>
      <w:r w:rsidRPr="2AA131A2">
        <w:rPr>
          <w:rFonts w:ascii="Arial" w:eastAsia="Arial" w:hAnsi="Arial" w:cs="Arial"/>
          <w:color w:val="000000" w:themeColor="text1"/>
        </w:rPr>
        <w:t xml:space="preserve">, nebo </w:t>
      </w:r>
    </w:p>
    <w:p w14:paraId="12DF2921" w14:textId="391F5E99" w:rsidR="0011769F" w:rsidRDefault="79A7CA52" w:rsidP="2AA131A2">
      <w:pPr>
        <w:pStyle w:val="Odstavecseseznamem"/>
        <w:numPr>
          <w:ilvl w:val="0"/>
          <w:numId w:val="45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přesně </w:t>
      </w:r>
      <w:r w:rsidRPr="2AA131A2">
        <w:rPr>
          <w:rFonts w:ascii="Arial" w:eastAsia="Arial" w:hAnsi="Arial" w:cs="Arial"/>
          <w:b/>
          <w:bCs/>
          <w:color w:val="000000" w:themeColor="text1"/>
        </w:rPr>
        <w:t>definovaný počet stran a jednotková cena</w:t>
      </w:r>
      <w:r w:rsidRPr="2AA131A2">
        <w:rPr>
          <w:rFonts w:ascii="Arial" w:eastAsia="Arial" w:hAnsi="Arial" w:cs="Arial"/>
          <w:color w:val="000000" w:themeColor="text1"/>
        </w:rPr>
        <w:t xml:space="preserve"> za rozšíření. </w:t>
      </w:r>
    </w:p>
    <w:p w14:paraId="431BBC71" w14:textId="35785ED8" w:rsidR="0011769F" w:rsidRDefault="79A7CA52" w:rsidP="2AA131A2">
      <w:pPr>
        <w:spacing w:before="240" w:after="240"/>
      </w:pPr>
      <w:r w:rsidRPr="2AA131A2">
        <w:rPr>
          <w:rFonts w:ascii="Arial" w:eastAsia="Arial" w:hAnsi="Arial" w:cs="Arial"/>
          <w:color w:val="000000" w:themeColor="text1"/>
        </w:rPr>
        <w:t xml:space="preserve">Dodavatel musí tyto informace jasně specifikovat v nabídce. </w:t>
      </w:r>
    </w:p>
    <w:p w14:paraId="07C5878A" w14:textId="415FCF91" w:rsidR="0011769F" w:rsidRDefault="79A7CA52" w:rsidP="2AA131A2">
      <w:pPr>
        <w:spacing w:before="280" w:after="28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 xml:space="preserve">4.7 Katalogizace a import </w:t>
      </w:r>
      <w:proofErr w:type="spellStart"/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metadat</w:t>
      </w:r>
      <w:proofErr w:type="spellEnd"/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7F919BFD" w14:textId="033163C8" w:rsidR="0011769F" w:rsidRDefault="79A7CA52" w:rsidP="2AA131A2">
      <w:pPr>
        <w:pStyle w:val="Odstavecseseznamem"/>
        <w:numPr>
          <w:ilvl w:val="0"/>
          <w:numId w:val="44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Musí být možné importovat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metadata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 pomocí: </w:t>
      </w:r>
    </w:p>
    <w:p w14:paraId="6E56D0ED" w14:textId="31BE31B0" w:rsidR="0011769F" w:rsidRDefault="79A7CA52" w:rsidP="2AA131A2">
      <w:pPr>
        <w:pStyle w:val="Odstavecseseznamem"/>
        <w:numPr>
          <w:ilvl w:val="0"/>
          <w:numId w:val="43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t>Z39.50</w:t>
      </w:r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49F722B1" w14:textId="73064C2E" w:rsidR="0011769F" w:rsidRDefault="79A7CA52" w:rsidP="2AA131A2">
      <w:pPr>
        <w:pStyle w:val="Odstavecseseznamem"/>
        <w:numPr>
          <w:ilvl w:val="0"/>
          <w:numId w:val="42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t>X-server (</w:t>
      </w:r>
      <w:proofErr w:type="spellStart"/>
      <w:r w:rsidRPr="2AA131A2">
        <w:rPr>
          <w:rFonts w:ascii="Arial" w:eastAsia="Arial" w:hAnsi="Arial" w:cs="Arial"/>
          <w:b/>
          <w:bCs/>
          <w:color w:val="000000" w:themeColor="text1"/>
        </w:rPr>
        <w:t>Aleph</w:t>
      </w:r>
      <w:proofErr w:type="spellEnd"/>
      <w:r w:rsidRPr="2AA131A2">
        <w:rPr>
          <w:rFonts w:ascii="Arial" w:eastAsia="Arial" w:hAnsi="Arial" w:cs="Arial"/>
          <w:b/>
          <w:bCs/>
          <w:color w:val="000000" w:themeColor="text1"/>
        </w:rPr>
        <w:t>)</w:t>
      </w:r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187B8CD8" w14:textId="4CD0C7A3" w:rsidR="0011769F" w:rsidRDefault="79A7CA52" w:rsidP="2AA131A2">
      <w:pPr>
        <w:pStyle w:val="Odstavecseseznamem"/>
        <w:numPr>
          <w:ilvl w:val="0"/>
          <w:numId w:val="41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t>OAI-PMH</w:t>
      </w:r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5A4DB1A9" w14:textId="756C1FE5" w:rsidR="0011769F" w:rsidRDefault="79A7CA52" w:rsidP="2AA131A2">
      <w:pPr>
        <w:spacing w:before="280" w:after="28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4.8 Export a interoperabilita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6D3A89D1" w14:textId="32C33772" w:rsidR="0011769F" w:rsidRDefault="79A7CA52" w:rsidP="2AA131A2">
      <w:pPr>
        <w:pStyle w:val="Odstavecseseznamem"/>
        <w:numPr>
          <w:ilvl w:val="0"/>
          <w:numId w:val="40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Systém musí umožňovat: </w:t>
      </w:r>
    </w:p>
    <w:p w14:paraId="6CDA41A5" w14:textId="3A6F869C" w:rsidR="0011769F" w:rsidRDefault="79A7CA52" w:rsidP="2AA131A2">
      <w:pPr>
        <w:pStyle w:val="Odstavecseseznamem"/>
        <w:numPr>
          <w:ilvl w:val="0"/>
          <w:numId w:val="39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přípravu </w:t>
      </w:r>
      <w:r w:rsidRPr="2AA131A2">
        <w:rPr>
          <w:rFonts w:ascii="Arial" w:eastAsia="Arial" w:hAnsi="Arial" w:cs="Arial"/>
          <w:b/>
          <w:bCs/>
          <w:color w:val="000000" w:themeColor="text1"/>
        </w:rPr>
        <w:t>SIP balíčků</w:t>
      </w:r>
      <w:r w:rsidRPr="2AA131A2">
        <w:rPr>
          <w:rFonts w:ascii="Arial" w:eastAsia="Arial" w:hAnsi="Arial" w:cs="Arial"/>
          <w:color w:val="000000" w:themeColor="text1"/>
        </w:rPr>
        <w:t xml:space="preserve"> pro dlouhodobou archivaci, </w:t>
      </w:r>
    </w:p>
    <w:p w14:paraId="5DEC9C1F" w14:textId="2331AA2E" w:rsidR="0011769F" w:rsidRDefault="79A7CA52" w:rsidP="2AA131A2">
      <w:pPr>
        <w:pStyle w:val="Odstavecseseznamem"/>
        <w:numPr>
          <w:ilvl w:val="0"/>
          <w:numId w:val="38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integraci s </w:t>
      </w:r>
      <w:r w:rsidRPr="2AA131A2">
        <w:rPr>
          <w:rFonts w:ascii="Arial" w:eastAsia="Arial" w:hAnsi="Arial" w:cs="Arial"/>
          <w:b/>
          <w:bCs/>
          <w:color w:val="000000" w:themeColor="text1"/>
        </w:rPr>
        <w:t>Krameriem 7</w:t>
      </w:r>
      <w:r w:rsidRPr="2AA131A2">
        <w:rPr>
          <w:rFonts w:ascii="Arial" w:eastAsia="Arial" w:hAnsi="Arial" w:cs="Arial"/>
          <w:color w:val="000000" w:themeColor="text1"/>
        </w:rPr>
        <w:t xml:space="preserve"> (export i reimport balíčků, vč. FOXML pro opravy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metadat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), </w:t>
      </w:r>
    </w:p>
    <w:p w14:paraId="57154AF9" w14:textId="399F8770" w:rsidR="0011769F" w:rsidRDefault="79A7CA52" w:rsidP="2AA131A2">
      <w:pPr>
        <w:pStyle w:val="Odstavecseseznamem"/>
        <w:numPr>
          <w:ilvl w:val="0"/>
          <w:numId w:val="37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propojení na </w:t>
      </w:r>
      <w:r w:rsidRPr="2AA131A2">
        <w:rPr>
          <w:rFonts w:ascii="Arial" w:eastAsia="Arial" w:hAnsi="Arial" w:cs="Arial"/>
          <w:b/>
          <w:bCs/>
          <w:color w:val="000000" w:themeColor="text1"/>
        </w:rPr>
        <w:t xml:space="preserve">systém </w:t>
      </w:r>
      <w:proofErr w:type="gramStart"/>
      <w:r w:rsidRPr="2AA131A2">
        <w:rPr>
          <w:rFonts w:ascii="Arial" w:eastAsia="Arial" w:hAnsi="Arial" w:cs="Arial"/>
          <w:b/>
          <w:bCs/>
          <w:color w:val="000000" w:themeColor="text1"/>
        </w:rPr>
        <w:t>URN:NBN</w:t>
      </w:r>
      <w:proofErr w:type="gramEnd"/>
      <w:r w:rsidRPr="2AA131A2">
        <w:rPr>
          <w:rFonts w:ascii="Arial" w:eastAsia="Arial" w:hAnsi="Arial" w:cs="Arial"/>
          <w:color w:val="000000" w:themeColor="text1"/>
        </w:rPr>
        <w:t xml:space="preserve">, </w:t>
      </w:r>
      <w:r w:rsidRPr="2AA131A2">
        <w:rPr>
          <w:rFonts w:ascii="Arial" w:eastAsia="Arial" w:hAnsi="Arial" w:cs="Arial"/>
          <w:b/>
          <w:bCs/>
          <w:color w:val="000000" w:themeColor="text1"/>
        </w:rPr>
        <w:t>PERO OCR</w:t>
      </w:r>
      <w:r w:rsidRPr="2AA131A2">
        <w:rPr>
          <w:rFonts w:ascii="Arial" w:eastAsia="Arial" w:hAnsi="Arial" w:cs="Arial"/>
          <w:color w:val="000000" w:themeColor="text1"/>
        </w:rPr>
        <w:t xml:space="preserve"> a další služby pomocí </w:t>
      </w:r>
      <w:r w:rsidRPr="2AA131A2">
        <w:rPr>
          <w:rFonts w:ascii="Arial" w:eastAsia="Arial" w:hAnsi="Arial" w:cs="Arial"/>
          <w:b/>
          <w:bCs/>
          <w:color w:val="000000" w:themeColor="text1"/>
        </w:rPr>
        <w:t>REST API</w:t>
      </w:r>
      <w:r w:rsidRPr="2AA131A2">
        <w:rPr>
          <w:rFonts w:ascii="Arial" w:eastAsia="Arial" w:hAnsi="Arial" w:cs="Arial"/>
          <w:color w:val="000000" w:themeColor="text1"/>
        </w:rPr>
        <w:t xml:space="preserve">. </w:t>
      </w:r>
    </w:p>
    <w:p w14:paraId="338AB1D5" w14:textId="5035ADE2" w:rsidR="0011769F" w:rsidRDefault="79A7CA52" w:rsidP="2AA131A2"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3A918817" w14:textId="7C9B7050" w:rsidR="0011769F" w:rsidRDefault="79A7CA52" w:rsidP="2AA131A2">
      <w:pPr>
        <w:spacing w:before="300" w:after="30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 xml:space="preserve">5. </w:t>
      </w:r>
      <w:proofErr w:type="spellStart"/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Workflow</w:t>
      </w:r>
      <w:proofErr w:type="spellEnd"/>
      <w:r w:rsidRPr="2AA131A2">
        <w:rPr>
          <w:rFonts w:ascii="Arial" w:eastAsia="Arial" w:hAnsi="Arial" w:cs="Arial"/>
          <w:b/>
          <w:bCs/>
          <w:color w:val="0F4761" w:themeColor="accent1" w:themeShade="BF"/>
        </w:rPr>
        <w:t xml:space="preserve"> a uživatelské řízení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77A08276" w14:textId="75C581B0" w:rsidR="0011769F" w:rsidRDefault="79A7CA52" w:rsidP="2AA131A2">
      <w:pPr>
        <w:pStyle w:val="Odstavecseseznamem"/>
        <w:numPr>
          <w:ilvl w:val="0"/>
          <w:numId w:val="36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Musí existovat komponenta pro řízení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workflow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: </w:t>
      </w:r>
      <w:r w:rsidRPr="2AA131A2">
        <w:rPr>
          <w:rFonts w:ascii="Arial" w:eastAsia="Arial" w:hAnsi="Arial" w:cs="Arial"/>
          <w:b/>
          <w:bCs/>
          <w:color w:val="000000" w:themeColor="text1"/>
        </w:rPr>
        <w:t>zadání, kontrola, schválení, export</w:t>
      </w:r>
      <w:r w:rsidRPr="2AA131A2">
        <w:rPr>
          <w:rFonts w:ascii="Arial" w:eastAsia="Arial" w:hAnsi="Arial" w:cs="Arial"/>
          <w:color w:val="000000" w:themeColor="text1"/>
        </w:rPr>
        <w:t xml:space="preserve">. </w:t>
      </w:r>
    </w:p>
    <w:p w14:paraId="08ED9829" w14:textId="6A1C8721" w:rsidR="0011769F" w:rsidRDefault="79A7CA52" w:rsidP="2AA131A2">
      <w:pPr>
        <w:pStyle w:val="Odstavecseseznamem"/>
        <w:numPr>
          <w:ilvl w:val="0"/>
          <w:numId w:val="35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Systém musí umožnit: </w:t>
      </w:r>
    </w:p>
    <w:p w14:paraId="15F68D19" w14:textId="6D8CE894" w:rsidR="0011769F" w:rsidRDefault="79A7CA52" w:rsidP="2AA131A2">
      <w:pPr>
        <w:pStyle w:val="Odstavecseseznamem"/>
        <w:numPr>
          <w:ilvl w:val="0"/>
          <w:numId w:val="34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definici jednotlivých kroků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workflow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, </w:t>
      </w:r>
    </w:p>
    <w:p w14:paraId="72879CD8" w14:textId="4157E4CA" w:rsidR="0011769F" w:rsidRDefault="79A7CA52" w:rsidP="2AA131A2">
      <w:pPr>
        <w:pStyle w:val="Odstavecseseznamem"/>
        <w:numPr>
          <w:ilvl w:val="0"/>
          <w:numId w:val="33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jejich přiřazení rolím nebo uživatelům, </w:t>
      </w:r>
    </w:p>
    <w:p w14:paraId="5ABE73D1" w14:textId="7A71708B" w:rsidR="0011769F" w:rsidRDefault="79A7CA52" w:rsidP="2AA131A2">
      <w:pPr>
        <w:pStyle w:val="Odstavecseseznamem"/>
        <w:numPr>
          <w:ilvl w:val="0"/>
          <w:numId w:val="32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dávkové zpracování a kontrolu dat, </w:t>
      </w:r>
    </w:p>
    <w:p w14:paraId="6BD997E6" w14:textId="73B01A4D" w:rsidR="0011769F" w:rsidRDefault="79A7CA52" w:rsidP="2AA131A2">
      <w:pPr>
        <w:pStyle w:val="Odstavecseseznamem"/>
        <w:numPr>
          <w:ilvl w:val="0"/>
          <w:numId w:val="31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nastavitelné </w:t>
      </w:r>
      <w:r w:rsidRPr="2AA131A2">
        <w:rPr>
          <w:rFonts w:ascii="Arial" w:eastAsia="Arial" w:hAnsi="Arial" w:cs="Arial"/>
          <w:b/>
          <w:bCs/>
          <w:color w:val="000000" w:themeColor="text1"/>
        </w:rPr>
        <w:t>uživatelské profily a oprávnění</w:t>
      </w:r>
    </w:p>
    <w:p w14:paraId="7E75B37C" w14:textId="37DEE1CA" w:rsidR="0011769F" w:rsidRDefault="79A7CA52" w:rsidP="2AA131A2">
      <w:pPr>
        <w:pStyle w:val="Odstavecseseznamem"/>
        <w:numPr>
          <w:ilvl w:val="0"/>
          <w:numId w:val="30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V systému musí být </w:t>
      </w:r>
      <w:r w:rsidRPr="2AA131A2">
        <w:rPr>
          <w:rFonts w:ascii="Arial" w:eastAsia="Arial" w:hAnsi="Arial" w:cs="Arial"/>
          <w:b/>
          <w:bCs/>
          <w:color w:val="000000" w:themeColor="text1"/>
        </w:rPr>
        <w:t>logovány klíčové operace</w:t>
      </w:r>
      <w:r w:rsidRPr="2AA131A2">
        <w:rPr>
          <w:rFonts w:ascii="Arial" w:eastAsia="Arial" w:hAnsi="Arial" w:cs="Arial"/>
          <w:color w:val="000000" w:themeColor="text1"/>
        </w:rPr>
        <w:t xml:space="preserve"> a zásahy do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metadat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. </w:t>
      </w:r>
    </w:p>
    <w:p w14:paraId="4CF2EE84" w14:textId="42E6A3E0" w:rsidR="0011769F" w:rsidRDefault="79A7CA52" w:rsidP="2AA131A2"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53C74670" w14:textId="36BB16F0" w:rsidR="0011769F" w:rsidRDefault="79A7CA52" w:rsidP="2AA131A2">
      <w:pPr>
        <w:spacing w:before="300" w:after="30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6. Školení, dokumentace, podpora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2A04FF8D" w14:textId="10E4DF27" w:rsidR="0011769F" w:rsidRDefault="79A7CA52" w:rsidP="2AA131A2">
      <w:pPr>
        <w:pStyle w:val="Odstavecseseznamem"/>
        <w:numPr>
          <w:ilvl w:val="0"/>
          <w:numId w:val="29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Musí být dodána dokumentace pro uživatele, administrátory a vývojáře (v češtině). </w:t>
      </w:r>
    </w:p>
    <w:p w14:paraId="0D25767E" w14:textId="591BBDDE" w:rsidR="0011769F" w:rsidRDefault="79A7CA52" w:rsidP="2AA131A2">
      <w:pPr>
        <w:pStyle w:val="Odstavecseseznamem"/>
        <w:numPr>
          <w:ilvl w:val="0"/>
          <w:numId w:val="28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Součástí plnění bude: </w:t>
      </w:r>
    </w:p>
    <w:p w14:paraId="1DBD803D" w14:textId="19C60224" w:rsidR="0011769F" w:rsidRDefault="79A7CA52" w:rsidP="2AA131A2">
      <w:pPr>
        <w:pStyle w:val="Odstavecseseznamem"/>
        <w:numPr>
          <w:ilvl w:val="0"/>
          <w:numId w:val="27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t>školení pro min. 4 osoby v délce alespoň 3 hodin</w:t>
      </w:r>
      <w:r w:rsidRPr="2AA131A2">
        <w:rPr>
          <w:rFonts w:ascii="Arial" w:eastAsia="Arial" w:hAnsi="Arial" w:cs="Arial"/>
          <w:color w:val="000000" w:themeColor="text1"/>
        </w:rPr>
        <w:t xml:space="preserve"> při uvedení do provozu, </w:t>
      </w:r>
    </w:p>
    <w:p w14:paraId="0F9F677D" w14:textId="60A10E3C" w:rsidR="0011769F" w:rsidRDefault="79A7CA52" w:rsidP="2AA131A2">
      <w:pPr>
        <w:pStyle w:val="Odstavecseseznamem"/>
        <w:numPr>
          <w:ilvl w:val="0"/>
          <w:numId w:val="26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další školení při větších aktualizacích (prezenčně nebo online). </w:t>
      </w:r>
    </w:p>
    <w:p w14:paraId="69A9DB5E" w14:textId="44F6C9D9" w:rsidR="0011769F" w:rsidRDefault="79A7CA52" w:rsidP="2AA131A2">
      <w:pPr>
        <w:pStyle w:val="Odstavecseseznamem"/>
        <w:numPr>
          <w:ilvl w:val="0"/>
          <w:numId w:val="25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Po dobu podpory musí dodavatel: </w:t>
      </w:r>
    </w:p>
    <w:p w14:paraId="221C9106" w14:textId="041F0AD8" w:rsidR="0011769F" w:rsidRDefault="79A7CA52" w:rsidP="2AA131A2">
      <w:pPr>
        <w:pStyle w:val="Odstavecseseznamem"/>
        <w:numPr>
          <w:ilvl w:val="0"/>
          <w:numId w:val="24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lastRenderedPageBreak/>
        <w:t xml:space="preserve">poskytovat </w:t>
      </w:r>
      <w:proofErr w:type="spellStart"/>
      <w:r w:rsidRPr="2AA131A2">
        <w:rPr>
          <w:rFonts w:ascii="Arial" w:eastAsia="Arial" w:hAnsi="Arial" w:cs="Arial"/>
          <w:b/>
          <w:bCs/>
          <w:color w:val="000000" w:themeColor="text1"/>
        </w:rPr>
        <w:t>hotline</w:t>
      </w:r>
      <w:proofErr w:type="spellEnd"/>
      <w:r w:rsidRPr="2AA131A2">
        <w:rPr>
          <w:rFonts w:ascii="Arial" w:eastAsia="Arial" w:hAnsi="Arial" w:cs="Arial"/>
          <w:b/>
          <w:bCs/>
          <w:color w:val="000000" w:themeColor="text1"/>
        </w:rPr>
        <w:t xml:space="preserve"> podporu v režimu 8×5 (Po–Pá 8:00–16:00)</w:t>
      </w:r>
      <w:r w:rsidRPr="2AA131A2">
        <w:rPr>
          <w:rFonts w:ascii="Arial" w:eastAsia="Arial" w:hAnsi="Arial" w:cs="Arial"/>
          <w:color w:val="000000" w:themeColor="text1"/>
        </w:rPr>
        <w:t xml:space="preserve">, </w:t>
      </w:r>
    </w:p>
    <w:p w14:paraId="0E7D5898" w14:textId="0F109436" w:rsidR="0011769F" w:rsidRDefault="79A7CA52" w:rsidP="2AA131A2">
      <w:pPr>
        <w:pStyle w:val="Odstavecseseznamem"/>
        <w:numPr>
          <w:ilvl w:val="0"/>
          <w:numId w:val="23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zahájit servisní zásah do 2 pracovních dnů, </w:t>
      </w:r>
    </w:p>
    <w:p w14:paraId="446FC52F" w14:textId="22C54367" w:rsidR="0011769F" w:rsidRDefault="79A7CA52" w:rsidP="2AA131A2">
      <w:pPr>
        <w:pStyle w:val="Odstavecseseznamem"/>
        <w:numPr>
          <w:ilvl w:val="0"/>
          <w:numId w:val="22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vyřešit závady do 10 pracovních dnů, </w:t>
      </w:r>
    </w:p>
    <w:p w14:paraId="6DAF0E56" w14:textId="32C17476" w:rsidR="0011769F" w:rsidRDefault="79A7CA52" w:rsidP="2AA131A2">
      <w:pPr>
        <w:pStyle w:val="Odstavecseseznamem"/>
        <w:numPr>
          <w:ilvl w:val="0"/>
          <w:numId w:val="21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vést evidenci zásahů a poskytovat výstupy. </w:t>
      </w:r>
    </w:p>
    <w:p w14:paraId="0243FE13" w14:textId="4E4B6D4B" w:rsidR="0011769F" w:rsidRDefault="79A7CA52" w:rsidP="2AA131A2"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1B3D0958" w14:textId="5E0D8D94" w:rsidR="0011769F" w:rsidRDefault="79A7CA52" w:rsidP="2AA131A2">
      <w:pPr>
        <w:spacing w:before="300" w:after="30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7. Servisní a technická podpora (2026–2029)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12FE8B0F" w14:textId="2F83F75B" w:rsidR="0011769F" w:rsidRDefault="79A7CA52" w:rsidP="2AA131A2">
      <w:pPr>
        <w:pStyle w:val="Odstavecseseznamem"/>
        <w:numPr>
          <w:ilvl w:val="0"/>
          <w:numId w:val="20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Předmětem vyhrazené změny je podpora: </w:t>
      </w:r>
    </w:p>
    <w:p w14:paraId="1068D613" w14:textId="7E5487AC" w:rsidR="0011769F" w:rsidRDefault="79A7CA52" w:rsidP="2AA131A2">
      <w:pPr>
        <w:pStyle w:val="Odstavecseseznamem"/>
        <w:numPr>
          <w:ilvl w:val="0"/>
          <w:numId w:val="19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dodaného </w:t>
      </w:r>
      <w:r w:rsidRPr="2AA131A2">
        <w:rPr>
          <w:rFonts w:ascii="Arial" w:eastAsia="Arial" w:hAnsi="Arial" w:cs="Arial"/>
          <w:b/>
          <w:bCs/>
          <w:color w:val="000000" w:themeColor="text1"/>
        </w:rPr>
        <w:t xml:space="preserve">open source </w:t>
      </w:r>
      <w:proofErr w:type="spellStart"/>
      <w:r w:rsidRPr="2AA131A2">
        <w:rPr>
          <w:rFonts w:ascii="Arial" w:eastAsia="Arial" w:hAnsi="Arial" w:cs="Arial"/>
          <w:b/>
          <w:bCs/>
          <w:color w:val="000000" w:themeColor="text1"/>
        </w:rPr>
        <w:t>workflow</w:t>
      </w:r>
      <w:proofErr w:type="spellEnd"/>
      <w:r w:rsidRPr="2AA131A2">
        <w:rPr>
          <w:rFonts w:ascii="Arial" w:eastAsia="Arial" w:hAnsi="Arial" w:cs="Arial"/>
          <w:b/>
          <w:bCs/>
          <w:color w:val="000000" w:themeColor="text1"/>
        </w:rPr>
        <w:t xml:space="preserve"> systému</w:t>
      </w:r>
      <w:r w:rsidRPr="2AA131A2">
        <w:rPr>
          <w:rFonts w:ascii="Arial" w:eastAsia="Arial" w:hAnsi="Arial" w:cs="Arial"/>
          <w:color w:val="000000" w:themeColor="text1"/>
        </w:rPr>
        <w:t xml:space="preserve">, </w:t>
      </w:r>
    </w:p>
    <w:p w14:paraId="44E561BF" w14:textId="6FA102D2" w:rsidR="0011769F" w:rsidRDefault="79A7CA52" w:rsidP="2AA131A2">
      <w:pPr>
        <w:pStyle w:val="Odstavecseseznamem"/>
        <w:numPr>
          <w:ilvl w:val="0"/>
          <w:numId w:val="18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systému </w:t>
      </w:r>
      <w:r w:rsidRPr="2AA131A2">
        <w:rPr>
          <w:rFonts w:ascii="Arial" w:eastAsia="Arial" w:hAnsi="Arial" w:cs="Arial"/>
          <w:b/>
          <w:bCs/>
          <w:color w:val="000000" w:themeColor="text1"/>
        </w:rPr>
        <w:t>Kramerius 7</w:t>
      </w:r>
      <w:r w:rsidRPr="2AA131A2">
        <w:rPr>
          <w:rFonts w:ascii="Arial" w:eastAsia="Arial" w:hAnsi="Arial" w:cs="Arial"/>
          <w:color w:val="000000" w:themeColor="text1"/>
        </w:rPr>
        <w:t xml:space="preserve"> provozovaného Objednatelem. </w:t>
      </w:r>
    </w:p>
    <w:p w14:paraId="4AD7D615" w14:textId="67163ED9" w:rsidR="0011769F" w:rsidRDefault="79A7CA52" w:rsidP="2AA131A2">
      <w:pPr>
        <w:pStyle w:val="Odstavecseseznamem"/>
        <w:numPr>
          <w:ilvl w:val="0"/>
          <w:numId w:val="17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Cílem je zachovat </w:t>
      </w:r>
      <w:r w:rsidRPr="2AA131A2">
        <w:rPr>
          <w:rFonts w:ascii="Arial" w:eastAsia="Arial" w:hAnsi="Arial" w:cs="Arial"/>
          <w:b/>
          <w:bCs/>
          <w:color w:val="000000" w:themeColor="text1"/>
        </w:rPr>
        <w:t>plnou kompatibilitu s NDK</w:t>
      </w:r>
      <w:r w:rsidRPr="2AA131A2">
        <w:rPr>
          <w:rFonts w:ascii="Arial" w:eastAsia="Arial" w:hAnsi="Arial" w:cs="Arial"/>
          <w:color w:val="000000" w:themeColor="text1"/>
        </w:rPr>
        <w:t xml:space="preserve">, funkčnost napojení na PERO, </w:t>
      </w:r>
      <w:proofErr w:type="gramStart"/>
      <w:r w:rsidRPr="2AA131A2">
        <w:rPr>
          <w:rFonts w:ascii="Arial" w:eastAsia="Arial" w:hAnsi="Arial" w:cs="Arial"/>
          <w:color w:val="000000" w:themeColor="text1"/>
        </w:rPr>
        <w:t>URN:NBN</w:t>
      </w:r>
      <w:proofErr w:type="gramEnd"/>
      <w:r w:rsidRPr="2AA131A2">
        <w:rPr>
          <w:rFonts w:ascii="Arial" w:eastAsia="Arial" w:hAnsi="Arial" w:cs="Arial"/>
          <w:color w:val="000000" w:themeColor="text1"/>
        </w:rPr>
        <w:t xml:space="preserve"> a další systémy. </w:t>
      </w:r>
    </w:p>
    <w:p w14:paraId="20F82347" w14:textId="02A4CFFF" w:rsidR="0011769F" w:rsidRDefault="79A7CA52" w:rsidP="2AA131A2">
      <w:pPr>
        <w:pStyle w:val="Odstavecseseznamem"/>
        <w:numPr>
          <w:ilvl w:val="0"/>
          <w:numId w:val="16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Dodavatel musí: </w:t>
      </w:r>
    </w:p>
    <w:p w14:paraId="366FD3DC" w14:textId="03E828EA" w:rsidR="0011769F" w:rsidRDefault="79A7CA52" w:rsidP="2AA131A2">
      <w:pPr>
        <w:pStyle w:val="Odstavecseseznamem"/>
        <w:numPr>
          <w:ilvl w:val="0"/>
          <w:numId w:val="15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zajišťovat </w:t>
      </w:r>
      <w:r w:rsidRPr="2AA131A2">
        <w:rPr>
          <w:rFonts w:ascii="Arial" w:eastAsia="Arial" w:hAnsi="Arial" w:cs="Arial"/>
          <w:b/>
          <w:bCs/>
          <w:color w:val="000000" w:themeColor="text1"/>
        </w:rPr>
        <w:t>pravidelné aktualizace</w:t>
      </w:r>
      <w:r w:rsidRPr="2AA131A2">
        <w:rPr>
          <w:rFonts w:ascii="Arial" w:eastAsia="Arial" w:hAnsi="Arial" w:cs="Arial"/>
          <w:color w:val="000000" w:themeColor="text1"/>
        </w:rPr>
        <w:t xml:space="preserve"> systému i Krameria, </w:t>
      </w:r>
    </w:p>
    <w:p w14:paraId="2E4C3E50" w14:textId="74BBEC7E" w:rsidR="0011769F" w:rsidRDefault="79A7CA52" w:rsidP="2AA131A2">
      <w:pPr>
        <w:pStyle w:val="Odstavecseseznamem"/>
        <w:numPr>
          <w:ilvl w:val="0"/>
          <w:numId w:val="14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provádět migrace, zálohy a obnovy po havárii, </w:t>
      </w:r>
    </w:p>
    <w:p w14:paraId="3D58E7FF" w14:textId="1BF36D3A" w:rsidR="0011769F" w:rsidRDefault="79A7CA52" w:rsidP="2AA131A2">
      <w:pPr>
        <w:pStyle w:val="Odstavecseseznamem"/>
        <w:numPr>
          <w:ilvl w:val="0"/>
          <w:numId w:val="13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implementovat změny standardů NDK, </w:t>
      </w:r>
    </w:p>
    <w:p w14:paraId="35299FAC" w14:textId="16DC5D90" w:rsidR="0011769F" w:rsidRDefault="79A7CA52" w:rsidP="2AA131A2">
      <w:pPr>
        <w:pStyle w:val="Odstavecseseznamem"/>
        <w:numPr>
          <w:ilvl w:val="0"/>
          <w:numId w:val="12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dokumentovat všechny úpravy a informovat předem Objednatele. </w:t>
      </w:r>
    </w:p>
    <w:p w14:paraId="75856782" w14:textId="04047081" w:rsidR="0011769F" w:rsidRDefault="79A7CA52" w:rsidP="2AA131A2">
      <w:r w:rsidRPr="2AA131A2">
        <w:rPr>
          <w:rFonts w:ascii="Arial" w:eastAsia="Arial" w:hAnsi="Arial" w:cs="Arial"/>
          <w:color w:val="000000" w:themeColor="text1"/>
        </w:rPr>
        <w:t xml:space="preserve"> </w:t>
      </w:r>
    </w:p>
    <w:p w14:paraId="7F8FC3C7" w14:textId="2581FB7E" w:rsidR="0011769F" w:rsidRDefault="79A7CA52" w:rsidP="2AA131A2">
      <w:pPr>
        <w:spacing w:before="300" w:after="30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8. Závazky dodavatele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20311D5C" w14:textId="5697F96F" w:rsidR="0011769F" w:rsidRDefault="79A7CA52" w:rsidP="2AA131A2">
      <w:pPr>
        <w:pStyle w:val="Odstavecseseznamem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Dodavatel zajistí: </w:t>
      </w:r>
    </w:p>
    <w:p w14:paraId="36315A10" w14:textId="11382C9B" w:rsidR="0011769F" w:rsidRDefault="79A7CA52" w:rsidP="2AA131A2">
      <w:pPr>
        <w:pStyle w:val="Odstavecseseznamem"/>
        <w:numPr>
          <w:ilvl w:val="0"/>
          <w:numId w:val="10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t>instalaci, konfiguraci a nasazení</w:t>
      </w:r>
      <w:r w:rsidRPr="2AA131A2">
        <w:rPr>
          <w:rFonts w:ascii="Arial" w:eastAsia="Arial" w:hAnsi="Arial" w:cs="Arial"/>
          <w:color w:val="000000" w:themeColor="text1"/>
        </w:rPr>
        <w:t xml:space="preserve"> systému, </w:t>
      </w:r>
    </w:p>
    <w:p w14:paraId="7C232FDB" w14:textId="7123C573" w:rsidR="0011769F" w:rsidRDefault="79A7CA52" w:rsidP="2AA131A2">
      <w:pPr>
        <w:pStyle w:val="Odstavecseseznamem"/>
        <w:numPr>
          <w:ilvl w:val="0"/>
          <w:numId w:val="9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napojení na Kramerius, PERO a </w:t>
      </w:r>
      <w:proofErr w:type="gramStart"/>
      <w:r w:rsidRPr="2AA131A2">
        <w:rPr>
          <w:rFonts w:ascii="Arial" w:eastAsia="Arial" w:hAnsi="Arial" w:cs="Arial"/>
          <w:color w:val="000000" w:themeColor="text1"/>
        </w:rPr>
        <w:t>URN:NBN</w:t>
      </w:r>
      <w:proofErr w:type="gramEnd"/>
      <w:r w:rsidRPr="2AA131A2">
        <w:rPr>
          <w:rFonts w:ascii="Arial" w:eastAsia="Arial" w:hAnsi="Arial" w:cs="Arial"/>
          <w:color w:val="000000" w:themeColor="text1"/>
        </w:rPr>
        <w:t xml:space="preserve">, </w:t>
      </w:r>
    </w:p>
    <w:p w14:paraId="6BCC4B27" w14:textId="43A1422D" w:rsidR="0011769F" w:rsidRDefault="79A7CA52" w:rsidP="2AA131A2">
      <w:pPr>
        <w:pStyle w:val="Odstavecseseznamem"/>
        <w:numPr>
          <w:ilvl w:val="0"/>
          <w:numId w:val="8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vytvoření funkčního celku v prostředí Objednatele nebo </w:t>
      </w:r>
      <w:proofErr w:type="spellStart"/>
      <w:r w:rsidRPr="2AA131A2">
        <w:rPr>
          <w:rFonts w:ascii="Arial" w:eastAsia="Arial" w:hAnsi="Arial" w:cs="Arial"/>
          <w:color w:val="000000" w:themeColor="text1"/>
        </w:rPr>
        <w:t>cloudu</w:t>
      </w:r>
      <w:proofErr w:type="spellEnd"/>
      <w:r w:rsidRPr="2AA131A2">
        <w:rPr>
          <w:rFonts w:ascii="Arial" w:eastAsia="Arial" w:hAnsi="Arial" w:cs="Arial"/>
          <w:color w:val="000000" w:themeColor="text1"/>
        </w:rPr>
        <w:t xml:space="preserve">, </w:t>
      </w:r>
    </w:p>
    <w:p w14:paraId="334FE8AC" w14:textId="2B64493B" w:rsidR="0011769F" w:rsidRDefault="79A7CA52" w:rsidP="2AA131A2">
      <w:pPr>
        <w:pStyle w:val="Odstavecseseznamem"/>
        <w:numPr>
          <w:ilvl w:val="0"/>
          <w:numId w:val="7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t>provozní dokumentaci</w:t>
      </w:r>
      <w:r w:rsidRPr="2AA131A2">
        <w:rPr>
          <w:rFonts w:ascii="Arial" w:eastAsia="Arial" w:hAnsi="Arial" w:cs="Arial"/>
          <w:color w:val="000000" w:themeColor="text1"/>
        </w:rPr>
        <w:t xml:space="preserve">, </w:t>
      </w:r>
    </w:p>
    <w:p w14:paraId="39A6275C" w14:textId="2BA92ABC" w:rsidR="0011769F" w:rsidRDefault="79A7CA52" w:rsidP="2AA131A2">
      <w:pPr>
        <w:pStyle w:val="Odstavecseseznamem"/>
        <w:numPr>
          <w:ilvl w:val="0"/>
          <w:numId w:val="6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b/>
          <w:bCs/>
          <w:color w:val="000000" w:themeColor="text1"/>
        </w:rPr>
        <w:t>servisní podporu a údržbu</w:t>
      </w:r>
      <w:r w:rsidRPr="2AA131A2">
        <w:rPr>
          <w:rFonts w:ascii="Arial" w:eastAsia="Arial" w:hAnsi="Arial" w:cs="Arial"/>
          <w:color w:val="000000" w:themeColor="text1"/>
        </w:rPr>
        <w:t xml:space="preserve"> dle výše uvedeného rozsahu. </w:t>
      </w:r>
    </w:p>
    <w:p w14:paraId="5FDBD922" w14:textId="5790E291" w:rsidR="0011769F" w:rsidRDefault="79A7CA52" w:rsidP="2AA131A2">
      <w:pPr>
        <w:spacing w:after="280"/>
      </w:pPr>
      <w:r w:rsidRPr="2AA131A2">
        <w:rPr>
          <w:rFonts w:ascii="Arial" w:eastAsia="Arial" w:hAnsi="Arial" w:cs="Arial"/>
          <w:b/>
          <w:bCs/>
          <w:color w:val="0F4761" w:themeColor="accent1" w:themeShade="BF"/>
        </w:rPr>
        <w:t>Zajištění technické podpory a úhrada paušální částky</w:t>
      </w:r>
      <w:r w:rsidRPr="2AA131A2">
        <w:rPr>
          <w:rFonts w:ascii="Arial" w:eastAsia="Arial" w:hAnsi="Arial" w:cs="Arial"/>
          <w:color w:val="0F4761" w:themeColor="accent1" w:themeShade="BF"/>
        </w:rPr>
        <w:t xml:space="preserve"> </w:t>
      </w:r>
    </w:p>
    <w:p w14:paraId="06F2AF03" w14:textId="75D62193" w:rsidR="0011769F" w:rsidRDefault="79A7CA52" w:rsidP="2AA131A2">
      <w:pPr>
        <w:pStyle w:val="Odstavecseseznamem"/>
        <w:numPr>
          <w:ilvl w:val="0"/>
          <w:numId w:val="5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>Zhotovitel se zavazuje poskytovat Objednateli technickou a servisní podporu dodaného softwarového řešení a digitální knihovny Kramerius po dobu pěti let, tj. v období od</w:t>
      </w:r>
      <w:r w:rsidR="00812EC0">
        <w:rPr>
          <w:rFonts w:ascii="Arial" w:eastAsia="Arial" w:hAnsi="Arial" w:cs="Arial"/>
          <w:color w:val="000000" w:themeColor="text1"/>
        </w:rPr>
        <w:t xml:space="preserve">e dne uzavření smlouvy po dobu 60 </w:t>
      </w:r>
      <w:proofErr w:type="gramStart"/>
      <w:r w:rsidR="00812EC0">
        <w:rPr>
          <w:rFonts w:ascii="Arial" w:eastAsia="Arial" w:hAnsi="Arial" w:cs="Arial"/>
          <w:color w:val="000000" w:themeColor="text1"/>
        </w:rPr>
        <w:t>měsíců(</w:t>
      </w:r>
      <w:proofErr w:type="gramEnd"/>
      <w:r w:rsidR="00812EC0">
        <w:rPr>
          <w:rFonts w:ascii="Arial" w:eastAsia="Arial" w:hAnsi="Arial" w:cs="Arial"/>
          <w:color w:val="000000" w:themeColor="text1"/>
        </w:rPr>
        <w:t>5-ti let)</w:t>
      </w:r>
      <w:r w:rsidRPr="2AA131A2">
        <w:rPr>
          <w:rFonts w:ascii="Arial" w:eastAsia="Arial" w:hAnsi="Arial" w:cs="Arial"/>
          <w:color w:val="000000" w:themeColor="text1"/>
        </w:rPr>
        <w:t xml:space="preserve"> a to v rozsahu a kvalitě specifikované v této smlouvě a jejích přílohách. </w:t>
      </w:r>
    </w:p>
    <w:p w14:paraId="4716F08A" w14:textId="0B15B7AA" w:rsidR="0011769F" w:rsidRDefault="79A7CA52" w:rsidP="2AA131A2">
      <w:pPr>
        <w:pStyle w:val="Odstavecseseznamem"/>
        <w:numPr>
          <w:ilvl w:val="0"/>
          <w:numId w:val="4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>Odměna za technickou a servisní podporu za celé období let 2025–20</w:t>
      </w:r>
      <w:r w:rsidR="00812EC0">
        <w:rPr>
          <w:rFonts w:ascii="Arial" w:eastAsia="Arial" w:hAnsi="Arial" w:cs="Arial"/>
          <w:color w:val="000000" w:themeColor="text1"/>
        </w:rPr>
        <w:t>30</w:t>
      </w:r>
      <w:r w:rsidRPr="2AA131A2">
        <w:rPr>
          <w:rFonts w:ascii="Arial" w:eastAsia="Arial" w:hAnsi="Arial" w:cs="Arial"/>
          <w:color w:val="000000" w:themeColor="text1"/>
        </w:rPr>
        <w:t xml:space="preserve"> je zahrnuta v celkové ceně plnění zakázky a bude uhrazena </w:t>
      </w:r>
      <w:r w:rsidRPr="2AA131A2">
        <w:rPr>
          <w:rFonts w:ascii="Arial" w:eastAsia="Arial" w:hAnsi="Arial" w:cs="Arial"/>
          <w:b/>
          <w:bCs/>
          <w:color w:val="000000" w:themeColor="text1"/>
        </w:rPr>
        <w:t>jednorázově při předání a převzetí dodávky softwarového řešení</w:t>
      </w:r>
      <w:r w:rsidRPr="2AA131A2">
        <w:rPr>
          <w:rFonts w:ascii="Arial" w:eastAsia="Arial" w:hAnsi="Arial" w:cs="Arial"/>
          <w:color w:val="000000" w:themeColor="text1"/>
        </w:rPr>
        <w:t xml:space="preserve">, na základě řádně vystavené faktury po podpisu předávacího protokolu. </w:t>
      </w:r>
    </w:p>
    <w:p w14:paraId="1B834BEF" w14:textId="631D8FCF" w:rsidR="0011769F" w:rsidRDefault="79A7CA52" w:rsidP="2AA131A2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 xml:space="preserve">Předplacená částka pokrývá veškeré náklady spojené s poskytováním podpory, aktualizací, údržby, konzultací, řešení incidentů, školení při větších změnách a sledování souladu se standardy NDK a systémem Kramerius. </w:t>
      </w:r>
    </w:p>
    <w:p w14:paraId="1C664A98" w14:textId="48BA6C2D" w:rsidR="0011769F" w:rsidRDefault="79A7CA52" w:rsidP="2AA131A2">
      <w:pPr>
        <w:pStyle w:val="Odstavecseseznamem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lastRenderedPageBreak/>
        <w:t xml:space="preserve">V případě, že Zhotovitel přestane poskytovat služby dle této smlouvy nebo dojde k jejímu ukončení před uplynutím uvedené doby, zavazuje se Zhotovitel vrátit Objednateli </w:t>
      </w:r>
      <w:r w:rsidRPr="2AA131A2">
        <w:rPr>
          <w:rFonts w:ascii="Arial" w:eastAsia="Arial" w:hAnsi="Arial" w:cs="Arial"/>
          <w:b/>
          <w:bCs/>
          <w:color w:val="000000" w:themeColor="text1"/>
        </w:rPr>
        <w:t>poměrnou část předplacené částky</w:t>
      </w:r>
      <w:r w:rsidRPr="2AA131A2">
        <w:rPr>
          <w:rFonts w:ascii="Arial" w:eastAsia="Arial" w:hAnsi="Arial" w:cs="Arial"/>
          <w:color w:val="000000" w:themeColor="text1"/>
        </w:rPr>
        <w:t xml:space="preserve"> odpovídající nečerpanému období technické podpory. Tato částka bude vrácena nejpozději do 30 dnů od ukončení smlouvy. </w:t>
      </w:r>
    </w:p>
    <w:p w14:paraId="5C93189B" w14:textId="1CFF2ED3" w:rsidR="0011769F" w:rsidRDefault="79A7CA52" w:rsidP="2AA131A2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2AA131A2">
        <w:rPr>
          <w:rFonts w:ascii="Arial" w:eastAsia="Arial" w:hAnsi="Arial" w:cs="Arial"/>
          <w:color w:val="000000" w:themeColor="text1"/>
        </w:rPr>
        <w:t>Objednatel je oprávněn požadovat pravidelné zprávy o provedených servisních a podpůrných činnostech. Zhotovitel je povinen vést evidenci všech servisních zásahů a na vyžádání poskytovat výstupy.</w:t>
      </w:r>
    </w:p>
    <w:p w14:paraId="075E9EEA" w14:textId="7C55F3E1" w:rsidR="0011769F" w:rsidRDefault="0011769F" w:rsidP="43E6526B">
      <w:pPr>
        <w:spacing w:after="0"/>
      </w:pPr>
    </w:p>
    <w:sectPr w:rsidR="00117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9A49"/>
    <w:multiLevelType w:val="hybridMultilevel"/>
    <w:tmpl w:val="ADFA025A"/>
    <w:lvl w:ilvl="0" w:tplc="8276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A9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62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C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4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8D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4C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CA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84F"/>
    <w:multiLevelType w:val="hybridMultilevel"/>
    <w:tmpl w:val="40F8E688"/>
    <w:lvl w:ilvl="0" w:tplc="71EAA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22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4F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68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E0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8F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62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63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48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4409"/>
    <w:multiLevelType w:val="hybridMultilevel"/>
    <w:tmpl w:val="3F0865E6"/>
    <w:lvl w:ilvl="0" w:tplc="C206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88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A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6A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AC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CB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69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C9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86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A3A2"/>
    <w:multiLevelType w:val="hybridMultilevel"/>
    <w:tmpl w:val="5A74A15C"/>
    <w:lvl w:ilvl="0" w:tplc="B5F06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0C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20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3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8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2E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47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29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48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FBBF9"/>
    <w:multiLevelType w:val="hybridMultilevel"/>
    <w:tmpl w:val="34EA4FCE"/>
    <w:lvl w:ilvl="0" w:tplc="1968E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4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C3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03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4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8E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41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E9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C5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DC2B3"/>
    <w:multiLevelType w:val="hybridMultilevel"/>
    <w:tmpl w:val="1BAE24B4"/>
    <w:lvl w:ilvl="0" w:tplc="5360F5D2">
      <w:start w:val="2"/>
      <w:numFmt w:val="decimal"/>
      <w:lvlText w:val="%1."/>
      <w:lvlJc w:val="left"/>
      <w:pPr>
        <w:ind w:left="720" w:hanging="360"/>
      </w:pPr>
    </w:lvl>
    <w:lvl w:ilvl="1" w:tplc="1EDE6DD2">
      <w:start w:val="1"/>
      <w:numFmt w:val="lowerLetter"/>
      <w:lvlText w:val="%2."/>
      <w:lvlJc w:val="left"/>
      <w:pPr>
        <w:ind w:left="1440" w:hanging="360"/>
      </w:pPr>
    </w:lvl>
    <w:lvl w:ilvl="2" w:tplc="87FAF6CE">
      <w:start w:val="1"/>
      <w:numFmt w:val="lowerRoman"/>
      <w:lvlText w:val="%3."/>
      <w:lvlJc w:val="right"/>
      <w:pPr>
        <w:ind w:left="2160" w:hanging="180"/>
      </w:pPr>
    </w:lvl>
    <w:lvl w:ilvl="3" w:tplc="D45C476A">
      <w:start w:val="1"/>
      <w:numFmt w:val="decimal"/>
      <w:lvlText w:val="%4."/>
      <w:lvlJc w:val="left"/>
      <w:pPr>
        <w:ind w:left="2880" w:hanging="360"/>
      </w:pPr>
    </w:lvl>
    <w:lvl w:ilvl="4" w:tplc="0DC6AF5C">
      <w:start w:val="1"/>
      <w:numFmt w:val="lowerLetter"/>
      <w:lvlText w:val="%5."/>
      <w:lvlJc w:val="left"/>
      <w:pPr>
        <w:ind w:left="3600" w:hanging="360"/>
      </w:pPr>
    </w:lvl>
    <w:lvl w:ilvl="5" w:tplc="E5AA29F2">
      <w:start w:val="1"/>
      <w:numFmt w:val="lowerRoman"/>
      <w:lvlText w:val="%6."/>
      <w:lvlJc w:val="right"/>
      <w:pPr>
        <w:ind w:left="4320" w:hanging="180"/>
      </w:pPr>
    </w:lvl>
    <w:lvl w:ilvl="6" w:tplc="9C808708">
      <w:start w:val="1"/>
      <w:numFmt w:val="decimal"/>
      <w:lvlText w:val="%7."/>
      <w:lvlJc w:val="left"/>
      <w:pPr>
        <w:ind w:left="5040" w:hanging="360"/>
      </w:pPr>
    </w:lvl>
    <w:lvl w:ilvl="7" w:tplc="B6682D7A">
      <w:start w:val="1"/>
      <w:numFmt w:val="lowerLetter"/>
      <w:lvlText w:val="%8."/>
      <w:lvlJc w:val="left"/>
      <w:pPr>
        <w:ind w:left="5760" w:hanging="360"/>
      </w:pPr>
    </w:lvl>
    <w:lvl w:ilvl="8" w:tplc="2C6EC2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A086"/>
    <w:multiLevelType w:val="hybridMultilevel"/>
    <w:tmpl w:val="2B2A6F04"/>
    <w:lvl w:ilvl="0" w:tplc="5E44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ED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64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02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C6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AC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21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E8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EA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D5529"/>
    <w:multiLevelType w:val="hybridMultilevel"/>
    <w:tmpl w:val="E6BC3678"/>
    <w:lvl w:ilvl="0" w:tplc="0826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64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4C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C2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7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6A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E3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61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0E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01C3C"/>
    <w:multiLevelType w:val="hybridMultilevel"/>
    <w:tmpl w:val="7DFCC0B4"/>
    <w:lvl w:ilvl="0" w:tplc="66AA1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0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02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4F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26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86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44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2D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A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8110D"/>
    <w:multiLevelType w:val="hybridMultilevel"/>
    <w:tmpl w:val="BD04F406"/>
    <w:lvl w:ilvl="0" w:tplc="17E63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E3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24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06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27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D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8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5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E4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A7509"/>
    <w:multiLevelType w:val="hybridMultilevel"/>
    <w:tmpl w:val="1D7A478E"/>
    <w:lvl w:ilvl="0" w:tplc="A096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E2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88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AA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6E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CD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C2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67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C2DA4"/>
    <w:multiLevelType w:val="hybridMultilevel"/>
    <w:tmpl w:val="071AF342"/>
    <w:lvl w:ilvl="0" w:tplc="B5AE8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AE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E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EA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05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02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EC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45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C6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DF9DE"/>
    <w:multiLevelType w:val="hybridMultilevel"/>
    <w:tmpl w:val="1B9EE66E"/>
    <w:lvl w:ilvl="0" w:tplc="8FBCA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22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62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4D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B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E8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D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84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06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B5459"/>
    <w:multiLevelType w:val="hybridMultilevel"/>
    <w:tmpl w:val="C43E119A"/>
    <w:lvl w:ilvl="0" w:tplc="8E3C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8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89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AB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24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20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A4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41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64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70D9D"/>
    <w:multiLevelType w:val="hybridMultilevel"/>
    <w:tmpl w:val="7C5EB558"/>
    <w:lvl w:ilvl="0" w:tplc="90B87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CB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8F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EF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00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E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E7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8C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AD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63C7D"/>
    <w:multiLevelType w:val="hybridMultilevel"/>
    <w:tmpl w:val="AEBA8A7A"/>
    <w:lvl w:ilvl="0" w:tplc="FE443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E5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69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04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C6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07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8F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8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C0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29B91"/>
    <w:multiLevelType w:val="hybridMultilevel"/>
    <w:tmpl w:val="8E0CE94E"/>
    <w:lvl w:ilvl="0" w:tplc="F7D44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00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6C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27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A4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2C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2C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27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4C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E4A59"/>
    <w:multiLevelType w:val="hybridMultilevel"/>
    <w:tmpl w:val="5C405B0A"/>
    <w:lvl w:ilvl="0" w:tplc="FFF06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2B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2B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CD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E0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65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A4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A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2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7385E"/>
    <w:multiLevelType w:val="hybridMultilevel"/>
    <w:tmpl w:val="270EBDD8"/>
    <w:lvl w:ilvl="0" w:tplc="78548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40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A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E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AF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41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A0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C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83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AAAB8"/>
    <w:multiLevelType w:val="hybridMultilevel"/>
    <w:tmpl w:val="47E46B16"/>
    <w:lvl w:ilvl="0" w:tplc="86DE8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A4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CA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22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E1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2F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E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21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CB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AE08E"/>
    <w:multiLevelType w:val="hybridMultilevel"/>
    <w:tmpl w:val="BA7A939C"/>
    <w:lvl w:ilvl="0" w:tplc="597AF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27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06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21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28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E5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41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85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0C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0857"/>
    <w:multiLevelType w:val="hybridMultilevel"/>
    <w:tmpl w:val="EDCA1044"/>
    <w:lvl w:ilvl="0" w:tplc="441C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A8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E2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A8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A8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A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E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65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A8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0E233"/>
    <w:multiLevelType w:val="hybridMultilevel"/>
    <w:tmpl w:val="9E6E530E"/>
    <w:lvl w:ilvl="0" w:tplc="A0F8D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F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4A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A6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E2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28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E9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24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CB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D340F"/>
    <w:multiLevelType w:val="hybridMultilevel"/>
    <w:tmpl w:val="3A402CC6"/>
    <w:lvl w:ilvl="0" w:tplc="1DE6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4A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65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09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4B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A9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C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C5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6C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95627"/>
    <w:multiLevelType w:val="hybridMultilevel"/>
    <w:tmpl w:val="159441C8"/>
    <w:lvl w:ilvl="0" w:tplc="030AE280">
      <w:start w:val="5"/>
      <w:numFmt w:val="decimal"/>
      <w:lvlText w:val="%1."/>
      <w:lvlJc w:val="left"/>
      <w:pPr>
        <w:ind w:left="720" w:hanging="360"/>
      </w:pPr>
    </w:lvl>
    <w:lvl w:ilvl="1" w:tplc="D3643FA6">
      <w:start w:val="1"/>
      <w:numFmt w:val="lowerLetter"/>
      <w:lvlText w:val="%2."/>
      <w:lvlJc w:val="left"/>
      <w:pPr>
        <w:ind w:left="1440" w:hanging="360"/>
      </w:pPr>
    </w:lvl>
    <w:lvl w:ilvl="2" w:tplc="469AEE04">
      <w:start w:val="1"/>
      <w:numFmt w:val="lowerRoman"/>
      <w:lvlText w:val="%3."/>
      <w:lvlJc w:val="right"/>
      <w:pPr>
        <w:ind w:left="2160" w:hanging="180"/>
      </w:pPr>
    </w:lvl>
    <w:lvl w:ilvl="3" w:tplc="A2B0B0A4">
      <w:start w:val="1"/>
      <w:numFmt w:val="decimal"/>
      <w:lvlText w:val="%4."/>
      <w:lvlJc w:val="left"/>
      <w:pPr>
        <w:ind w:left="2880" w:hanging="360"/>
      </w:pPr>
    </w:lvl>
    <w:lvl w:ilvl="4" w:tplc="EEFE153A">
      <w:start w:val="1"/>
      <w:numFmt w:val="lowerLetter"/>
      <w:lvlText w:val="%5."/>
      <w:lvlJc w:val="left"/>
      <w:pPr>
        <w:ind w:left="3600" w:hanging="360"/>
      </w:pPr>
    </w:lvl>
    <w:lvl w:ilvl="5" w:tplc="D87CCE20">
      <w:start w:val="1"/>
      <w:numFmt w:val="lowerRoman"/>
      <w:lvlText w:val="%6."/>
      <w:lvlJc w:val="right"/>
      <w:pPr>
        <w:ind w:left="4320" w:hanging="180"/>
      </w:pPr>
    </w:lvl>
    <w:lvl w:ilvl="6" w:tplc="4B267FF2">
      <w:start w:val="1"/>
      <w:numFmt w:val="decimal"/>
      <w:lvlText w:val="%7."/>
      <w:lvlJc w:val="left"/>
      <w:pPr>
        <w:ind w:left="5040" w:hanging="360"/>
      </w:pPr>
    </w:lvl>
    <w:lvl w:ilvl="7" w:tplc="D6EE2612">
      <w:start w:val="1"/>
      <w:numFmt w:val="lowerLetter"/>
      <w:lvlText w:val="%8."/>
      <w:lvlJc w:val="left"/>
      <w:pPr>
        <w:ind w:left="5760" w:hanging="360"/>
      </w:pPr>
    </w:lvl>
    <w:lvl w:ilvl="8" w:tplc="DDDAAE0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CE101"/>
    <w:multiLevelType w:val="hybridMultilevel"/>
    <w:tmpl w:val="94120D66"/>
    <w:lvl w:ilvl="0" w:tplc="437A1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C7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E7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E0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CF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6F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2F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62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C7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C1EB57"/>
    <w:multiLevelType w:val="hybridMultilevel"/>
    <w:tmpl w:val="E856CFC2"/>
    <w:lvl w:ilvl="0" w:tplc="C3344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8B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AE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65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00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6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D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8C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CB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CD25B"/>
    <w:multiLevelType w:val="hybridMultilevel"/>
    <w:tmpl w:val="1E3C2CBA"/>
    <w:lvl w:ilvl="0" w:tplc="2F32E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07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AA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88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0C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6F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00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F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67FA8C"/>
    <w:multiLevelType w:val="hybridMultilevel"/>
    <w:tmpl w:val="EBB2AC58"/>
    <w:lvl w:ilvl="0" w:tplc="2F7E4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45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E3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E9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A7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66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CF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26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CE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C5070"/>
    <w:multiLevelType w:val="hybridMultilevel"/>
    <w:tmpl w:val="165E532A"/>
    <w:lvl w:ilvl="0" w:tplc="FE826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AD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40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EA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43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07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E3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A7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28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F2072"/>
    <w:multiLevelType w:val="hybridMultilevel"/>
    <w:tmpl w:val="3EE07AA4"/>
    <w:lvl w:ilvl="0" w:tplc="6840E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0A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F6D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E7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66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E6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CB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A5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82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6D7731"/>
    <w:multiLevelType w:val="hybridMultilevel"/>
    <w:tmpl w:val="47BE9308"/>
    <w:lvl w:ilvl="0" w:tplc="38DA4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C8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20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EA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43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C6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A2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4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47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C01F98"/>
    <w:multiLevelType w:val="hybridMultilevel"/>
    <w:tmpl w:val="5F641176"/>
    <w:lvl w:ilvl="0" w:tplc="282A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E4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0B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C7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E4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07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CA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E9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6B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F79FB3"/>
    <w:multiLevelType w:val="hybridMultilevel"/>
    <w:tmpl w:val="A650B8AE"/>
    <w:lvl w:ilvl="0" w:tplc="8FE6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B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C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26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CB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66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C3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2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C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6438D9"/>
    <w:multiLevelType w:val="hybridMultilevel"/>
    <w:tmpl w:val="DA56A114"/>
    <w:lvl w:ilvl="0" w:tplc="F1DAE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6B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C6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C9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2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25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E6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4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69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6D7015"/>
    <w:multiLevelType w:val="hybridMultilevel"/>
    <w:tmpl w:val="FF0E54D2"/>
    <w:lvl w:ilvl="0" w:tplc="949EE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AA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4E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E5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69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02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67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A7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69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B04F9"/>
    <w:multiLevelType w:val="hybridMultilevel"/>
    <w:tmpl w:val="3E56BA7A"/>
    <w:lvl w:ilvl="0" w:tplc="5D52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E3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44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AA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26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EA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E8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4A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E4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36E2C0"/>
    <w:multiLevelType w:val="hybridMultilevel"/>
    <w:tmpl w:val="2814F286"/>
    <w:lvl w:ilvl="0" w:tplc="87D6C1DE">
      <w:start w:val="1"/>
      <w:numFmt w:val="decimal"/>
      <w:lvlText w:val="%1."/>
      <w:lvlJc w:val="left"/>
      <w:pPr>
        <w:ind w:left="720" w:hanging="360"/>
      </w:pPr>
    </w:lvl>
    <w:lvl w:ilvl="1" w:tplc="0F604988">
      <w:start w:val="1"/>
      <w:numFmt w:val="lowerLetter"/>
      <w:lvlText w:val="%2."/>
      <w:lvlJc w:val="left"/>
      <w:pPr>
        <w:ind w:left="1440" w:hanging="360"/>
      </w:pPr>
    </w:lvl>
    <w:lvl w:ilvl="2" w:tplc="3C2E0FB8">
      <w:start w:val="1"/>
      <w:numFmt w:val="lowerRoman"/>
      <w:lvlText w:val="%3."/>
      <w:lvlJc w:val="right"/>
      <w:pPr>
        <w:ind w:left="2160" w:hanging="180"/>
      </w:pPr>
    </w:lvl>
    <w:lvl w:ilvl="3" w:tplc="7FA69B78">
      <w:start w:val="1"/>
      <w:numFmt w:val="decimal"/>
      <w:lvlText w:val="%4."/>
      <w:lvlJc w:val="left"/>
      <w:pPr>
        <w:ind w:left="2880" w:hanging="360"/>
      </w:pPr>
    </w:lvl>
    <w:lvl w:ilvl="4" w:tplc="D1BCB6B2">
      <w:start w:val="1"/>
      <w:numFmt w:val="lowerLetter"/>
      <w:lvlText w:val="%5."/>
      <w:lvlJc w:val="left"/>
      <w:pPr>
        <w:ind w:left="3600" w:hanging="360"/>
      </w:pPr>
    </w:lvl>
    <w:lvl w:ilvl="5" w:tplc="6D4A376A">
      <w:start w:val="1"/>
      <w:numFmt w:val="lowerRoman"/>
      <w:lvlText w:val="%6."/>
      <w:lvlJc w:val="right"/>
      <w:pPr>
        <w:ind w:left="4320" w:hanging="180"/>
      </w:pPr>
    </w:lvl>
    <w:lvl w:ilvl="6" w:tplc="420877AC">
      <w:start w:val="1"/>
      <w:numFmt w:val="decimal"/>
      <w:lvlText w:val="%7."/>
      <w:lvlJc w:val="left"/>
      <w:pPr>
        <w:ind w:left="5040" w:hanging="360"/>
      </w:pPr>
    </w:lvl>
    <w:lvl w:ilvl="7" w:tplc="6A20BAD4">
      <w:start w:val="1"/>
      <w:numFmt w:val="lowerLetter"/>
      <w:lvlText w:val="%8."/>
      <w:lvlJc w:val="left"/>
      <w:pPr>
        <w:ind w:left="5760" w:hanging="360"/>
      </w:pPr>
    </w:lvl>
    <w:lvl w:ilvl="8" w:tplc="DC7AE7A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B4532"/>
    <w:multiLevelType w:val="hybridMultilevel"/>
    <w:tmpl w:val="FBAA7160"/>
    <w:lvl w:ilvl="0" w:tplc="E254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F6B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4A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5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C3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25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EB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A1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E6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C1B0E0"/>
    <w:multiLevelType w:val="hybridMultilevel"/>
    <w:tmpl w:val="65E807A8"/>
    <w:lvl w:ilvl="0" w:tplc="25D82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E2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66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4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8A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E2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43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2F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0D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D977C4"/>
    <w:multiLevelType w:val="hybridMultilevel"/>
    <w:tmpl w:val="B2F00D64"/>
    <w:lvl w:ilvl="0" w:tplc="0952F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CA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E0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B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4E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B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20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8B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46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3A6B8A"/>
    <w:multiLevelType w:val="hybridMultilevel"/>
    <w:tmpl w:val="9E48E1F0"/>
    <w:lvl w:ilvl="0" w:tplc="4D205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48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88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EF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E2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C4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2A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E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CD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2498E3"/>
    <w:multiLevelType w:val="hybridMultilevel"/>
    <w:tmpl w:val="C720A984"/>
    <w:lvl w:ilvl="0" w:tplc="C5BA197E">
      <w:start w:val="3"/>
      <w:numFmt w:val="decimal"/>
      <w:lvlText w:val="%1."/>
      <w:lvlJc w:val="left"/>
      <w:pPr>
        <w:ind w:left="720" w:hanging="360"/>
      </w:pPr>
    </w:lvl>
    <w:lvl w:ilvl="1" w:tplc="80084BE4">
      <w:start w:val="1"/>
      <w:numFmt w:val="lowerLetter"/>
      <w:lvlText w:val="%2."/>
      <w:lvlJc w:val="left"/>
      <w:pPr>
        <w:ind w:left="1440" w:hanging="360"/>
      </w:pPr>
    </w:lvl>
    <w:lvl w:ilvl="2" w:tplc="EE1E859E">
      <w:start w:val="1"/>
      <w:numFmt w:val="lowerRoman"/>
      <w:lvlText w:val="%3."/>
      <w:lvlJc w:val="right"/>
      <w:pPr>
        <w:ind w:left="2160" w:hanging="180"/>
      </w:pPr>
    </w:lvl>
    <w:lvl w:ilvl="3" w:tplc="694CED2C">
      <w:start w:val="1"/>
      <w:numFmt w:val="decimal"/>
      <w:lvlText w:val="%4."/>
      <w:lvlJc w:val="left"/>
      <w:pPr>
        <w:ind w:left="2880" w:hanging="360"/>
      </w:pPr>
    </w:lvl>
    <w:lvl w:ilvl="4" w:tplc="70806D02">
      <w:start w:val="1"/>
      <w:numFmt w:val="lowerLetter"/>
      <w:lvlText w:val="%5."/>
      <w:lvlJc w:val="left"/>
      <w:pPr>
        <w:ind w:left="3600" w:hanging="360"/>
      </w:pPr>
    </w:lvl>
    <w:lvl w:ilvl="5" w:tplc="82D6B634">
      <w:start w:val="1"/>
      <w:numFmt w:val="lowerRoman"/>
      <w:lvlText w:val="%6."/>
      <w:lvlJc w:val="right"/>
      <w:pPr>
        <w:ind w:left="4320" w:hanging="180"/>
      </w:pPr>
    </w:lvl>
    <w:lvl w:ilvl="6" w:tplc="96CC835C">
      <w:start w:val="1"/>
      <w:numFmt w:val="decimal"/>
      <w:lvlText w:val="%7."/>
      <w:lvlJc w:val="left"/>
      <w:pPr>
        <w:ind w:left="5040" w:hanging="360"/>
      </w:pPr>
    </w:lvl>
    <w:lvl w:ilvl="7" w:tplc="F46C7398">
      <w:start w:val="1"/>
      <w:numFmt w:val="lowerLetter"/>
      <w:lvlText w:val="%8."/>
      <w:lvlJc w:val="left"/>
      <w:pPr>
        <w:ind w:left="5760" w:hanging="360"/>
      </w:pPr>
    </w:lvl>
    <w:lvl w:ilvl="8" w:tplc="2CA2C5F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B96A0"/>
    <w:multiLevelType w:val="hybridMultilevel"/>
    <w:tmpl w:val="C95083CC"/>
    <w:lvl w:ilvl="0" w:tplc="BFC21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B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22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09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A5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C4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68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A2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4B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FCFAC0"/>
    <w:multiLevelType w:val="hybridMultilevel"/>
    <w:tmpl w:val="325C7CA2"/>
    <w:lvl w:ilvl="0" w:tplc="CB88B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87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42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6D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82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2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0B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43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4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0CDAE8"/>
    <w:multiLevelType w:val="hybridMultilevel"/>
    <w:tmpl w:val="A41AE124"/>
    <w:lvl w:ilvl="0" w:tplc="CDDC0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63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07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2E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E4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C6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A9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28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62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05B108"/>
    <w:multiLevelType w:val="hybridMultilevel"/>
    <w:tmpl w:val="F4A05D4E"/>
    <w:lvl w:ilvl="0" w:tplc="FBF0C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88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48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EE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4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C4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04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4D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0A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556F6A"/>
    <w:multiLevelType w:val="hybridMultilevel"/>
    <w:tmpl w:val="D756BE32"/>
    <w:lvl w:ilvl="0" w:tplc="0360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0A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22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25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EC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A6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2B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A6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45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B253BA"/>
    <w:multiLevelType w:val="hybridMultilevel"/>
    <w:tmpl w:val="21BEC1EE"/>
    <w:lvl w:ilvl="0" w:tplc="4EA0D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E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08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ED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E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2D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8D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2D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24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0452E7"/>
    <w:multiLevelType w:val="hybridMultilevel"/>
    <w:tmpl w:val="F4DE99D2"/>
    <w:lvl w:ilvl="0" w:tplc="7FD81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A7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6D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2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02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85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49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04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4668EE"/>
    <w:multiLevelType w:val="hybridMultilevel"/>
    <w:tmpl w:val="2CD8A756"/>
    <w:lvl w:ilvl="0" w:tplc="2A02E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C5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28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E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4E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40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4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CE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C2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166E44"/>
    <w:multiLevelType w:val="hybridMultilevel"/>
    <w:tmpl w:val="2FFEB002"/>
    <w:lvl w:ilvl="0" w:tplc="BABC5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8F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8C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69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EF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A0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6C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43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6C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CE2F65"/>
    <w:multiLevelType w:val="hybridMultilevel"/>
    <w:tmpl w:val="41AE1E88"/>
    <w:lvl w:ilvl="0" w:tplc="C33E9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47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2D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8B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E1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01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9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6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6F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736F71"/>
    <w:multiLevelType w:val="hybridMultilevel"/>
    <w:tmpl w:val="52C6CDFA"/>
    <w:lvl w:ilvl="0" w:tplc="79DC8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8D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A2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F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81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E7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A9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9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8C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1C1423"/>
    <w:multiLevelType w:val="hybridMultilevel"/>
    <w:tmpl w:val="1A40574A"/>
    <w:lvl w:ilvl="0" w:tplc="1D8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E0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2F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ED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AE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CA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6D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E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08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44570A"/>
    <w:multiLevelType w:val="hybridMultilevel"/>
    <w:tmpl w:val="D5FE2530"/>
    <w:lvl w:ilvl="0" w:tplc="16C2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E9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64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20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67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43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08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0E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88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97457C"/>
    <w:multiLevelType w:val="hybridMultilevel"/>
    <w:tmpl w:val="A122078C"/>
    <w:lvl w:ilvl="0" w:tplc="0136C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2F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EA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D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E9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C4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81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EE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ED711D"/>
    <w:multiLevelType w:val="hybridMultilevel"/>
    <w:tmpl w:val="EF927C5A"/>
    <w:lvl w:ilvl="0" w:tplc="00983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86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6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01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88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0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2A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0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1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5883FF"/>
    <w:multiLevelType w:val="hybridMultilevel"/>
    <w:tmpl w:val="A01027E2"/>
    <w:lvl w:ilvl="0" w:tplc="68CE2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61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64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AE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2D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A1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4C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7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CD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6B5EF4"/>
    <w:multiLevelType w:val="hybridMultilevel"/>
    <w:tmpl w:val="33FA882C"/>
    <w:lvl w:ilvl="0" w:tplc="92FEB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08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89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03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44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A9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48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6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27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5F6CAC"/>
    <w:multiLevelType w:val="hybridMultilevel"/>
    <w:tmpl w:val="679EA0C0"/>
    <w:lvl w:ilvl="0" w:tplc="58648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C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4F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CF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45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0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C0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E6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5C202B"/>
    <w:multiLevelType w:val="hybridMultilevel"/>
    <w:tmpl w:val="E62CE280"/>
    <w:lvl w:ilvl="0" w:tplc="0B528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67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25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A8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0F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29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1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2D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02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322241"/>
    <w:multiLevelType w:val="hybridMultilevel"/>
    <w:tmpl w:val="400EA842"/>
    <w:lvl w:ilvl="0" w:tplc="73FAA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0A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E2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3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87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EC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88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E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67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76150F"/>
    <w:multiLevelType w:val="hybridMultilevel"/>
    <w:tmpl w:val="BCD6F822"/>
    <w:lvl w:ilvl="0" w:tplc="E4006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EC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47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2F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49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E2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C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45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C3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2563E8"/>
    <w:multiLevelType w:val="hybridMultilevel"/>
    <w:tmpl w:val="C480FDF6"/>
    <w:lvl w:ilvl="0" w:tplc="566CC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C0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2C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64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C9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0B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63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A8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06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3D6E24"/>
    <w:multiLevelType w:val="hybridMultilevel"/>
    <w:tmpl w:val="EE00156E"/>
    <w:lvl w:ilvl="0" w:tplc="9DDA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6E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40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64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CD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AC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CB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88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6F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51333C"/>
    <w:multiLevelType w:val="hybridMultilevel"/>
    <w:tmpl w:val="B0BCBB32"/>
    <w:lvl w:ilvl="0" w:tplc="EE0C0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A6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EB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63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23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EA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E6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2C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4E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9D0CED"/>
    <w:multiLevelType w:val="hybridMultilevel"/>
    <w:tmpl w:val="22A6ADFE"/>
    <w:lvl w:ilvl="0" w:tplc="9BB63822">
      <w:start w:val="4"/>
      <w:numFmt w:val="decimal"/>
      <w:lvlText w:val="%1."/>
      <w:lvlJc w:val="left"/>
      <w:pPr>
        <w:ind w:left="720" w:hanging="360"/>
      </w:pPr>
    </w:lvl>
    <w:lvl w:ilvl="1" w:tplc="DBF03D78">
      <w:start w:val="1"/>
      <w:numFmt w:val="lowerLetter"/>
      <w:lvlText w:val="%2."/>
      <w:lvlJc w:val="left"/>
      <w:pPr>
        <w:ind w:left="1440" w:hanging="360"/>
      </w:pPr>
    </w:lvl>
    <w:lvl w:ilvl="2" w:tplc="AAB21FFC">
      <w:start w:val="1"/>
      <w:numFmt w:val="lowerRoman"/>
      <w:lvlText w:val="%3."/>
      <w:lvlJc w:val="right"/>
      <w:pPr>
        <w:ind w:left="2160" w:hanging="180"/>
      </w:pPr>
    </w:lvl>
    <w:lvl w:ilvl="3" w:tplc="6E6EDF48">
      <w:start w:val="1"/>
      <w:numFmt w:val="decimal"/>
      <w:lvlText w:val="%4."/>
      <w:lvlJc w:val="left"/>
      <w:pPr>
        <w:ind w:left="2880" w:hanging="360"/>
      </w:pPr>
    </w:lvl>
    <w:lvl w:ilvl="4" w:tplc="55FE641E">
      <w:start w:val="1"/>
      <w:numFmt w:val="lowerLetter"/>
      <w:lvlText w:val="%5."/>
      <w:lvlJc w:val="left"/>
      <w:pPr>
        <w:ind w:left="3600" w:hanging="360"/>
      </w:pPr>
    </w:lvl>
    <w:lvl w:ilvl="5" w:tplc="2C028F12">
      <w:start w:val="1"/>
      <w:numFmt w:val="lowerRoman"/>
      <w:lvlText w:val="%6."/>
      <w:lvlJc w:val="right"/>
      <w:pPr>
        <w:ind w:left="4320" w:hanging="180"/>
      </w:pPr>
    </w:lvl>
    <w:lvl w:ilvl="6" w:tplc="1060A8D2">
      <w:start w:val="1"/>
      <w:numFmt w:val="decimal"/>
      <w:lvlText w:val="%7."/>
      <w:lvlJc w:val="left"/>
      <w:pPr>
        <w:ind w:left="5040" w:hanging="360"/>
      </w:pPr>
    </w:lvl>
    <w:lvl w:ilvl="7" w:tplc="097E7C4E">
      <w:start w:val="1"/>
      <w:numFmt w:val="lowerLetter"/>
      <w:lvlText w:val="%8."/>
      <w:lvlJc w:val="left"/>
      <w:pPr>
        <w:ind w:left="5760" w:hanging="360"/>
      </w:pPr>
    </w:lvl>
    <w:lvl w:ilvl="8" w:tplc="21E4B38E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D9664B"/>
    <w:multiLevelType w:val="hybridMultilevel"/>
    <w:tmpl w:val="B52251FE"/>
    <w:lvl w:ilvl="0" w:tplc="0A7E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2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44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8F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E2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4A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2E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0C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C0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10149F"/>
    <w:multiLevelType w:val="hybridMultilevel"/>
    <w:tmpl w:val="EDCE7E68"/>
    <w:lvl w:ilvl="0" w:tplc="D8862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F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E7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6C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8E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C6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CC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2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28806E"/>
    <w:multiLevelType w:val="hybridMultilevel"/>
    <w:tmpl w:val="73F861C6"/>
    <w:lvl w:ilvl="0" w:tplc="5166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0A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42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C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6B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40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21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48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CC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F53904"/>
    <w:multiLevelType w:val="hybridMultilevel"/>
    <w:tmpl w:val="7BFC14C2"/>
    <w:lvl w:ilvl="0" w:tplc="BADA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6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08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8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85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6A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A1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46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85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B8EEE2"/>
    <w:multiLevelType w:val="hybridMultilevel"/>
    <w:tmpl w:val="BDD88272"/>
    <w:lvl w:ilvl="0" w:tplc="B186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4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80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43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07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E3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4F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C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C6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158E37"/>
    <w:multiLevelType w:val="hybridMultilevel"/>
    <w:tmpl w:val="3B06C290"/>
    <w:lvl w:ilvl="0" w:tplc="B7887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8C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47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49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65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2C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E5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2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C2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6D81E"/>
    <w:multiLevelType w:val="hybridMultilevel"/>
    <w:tmpl w:val="34E0CBAA"/>
    <w:lvl w:ilvl="0" w:tplc="D9B47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C5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E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4A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D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E2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0F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6E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C7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7"/>
  </w:num>
  <w:num w:numId="3">
    <w:abstractNumId w:val="42"/>
  </w:num>
  <w:num w:numId="4">
    <w:abstractNumId w:val="5"/>
  </w:num>
  <w:num w:numId="5">
    <w:abstractNumId w:val="37"/>
  </w:num>
  <w:num w:numId="6">
    <w:abstractNumId w:val="26"/>
  </w:num>
  <w:num w:numId="7">
    <w:abstractNumId w:val="51"/>
  </w:num>
  <w:num w:numId="8">
    <w:abstractNumId w:val="27"/>
  </w:num>
  <w:num w:numId="9">
    <w:abstractNumId w:val="55"/>
  </w:num>
  <w:num w:numId="10">
    <w:abstractNumId w:val="60"/>
  </w:num>
  <w:num w:numId="11">
    <w:abstractNumId w:val="48"/>
  </w:num>
  <w:num w:numId="12">
    <w:abstractNumId w:val="52"/>
  </w:num>
  <w:num w:numId="13">
    <w:abstractNumId w:val="31"/>
  </w:num>
  <w:num w:numId="14">
    <w:abstractNumId w:val="17"/>
  </w:num>
  <w:num w:numId="15">
    <w:abstractNumId w:val="47"/>
  </w:num>
  <w:num w:numId="16">
    <w:abstractNumId w:val="18"/>
  </w:num>
  <w:num w:numId="17">
    <w:abstractNumId w:val="33"/>
  </w:num>
  <w:num w:numId="18">
    <w:abstractNumId w:val="68"/>
  </w:num>
  <w:num w:numId="19">
    <w:abstractNumId w:val="22"/>
  </w:num>
  <w:num w:numId="20">
    <w:abstractNumId w:val="34"/>
  </w:num>
  <w:num w:numId="21">
    <w:abstractNumId w:val="6"/>
  </w:num>
  <w:num w:numId="22">
    <w:abstractNumId w:val="4"/>
  </w:num>
  <w:num w:numId="23">
    <w:abstractNumId w:val="32"/>
  </w:num>
  <w:num w:numId="24">
    <w:abstractNumId w:val="71"/>
  </w:num>
  <w:num w:numId="25">
    <w:abstractNumId w:val="62"/>
  </w:num>
  <w:num w:numId="26">
    <w:abstractNumId w:val="66"/>
  </w:num>
  <w:num w:numId="27">
    <w:abstractNumId w:val="72"/>
  </w:num>
  <w:num w:numId="28">
    <w:abstractNumId w:val="54"/>
  </w:num>
  <w:num w:numId="29">
    <w:abstractNumId w:val="20"/>
  </w:num>
  <w:num w:numId="30">
    <w:abstractNumId w:val="16"/>
  </w:num>
  <w:num w:numId="31">
    <w:abstractNumId w:val="35"/>
  </w:num>
  <w:num w:numId="32">
    <w:abstractNumId w:val="9"/>
  </w:num>
  <w:num w:numId="33">
    <w:abstractNumId w:val="56"/>
  </w:num>
  <w:num w:numId="34">
    <w:abstractNumId w:val="38"/>
  </w:num>
  <w:num w:numId="35">
    <w:abstractNumId w:val="57"/>
  </w:num>
  <w:num w:numId="36">
    <w:abstractNumId w:val="39"/>
  </w:num>
  <w:num w:numId="37">
    <w:abstractNumId w:val="12"/>
  </w:num>
  <w:num w:numId="38">
    <w:abstractNumId w:val="53"/>
  </w:num>
  <w:num w:numId="39">
    <w:abstractNumId w:val="1"/>
  </w:num>
  <w:num w:numId="40">
    <w:abstractNumId w:val="0"/>
  </w:num>
  <w:num w:numId="41">
    <w:abstractNumId w:val="23"/>
  </w:num>
  <w:num w:numId="42">
    <w:abstractNumId w:val="25"/>
  </w:num>
  <w:num w:numId="43">
    <w:abstractNumId w:val="10"/>
  </w:num>
  <w:num w:numId="44">
    <w:abstractNumId w:val="19"/>
  </w:num>
  <w:num w:numId="45">
    <w:abstractNumId w:val="40"/>
  </w:num>
  <w:num w:numId="46">
    <w:abstractNumId w:val="49"/>
  </w:num>
  <w:num w:numId="47">
    <w:abstractNumId w:val="69"/>
  </w:num>
  <w:num w:numId="48">
    <w:abstractNumId w:val="36"/>
  </w:num>
  <w:num w:numId="49">
    <w:abstractNumId w:val="43"/>
  </w:num>
  <w:num w:numId="50">
    <w:abstractNumId w:val="45"/>
  </w:num>
  <w:num w:numId="51">
    <w:abstractNumId w:val="28"/>
  </w:num>
  <w:num w:numId="52">
    <w:abstractNumId w:val="2"/>
  </w:num>
  <w:num w:numId="53">
    <w:abstractNumId w:val="29"/>
  </w:num>
  <w:num w:numId="54">
    <w:abstractNumId w:val="8"/>
  </w:num>
  <w:num w:numId="55">
    <w:abstractNumId w:val="15"/>
  </w:num>
  <w:num w:numId="56">
    <w:abstractNumId w:val="59"/>
  </w:num>
  <w:num w:numId="57">
    <w:abstractNumId w:val="44"/>
  </w:num>
  <w:num w:numId="58">
    <w:abstractNumId w:val="46"/>
  </w:num>
  <w:num w:numId="59">
    <w:abstractNumId w:val="65"/>
  </w:num>
  <w:num w:numId="60">
    <w:abstractNumId w:val="50"/>
  </w:num>
  <w:num w:numId="61">
    <w:abstractNumId w:val="7"/>
  </w:num>
  <w:num w:numId="62">
    <w:abstractNumId w:val="70"/>
  </w:num>
  <w:num w:numId="63">
    <w:abstractNumId w:val="13"/>
  </w:num>
  <w:num w:numId="64">
    <w:abstractNumId w:val="61"/>
  </w:num>
  <w:num w:numId="65">
    <w:abstractNumId w:val="73"/>
  </w:num>
  <w:num w:numId="66">
    <w:abstractNumId w:val="21"/>
  </w:num>
  <w:num w:numId="67">
    <w:abstractNumId w:val="74"/>
  </w:num>
  <w:num w:numId="68">
    <w:abstractNumId w:val="11"/>
  </w:num>
  <w:num w:numId="69">
    <w:abstractNumId w:val="63"/>
  </w:num>
  <w:num w:numId="70">
    <w:abstractNumId w:val="64"/>
  </w:num>
  <w:num w:numId="71">
    <w:abstractNumId w:val="41"/>
  </w:num>
  <w:num w:numId="72">
    <w:abstractNumId w:val="14"/>
  </w:num>
  <w:num w:numId="73">
    <w:abstractNumId w:val="30"/>
  </w:num>
  <w:num w:numId="74">
    <w:abstractNumId w:val="3"/>
  </w:num>
  <w:num w:numId="75">
    <w:abstractNumId w:val="5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87FA67"/>
    <w:rsid w:val="0011769F"/>
    <w:rsid w:val="001F5C2A"/>
    <w:rsid w:val="00812EC0"/>
    <w:rsid w:val="0CA1452C"/>
    <w:rsid w:val="1820D8EF"/>
    <w:rsid w:val="1EC785D2"/>
    <w:rsid w:val="2693C635"/>
    <w:rsid w:val="2AA131A2"/>
    <w:rsid w:val="2D8AD7C0"/>
    <w:rsid w:val="43E6526B"/>
    <w:rsid w:val="58B418BC"/>
    <w:rsid w:val="64094F72"/>
    <w:rsid w:val="649AE9A8"/>
    <w:rsid w:val="6FF40C3D"/>
    <w:rsid w:val="7587FA67"/>
    <w:rsid w:val="79A7CA52"/>
    <w:rsid w:val="7E1BA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FA67"/>
  <w15:chartTrackingRefBased/>
  <w15:docId w15:val="{5C91EFF7-26D4-4E81-8FF3-66A0C74B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43E6526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rsid w:val="43E6526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rsid w:val="43E6526B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43E652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43E6526B"/>
    <w:rPr>
      <w:color w:val="46788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ndardy.ndk.cz/ndk/archivace/validator-ndk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 Barbora</dc:creator>
  <cp:keywords/>
  <dc:description/>
  <cp:lastModifiedBy>Fikejsova Petra</cp:lastModifiedBy>
  <cp:revision>4</cp:revision>
  <cp:lastPrinted>2025-07-23T05:06:00Z</cp:lastPrinted>
  <dcterms:created xsi:type="dcterms:W3CDTF">2025-07-22T05:48:00Z</dcterms:created>
  <dcterms:modified xsi:type="dcterms:W3CDTF">2025-07-23T05:06:00Z</dcterms:modified>
</cp:coreProperties>
</file>