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C2196" w14:textId="77777777" w:rsidR="00BC355A" w:rsidRDefault="00BC355A" w:rsidP="0068612D"/>
    <w:p w14:paraId="43912AF8" w14:textId="77777777" w:rsidR="00BC355A" w:rsidRDefault="00BC355A" w:rsidP="0068612D"/>
    <w:p w14:paraId="332A3DC5" w14:textId="77777777" w:rsidR="00BC355A" w:rsidRDefault="00BC355A" w:rsidP="0068612D"/>
    <w:p w14:paraId="76907898" w14:textId="77777777" w:rsidR="006A4648" w:rsidRDefault="006A4648" w:rsidP="0068612D"/>
    <w:p w14:paraId="1F6F4ABE" w14:textId="77777777" w:rsidR="006A4648" w:rsidRDefault="006A4648" w:rsidP="0068612D"/>
    <w:p w14:paraId="0B9327AE" w14:textId="77777777" w:rsidR="006A4648" w:rsidRDefault="006A4648" w:rsidP="0068612D"/>
    <w:p w14:paraId="2765EAB8" w14:textId="77777777" w:rsidR="006A4648" w:rsidRDefault="006A4648" w:rsidP="0068612D"/>
    <w:p w14:paraId="0BEA6AA4" w14:textId="77777777" w:rsidR="006A4648" w:rsidRDefault="006A4648" w:rsidP="0068612D"/>
    <w:p w14:paraId="3B09C83B" w14:textId="77777777" w:rsidR="006A4648" w:rsidRDefault="006A4648" w:rsidP="0068612D"/>
    <w:p w14:paraId="0153512F" w14:textId="77777777" w:rsidR="006A4648" w:rsidRDefault="006A4648" w:rsidP="0068612D"/>
    <w:p w14:paraId="745E3211" w14:textId="77777777" w:rsidR="006A4648" w:rsidRDefault="006A4648" w:rsidP="0068612D"/>
    <w:p w14:paraId="5CB3A6A5" w14:textId="77777777" w:rsidR="006A4648" w:rsidRDefault="006A4648" w:rsidP="0068612D"/>
    <w:p w14:paraId="730CDFAE" w14:textId="77777777" w:rsidR="006A4648" w:rsidRDefault="006A4648" w:rsidP="0068612D"/>
    <w:p w14:paraId="4FEE0AF3" w14:textId="77777777" w:rsidR="006A4648" w:rsidRDefault="006A4648" w:rsidP="0068612D"/>
    <w:p w14:paraId="7A26E61D" w14:textId="77777777" w:rsidR="006A4648" w:rsidRDefault="006A4648" w:rsidP="0068612D"/>
    <w:p w14:paraId="4156DE92" w14:textId="77777777" w:rsidR="006A4648" w:rsidRDefault="006A4648" w:rsidP="0068612D"/>
    <w:p w14:paraId="31B08E93" w14:textId="77777777" w:rsidR="0097345A" w:rsidRDefault="0097345A" w:rsidP="0068612D"/>
    <w:p w14:paraId="7080EF82" w14:textId="77777777" w:rsidR="0097345A" w:rsidRDefault="0097345A" w:rsidP="0068612D"/>
    <w:p w14:paraId="1A2919C5" w14:textId="77777777" w:rsidR="0097345A" w:rsidRDefault="0097345A" w:rsidP="0068612D"/>
    <w:p w14:paraId="46FF28E2" w14:textId="77777777" w:rsidR="0097345A" w:rsidRDefault="0097345A" w:rsidP="0068612D"/>
    <w:p w14:paraId="3CA56094" w14:textId="77777777" w:rsidR="006A4648" w:rsidRDefault="006A4648" w:rsidP="0068612D"/>
    <w:p w14:paraId="2F76E9EE" w14:textId="77777777" w:rsidR="006A4648" w:rsidRDefault="006A4648" w:rsidP="0068612D"/>
    <w:p w14:paraId="7FF912F8" w14:textId="77777777" w:rsidR="00BC355A" w:rsidRDefault="00BC355A" w:rsidP="0068612D"/>
    <w:p w14:paraId="1159A730" w14:textId="77777777" w:rsidR="00BC355A" w:rsidRDefault="00BC355A" w:rsidP="0068612D"/>
    <w:p w14:paraId="376F8FEA" w14:textId="77777777" w:rsidR="00BC355A" w:rsidRPr="007C386E" w:rsidRDefault="0002022A" w:rsidP="006A4648">
      <w:pPr>
        <w:pStyle w:val="Nzev"/>
        <w:jc w:val="center"/>
      </w:pPr>
      <w:proofErr w:type="gramStart"/>
      <w:r w:rsidRPr="007C386E">
        <w:t>D.</w:t>
      </w:r>
      <w:r w:rsidR="005022CB" w:rsidRPr="007C386E">
        <w:t>1.1.4.5</w:t>
      </w:r>
      <w:r w:rsidR="006A4648" w:rsidRPr="007C386E">
        <w:t xml:space="preserve">  </w:t>
      </w:r>
      <w:r w:rsidR="005022CB" w:rsidRPr="007C386E">
        <w:t>Slaboproudá</w:t>
      </w:r>
      <w:proofErr w:type="gramEnd"/>
      <w:r w:rsidR="005022CB" w:rsidRPr="007C386E">
        <w:t xml:space="preserve"> elektrotechnika</w:t>
      </w:r>
    </w:p>
    <w:p w14:paraId="4DF0D5AE" w14:textId="77777777" w:rsidR="006A4648" w:rsidRPr="007C386E" w:rsidRDefault="006A4648" w:rsidP="006A4648"/>
    <w:p w14:paraId="2B424D9A" w14:textId="77777777" w:rsidR="00BC355A" w:rsidRPr="007C386E" w:rsidRDefault="00BC355A" w:rsidP="006A4648">
      <w:pPr>
        <w:jc w:val="center"/>
      </w:pPr>
    </w:p>
    <w:p w14:paraId="29A7DB2C" w14:textId="77777777" w:rsidR="00BC355A" w:rsidRPr="007C386E" w:rsidRDefault="00BC355A" w:rsidP="006A4648">
      <w:pPr>
        <w:jc w:val="center"/>
        <w:rPr>
          <w:rStyle w:val="Normln12bTun"/>
        </w:rPr>
      </w:pPr>
    </w:p>
    <w:p w14:paraId="278FF2BD" w14:textId="77777777" w:rsidR="00BC355A" w:rsidRPr="007C386E" w:rsidRDefault="00BC355A" w:rsidP="006A4648">
      <w:pPr>
        <w:jc w:val="center"/>
        <w:rPr>
          <w:rStyle w:val="Normln12bTun"/>
          <w:sz w:val="28"/>
        </w:rPr>
      </w:pPr>
    </w:p>
    <w:p w14:paraId="586008A3" w14:textId="255DDCC3" w:rsidR="006A4648" w:rsidRDefault="005022CB" w:rsidP="006A4648">
      <w:pPr>
        <w:pStyle w:val="Nzev"/>
        <w:jc w:val="center"/>
      </w:pPr>
      <w:r w:rsidRPr="007C386E">
        <w:t>D.1.1.4.5</w:t>
      </w:r>
      <w:r w:rsidR="00C46746">
        <w:t>.</w:t>
      </w:r>
      <w:r w:rsidR="00B30064" w:rsidRPr="007C386E">
        <w:t xml:space="preserve">1 </w:t>
      </w:r>
      <w:r w:rsidR="006A4648" w:rsidRPr="007C386E">
        <w:t>Technická zpráva</w:t>
      </w:r>
    </w:p>
    <w:p w14:paraId="77383618" w14:textId="77777777" w:rsidR="006A4648" w:rsidRDefault="006A4648" w:rsidP="0068612D"/>
    <w:p w14:paraId="4280319A" w14:textId="77777777" w:rsidR="006A4648" w:rsidRDefault="006A4648" w:rsidP="0068612D"/>
    <w:p w14:paraId="4AFBB697" w14:textId="77777777" w:rsidR="006A4648" w:rsidRDefault="006A4648" w:rsidP="0068612D"/>
    <w:p w14:paraId="359889EF" w14:textId="77777777" w:rsidR="006A4648" w:rsidRDefault="006A4648" w:rsidP="0068612D"/>
    <w:p w14:paraId="37F06FD0" w14:textId="77777777" w:rsidR="00BC355A" w:rsidRDefault="00BC355A" w:rsidP="0068612D">
      <w:r>
        <w:br w:type="page"/>
      </w:r>
    </w:p>
    <w:p w14:paraId="1DFE5E2C" w14:textId="77777777" w:rsidR="00BC355A" w:rsidRDefault="00BC355A" w:rsidP="0068612D"/>
    <w:p w14:paraId="426F8F22" w14:textId="77777777" w:rsidR="00BC355A" w:rsidRDefault="00BC355A" w:rsidP="0068612D">
      <w:pPr>
        <w:rPr>
          <w:rStyle w:val="Normln12bTun"/>
        </w:rPr>
      </w:pPr>
    </w:p>
    <w:p w14:paraId="4CD2DA53" w14:textId="77777777" w:rsidR="0002022A" w:rsidRPr="00E02990" w:rsidRDefault="00A531B3" w:rsidP="00060280">
      <w:pPr>
        <w:rPr>
          <w:b/>
        </w:rPr>
      </w:pPr>
      <w:r w:rsidRPr="00E02990">
        <w:rPr>
          <w:b/>
        </w:rPr>
        <w:t>Název stavby:</w:t>
      </w:r>
      <w:r w:rsidRPr="00E02990">
        <w:rPr>
          <w:b/>
        </w:rPr>
        <w:tab/>
      </w:r>
    </w:p>
    <w:p w14:paraId="500E8D39" w14:textId="74ADD5B4" w:rsidR="00BC355A" w:rsidRPr="00E02990" w:rsidRDefault="00E02990" w:rsidP="00523CD0">
      <w:pPr>
        <w:ind w:left="1"/>
      </w:pPr>
      <w:r w:rsidRPr="00E02990">
        <w:t>Areál železničního depa v Dolní Lipce</w:t>
      </w:r>
    </w:p>
    <w:p w14:paraId="594CB333" w14:textId="77777777" w:rsidR="0002022A" w:rsidRPr="00E02990" w:rsidRDefault="00A531B3" w:rsidP="006A4648">
      <w:r w:rsidRPr="00E02990">
        <w:rPr>
          <w:b/>
        </w:rPr>
        <w:t>Místo stavby:</w:t>
      </w:r>
    </w:p>
    <w:p w14:paraId="6E839027" w14:textId="21475114" w:rsidR="00BC355A" w:rsidRPr="00E02990" w:rsidRDefault="00F31DC8" w:rsidP="006A4648">
      <w:proofErr w:type="spellStart"/>
      <w:r w:rsidRPr="00E02990">
        <w:t>k.ú</w:t>
      </w:r>
      <w:proofErr w:type="spellEnd"/>
      <w:r w:rsidRPr="00E02990">
        <w:t xml:space="preserve">. </w:t>
      </w:r>
      <w:r w:rsidR="00CE73DF" w:rsidRPr="00E02990">
        <w:t>Dolní Lipka</w:t>
      </w:r>
    </w:p>
    <w:p w14:paraId="483E2632" w14:textId="77777777" w:rsidR="0002022A" w:rsidRPr="00E02990" w:rsidRDefault="00BC355A" w:rsidP="006A4648">
      <w:pPr>
        <w:rPr>
          <w:b/>
        </w:rPr>
      </w:pPr>
      <w:r w:rsidRPr="00E02990">
        <w:rPr>
          <w:b/>
        </w:rPr>
        <w:t>Investor:</w:t>
      </w:r>
    </w:p>
    <w:p w14:paraId="514DE5D5" w14:textId="77777777" w:rsidR="00B36DFA" w:rsidRDefault="00B36DFA" w:rsidP="00B36DFA">
      <w:r>
        <w:t>Pardubický kraj</w:t>
      </w:r>
    </w:p>
    <w:p w14:paraId="36B76D5C" w14:textId="26FE57A3" w:rsidR="009105F0" w:rsidRPr="005F4E98" w:rsidRDefault="00B36DFA" w:rsidP="00B36DFA">
      <w:pPr>
        <w:rPr>
          <w:highlight w:val="yellow"/>
        </w:rPr>
      </w:pPr>
      <w:r>
        <w:t>Komenského nám. 125, 532 11 Pardubice</w:t>
      </w:r>
    </w:p>
    <w:p w14:paraId="4DCE1346" w14:textId="77777777" w:rsidR="0002022A" w:rsidRDefault="0002022A" w:rsidP="0002022A">
      <w:pPr>
        <w:rPr>
          <w:b/>
        </w:rPr>
      </w:pPr>
      <w:r>
        <w:rPr>
          <w:b/>
        </w:rPr>
        <w:t xml:space="preserve">Vypracoval: </w:t>
      </w:r>
    </w:p>
    <w:p w14:paraId="75C654BF" w14:textId="77777777" w:rsidR="0002022A" w:rsidRDefault="0002022A" w:rsidP="0002022A">
      <w:r>
        <w:t xml:space="preserve">Josef Martinec </w:t>
      </w:r>
    </w:p>
    <w:p w14:paraId="54AE07F1" w14:textId="77777777" w:rsidR="0002022A" w:rsidRDefault="0002022A" w:rsidP="0002022A">
      <w:pPr>
        <w:rPr>
          <w:rFonts w:ascii="TimesNewRoman" w:hAnsi="TimesNewRoman" w:cs="TimesNewRoman"/>
          <w:sz w:val="22"/>
          <w:szCs w:val="22"/>
        </w:rPr>
      </w:pPr>
      <w:r>
        <w:t xml:space="preserve">ISS </w:t>
      </w:r>
      <w:proofErr w:type="spellStart"/>
      <w:r>
        <w:t>Computers</w:t>
      </w:r>
      <w:proofErr w:type="spellEnd"/>
      <w:r>
        <w:t xml:space="preserve"> s.r.o., </w:t>
      </w:r>
      <w:proofErr w:type="spellStart"/>
      <w:r>
        <w:t>Čs.Armády</w:t>
      </w:r>
      <w:proofErr w:type="spellEnd"/>
      <w:r>
        <w:t xml:space="preserve"> 1181, 562 01 Ústí nad Orlicí, IČ: 62064371</w:t>
      </w:r>
    </w:p>
    <w:p w14:paraId="33737966" w14:textId="77777777" w:rsidR="00BC355A" w:rsidRDefault="00BC355A" w:rsidP="0002022A">
      <w:pPr>
        <w:ind w:firstLine="0"/>
      </w:pPr>
    </w:p>
    <w:p w14:paraId="70051784" w14:textId="77777777" w:rsidR="00BC355A" w:rsidRDefault="00BC355A" w:rsidP="006A4648"/>
    <w:p w14:paraId="0E641E83" w14:textId="77777777" w:rsidR="00BC355A" w:rsidRDefault="00BC355A" w:rsidP="006A4648"/>
    <w:p w14:paraId="31F34F4C" w14:textId="77777777" w:rsidR="00A531B3" w:rsidRPr="006A4648" w:rsidRDefault="00AE328C" w:rsidP="006A4648">
      <w:pPr>
        <w:pStyle w:val="Nadpis1"/>
      </w:pPr>
      <w:r w:rsidRPr="006A4648">
        <w:t>Předmět projektu</w:t>
      </w:r>
    </w:p>
    <w:p w14:paraId="5E35E9EE" w14:textId="64CC1D53" w:rsidR="00FA47A0" w:rsidRDefault="00A531B3" w:rsidP="0068612D">
      <w:pPr>
        <w:pStyle w:val="Odstavecseseznamem"/>
      </w:pPr>
      <w:r>
        <w:t xml:space="preserve">Projekt řeší kompletní </w:t>
      </w:r>
      <w:r w:rsidR="002B3314">
        <w:t>instalaci</w:t>
      </w:r>
      <w:r>
        <w:t xml:space="preserve"> rozvodů strukturované kabeláže</w:t>
      </w:r>
      <w:r w:rsidR="00CA0C27">
        <w:t xml:space="preserve">, </w:t>
      </w:r>
      <w:r w:rsidR="00351C86">
        <w:t xml:space="preserve">prvků ozvučovacího systému a vybavení </w:t>
      </w:r>
      <w:r w:rsidR="00984F89">
        <w:t>AV technikou</w:t>
      </w:r>
      <w:r>
        <w:t xml:space="preserve"> v</w:t>
      </w:r>
      <w:r w:rsidR="009B4521">
        <w:t xml:space="preserve"> celém </w:t>
      </w:r>
      <w:r w:rsidR="00984F89">
        <w:t>objektu</w:t>
      </w:r>
      <w:r w:rsidR="00CA0C27">
        <w:t>.</w:t>
      </w:r>
      <w:r w:rsidR="00984F89">
        <w:t xml:space="preserve"> Dále je řešeno i </w:t>
      </w:r>
      <w:r w:rsidR="00D22E80">
        <w:t xml:space="preserve">pokrytí přilehlých prostor </w:t>
      </w:r>
      <w:r w:rsidR="00CE4471">
        <w:t>signálem WIFI a ozvučení těchto ploch</w:t>
      </w:r>
      <w:r w:rsidR="00D22E80">
        <w:t xml:space="preserve"> </w:t>
      </w:r>
      <w:r w:rsidR="009B4521">
        <w:t xml:space="preserve"> </w:t>
      </w:r>
    </w:p>
    <w:p w14:paraId="555C28B3" w14:textId="77777777" w:rsidR="00AE328C" w:rsidRDefault="00AE328C" w:rsidP="0068612D">
      <w:pPr>
        <w:pStyle w:val="Odstavecseseznamem"/>
      </w:pPr>
    </w:p>
    <w:p w14:paraId="4B9241AE" w14:textId="77777777" w:rsidR="00AE328C" w:rsidRDefault="00AE328C" w:rsidP="006A4648">
      <w:pPr>
        <w:pStyle w:val="Nadpis1"/>
      </w:pPr>
      <w:r>
        <w:t>Projektové podklady</w:t>
      </w:r>
    </w:p>
    <w:p w14:paraId="44EE8435" w14:textId="233AFC45" w:rsidR="00FA47A0" w:rsidRDefault="00FA47A0" w:rsidP="0068612D">
      <w:pPr>
        <w:pStyle w:val="Odstavecseseznamem"/>
      </w:pPr>
      <w:r>
        <w:t>Podkladem pro zpracování návrhu byl</w:t>
      </w:r>
      <w:r w:rsidR="008724CE">
        <w:t>y</w:t>
      </w:r>
      <w:r>
        <w:t xml:space="preserve"> požadavk</w:t>
      </w:r>
      <w:r w:rsidR="008724CE">
        <w:t>y</w:t>
      </w:r>
      <w:r>
        <w:t xml:space="preserve"> investora</w:t>
      </w:r>
      <w:r w:rsidR="005E68E0">
        <w:t xml:space="preserve"> a předchozí </w:t>
      </w:r>
      <w:r w:rsidR="002D3327">
        <w:t>podklady z</w:t>
      </w:r>
      <w:r w:rsidR="00BB3B5F">
        <w:t xml:space="preserve"> projektu </w:t>
      </w:r>
      <w:r w:rsidR="000E56DE">
        <w:t xml:space="preserve">Areál železničního depa v Dolní </w:t>
      </w:r>
      <w:r w:rsidR="00E514DE">
        <w:t>L</w:t>
      </w:r>
      <w:r w:rsidR="000E56DE">
        <w:t>ipce</w:t>
      </w:r>
      <w:r w:rsidR="00E514DE">
        <w:t xml:space="preserve"> zpracovaný firmou</w:t>
      </w:r>
      <w:r w:rsidR="002F2C43">
        <w:t xml:space="preserve"> Prodin</w:t>
      </w:r>
      <w:r w:rsidR="000E56DE">
        <w:t xml:space="preserve"> </w:t>
      </w:r>
      <w:r w:rsidR="002F2C43">
        <w:t>a požadavky budoucího uživatele objektu</w:t>
      </w:r>
      <w:r>
        <w:t xml:space="preserve">. Dále pak normy </w:t>
      </w:r>
      <w:r w:rsidR="00AE328C">
        <w:t xml:space="preserve">ČSN EN </w:t>
      </w:r>
      <w:proofErr w:type="gramStart"/>
      <w:r w:rsidR="00AE328C">
        <w:t>50173-x</w:t>
      </w:r>
      <w:proofErr w:type="gramEnd"/>
      <w:r w:rsidR="00AE328C">
        <w:t xml:space="preserve">, ČSN EN 50174-x a ČSN 33 2000-4-444 a další související dokumenty. </w:t>
      </w:r>
    </w:p>
    <w:p w14:paraId="0D52B07C" w14:textId="77777777" w:rsidR="00AE328C" w:rsidRDefault="00AE328C" w:rsidP="006A4648">
      <w:pPr>
        <w:pStyle w:val="Nadpis1"/>
      </w:pPr>
      <w:r>
        <w:t>Rozsah projektu</w:t>
      </w:r>
    </w:p>
    <w:p w14:paraId="3849469C" w14:textId="3F71C5EB" w:rsidR="00A3763A" w:rsidRDefault="00AE328C" w:rsidP="0068612D">
      <w:pPr>
        <w:pStyle w:val="Odstavecseseznamem"/>
      </w:pPr>
      <w:r>
        <w:t xml:space="preserve">Tento projekt řeší </w:t>
      </w:r>
      <w:r w:rsidR="00FB5D1B">
        <w:t>veškeré</w:t>
      </w:r>
      <w:r w:rsidR="00F932F5">
        <w:t xml:space="preserve"> pasivní</w:t>
      </w:r>
      <w:r>
        <w:t xml:space="preserve"> prvky datové sítě objektu</w:t>
      </w:r>
      <w:r w:rsidR="00FB5D1B">
        <w:t>, tedy kabeláž včetně tras,</w:t>
      </w:r>
      <w:r w:rsidR="00A3763A">
        <w:t xml:space="preserve"> pasivní výzbroj</w:t>
      </w:r>
      <w:r w:rsidR="00E66A38">
        <w:t xml:space="preserve"> </w:t>
      </w:r>
      <w:r w:rsidR="00F932F5">
        <w:t>rozvaděčů</w:t>
      </w:r>
      <w:r w:rsidR="003B248E">
        <w:t>,</w:t>
      </w:r>
      <w:r w:rsidR="00F932F5">
        <w:t xml:space="preserve"> systém UPS</w:t>
      </w:r>
      <w:r w:rsidR="003B248E">
        <w:t xml:space="preserve">, komponenty </w:t>
      </w:r>
      <w:r w:rsidR="002F2C43">
        <w:t xml:space="preserve">ozvučovacího </w:t>
      </w:r>
      <w:proofErr w:type="gramStart"/>
      <w:r w:rsidR="007F0B56">
        <w:t>systému ,</w:t>
      </w:r>
      <w:proofErr w:type="gramEnd"/>
      <w:r w:rsidR="007F0B56">
        <w:t xml:space="preserve"> komponenty sítě </w:t>
      </w:r>
      <w:proofErr w:type="spellStart"/>
      <w:r w:rsidR="007F0B56">
        <w:t>WiFi</w:t>
      </w:r>
      <w:proofErr w:type="spellEnd"/>
      <w:r w:rsidR="007F0B56">
        <w:t xml:space="preserve"> a komponenty </w:t>
      </w:r>
      <w:r w:rsidR="0074287F">
        <w:t>tvořené výpočetní technikou.</w:t>
      </w:r>
      <w:r w:rsidR="0084156D">
        <w:t xml:space="preserve"> </w:t>
      </w:r>
    </w:p>
    <w:p w14:paraId="6E26A609" w14:textId="77777777" w:rsidR="00A3763A" w:rsidRDefault="00A3763A" w:rsidP="006A4648">
      <w:pPr>
        <w:pStyle w:val="Nadpis1"/>
      </w:pPr>
      <w:r>
        <w:t xml:space="preserve">Umístění stavby </w:t>
      </w:r>
    </w:p>
    <w:p w14:paraId="5BBC9F87" w14:textId="66BA4332" w:rsidR="00A3763A" w:rsidRPr="00C301B3" w:rsidRDefault="00A3763A" w:rsidP="0068612D">
      <w:pPr>
        <w:pStyle w:val="Odstavecseseznamem"/>
      </w:pPr>
      <w:r w:rsidRPr="00B44C7C">
        <w:t xml:space="preserve">Objekt leží v katastrálním území </w:t>
      </w:r>
      <w:r w:rsidR="00B44C7C">
        <w:t>Dolní Lipka</w:t>
      </w:r>
    </w:p>
    <w:p w14:paraId="6E40EC69" w14:textId="77777777" w:rsidR="00A3763A" w:rsidRPr="00A531B3" w:rsidRDefault="00A3763A" w:rsidP="0068612D">
      <w:pPr>
        <w:pStyle w:val="Odstavecseseznamem"/>
      </w:pPr>
    </w:p>
    <w:p w14:paraId="5B06C454" w14:textId="77777777" w:rsidR="003F40F9" w:rsidRPr="002C4CCE" w:rsidRDefault="003F40F9" w:rsidP="002C4CCE"/>
    <w:p w14:paraId="491B3D5C" w14:textId="77777777" w:rsidR="00BC355A" w:rsidRDefault="00BC355A" w:rsidP="006A4648">
      <w:pPr>
        <w:pStyle w:val="Nadpis1"/>
      </w:pPr>
      <w:r>
        <w:t>Strukturovaná kabeláž</w:t>
      </w:r>
    </w:p>
    <w:p w14:paraId="4FC41233" w14:textId="38C6CBE4" w:rsidR="00C301B3" w:rsidRPr="00C301B3" w:rsidRDefault="002B3314" w:rsidP="00C301B3">
      <w:pPr>
        <w:ind w:firstLine="0"/>
      </w:pPr>
      <w:r>
        <w:t>Dle požadavku investora bude strukturovaná kabeláž provedena v cat.</w:t>
      </w:r>
      <w:proofErr w:type="gramStart"/>
      <w:r>
        <w:t>6</w:t>
      </w:r>
      <w:r w:rsidR="00593257">
        <w:t>A</w:t>
      </w:r>
      <w:proofErr w:type="gramEnd"/>
      <w:r>
        <w:t>.</w:t>
      </w:r>
      <w:r w:rsidR="00012184">
        <w:t xml:space="preserve"> </w:t>
      </w:r>
      <w:r w:rsidR="0074287F">
        <w:t xml:space="preserve">Veškerá kabeláž bude provedena </w:t>
      </w:r>
      <w:r w:rsidR="00FF070A">
        <w:t xml:space="preserve">FFTP </w:t>
      </w:r>
      <w:r w:rsidR="003E5E1D">
        <w:t>kabely</w:t>
      </w:r>
    </w:p>
    <w:p w14:paraId="5B704D89" w14:textId="341384FF" w:rsidR="0063530D" w:rsidRDefault="00CA4BA2" w:rsidP="00E55F20">
      <w:pPr>
        <w:ind w:firstLine="0"/>
      </w:pPr>
      <w:r>
        <w:t xml:space="preserve">V objektu bude instalován jeden datový rozvaděč </w:t>
      </w:r>
      <w:r w:rsidR="00E04525">
        <w:t>v 3</w:t>
      </w:r>
      <w:proofErr w:type="gramStart"/>
      <w:r w:rsidR="00E04525">
        <w:t>NP .</w:t>
      </w:r>
      <w:proofErr w:type="gramEnd"/>
      <w:r w:rsidR="00E04525">
        <w:t xml:space="preserve"> z tohoto rozvaděče budou taženy ke každé datové </w:t>
      </w:r>
      <w:proofErr w:type="spellStart"/>
      <w:r w:rsidR="00E04525">
        <w:t>dvouzásuvce</w:t>
      </w:r>
      <w:proofErr w:type="spellEnd"/>
      <w:r w:rsidR="00E04525">
        <w:t xml:space="preserve"> dva kabely a ke </w:t>
      </w:r>
      <w:r w:rsidR="00FC00C1">
        <w:t xml:space="preserve">každému jednoportovému přípojnému místu jeden </w:t>
      </w:r>
      <w:proofErr w:type="gramStart"/>
      <w:r w:rsidR="00FC00C1">
        <w:t>kabel .</w:t>
      </w:r>
      <w:proofErr w:type="gramEnd"/>
      <w:r w:rsidR="00FC00C1">
        <w:t xml:space="preserve"> Veške</w:t>
      </w:r>
      <w:r w:rsidR="002A7802">
        <w:t>ré datové kabely budou</w:t>
      </w:r>
      <w:r w:rsidR="009A447A">
        <w:t xml:space="preserve"> v rozvaděči</w:t>
      </w:r>
      <w:r w:rsidR="002A7802">
        <w:t xml:space="preserve"> zakon</w:t>
      </w:r>
      <w:r w:rsidR="009A447A">
        <w:t>čeny n</w:t>
      </w:r>
      <w:r w:rsidR="00174C8B">
        <w:t>a</w:t>
      </w:r>
      <w:r w:rsidR="009A447A">
        <w:t xml:space="preserve"> patch</w:t>
      </w:r>
      <w:r w:rsidR="00174C8B">
        <w:t xml:space="preserve"> </w:t>
      </w:r>
      <w:r w:rsidR="009A447A">
        <w:t>panelech</w:t>
      </w:r>
      <w:r w:rsidR="00174C8B">
        <w:t xml:space="preserve">. </w:t>
      </w:r>
    </w:p>
    <w:p w14:paraId="58D56DDD" w14:textId="54D9A648" w:rsidR="000B4AFF" w:rsidRDefault="000B4AFF" w:rsidP="00E55F20">
      <w:pPr>
        <w:ind w:firstLine="0"/>
      </w:pPr>
      <w:r>
        <w:t>Hlavní stoupac</w:t>
      </w:r>
      <w:r w:rsidR="00E87887">
        <w:t>í</w:t>
      </w:r>
      <w:r>
        <w:t xml:space="preserve"> trasy budou tvořeny chráničkami </w:t>
      </w:r>
      <w:r w:rsidR="00E87887">
        <w:t xml:space="preserve">průměru </w:t>
      </w:r>
      <w:proofErr w:type="gramStart"/>
      <w:r w:rsidR="00E87887">
        <w:t>40mm</w:t>
      </w:r>
      <w:proofErr w:type="gramEnd"/>
      <w:r w:rsidR="00E87887">
        <w:t xml:space="preserve"> zasekanými ve zdivu</w:t>
      </w:r>
      <w:r w:rsidR="00D97E47">
        <w:t>.</w:t>
      </w:r>
    </w:p>
    <w:p w14:paraId="0980FD69" w14:textId="7E6F3024" w:rsidR="006A7C80" w:rsidRDefault="00D97E47" w:rsidP="00E55F20">
      <w:pPr>
        <w:ind w:firstLine="0"/>
      </w:pPr>
      <w:r>
        <w:t xml:space="preserve">Trasy vodorovné budou tvořeny chráničkami </w:t>
      </w:r>
      <w:proofErr w:type="gramStart"/>
      <w:r w:rsidR="00761A3A">
        <w:t>40</w:t>
      </w:r>
      <w:r>
        <w:t>mm</w:t>
      </w:r>
      <w:proofErr w:type="gramEnd"/>
      <w:r>
        <w:t xml:space="preserve"> případně </w:t>
      </w:r>
      <w:r w:rsidR="00DE1FB3">
        <w:t>menšími</w:t>
      </w:r>
      <w:r>
        <w:t xml:space="preserve"> dimenzemi dle obsazenosti trasy</w:t>
      </w:r>
      <w:r w:rsidR="003A495B">
        <w:t>. Trasy v podhledech budou tvořeny svazkovými držáky</w:t>
      </w:r>
      <w:r w:rsidR="00F36D9A">
        <w:t xml:space="preserve">. Trasy v podlahách budou tvořeny chráničkami </w:t>
      </w:r>
      <w:proofErr w:type="gramStart"/>
      <w:r w:rsidR="006A7C80">
        <w:t>40mm</w:t>
      </w:r>
      <w:proofErr w:type="gramEnd"/>
      <w:r w:rsidR="006A7C80">
        <w:t>.</w:t>
      </w:r>
    </w:p>
    <w:p w14:paraId="10556640" w14:textId="77777777" w:rsidR="00A455D0" w:rsidRDefault="006A7C80" w:rsidP="00E55F20">
      <w:pPr>
        <w:ind w:firstLine="0"/>
      </w:pPr>
      <w:r>
        <w:t>Design zásuvek bude volen dle proveden</w:t>
      </w:r>
      <w:r w:rsidR="00A455D0">
        <w:t>í zásuvek elektro.</w:t>
      </w:r>
    </w:p>
    <w:p w14:paraId="3FDC5E22" w14:textId="77777777" w:rsidR="00F71514" w:rsidRDefault="00C73170" w:rsidP="00E55F20">
      <w:pPr>
        <w:ind w:firstLine="0"/>
      </w:pPr>
      <w:r>
        <w:t xml:space="preserve">Přípojné body pro WIFI </w:t>
      </w:r>
      <w:r w:rsidR="00F71514">
        <w:t xml:space="preserve">budou zakončeny </w:t>
      </w:r>
      <w:proofErr w:type="spellStart"/>
      <w:r w:rsidR="00F71514">
        <w:t>keystony</w:t>
      </w:r>
      <w:proofErr w:type="spellEnd"/>
      <w:r w:rsidR="00F71514">
        <w:t>.</w:t>
      </w:r>
    </w:p>
    <w:p w14:paraId="3B934B37" w14:textId="43757285" w:rsidR="00F71514" w:rsidRDefault="003A14F9" w:rsidP="00E55F20">
      <w:pPr>
        <w:ind w:firstLine="0"/>
      </w:pPr>
      <w:r>
        <w:t xml:space="preserve">Z paty objektu bude z rozvaděče </w:t>
      </w:r>
      <w:r w:rsidR="004D13EE">
        <w:t>SLP</w:t>
      </w:r>
      <w:r w:rsidR="001C6156">
        <w:t>-01 bude provedena příprava pro zatažení optických kabelů</w:t>
      </w:r>
      <w:r w:rsidR="003C3735">
        <w:t xml:space="preserve"> z okolních objektů případně i dovedení konektivity.</w:t>
      </w:r>
    </w:p>
    <w:p w14:paraId="55C38DA2" w14:textId="08CB9745" w:rsidR="00CC59DB" w:rsidRPr="00F71514" w:rsidRDefault="00CC59DB" w:rsidP="008A61F5">
      <w:pPr>
        <w:ind w:firstLine="0"/>
        <w:rPr>
          <w:highlight w:val="yellow"/>
        </w:rPr>
      </w:pPr>
      <w:r w:rsidRPr="00E22F24">
        <w:t>Před započetím prací předá investor realizátorovi přesné rozmístění prvků a nábytku.</w:t>
      </w:r>
    </w:p>
    <w:p w14:paraId="4A1D56EB" w14:textId="77777777" w:rsidR="00575723" w:rsidRPr="00E22F24" w:rsidRDefault="00575723" w:rsidP="008A61F5">
      <w:pPr>
        <w:ind w:firstLine="0"/>
      </w:pPr>
      <w:r w:rsidRPr="00E22F24">
        <w:t>Prostupy požárně dělícími konstrukcemi budou utěsněny pomocí</w:t>
      </w:r>
      <w:r w:rsidR="00DC6255" w:rsidRPr="00E22F24">
        <w:t xml:space="preserve"> </w:t>
      </w:r>
      <w:r w:rsidR="00C14A31" w:rsidRPr="00E22F24">
        <w:t xml:space="preserve">systému </w:t>
      </w:r>
      <w:r w:rsidR="00DC6255" w:rsidRPr="00E22F24">
        <w:t xml:space="preserve">protipožárních ucpávek </w:t>
      </w:r>
      <w:proofErr w:type="spellStart"/>
      <w:proofErr w:type="gramStart"/>
      <w:r w:rsidR="00C14A31" w:rsidRPr="00E22F24">
        <w:t>Hilti</w:t>
      </w:r>
      <w:proofErr w:type="spellEnd"/>
      <w:r w:rsidR="00C14A31" w:rsidRPr="00E22F24">
        <w:t xml:space="preserve"> </w:t>
      </w:r>
      <w:r w:rsidRPr="00E22F24">
        <w:t>.</w:t>
      </w:r>
      <w:proofErr w:type="gramEnd"/>
      <w:r w:rsidRPr="00E22F24">
        <w:t xml:space="preserve"> </w:t>
      </w:r>
      <w:r w:rsidR="00560075" w:rsidRPr="00E22F24">
        <w:t>Odolnos</w:t>
      </w:r>
      <w:r w:rsidR="00AA1CBF" w:rsidRPr="00E22F24">
        <w:t>t ucpávek je v rozsahu EI 30 až EI 60</w:t>
      </w:r>
      <w:r w:rsidRPr="00E22F24">
        <w:t>.</w:t>
      </w:r>
    </w:p>
    <w:p w14:paraId="629C51C2" w14:textId="77777777" w:rsidR="00CC026F" w:rsidRPr="00E22F24" w:rsidRDefault="00651860" w:rsidP="008A61F5">
      <w:pPr>
        <w:ind w:firstLine="0"/>
      </w:pPr>
      <w:r w:rsidRPr="00E22F24">
        <w:t>Součástí předávacího protokolu bude i protokol</w:t>
      </w:r>
      <w:r w:rsidR="00CC59DB" w:rsidRPr="00E22F24">
        <w:t xml:space="preserve"> s naměřenými parametry jednotlivých segmentů sítě.</w:t>
      </w:r>
      <w:r w:rsidR="00761F7A" w:rsidRPr="00E22F24">
        <w:t xml:space="preserve">  </w:t>
      </w:r>
    </w:p>
    <w:p w14:paraId="21F957E5" w14:textId="77777777" w:rsidR="00FB5D1B" w:rsidRPr="00A0138D" w:rsidRDefault="00CC026F" w:rsidP="008A61F5">
      <w:pPr>
        <w:ind w:firstLine="0"/>
        <w:rPr>
          <w:highlight w:val="yellow"/>
        </w:rPr>
      </w:pPr>
      <w:r w:rsidRPr="00E22F24">
        <w:t xml:space="preserve">Páteřní trasy systému strukturované kabeláže jsou společné pro všechny systémy </w:t>
      </w:r>
      <w:r w:rsidRPr="00677A4A">
        <w:t xml:space="preserve">SLP. </w:t>
      </w:r>
      <w:r w:rsidR="00012184" w:rsidRPr="00677A4A">
        <w:t xml:space="preserve"> </w:t>
      </w:r>
    </w:p>
    <w:p w14:paraId="75ADAC8D" w14:textId="27ADE62A" w:rsidR="00FF16D2" w:rsidRPr="00AC17CC" w:rsidRDefault="00E043BF" w:rsidP="00FB5D1B">
      <w:pPr>
        <w:pStyle w:val="Nadpis1"/>
      </w:pPr>
      <w:r>
        <w:t>Aktivní prvky</w:t>
      </w:r>
      <w:r w:rsidR="00AA22C2">
        <w:t xml:space="preserve"> a IT technika</w:t>
      </w:r>
    </w:p>
    <w:p w14:paraId="6DB2D61B" w14:textId="0CA5BF1B" w:rsidR="00383B39" w:rsidRDefault="00C72E25" w:rsidP="004F6D11">
      <w:r w:rsidRPr="00C72E25">
        <w:t xml:space="preserve">Datový rozvaděč ve 3. NP bude vybaven </w:t>
      </w:r>
      <w:proofErr w:type="spellStart"/>
      <w:r w:rsidRPr="00C72E25">
        <w:t>switchem</w:t>
      </w:r>
      <w:proofErr w:type="spellEnd"/>
      <w:r w:rsidRPr="00C72E25">
        <w:t xml:space="preserve"> s podporou správy VLAN pro distribuci konektivity a oddělení síťového provozu jednotlivých provozovatelů. Switch bude mít odpovídající počet metalických portů a minimálně čtyři SFP sloty. Součástí dodávky bude také router s podporou </w:t>
      </w:r>
      <w:proofErr w:type="spellStart"/>
      <w:r w:rsidRPr="00C72E25">
        <w:t>QoS</w:t>
      </w:r>
      <w:proofErr w:type="spellEnd"/>
      <w:r w:rsidRPr="00C72E25">
        <w:t>, firewallu a VLAN. Router bude rovněž zajišťovat rozdělení konektivity pro jednotlivé subjekty a oddělení jejich sítí. Přístupové body budou vysílat různé Wi-Fi sítě na základě nastavení VLAN.</w:t>
      </w:r>
    </w:p>
    <w:p w14:paraId="31947F99" w14:textId="235D0C8A" w:rsidR="00A358F0" w:rsidRDefault="00A358F0" w:rsidP="004F6D11">
      <w:r>
        <w:lastRenderedPageBreak/>
        <w:t>Rozvaděč bude vybaven UPS pro zálohu aktivních prvků</w:t>
      </w:r>
      <w:r w:rsidR="00DD7D42">
        <w:t xml:space="preserve">. V rámci dodávek bude </w:t>
      </w:r>
      <w:r w:rsidR="00B17ABE">
        <w:t xml:space="preserve">i jedno kancelářské PC na recepci včetně monitoru. </w:t>
      </w:r>
    </w:p>
    <w:p w14:paraId="0CC81375" w14:textId="5B060012" w:rsidR="00F131B2" w:rsidRDefault="00F131B2" w:rsidP="004F6D11">
      <w:r>
        <w:t>Součástí dodávek bude i 2x pokladna</w:t>
      </w:r>
      <w:r w:rsidR="00AA2B1E">
        <w:t xml:space="preserve">, pro recepci a </w:t>
      </w:r>
      <w:r w:rsidR="00DB78AD">
        <w:t>prostor s občerstvením,</w:t>
      </w:r>
      <w:r>
        <w:t xml:space="preserve"> s</w:t>
      </w:r>
      <w:r w:rsidR="003C4B99">
        <w:t xml:space="preserve"> mobilním </w:t>
      </w:r>
      <w:r>
        <w:t>platebním terminálem</w:t>
      </w:r>
      <w:r w:rsidR="003C4B99">
        <w:t xml:space="preserve"> a čtečkou čárových kódů. </w:t>
      </w:r>
    </w:p>
    <w:p w14:paraId="49551EF2" w14:textId="692DD6FF" w:rsidR="00383B39" w:rsidRDefault="00711958" w:rsidP="00711958">
      <w:pPr>
        <w:pStyle w:val="Nadpis1"/>
      </w:pPr>
      <w:r w:rsidRPr="00711958">
        <w:t>Vybavení školící místnosti</w:t>
      </w:r>
    </w:p>
    <w:p w14:paraId="4DE0F4A3" w14:textId="772B48CF" w:rsidR="008128E4" w:rsidRDefault="008128E4" w:rsidP="008128E4">
      <w:r>
        <w:t xml:space="preserve">Základní prvky </w:t>
      </w:r>
      <w:r w:rsidR="00F65D9F">
        <w:t xml:space="preserve">budou </w:t>
      </w:r>
      <w:r>
        <w:t>zahr</w:t>
      </w:r>
      <w:r w:rsidR="00F65D9F">
        <w:t>novat</w:t>
      </w:r>
      <w:r>
        <w:t xml:space="preserve"> centrální kameru s automatickým nastavováním záběru, která se zaměřuje na osoby v místnosti a přizpůsobuje světelné podmínky pro co nejlepší kvalitu obrazu. Kromě toho </w:t>
      </w:r>
      <w:r w:rsidR="00F65D9F">
        <w:t>bude</w:t>
      </w:r>
      <w:r>
        <w:t xml:space="preserve"> systém vybaven výkonnými reproduktory a mikrofony, které </w:t>
      </w:r>
      <w:proofErr w:type="gramStart"/>
      <w:r>
        <w:t>dokáží</w:t>
      </w:r>
      <w:proofErr w:type="gramEnd"/>
      <w:r>
        <w:t xml:space="preserve"> potlačit ozvěnu a šum z okolí, což zajišťuje čistý a srozumitelný zvuk.</w:t>
      </w:r>
    </w:p>
    <w:p w14:paraId="45A52CBB" w14:textId="0A68EFF3" w:rsidR="008128E4" w:rsidRDefault="008128E4" w:rsidP="008128E4">
      <w:r>
        <w:t xml:space="preserve">Dále systém obsahuje velkoformátový displej s vysokým rozlišením, který slouží k prezentacím a držák, který umožňuje flexibilní nastavení úhlu displeje. Celá sestava </w:t>
      </w:r>
      <w:r w:rsidR="00B45B52">
        <w:t>bude</w:t>
      </w:r>
      <w:r>
        <w:t xml:space="preserve"> doplněna o bezdrátové řešení pro sdílení obrazovek a jednoduché připojení k videokonferencím. Toto řešení umožňuje účastníkům rychle a bezdrátově přenášet obsah z jejich zařízení na displej a efektivně spolupracovat bez potřeby kabelů.</w:t>
      </w:r>
    </w:p>
    <w:p w14:paraId="71565822" w14:textId="41FE6A08" w:rsidR="00247F13" w:rsidRPr="00247F13" w:rsidRDefault="008128E4" w:rsidP="00247F13">
      <w:r>
        <w:t xml:space="preserve">K tomu všemu </w:t>
      </w:r>
      <w:r w:rsidR="00B45B52">
        <w:t>bude</w:t>
      </w:r>
      <w:r>
        <w:t xml:space="preserve"> použit notebook, který zajišťuje plynulý chod všech aplikací a systémů pro videokonference, a který je vybaven kvalitní kamerou a mikrofony pro případné připojení dalších účastníků přímo přes počítač.</w:t>
      </w:r>
    </w:p>
    <w:p w14:paraId="31CEFDB4" w14:textId="4117D3C0" w:rsidR="00B72120" w:rsidRDefault="00C524CF" w:rsidP="00B72120">
      <w:pPr>
        <w:pStyle w:val="Nadpis1"/>
      </w:pPr>
      <w:r>
        <w:t>Ozvučení objektu</w:t>
      </w:r>
    </w:p>
    <w:p w14:paraId="43D9BD3D" w14:textId="0360A792" w:rsidR="00C524CF" w:rsidRDefault="006C5355" w:rsidP="00C524CF">
      <w:r>
        <w:t>Dle požadavk</w:t>
      </w:r>
      <w:r w:rsidR="00486F47">
        <w:t>ů</w:t>
      </w:r>
      <w:r>
        <w:t xml:space="preserve"> investora budou ozvučeny prostory pro </w:t>
      </w:r>
      <w:proofErr w:type="gramStart"/>
      <w:r>
        <w:t>návštěvníky ,</w:t>
      </w:r>
      <w:proofErr w:type="gramEnd"/>
      <w:r>
        <w:t xml:space="preserve"> </w:t>
      </w:r>
      <w:r w:rsidR="001411BD">
        <w:t xml:space="preserve">tedy </w:t>
      </w:r>
      <w:r w:rsidR="003F1E57">
        <w:t>vstupní prostor</w:t>
      </w:r>
      <w:r w:rsidR="001411BD">
        <w:t xml:space="preserve"> a prostor </w:t>
      </w:r>
      <w:r w:rsidR="00415823">
        <w:t>sezeni bufetu</w:t>
      </w:r>
      <w:r w:rsidR="003D5653">
        <w:t>.</w:t>
      </w:r>
      <w:r w:rsidR="00AA3C0B">
        <w:t xml:space="preserve"> Dále bude realizováno plošné ozvu</w:t>
      </w:r>
      <w:r w:rsidR="005E7506">
        <w:t>č</w:t>
      </w:r>
      <w:r w:rsidR="00AA3C0B">
        <w:t>ení are</w:t>
      </w:r>
      <w:r w:rsidR="009C5FA4">
        <w:t>álu.</w:t>
      </w:r>
      <w:r w:rsidR="003D5653">
        <w:t xml:space="preserve"> </w:t>
      </w:r>
    </w:p>
    <w:p w14:paraId="383E007A" w14:textId="77777777" w:rsidR="008A4CA9" w:rsidRDefault="003D5653" w:rsidP="00C524CF">
      <w:r>
        <w:t>V</w:t>
      </w:r>
      <w:r w:rsidR="00205180">
        <w:t> </w:t>
      </w:r>
      <w:r>
        <w:t>prostoru</w:t>
      </w:r>
      <w:r w:rsidR="00205180">
        <w:t xml:space="preserve"> </w:t>
      </w:r>
      <w:r w:rsidR="00D73536">
        <w:t>místnosti</w:t>
      </w:r>
      <w:r w:rsidR="00205180">
        <w:t xml:space="preserve"> č.101 bude provedeno </w:t>
      </w:r>
      <w:r w:rsidR="003A674A">
        <w:t>o</w:t>
      </w:r>
      <w:r w:rsidR="00205180">
        <w:t xml:space="preserve">zvučení </w:t>
      </w:r>
      <w:r w:rsidR="003A674A">
        <w:t>reproduktory svěšenými z</w:t>
      </w:r>
      <w:r w:rsidR="002D7B2D">
        <w:t> </w:t>
      </w:r>
      <w:proofErr w:type="gramStart"/>
      <w:r w:rsidR="003A674A">
        <w:t>podhledu</w:t>
      </w:r>
      <w:r w:rsidR="002D7B2D">
        <w:t xml:space="preserve"> ,</w:t>
      </w:r>
      <w:proofErr w:type="gramEnd"/>
      <w:r w:rsidR="002D7B2D">
        <w:t xml:space="preserve"> v prostoru místnosti č 201se předpokládá </w:t>
      </w:r>
      <w:r w:rsidR="005E1424">
        <w:t>ozvučení nástěnnými reproduktory.</w:t>
      </w:r>
      <w:r w:rsidR="008905BD">
        <w:t xml:space="preserve"> Rozvod s</w:t>
      </w:r>
      <w:r w:rsidR="00D73536">
        <w:t>i</w:t>
      </w:r>
      <w:r w:rsidR="008905BD">
        <w:t>gnálu v rámci objektu bude realizován kabely CYKY 3x2,5</w:t>
      </w:r>
      <w:r w:rsidR="00D73536">
        <w:t xml:space="preserve"> </w:t>
      </w:r>
      <w:r w:rsidR="00323A0A">
        <w:t>smyčkováním k</w:t>
      </w:r>
      <w:r w:rsidR="00F410FD">
        <w:t> </w:t>
      </w:r>
      <w:r w:rsidR="00323A0A">
        <w:t>je</w:t>
      </w:r>
      <w:r w:rsidR="00F410FD">
        <w:t xml:space="preserve">dnotlivým reproduktorům daného okruhu. </w:t>
      </w:r>
    </w:p>
    <w:p w14:paraId="18F32706" w14:textId="256C048C" w:rsidR="00815D26" w:rsidRDefault="009C5FA4" w:rsidP="00C524CF">
      <w:r>
        <w:t xml:space="preserve"> Areál bude ozvučen tlakovými reproduktory na sloupech nového VO.</w:t>
      </w:r>
      <w:r w:rsidR="00C73791">
        <w:t xml:space="preserve"> </w:t>
      </w:r>
      <w:r w:rsidR="002E16E9">
        <w:t xml:space="preserve">Venkovní rozvody budou řešeny </w:t>
      </w:r>
      <w:r w:rsidR="00D5732B">
        <w:t>kabely CYKY3x</w:t>
      </w:r>
      <w:proofErr w:type="gramStart"/>
      <w:r w:rsidR="00D5732B">
        <w:t>4</w:t>
      </w:r>
      <w:r w:rsidR="00F474BE">
        <w:t xml:space="preserve"> </w:t>
      </w:r>
      <w:r w:rsidR="00D5732B">
        <w:t xml:space="preserve"> smyčkováním</w:t>
      </w:r>
      <w:proofErr w:type="gramEnd"/>
      <w:r w:rsidR="00D5732B">
        <w:t xml:space="preserve"> v</w:t>
      </w:r>
      <w:r w:rsidR="003D698C">
        <w:t xml:space="preserve"> paticích</w:t>
      </w:r>
      <w:r w:rsidR="00D5732B">
        <w:t> jednotlivých sloup</w:t>
      </w:r>
      <w:r w:rsidR="003D698C">
        <w:t>ů, odbočky k reproduktorům budou provedeny pomoc</w:t>
      </w:r>
      <w:r w:rsidR="00D73536">
        <w:t>í</w:t>
      </w:r>
      <w:r w:rsidR="003D698C">
        <w:t xml:space="preserve"> CYKY</w:t>
      </w:r>
      <w:r w:rsidR="00D73536">
        <w:t xml:space="preserve"> 3x1,5</w:t>
      </w:r>
      <w:r w:rsidR="00F474BE">
        <w:t>.</w:t>
      </w:r>
      <w:r w:rsidR="003D698C">
        <w:t xml:space="preserve"> </w:t>
      </w:r>
      <w:r w:rsidR="008A4CA9">
        <w:t xml:space="preserve">Trasy v zemi budou realizovány jako </w:t>
      </w:r>
      <w:proofErr w:type="spellStart"/>
      <w:r w:rsidR="008A4CA9">
        <w:t>přílož</w:t>
      </w:r>
      <w:proofErr w:type="spellEnd"/>
      <w:r w:rsidR="008A4CA9">
        <w:t xml:space="preserve"> k</w:t>
      </w:r>
      <w:r w:rsidR="004378DF">
        <w:t xml:space="preserve"> vedení VO Kabel bude uložen v samostatné chráničce </w:t>
      </w:r>
      <w:r w:rsidR="003B0280">
        <w:t>40mm. Před vstupem každého</w:t>
      </w:r>
      <w:r w:rsidR="00407C6A">
        <w:t xml:space="preserve"> vnějšího</w:t>
      </w:r>
      <w:r w:rsidR="003B0280">
        <w:t xml:space="preserve"> okruhu do </w:t>
      </w:r>
      <w:r w:rsidR="00407C6A">
        <w:t xml:space="preserve">objektu bude </w:t>
      </w:r>
      <w:r w:rsidR="00173A96">
        <w:t xml:space="preserve">použita přepěťová ochrana pro rozvody audio </w:t>
      </w:r>
      <w:proofErr w:type="gramStart"/>
      <w:r w:rsidR="00173A96">
        <w:t>100V</w:t>
      </w:r>
      <w:proofErr w:type="gramEnd"/>
      <w:r w:rsidR="00173A96">
        <w:t>.</w:t>
      </w:r>
      <w:r w:rsidR="00407C6A">
        <w:t xml:space="preserve"> </w:t>
      </w:r>
      <w:r w:rsidR="004378DF">
        <w:t xml:space="preserve"> </w:t>
      </w:r>
      <w:r w:rsidR="00FA6C2C">
        <w:t>Reproduktory na slo</w:t>
      </w:r>
      <w:r w:rsidR="00907BD9">
        <w:t>upech VO budou tlakové s odpovídajícími parametry pro instalaci do venkovního prostředí</w:t>
      </w:r>
      <w:r w:rsidR="008D5CD8">
        <w:t>.</w:t>
      </w:r>
    </w:p>
    <w:p w14:paraId="0BA75190" w14:textId="540D00DD" w:rsidR="004204A7" w:rsidRDefault="004204A7" w:rsidP="00C524CF">
      <w:r>
        <w:t xml:space="preserve">V rámci přípravných prací bude řešen i přívod </w:t>
      </w:r>
      <w:r w:rsidR="00B44C7C">
        <w:t xml:space="preserve">CYKY 3x4 </w:t>
      </w:r>
      <w:r w:rsidR="003360E9">
        <w:t xml:space="preserve">k plánovanému </w:t>
      </w:r>
      <w:r w:rsidR="00657D97">
        <w:t>objektu SO2</w:t>
      </w:r>
    </w:p>
    <w:p w14:paraId="3CDED7A7" w14:textId="10D8BF33" w:rsidR="008E2734" w:rsidRDefault="00FA6C2C" w:rsidP="00173A96">
      <w:pPr>
        <w:ind w:firstLine="0"/>
      </w:pPr>
      <w:r>
        <w:t xml:space="preserve"> </w:t>
      </w:r>
      <w:r w:rsidR="005E1424">
        <w:t xml:space="preserve">Celý systém bude koncipován jako </w:t>
      </w:r>
      <w:proofErr w:type="gramStart"/>
      <w:r w:rsidR="005E1424">
        <w:t>100V</w:t>
      </w:r>
      <w:proofErr w:type="gramEnd"/>
      <w:r w:rsidR="005E1424">
        <w:t xml:space="preserve"> s rozdělením na jednotlivé zóny </w:t>
      </w:r>
      <w:r w:rsidR="009B2FFB">
        <w:t xml:space="preserve">a s možností ho nadále rozšiřovat na plánované objekty. </w:t>
      </w:r>
      <w:r w:rsidR="0017719C">
        <w:t xml:space="preserve">Komunikace mezi jednotlivými zesilovači na objektech bude </w:t>
      </w:r>
      <w:r w:rsidR="008764F0">
        <w:t>řešena pomocí sítě ethernet. Připojení mikrofonů taktéž</w:t>
      </w:r>
      <w:r w:rsidR="00AA3C0B">
        <w:t>.</w:t>
      </w:r>
      <w:r w:rsidR="00815D26">
        <w:t xml:space="preserve"> Reproduktory budou připojeny k zesilovačům pomocí kabelů </w:t>
      </w:r>
      <w:proofErr w:type="gramStart"/>
      <w:r w:rsidR="00815D26">
        <w:t xml:space="preserve">CYKY </w:t>
      </w:r>
      <w:r w:rsidR="00A93C46">
        <w:t>.</w:t>
      </w:r>
      <w:proofErr w:type="gramEnd"/>
      <w:r w:rsidR="00A93C46">
        <w:t xml:space="preserve"> Jako zdroj </w:t>
      </w:r>
      <w:r w:rsidR="002A4D66">
        <w:t xml:space="preserve">audio </w:t>
      </w:r>
      <w:r w:rsidR="00A93C46">
        <w:t>signálu</w:t>
      </w:r>
      <w:r w:rsidR="002A4D66">
        <w:t xml:space="preserve"> pro jednotlivé zesilovače bude slou</w:t>
      </w:r>
      <w:r w:rsidR="004F7AFC">
        <w:t xml:space="preserve">žit PC s nainstalovanou aplikací, zároveň z něj bude možné konfigurovat parametry systému. </w:t>
      </w:r>
      <w:r w:rsidR="00440712">
        <w:t>Tento „server“ bude umístěn na recepci.</w:t>
      </w:r>
      <w:r w:rsidR="007E018C">
        <w:t xml:space="preserve"> Na recepci též bude instalován mikrofon</w:t>
      </w:r>
      <w:r w:rsidR="008E2734">
        <w:t xml:space="preserve"> s volbou okruhů pro hlášení</w:t>
      </w:r>
    </w:p>
    <w:p w14:paraId="065A071E" w14:textId="5FA0F8A9" w:rsidR="003D5653" w:rsidRDefault="008E2734" w:rsidP="008E2734">
      <w:pPr>
        <w:pStyle w:val="Nadpis1"/>
      </w:pPr>
      <w:r>
        <w:t>Přenosné ozvučení</w:t>
      </w:r>
      <w:r w:rsidR="004F7AFC">
        <w:t xml:space="preserve"> </w:t>
      </w:r>
      <w:r w:rsidR="00A93C46">
        <w:t xml:space="preserve"> </w:t>
      </w:r>
      <w:r w:rsidR="003A674A">
        <w:t xml:space="preserve"> </w:t>
      </w:r>
      <w:r w:rsidR="003D5653">
        <w:t xml:space="preserve"> </w:t>
      </w:r>
    </w:p>
    <w:p w14:paraId="65845C0D" w14:textId="72114399" w:rsidR="008E2734" w:rsidRPr="008E2734" w:rsidRDefault="00E605A8" w:rsidP="008E2734">
      <w:r>
        <w:t>Pro ozvučení pořádaných akcí v</w:t>
      </w:r>
      <w:r w:rsidR="0025721A">
        <w:t> </w:t>
      </w:r>
      <w:r>
        <w:t>are</w:t>
      </w:r>
      <w:r w:rsidR="0025721A">
        <w:t xml:space="preserve">álu muzea se předpokládá využití </w:t>
      </w:r>
      <w:r w:rsidR="001F04F1">
        <w:t>přenosného ozvučení</w:t>
      </w:r>
      <w:r w:rsidR="0080311B">
        <w:t>.</w:t>
      </w:r>
      <w:r w:rsidR="0025721A">
        <w:t xml:space="preserve"> </w:t>
      </w:r>
      <w:r w:rsidR="000A2031">
        <w:t>Je navržena čtveřice</w:t>
      </w:r>
      <w:r>
        <w:t xml:space="preserve"> aktivních</w:t>
      </w:r>
      <w:r w:rsidR="000A2031">
        <w:t xml:space="preserve"> reproduktorů </w:t>
      </w:r>
      <w:r w:rsidR="0080311B">
        <w:t xml:space="preserve">s přenosem zvuku pomocí </w:t>
      </w:r>
      <w:r w:rsidR="0038532A">
        <w:t>bezdrátových pojítek</w:t>
      </w:r>
      <w:r w:rsidR="00A60EC2">
        <w:t>,</w:t>
      </w:r>
      <w:r w:rsidR="0038532A">
        <w:t xml:space="preserve"> </w:t>
      </w:r>
      <w:r w:rsidR="00A60EC2">
        <w:t xml:space="preserve">mixážní pult a </w:t>
      </w:r>
      <w:r w:rsidR="00413384">
        <w:t>dvojice bezdrátových mikrofonů</w:t>
      </w:r>
      <w:r w:rsidR="0035088A">
        <w:t xml:space="preserve">. Součástí jsou i potřebné stojany a </w:t>
      </w:r>
      <w:r w:rsidR="008A43F6">
        <w:t>propojovací kabely.</w:t>
      </w:r>
      <w:r w:rsidR="00413384">
        <w:t xml:space="preserve"> </w:t>
      </w:r>
    </w:p>
    <w:p w14:paraId="53E16080" w14:textId="77777777" w:rsidR="00B72120" w:rsidRPr="00B72120" w:rsidRDefault="00B72120" w:rsidP="00B72120">
      <w:pPr>
        <w:ind w:firstLine="0"/>
      </w:pPr>
    </w:p>
    <w:p w14:paraId="7AA08222" w14:textId="6EFCED80" w:rsidR="008A61F5" w:rsidRDefault="0020412E" w:rsidP="005E5A53">
      <w:pPr>
        <w:pStyle w:val="Nadpis1"/>
      </w:pPr>
      <w:r>
        <w:lastRenderedPageBreak/>
        <w:tab/>
      </w:r>
      <w:r w:rsidR="005E5A53">
        <w:t>Kabelová soupiska</w:t>
      </w:r>
    </w:p>
    <w:p w14:paraId="608FFB12" w14:textId="0DB89267" w:rsidR="005E5A53" w:rsidRPr="005E5A53" w:rsidRDefault="001B5EB0" w:rsidP="005E5A53">
      <w:r w:rsidRPr="001B5EB0">
        <w:rPr>
          <w:noProof/>
        </w:rPr>
        <w:drawing>
          <wp:inline distT="0" distB="0" distL="0" distR="0" wp14:anchorId="21199FCE" wp14:editId="0585A816">
            <wp:extent cx="5467844" cy="9134475"/>
            <wp:effectExtent l="0" t="0" r="0" b="0"/>
            <wp:docPr id="190701234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4287" cy="916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AD54CC" w14:textId="77777777" w:rsidR="008A61F5" w:rsidRDefault="008A61F5" w:rsidP="008A61F5">
      <w:pPr>
        <w:pStyle w:val="Nadpis1"/>
      </w:pPr>
      <w:r>
        <w:lastRenderedPageBreak/>
        <w:t>Závěrečná ustanovení</w:t>
      </w:r>
    </w:p>
    <w:p w14:paraId="669B1F73" w14:textId="77777777" w:rsidR="0083501A" w:rsidRDefault="0083501A" w:rsidP="0020412E">
      <w:r>
        <w:t>Elektromontážní práce musí být provedeny odbornou elektromontážní firmou. Při realizaci stavby je</w:t>
      </w:r>
    </w:p>
    <w:p w14:paraId="68127D08" w14:textId="77777777" w:rsidR="0083501A" w:rsidRDefault="0083501A" w:rsidP="0020412E">
      <w:pPr>
        <w:ind w:firstLine="0"/>
      </w:pPr>
      <w:r>
        <w:t>nutné provést el. instalaci ve smyslu ČSN 33 2000-1, ČSN 33 2000-3, ČSN 33 2000-4-41 ed.2, ČSN 33</w:t>
      </w:r>
    </w:p>
    <w:p w14:paraId="28537838" w14:textId="77777777" w:rsidR="0083501A" w:rsidRDefault="0083501A" w:rsidP="0020412E">
      <w:pPr>
        <w:ind w:firstLine="0"/>
      </w:pPr>
      <w:r>
        <w:t>2000-5-51 ed.3, ČSN 33 2000-5-54 ed.2, ČSN 33 2000-5-523 a jim přidružených norem. Při</w:t>
      </w:r>
    </w:p>
    <w:p w14:paraId="2537CDCB" w14:textId="77777777" w:rsidR="0083501A" w:rsidRDefault="0083501A" w:rsidP="0020412E">
      <w:pPr>
        <w:ind w:firstLine="0"/>
      </w:pPr>
      <w:r>
        <w:t xml:space="preserve">prováděcích a údržbářských pracích musí být dodrženy všechny bezpečnostní předpisy </w:t>
      </w:r>
      <w:proofErr w:type="spellStart"/>
      <w:r>
        <w:t>vyhl</w:t>
      </w:r>
      <w:proofErr w:type="spellEnd"/>
      <w:r>
        <w:t>. č.</w:t>
      </w:r>
    </w:p>
    <w:p w14:paraId="68DEA93A" w14:textId="77777777" w:rsidR="0083501A" w:rsidRDefault="0083501A" w:rsidP="0020412E">
      <w:pPr>
        <w:ind w:firstLine="0"/>
      </w:pPr>
      <w:r>
        <w:t>601/2006 Sb.</w:t>
      </w:r>
    </w:p>
    <w:p w14:paraId="410F1706" w14:textId="77777777" w:rsidR="0083501A" w:rsidRDefault="00A44715" w:rsidP="0020412E">
      <w:pPr>
        <w:ind w:firstLine="0"/>
      </w:pPr>
      <w:r>
        <w:t>Př</w:t>
      </w:r>
      <w:r w:rsidR="009570FE">
        <w:t>e</w:t>
      </w:r>
      <w:r w:rsidR="0083501A">
        <w:t>d předáním el. instalace do provozu musí být investorovy předána provádějící firmou</w:t>
      </w:r>
    </w:p>
    <w:p w14:paraId="7AF30BCE" w14:textId="77777777" w:rsidR="0083501A" w:rsidRDefault="0083501A" w:rsidP="0020412E">
      <w:pPr>
        <w:ind w:firstLine="0"/>
      </w:pPr>
      <w:r>
        <w:t>projektová dokumentace se zakreslením skutečného stavu a veškeré doklady k provozování díla ve</w:t>
      </w:r>
    </w:p>
    <w:p w14:paraId="5918DABD" w14:textId="77777777" w:rsidR="0083501A" w:rsidRDefault="0083501A" w:rsidP="0020412E">
      <w:pPr>
        <w:ind w:firstLine="0"/>
      </w:pPr>
      <w:r>
        <w:t xml:space="preserve">smyslu </w:t>
      </w:r>
      <w:proofErr w:type="spellStart"/>
      <w:r>
        <w:t>vyhl</w:t>
      </w:r>
      <w:proofErr w:type="spellEnd"/>
      <w:r>
        <w:t>. č. 20/79 Sb. Po dokončení stavby se provede výchozí revize ve smyslu vyhlášky č. 20/79</w:t>
      </w:r>
    </w:p>
    <w:p w14:paraId="298C7D12" w14:textId="77777777" w:rsidR="0083501A" w:rsidRDefault="0083501A" w:rsidP="0020412E">
      <w:pPr>
        <w:ind w:firstLine="0"/>
      </w:pPr>
      <w:r>
        <w:t>Sb. a ČSN 33 2000-1 v souladu s ČSN 33 1500 a ČSN 33 2000-6-61. Výrobce, dovozce je povinen</w:t>
      </w:r>
    </w:p>
    <w:p w14:paraId="0DA6F169" w14:textId="77777777" w:rsidR="0083501A" w:rsidRDefault="0083501A" w:rsidP="0020412E">
      <w:pPr>
        <w:ind w:firstLine="0"/>
      </w:pPr>
      <w:r>
        <w:t>doložit shodu výrobků s normami ČR dle zákona č.22/97 Sb.</w:t>
      </w:r>
    </w:p>
    <w:p w14:paraId="264A33C0" w14:textId="1549FCEE" w:rsidR="0020412E" w:rsidRPr="0020412E" w:rsidRDefault="0020412E" w:rsidP="005A21BF">
      <w:pPr>
        <w:ind w:firstLine="0"/>
      </w:pPr>
    </w:p>
    <w:p w14:paraId="03E57AA0" w14:textId="120B1712" w:rsidR="0020412E" w:rsidRDefault="00684565" w:rsidP="0068612D">
      <w:r>
        <w:rPr>
          <w:noProof/>
        </w:rPr>
        <w:drawing>
          <wp:anchor distT="0" distB="0" distL="114300" distR="114300" simplePos="0" relativeHeight="251658240" behindDoc="0" locked="0" layoutInCell="1" allowOverlap="1" wp14:anchorId="270EFE90" wp14:editId="58FD3237">
            <wp:simplePos x="0" y="0"/>
            <wp:positionH relativeFrom="column">
              <wp:posOffset>3970655</wp:posOffset>
            </wp:positionH>
            <wp:positionV relativeFrom="paragraph">
              <wp:posOffset>84455</wp:posOffset>
            </wp:positionV>
            <wp:extent cx="1381125" cy="470535"/>
            <wp:effectExtent l="0" t="0" r="9525" b="5715"/>
            <wp:wrapThrough wrapText="bothSides">
              <wp:wrapPolygon edited="0">
                <wp:start x="0" y="0"/>
                <wp:lineTo x="0" y="20988"/>
                <wp:lineTo x="21451" y="20988"/>
                <wp:lineTo x="21451" y="0"/>
                <wp:lineTo x="0" y="0"/>
              </wp:wrapPolygon>
            </wp:wrapThrough>
            <wp:docPr id="28064308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643085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470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59E023A" w14:textId="29BF6A3D" w:rsidR="00BC355A" w:rsidRDefault="00BC355A" w:rsidP="006355EB">
      <w:pPr>
        <w:ind w:firstLine="0"/>
      </w:pPr>
    </w:p>
    <w:p w14:paraId="69C82417" w14:textId="2ECEA46D" w:rsidR="00C77574" w:rsidRDefault="00D51F8C" w:rsidP="00684565">
      <w:pPr>
        <w:ind w:left="1"/>
      </w:pPr>
      <w:r>
        <w:t xml:space="preserve">V Ústí nad Orlicí </w:t>
      </w:r>
    </w:p>
    <w:p w14:paraId="3E1D68F6" w14:textId="760EEC63" w:rsidR="00D51F8C" w:rsidRDefault="00D51F8C" w:rsidP="00F72785">
      <w:r>
        <w:t>Dne 2</w:t>
      </w:r>
      <w:r w:rsidR="005A21BF">
        <w:t>3</w:t>
      </w:r>
      <w:r>
        <w:t>.</w:t>
      </w:r>
      <w:r w:rsidR="00E02990">
        <w:t>2</w:t>
      </w:r>
      <w:r w:rsidR="005A21BF">
        <w:t>.2024</w:t>
      </w:r>
    </w:p>
    <w:p w14:paraId="095080B5" w14:textId="6EA9768C" w:rsidR="00D51F8C" w:rsidRDefault="00D51F8C" w:rsidP="00F72785">
      <w:r>
        <w:tab/>
      </w:r>
      <w:r>
        <w:tab/>
      </w:r>
      <w:r>
        <w:tab/>
        <w:t xml:space="preserve">                                                                                                       Josef Martinec</w:t>
      </w:r>
    </w:p>
    <w:p w14:paraId="4773D8EF" w14:textId="77777777" w:rsidR="00A437B5" w:rsidRDefault="00A437B5" w:rsidP="00684565">
      <w:pPr>
        <w:jc w:val="right"/>
      </w:pPr>
    </w:p>
    <w:p w14:paraId="7F820E26" w14:textId="77777777" w:rsidR="00A437B5" w:rsidRDefault="00A437B5" w:rsidP="00684565">
      <w:pPr>
        <w:jc w:val="right"/>
      </w:pPr>
    </w:p>
    <w:p w14:paraId="48B71D7E" w14:textId="77777777" w:rsidR="00A437B5" w:rsidRDefault="00A437B5" w:rsidP="00684565">
      <w:pPr>
        <w:jc w:val="right"/>
      </w:pPr>
    </w:p>
    <w:p w14:paraId="18485971" w14:textId="77777777" w:rsidR="00A437B5" w:rsidRDefault="00A437B5" w:rsidP="00684565">
      <w:pPr>
        <w:jc w:val="right"/>
      </w:pPr>
    </w:p>
    <w:p w14:paraId="48D0382D" w14:textId="33F34FC7" w:rsidR="00E42D86" w:rsidRPr="00C95C57" w:rsidRDefault="00E42D86" w:rsidP="00A437B5">
      <w:r>
        <w:tab/>
      </w:r>
      <w:r>
        <w:tab/>
      </w:r>
      <w:r>
        <w:tab/>
      </w:r>
      <w:r>
        <w:tab/>
      </w:r>
      <w:r>
        <w:tab/>
      </w:r>
      <w:r w:rsidR="00684565">
        <w:t xml:space="preserve">          </w:t>
      </w:r>
    </w:p>
    <w:sectPr w:rsidR="00E42D86" w:rsidRPr="00C95C57" w:rsidSect="00BC10B4">
      <w:type w:val="continuous"/>
      <w:pgSz w:w="11907" w:h="16840" w:code="9"/>
      <w:pgMar w:top="737" w:right="873" w:bottom="737" w:left="1157" w:header="340" w:footer="34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46787" w14:textId="77777777" w:rsidR="00E54609" w:rsidRDefault="00E54609" w:rsidP="0068612D">
      <w:r>
        <w:separator/>
      </w:r>
    </w:p>
    <w:p w14:paraId="76947158" w14:textId="77777777" w:rsidR="00E54609" w:rsidRDefault="00E54609" w:rsidP="0068612D"/>
  </w:endnote>
  <w:endnote w:type="continuationSeparator" w:id="0">
    <w:p w14:paraId="55189088" w14:textId="77777777" w:rsidR="00E54609" w:rsidRDefault="00E54609" w:rsidP="0068612D">
      <w:r>
        <w:continuationSeparator/>
      </w:r>
    </w:p>
    <w:p w14:paraId="2A6D83AE" w14:textId="77777777" w:rsidR="00E54609" w:rsidRDefault="00E54609" w:rsidP="0068612D"/>
  </w:endnote>
  <w:endnote w:type="continuationNotice" w:id="1">
    <w:p w14:paraId="22DD9D62" w14:textId="77777777" w:rsidR="00E54609" w:rsidRDefault="00E546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A2BF4" w14:textId="77777777" w:rsidR="00E54609" w:rsidRDefault="00E54609" w:rsidP="0068612D">
      <w:r>
        <w:separator/>
      </w:r>
    </w:p>
    <w:p w14:paraId="7B54E283" w14:textId="77777777" w:rsidR="00E54609" w:rsidRDefault="00E54609" w:rsidP="0068612D"/>
  </w:footnote>
  <w:footnote w:type="continuationSeparator" w:id="0">
    <w:p w14:paraId="6E56C1D7" w14:textId="77777777" w:rsidR="00E54609" w:rsidRDefault="00E54609" w:rsidP="0068612D">
      <w:r>
        <w:continuationSeparator/>
      </w:r>
    </w:p>
    <w:p w14:paraId="115745A7" w14:textId="77777777" w:rsidR="00E54609" w:rsidRDefault="00E54609" w:rsidP="0068612D"/>
  </w:footnote>
  <w:footnote w:type="continuationNotice" w:id="1">
    <w:p w14:paraId="1A4BBFEC" w14:textId="77777777" w:rsidR="00E54609" w:rsidRDefault="00E5460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4D679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420AE870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432"/>
      <w:lvlJc w:val="left"/>
      <w:pPr>
        <w:ind w:left="792" w:hanging="432"/>
      </w:pPr>
    </w:lvl>
    <w:lvl w:ilvl="2">
      <w:start w:val="1"/>
      <w:numFmt w:val="decimal"/>
      <w:lvlText w:val="%1.%2.%3."/>
      <w:legacy w:legacy="1" w:legacySpace="120" w:legacyIndent="504"/>
      <w:lvlJc w:val="left"/>
      <w:pPr>
        <w:ind w:left="992" w:hanging="504"/>
      </w:p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FFFFFFFE"/>
    <w:multiLevelType w:val="singleLevel"/>
    <w:tmpl w:val="7FBE2482"/>
    <w:lvl w:ilvl="0">
      <w:numFmt w:val="decimal"/>
      <w:pStyle w:val="Seznamsodrkami"/>
      <w:lvlText w:val="*"/>
      <w:lvlJc w:val="left"/>
    </w:lvl>
  </w:abstractNum>
  <w:abstractNum w:abstractNumId="3" w15:restartNumberingAfterBreak="0">
    <w:nsid w:val="12B3172D"/>
    <w:multiLevelType w:val="hybridMultilevel"/>
    <w:tmpl w:val="2EB68AFE"/>
    <w:lvl w:ilvl="0" w:tplc="6D084EDE">
      <w:start w:val="1"/>
      <w:numFmt w:val="decimal"/>
      <w:lvlText w:val="%1)"/>
      <w:lvlJc w:val="left"/>
      <w:pPr>
        <w:ind w:left="3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8" w:hanging="360"/>
      </w:pPr>
    </w:lvl>
    <w:lvl w:ilvl="2" w:tplc="0405001B" w:tentative="1">
      <w:start w:val="1"/>
      <w:numFmt w:val="lowerRoman"/>
      <w:lvlText w:val="%3."/>
      <w:lvlJc w:val="right"/>
      <w:pPr>
        <w:ind w:left="1808" w:hanging="180"/>
      </w:pPr>
    </w:lvl>
    <w:lvl w:ilvl="3" w:tplc="0405000F" w:tentative="1">
      <w:start w:val="1"/>
      <w:numFmt w:val="decimal"/>
      <w:lvlText w:val="%4."/>
      <w:lvlJc w:val="left"/>
      <w:pPr>
        <w:ind w:left="2528" w:hanging="360"/>
      </w:pPr>
    </w:lvl>
    <w:lvl w:ilvl="4" w:tplc="04050019" w:tentative="1">
      <w:start w:val="1"/>
      <w:numFmt w:val="lowerLetter"/>
      <w:lvlText w:val="%5."/>
      <w:lvlJc w:val="left"/>
      <w:pPr>
        <w:ind w:left="3248" w:hanging="360"/>
      </w:pPr>
    </w:lvl>
    <w:lvl w:ilvl="5" w:tplc="0405001B" w:tentative="1">
      <w:start w:val="1"/>
      <w:numFmt w:val="lowerRoman"/>
      <w:lvlText w:val="%6."/>
      <w:lvlJc w:val="right"/>
      <w:pPr>
        <w:ind w:left="3968" w:hanging="180"/>
      </w:pPr>
    </w:lvl>
    <w:lvl w:ilvl="6" w:tplc="0405000F" w:tentative="1">
      <w:start w:val="1"/>
      <w:numFmt w:val="decimal"/>
      <w:lvlText w:val="%7."/>
      <w:lvlJc w:val="left"/>
      <w:pPr>
        <w:ind w:left="4688" w:hanging="360"/>
      </w:pPr>
    </w:lvl>
    <w:lvl w:ilvl="7" w:tplc="04050019" w:tentative="1">
      <w:start w:val="1"/>
      <w:numFmt w:val="lowerLetter"/>
      <w:lvlText w:val="%8."/>
      <w:lvlJc w:val="left"/>
      <w:pPr>
        <w:ind w:left="5408" w:hanging="360"/>
      </w:pPr>
    </w:lvl>
    <w:lvl w:ilvl="8" w:tplc="0405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4" w15:restartNumberingAfterBreak="0">
    <w:nsid w:val="13DF0422"/>
    <w:multiLevelType w:val="multilevel"/>
    <w:tmpl w:val="655E4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E82AA4"/>
    <w:multiLevelType w:val="hybridMultilevel"/>
    <w:tmpl w:val="764CE680"/>
    <w:lvl w:ilvl="0" w:tplc="CA9696EC">
      <w:numFmt w:val="bullet"/>
      <w:lvlText w:val="-"/>
      <w:lvlJc w:val="left"/>
      <w:pPr>
        <w:ind w:left="58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6" w15:restartNumberingAfterBreak="0">
    <w:nsid w:val="18510E40"/>
    <w:multiLevelType w:val="hybridMultilevel"/>
    <w:tmpl w:val="A482B8F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9E1F31"/>
    <w:multiLevelType w:val="hybridMultilevel"/>
    <w:tmpl w:val="B2E0A7AA"/>
    <w:lvl w:ilvl="0" w:tplc="E5E625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E8C9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FCA9B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C03C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CCDF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2CEFF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7267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17497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7D0DD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5041A8"/>
    <w:multiLevelType w:val="multilevel"/>
    <w:tmpl w:val="FFFFFFFF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432"/>
      <w:lvlJc w:val="left"/>
      <w:pPr>
        <w:ind w:left="792" w:hanging="432"/>
      </w:pPr>
    </w:lvl>
    <w:lvl w:ilvl="2">
      <w:start w:val="1"/>
      <w:numFmt w:val="decimal"/>
      <w:lvlText w:val="%1.%2.%3."/>
      <w:legacy w:legacy="1" w:legacySpace="120" w:legacyIndent="504"/>
      <w:lvlJc w:val="left"/>
      <w:pPr>
        <w:ind w:left="992" w:hanging="504"/>
      </w:p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9" w15:restartNumberingAfterBreak="0">
    <w:nsid w:val="287D6E8D"/>
    <w:multiLevelType w:val="hybridMultilevel"/>
    <w:tmpl w:val="C0B8EBE0"/>
    <w:lvl w:ilvl="0" w:tplc="DC728F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A410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0EA8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C80B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8586E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89825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C822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5C21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B8CCF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6F3EB4"/>
    <w:multiLevelType w:val="hybridMultilevel"/>
    <w:tmpl w:val="5FC80F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D344FA"/>
    <w:multiLevelType w:val="hybridMultilevel"/>
    <w:tmpl w:val="E6003524"/>
    <w:lvl w:ilvl="0" w:tplc="53345F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9EA0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8433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76B1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10E2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FA699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60DB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DC42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F1A03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D75D1A"/>
    <w:multiLevelType w:val="hybridMultilevel"/>
    <w:tmpl w:val="35BAAD2A"/>
    <w:lvl w:ilvl="0" w:tplc="751AD83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904B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9CCAF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5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503A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A7AFB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12F3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DC2D2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7642C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A618FC"/>
    <w:multiLevelType w:val="hybridMultilevel"/>
    <w:tmpl w:val="3DE01C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610C8"/>
    <w:multiLevelType w:val="hybridMultilevel"/>
    <w:tmpl w:val="E6665D5C"/>
    <w:lvl w:ilvl="0" w:tplc="F5263C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2294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75648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BCF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1A15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1C0DC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6A9A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2A7A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194BF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CF02D4"/>
    <w:multiLevelType w:val="hybridMultilevel"/>
    <w:tmpl w:val="6652B54C"/>
    <w:lvl w:ilvl="0" w:tplc="86A01B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585E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32A26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F051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268D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D62B5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D0EA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90059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A3820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C75B41"/>
    <w:multiLevelType w:val="singleLevel"/>
    <w:tmpl w:val="1ED08280"/>
    <w:lvl w:ilvl="0">
      <w:start w:val="1"/>
      <w:numFmt w:val="bullet"/>
      <w:pStyle w:val="Odrky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5ECD18D9"/>
    <w:multiLevelType w:val="multilevel"/>
    <w:tmpl w:val="E3DE6C08"/>
    <w:lvl w:ilvl="0">
      <w:start w:val="1"/>
      <w:numFmt w:val="upperLetter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1D31E69"/>
    <w:multiLevelType w:val="hybridMultilevel"/>
    <w:tmpl w:val="9EC44C04"/>
    <w:lvl w:ilvl="0" w:tplc="A296C5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9A36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9D8CD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4858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5E27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BF4DC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9631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2E0A5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D08E9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2C481D"/>
    <w:multiLevelType w:val="multilevel"/>
    <w:tmpl w:val="3AE6E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8DF7E16"/>
    <w:multiLevelType w:val="hybridMultilevel"/>
    <w:tmpl w:val="AC967054"/>
    <w:lvl w:ilvl="0" w:tplc="E74CE7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C108DC"/>
    <w:multiLevelType w:val="hybridMultilevel"/>
    <w:tmpl w:val="30442DF4"/>
    <w:lvl w:ilvl="0" w:tplc="0D4EEB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FE1A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B0C3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4879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EFE1B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DC8F6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8D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BD410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0F235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77506A"/>
    <w:multiLevelType w:val="hybridMultilevel"/>
    <w:tmpl w:val="E1BC98A4"/>
    <w:lvl w:ilvl="0" w:tplc="04050001">
      <w:start w:val="1"/>
      <w:numFmt w:val="bullet"/>
      <w:lvlText w:val=""/>
      <w:lvlJc w:val="left"/>
      <w:pPr>
        <w:tabs>
          <w:tab w:val="num" w:pos="295"/>
        </w:tabs>
        <w:ind w:left="2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abstractNum w:abstractNumId="23" w15:restartNumberingAfterBreak="0">
    <w:nsid w:val="75951D91"/>
    <w:multiLevelType w:val="hybridMultilevel"/>
    <w:tmpl w:val="D21C0D12"/>
    <w:lvl w:ilvl="0" w:tplc="362829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A363E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D06BD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0280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00AA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69C63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3E7B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A8462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E6DF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CC67D6"/>
    <w:multiLevelType w:val="multilevel"/>
    <w:tmpl w:val="E4E813AA"/>
    <w:lvl w:ilvl="0">
      <w:start w:val="1"/>
      <w:numFmt w:val="upperLetter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04540438">
    <w:abstractNumId w:val="0"/>
  </w:num>
  <w:num w:numId="2" w16cid:durableId="765617918">
    <w:abstractNumId w:val="1"/>
  </w:num>
  <w:num w:numId="3" w16cid:durableId="186647444">
    <w:abstractNumId w:val="2"/>
    <w:lvlOverride w:ilvl="0">
      <w:lvl w:ilvl="0">
        <w:start w:val="1"/>
        <w:numFmt w:val="bullet"/>
        <w:pStyle w:val="Seznamsodrkami"/>
        <w:lvlText w:val=""/>
        <w:legacy w:legacy="1" w:legacySpace="0" w:legacyIndent="360"/>
        <w:lvlJc w:val="left"/>
        <w:pPr>
          <w:ind w:left="1494" w:hanging="360"/>
        </w:pPr>
        <w:rPr>
          <w:rFonts w:ascii="Wingdings" w:hAnsi="Wingdings" w:hint="default"/>
        </w:rPr>
      </w:lvl>
    </w:lvlOverride>
  </w:num>
  <w:num w:numId="4" w16cid:durableId="1941528409">
    <w:abstractNumId w:val="2"/>
    <w:lvlOverride w:ilvl="0">
      <w:lvl w:ilvl="0">
        <w:start w:val="1"/>
        <w:numFmt w:val="bullet"/>
        <w:pStyle w:val="Seznamsodrkami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 w16cid:durableId="937519801">
    <w:abstractNumId w:val="16"/>
  </w:num>
  <w:num w:numId="6" w16cid:durableId="30305915">
    <w:abstractNumId w:val="2"/>
    <w:lvlOverride w:ilvl="0">
      <w:lvl w:ilvl="0">
        <w:start w:val="1"/>
        <w:numFmt w:val="bullet"/>
        <w:pStyle w:val="Seznamsodrkami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 w16cid:durableId="417755355">
    <w:abstractNumId w:val="21"/>
  </w:num>
  <w:num w:numId="8" w16cid:durableId="1127548296">
    <w:abstractNumId w:val="9"/>
  </w:num>
  <w:num w:numId="9" w16cid:durableId="180751782">
    <w:abstractNumId w:val="11"/>
  </w:num>
  <w:num w:numId="10" w16cid:durableId="1409495020">
    <w:abstractNumId w:val="18"/>
  </w:num>
  <w:num w:numId="11" w16cid:durableId="462501549">
    <w:abstractNumId w:val="14"/>
  </w:num>
  <w:num w:numId="12" w16cid:durableId="205679902">
    <w:abstractNumId w:val="12"/>
  </w:num>
  <w:num w:numId="13" w16cid:durableId="76488339">
    <w:abstractNumId w:val="1"/>
  </w:num>
  <w:num w:numId="14" w16cid:durableId="624625996">
    <w:abstractNumId w:val="1"/>
  </w:num>
  <w:num w:numId="15" w16cid:durableId="384960463">
    <w:abstractNumId w:val="1"/>
  </w:num>
  <w:num w:numId="16" w16cid:durableId="735124617">
    <w:abstractNumId w:val="1"/>
  </w:num>
  <w:num w:numId="17" w16cid:durableId="14353190">
    <w:abstractNumId w:val="23"/>
  </w:num>
  <w:num w:numId="18" w16cid:durableId="194075158">
    <w:abstractNumId w:val="15"/>
  </w:num>
  <w:num w:numId="19" w16cid:durableId="1048382934">
    <w:abstractNumId w:val="2"/>
    <w:lvlOverride w:ilvl="0">
      <w:lvl w:ilvl="0">
        <w:start w:val="1"/>
        <w:numFmt w:val="bullet"/>
        <w:pStyle w:val="Seznamsodrkami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0" w16cid:durableId="509560545">
    <w:abstractNumId w:val="7"/>
  </w:num>
  <w:num w:numId="21" w16cid:durableId="988049573">
    <w:abstractNumId w:val="2"/>
    <w:lvlOverride w:ilvl="0">
      <w:lvl w:ilvl="0">
        <w:start w:val="1"/>
        <w:numFmt w:val="bullet"/>
        <w:pStyle w:val="Seznamsodrkami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2" w16cid:durableId="975598770">
    <w:abstractNumId w:val="1"/>
  </w:num>
  <w:num w:numId="23" w16cid:durableId="1839997848">
    <w:abstractNumId w:val="1"/>
  </w:num>
  <w:num w:numId="24" w16cid:durableId="1430617332">
    <w:abstractNumId w:val="19"/>
  </w:num>
  <w:num w:numId="25" w16cid:durableId="1467511336">
    <w:abstractNumId w:val="6"/>
  </w:num>
  <w:num w:numId="26" w16cid:durableId="1708750188">
    <w:abstractNumId w:val="1"/>
  </w:num>
  <w:num w:numId="27" w16cid:durableId="1393849205">
    <w:abstractNumId w:val="10"/>
  </w:num>
  <w:num w:numId="28" w16cid:durableId="1237276985">
    <w:abstractNumId w:val="8"/>
  </w:num>
  <w:num w:numId="29" w16cid:durableId="1168905389">
    <w:abstractNumId w:val="24"/>
  </w:num>
  <w:num w:numId="30" w16cid:durableId="397754336">
    <w:abstractNumId w:val="17"/>
  </w:num>
  <w:num w:numId="31" w16cid:durableId="2091610990">
    <w:abstractNumId w:val="13"/>
  </w:num>
  <w:num w:numId="32" w16cid:durableId="710610948">
    <w:abstractNumId w:val="22"/>
  </w:num>
  <w:num w:numId="33" w16cid:durableId="763382323">
    <w:abstractNumId w:val="24"/>
  </w:num>
  <w:num w:numId="34" w16cid:durableId="81343371">
    <w:abstractNumId w:val="3"/>
  </w:num>
  <w:num w:numId="35" w16cid:durableId="2016035151">
    <w:abstractNumId w:val="20"/>
  </w:num>
  <w:num w:numId="36" w16cid:durableId="1897929857">
    <w:abstractNumId w:val="4"/>
  </w:num>
  <w:num w:numId="37" w16cid:durableId="657924906">
    <w:abstractNumId w:val="24"/>
  </w:num>
  <w:num w:numId="38" w16cid:durableId="241378407">
    <w:abstractNumId w:val="24"/>
  </w:num>
  <w:num w:numId="39" w16cid:durableId="129247528">
    <w:abstractNumId w:val="24"/>
  </w:num>
  <w:num w:numId="40" w16cid:durableId="60518713">
    <w:abstractNumId w:val="5"/>
  </w:num>
  <w:num w:numId="41" w16cid:durableId="108092761">
    <w:abstractNumId w:val="24"/>
  </w:num>
  <w:num w:numId="42" w16cid:durableId="967903953">
    <w:abstractNumId w:val="24"/>
  </w:num>
  <w:num w:numId="43" w16cid:durableId="132762938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55A"/>
    <w:rsid w:val="000102F4"/>
    <w:rsid w:val="00012184"/>
    <w:rsid w:val="00012EDD"/>
    <w:rsid w:val="00017C2E"/>
    <w:rsid w:val="0002022A"/>
    <w:rsid w:val="0002522F"/>
    <w:rsid w:val="000347D8"/>
    <w:rsid w:val="00035592"/>
    <w:rsid w:val="00050ADF"/>
    <w:rsid w:val="00055E29"/>
    <w:rsid w:val="00060280"/>
    <w:rsid w:val="00082802"/>
    <w:rsid w:val="00084665"/>
    <w:rsid w:val="00094613"/>
    <w:rsid w:val="0009745A"/>
    <w:rsid w:val="000A2031"/>
    <w:rsid w:val="000B4AFF"/>
    <w:rsid w:val="000D141D"/>
    <w:rsid w:val="000E56DE"/>
    <w:rsid w:val="000F406F"/>
    <w:rsid w:val="000F545E"/>
    <w:rsid w:val="0010419D"/>
    <w:rsid w:val="00104EC5"/>
    <w:rsid w:val="00105E98"/>
    <w:rsid w:val="00107E4C"/>
    <w:rsid w:val="001236FE"/>
    <w:rsid w:val="001411BD"/>
    <w:rsid w:val="0015310B"/>
    <w:rsid w:val="00154F02"/>
    <w:rsid w:val="0017344A"/>
    <w:rsid w:val="00173A96"/>
    <w:rsid w:val="00174C8B"/>
    <w:rsid w:val="00176A3C"/>
    <w:rsid w:val="0017719C"/>
    <w:rsid w:val="0017744D"/>
    <w:rsid w:val="001845D0"/>
    <w:rsid w:val="001A0F37"/>
    <w:rsid w:val="001A413B"/>
    <w:rsid w:val="001A4F16"/>
    <w:rsid w:val="001B02E4"/>
    <w:rsid w:val="001B5EB0"/>
    <w:rsid w:val="001C16EB"/>
    <w:rsid w:val="001C5D06"/>
    <w:rsid w:val="001C6156"/>
    <w:rsid w:val="001D3862"/>
    <w:rsid w:val="001D5E44"/>
    <w:rsid w:val="001E0A1B"/>
    <w:rsid w:val="001E181A"/>
    <w:rsid w:val="001E4973"/>
    <w:rsid w:val="001E7896"/>
    <w:rsid w:val="001F04F1"/>
    <w:rsid w:val="001F3FC7"/>
    <w:rsid w:val="00201D16"/>
    <w:rsid w:val="0020412E"/>
    <w:rsid w:val="00205180"/>
    <w:rsid w:val="00210254"/>
    <w:rsid w:val="00211593"/>
    <w:rsid w:val="0021358D"/>
    <w:rsid w:val="00220132"/>
    <w:rsid w:val="002249DE"/>
    <w:rsid w:val="00226986"/>
    <w:rsid w:val="00230333"/>
    <w:rsid w:val="002307DA"/>
    <w:rsid w:val="00234A9C"/>
    <w:rsid w:val="002464A5"/>
    <w:rsid w:val="00247F13"/>
    <w:rsid w:val="00254D17"/>
    <w:rsid w:val="0025721A"/>
    <w:rsid w:val="00260FBD"/>
    <w:rsid w:val="002664DD"/>
    <w:rsid w:val="0027048F"/>
    <w:rsid w:val="002738E2"/>
    <w:rsid w:val="0028058A"/>
    <w:rsid w:val="002818B7"/>
    <w:rsid w:val="00293B0A"/>
    <w:rsid w:val="002A01DA"/>
    <w:rsid w:val="002A4D66"/>
    <w:rsid w:val="002A7802"/>
    <w:rsid w:val="002B1CD5"/>
    <w:rsid w:val="002B1EBD"/>
    <w:rsid w:val="002B3314"/>
    <w:rsid w:val="002C4187"/>
    <w:rsid w:val="002C4CCE"/>
    <w:rsid w:val="002C4E37"/>
    <w:rsid w:val="002D2877"/>
    <w:rsid w:val="002D3327"/>
    <w:rsid w:val="002D7B2D"/>
    <w:rsid w:val="002E16E9"/>
    <w:rsid w:val="002E3F94"/>
    <w:rsid w:val="002E40F3"/>
    <w:rsid w:val="002E6EFF"/>
    <w:rsid w:val="002F2C43"/>
    <w:rsid w:val="002F327F"/>
    <w:rsid w:val="00301D76"/>
    <w:rsid w:val="00302B4F"/>
    <w:rsid w:val="00303785"/>
    <w:rsid w:val="00306EF4"/>
    <w:rsid w:val="0031187F"/>
    <w:rsid w:val="00315F5B"/>
    <w:rsid w:val="00323A0A"/>
    <w:rsid w:val="00330051"/>
    <w:rsid w:val="003303A3"/>
    <w:rsid w:val="003360E9"/>
    <w:rsid w:val="00342386"/>
    <w:rsid w:val="00344AD1"/>
    <w:rsid w:val="0034558D"/>
    <w:rsid w:val="00346746"/>
    <w:rsid w:val="003502F3"/>
    <w:rsid w:val="0035088A"/>
    <w:rsid w:val="00350FA9"/>
    <w:rsid w:val="00351C86"/>
    <w:rsid w:val="003543B6"/>
    <w:rsid w:val="00364183"/>
    <w:rsid w:val="00365184"/>
    <w:rsid w:val="0036550A"/>
    <w:rsid w:val="00376A25"/>
    <w:rsid w:val="00382513"/>
    <w:rsid w:val="00383B39"/>
    <w:rsid w:val="0038532A"/>
    <w:rsid w:val="00391460"/>
    <w:rsid w:val="003A14F9"/>
    <w:rsid w:val="003A495B"/>
    <w:rsid w:val="003A5311"/>
    <w:rsid w:val="003A54AC"/>
    <w:rsid w:val="003A674A"/>
    <w:rsid w:val="003A79EC"/>
    <w:rsid w:val="003B0280"/>
    <w:rsid w:val="003B248E"/>
    <w:rsid w:val="003B5AEA"/>
    <w:rsid w:val="003B6DEB"/>
    <w:rsid w:val="003C3735"/>
    <w:rsid w:val="003C4B99"/>
    <w:rsid w:val="003D5653"/>
    <w:rsid w:val="003D698C"/>
    <w:rsid w:val="003D712D"/>
    <w:rsid w:val="003E5E1D"/>
    <w:rsid w:val="003F1E57"/>
    <w:rsid w:val="003F40F9"/>
    <w:rsid w:val="003F4BC2"/>
    <w:rsid w:val="003F707A"/>
    <w:rsid w:val="003F7102"/>
    <w:rsid w:val="00405A5E"/>
    <w:rsid w:val="00407C6A"/>
    <w:rsid w:val="00413384"/>
    <w:rsid w:val="00414498"/>
    <w:rsid w:val="00415823"/>
    <w:rsid w:val="004166A1"/>
    <w:rsid w:val="004204A7"/>
    <w:rsid w:val="004338E9"/>
    <w:rsid w:val="00433D64"/>
    <w:rsid w:val="00435717"/>
    <w:rsid w:val="004378DF"/>
    <w:rsid w:val="00440712"/>
    <w:rsid w:val="004421A7"/>
    <w:rsid w:val="00464B41"/>
    <w:rsid w:val="0046592E"/>
    <w:rsid w:val="004674B4"/>
    <w:rsid w:val="00472DA3"/>
    <w:rsid w:val="00473641"/>
    <w:rsid w:val="004817E1"/>
    <w:rsid w:val="004830CC"/>
    <w:rsid w:val="00486F47"/>
    <w:rsid w:val="00495059"/>
    <w:rsid w:val="00497CA4"/>
    <w:rsid w:val="004A39C5"/>
    <w:rsid w:val="004C7F7C"/>
    <w:rsid w:val="004D13EE"/>
    <w:rsid w:val="004D7558"/>
    <w:rsid w:val="004E5D31"/>
    <w:rsid w:val="004F614F"/>
    <w:rsid w:val="004F628B"/>
    <w:rsid w:val="004F6D11"/>
    <w:rsid w:val="004F7AFC"/>
    <w:rsid w:val="005022CB"/>
    <w:rsid w:val="00523CD0"/>
    <w:rsid w:val="005342F3"/>
    <w:rsid w:val="0053557E"/>
    <w:rsid w:val="00536166"/>
    <w:rsid w:val="00542589"/>
    <w:rsid w:val="00543362"/>
    <w:rsid w:val="00560075"/>
    <w:rsid w:val="005715B0"/>
    <w:rsid w:val="00575723"/>
    <w:rsid w:val="005779CA"/>
    <w:rsid w:val="00590DA2"/>
    <w:rsid w:val="00593257"/>
    <w:rsid w:val="00594110"/>
    <w:rsid w:val="005A21BF"/>
    <w:rsid w:val="005A584F"/>
    <w:rsid w:val="005B5DC4"/>
    <w:rsid w:val="005C0B19"/>
    <w:rsid w:val="005C4D3F"/>
    <w:rsid w:val="005D0F2C"/>
    <w:rsid w:val="005D1063"/>
    <w:rsid w:val="005E1424"/>
    <w:rsid w:val="005E542C"/>
    <w:rsid w:val="005E5A53"/>
    <w:rsid w:val="005E68E0"/>
    <w:rsid w:val="005E7506"/>
    <w:rsid w:val="005F170E"/>
    <w:rsid w:val="005F4E98"/>
    <w:rsid w:val="00606269"/>
    <w:rsid w:val="00612865"/>
    <w:rsid w:val="00615962"/>
    <w:rsid w:val="00617663"/>
    <w:rsid w:val="00617906"/>
    <w:rsid w:val="00624A20"/>
    <w:rsid w:val="00631CD3"/>
    <w:rsid w:val="006340CA"/>
    <w:rsid w:val="0063530D"/>
    <w:rsid w:val="006355EB"/>
    <w:rsid w:val="00640F9B"/>
    <w:rsid w:val="00643506"/>
    <w:rsid w:val="0065087C"/>
    <w:rsid w:val="00651860"/>
    <w:rsid w:val="00652BFD"/>
    <w:rsid w:val="00653538"/>
    <w:rsid w:val="00657D97"/>
    <w:rsid w:val="00677A4A"/>
    <w:rsid w:val="00684565"/>
    <w:rsid w:val="0068612D"/>
    <w:rsid w:val="006A3026"/>
    <w:rsid w:val="006A4648"/>
    <w:rsid w:val="006A7C80"/>
    <w:rsid w:val="006B1123"/>
    <w:rsid w:val="006B49BF"/>
    <w:rsid w:val="006B7C3C"/>
    <w:rsid w:val="006C3E84"/>
    <w:rsid w:val="006C5355"/>
    <w:rsid w:val="006F61FE"/>
    <w:rsid w:val="006F6A47"/>
    <w:rsid w:val="00703781"/>
    <w:rsid w:val="00704055"/>
    <w:rsid w:val="00707129"/>
    <w:rsid w:val="007103A3"/>
    <w:rsid w:val="00711958"/>
    <w:rsid w:val="00721024"/>
    <w:rsid w:val="00723D2A"/>
    <w:rsid w:val="00725FD8"/>
    <w:rsid w:val="0073189D"/>
    <w:rsid w:val="00732FAA"/>
    <w:rsid w:val="0074287F"/>
    <w:rsid w:val="00745D84"/>
    <w:rsid w:val="00761A3A"/>
    <w:rsid w:val="00761F7A"/>
    <w:rsid w:val="007623A2"/>
    <w:rsid w:val="00764733"/>
    <w:rsid w:val="00767D3A"/>
    <w:rsid w:val="00772FBD"/>
    <w:rsid w:val="00773D0C"/>
    <w:rsid w:val="00783753"/>
    <w:rsid w:val="00784A32"/>
    <w:rsid w:val="00785E4D"/>
    <w:rsid w:val="007927FB"/>
    <w:rsid w:val="00795DFC"/>
    <w:rsid w:val="007A7C32"/>
    <w:rsid w:val="007C386E"/>
    <w:rsid w:val="007C44CC"/>
    <w:rsid w:val="007D1FD7"/>
    <w:rsid w:val="007D4760"/>
    <w:rsid w:val="007D5E06"/>
    <w:rsid w:val="007E018C"/>
    <w:rsid w:val="007F0B56"/>
    <w:rsid w:val="007F73DB"/>
    <w:rsid w:val="00800A83"/>
    <w:rsid w:val="0080311B"/>
    <w:rsid w:val="00803BFF"/>
    <w:rsid w:val="008128E4"/>
    <w:rsid w:val="00812B12"/>
    <w:rsid w:val="00815D26"/>
    <w:rsid w:val="00817FF7"/>
    <w:rsid w:val="00820F0B"/>
    <w:rsid w:val="00831096"/>
    <w:rsid w:val="00833ABB"/>
    <w:rsid w:val="0083501A"/>
    <w:rsid w:val="00835369"/>
    <w:rsid w:val="0084156D"/>
    <w:rsid w:val="0085757A"/>
    <w:rsid w:val="00871839"/>
    <w:rsid w:val="008724CE"/>
    <w:rsid w:val="00874A15"/>
    <w:rsid w:val="008764F0"/>
    <w:rsid w:val="00882242"/>
    <w:rsid w:val="008905BD"/>
    <w:rsid w:val="008A43F6"/>
    <w:rsid w:val="008A4CA9"/>
    <w:rsid w:val="008A61F5"/>
    <w:rsid w:val="008B0294"/>
    <w:rsid w:val="008B249A"/>
    <w:rsid w:val="008B25A5"/>
    <w:rsid w:val="008B58EC"/>
    <w:rsid w:val="008D0B2B"/>
    <w:rsid w:val="008D2854"/>
    <w:rsid w:val="008D28D0"/>
    <w:rsid w:val="008D5CD8"/>
    <w:rsid w:val="008E179C"/>
    <w:rsid w:val="008E1F86"/>
    <w:rsid w:val="008E2734"/>
    <w:rsid w:val="008E3541"/>
    <w:rsid w:val="008E4F3C"/>
    <w:rsid w:val="008E6E7D"/>
    <w:rsid w:val="008F7226"/>
    <w:rsid w:val="00903A8B"/>
    <w:rsid w:val="00907BD9"/>
    <w:rsid w:val="009105F0"/>
    <w:rsid w:val="009145FC"/>
    <w:rsid w:val="00922EDF"/>
    <w:rsid w:val="00923245"/>
    <w:rsid w:val="009269A3"/>
    <w:rsid w:val="00930336"/>
    <w:rsid w:val="00931808"/>
    <w:rsid w:val="00936CB1"/>
    <w:rsid w:val="0094344D"/>
    <w:rsid w:val="009468EE"/>
    <w:rsid w:val="0095657F"/>
    <w:rsid w:val="009570FE"/>
    <w:rsid w:val="00957B96"/>
    <w:rsid w:val="0097345A"/>
    <w:rsid w:val="0097797D"/>
    <w:rsid w:val="009801DE"/>
    <w:rsid w:val="00984F89"/>
    <w:rsid w:val="00986D3B"/>
    <w:rsid w:val="009904C2"/>
    <w:rsid w:val="009917DF"/>
    <w:rsid w:val="0099379D"/>
    <w:rsid w:val="009954EF"/>
    <w:rsid w:val="009A0C93"/>
    <w:rsid w:val="009A184D"/>
    <w:rsid w:val="009A447A"/>
    <w:rsid w:val="009B0097"/>
    <w:rsid w:val="009B2011"/>
    <w:rsid w:val="009B2FFB"/>
    <w:rsid w:val="009B4521"/>
    <w:rsid w:val="009B7D8E"/>
    <w:rsid w:val="009C09DA"/>
    <w:rsid w:val="009C4CDA"/>
    <w:rsid w:val="009C5288"/>
    <w:rsid w:val="009C5FA4"/>
    <w:rsid w:val="009D043D"/>
    <w:rsid w:val="009D362C"/>
    <w:rsid w:val="009D6066"/>
    <w:rsid w:val="009E5EF5"/>
    <w:rsid w:val="009E7627"/>
    <w:rsid w:val="009F0F44"/>
    <w:rsid w:val="009F5EFE"/>
    <w:rsid w:val="009F70AD"/>
    <w:rsid w:val="00A00016"/>
    <w:rsid w:val="00A0138D"/>
    <w:rsid w:val="00A12DBA"/>
    <w:rsid w:val="00A14275"/>
    <w:rsid w:val="00A15999"/>
    <w:rsid w:val="00A20A51"/>
    <w:rsid w:val="00A257D9"/>
    <w:rsid w:val="00A32CA5"/>
    <w:rsid w:val="00A32E96"/>
    <w:rsid w:val="00A358F0"/>
    <w:rsid w:val="00A364ED"/>
    <w:rsid w:val="00A3763A"/>
    <w:rsid w:val="00A40BC1"/>
    <w:rsid w:val="00A437B5"/>
    <w:rsid w:val="00A44715"/>
    <w:rsid w:val="00A453B2"/>
    <w:rsid w:val="00A455D0"/>
    <w:rsid w:val="00A531B3"/>
    <w:rsid w:val="00A57B9F"/>
    <w:rsid w:val="00A60EC2"/>
    <w:rsid w:val="00A65FEF"/>
    <w:rsid w:val="00A7614B"/>
    <w:rsid w:val="00A93C46"/>
    <w:rsid w:val="00AA1CBF"/>
    <w:rsid w:val="00AA22C2"/>
    <w:rsid w:val="00AA2B1E"/>
    <w:rsid w:val="00AA2BFE"/>
    <w:rsid w:val="00AA312B"/>
    <w:rsid w:val="00AA3C0B"/>
    <w:rsid w:val="00AB144F"/>
    <w:rsid w:val="00AB228E"/>
    <w:rsid w:val="00AC17CC"/>
    <w:rsid w:val="00AC1899"/>
    <w:rsid w:val="00AC3844"/>
    <w:rsid w:val="00AD42BB"/>
    <w:rsid w:val="00AD6BA9"/>
    <w:rsid w:val="00AE29B8"/>
    <w:rsid w:val="00AE328C"/>
    <w:rsid w:val="00AF2153"/>
    <w:rsid w:val="00B1002F"/>
    <w:rsid w:val="00B12704"/>
    <w:rsid w:val="00B17ABE"/>
    <w:rsid w:val="00B21F5E"/>
    <w:rsid w:val="00B2233A"/>
    <w:rsid w:val="00B247F4"/>
    <w:rsid w:val="00B30064"/>
    <w:rsid w:val="00B33358"/>
    <w:rsid w:val="00B36DFA"/>
    <w:rsid w:val="00B41504"/>
    <w:rsid w:val="00B44C7C"/>
    <w:rsid w:val="00B45B52"/>
    <w:rsid w:val="00B462C8"/>
    <w:rsid w:val="00B52878"/>
    <w:rsid w:val="00B56F7C"/>
    <w:rsid w:val="00B72120"/>
    <w:rsid w:val="00B85FC5"/>
    <w:rsid w:val="00B958A8"/>
    <w:rsid w:val="00B979AB"/>
    <w:rsid w:val="00BA0375"/>
    <w:rsid w:val="00BA2D3F"/>
    <w:rsid w:val="00BA602B"/>
    <w:rsid w:val="00BB3B5F"/>
    <w:rsid w:val="00BC10B4"/>
    <w:rsid w:val="00BC355A"/>
    <w:rsid w:val="00BC586C"/>
    <w:rsid w:val="00BD135D"/>
    <w:rsid w:val="00BE560A"/>
    <w:rsid w:val="00BF66DC"/>
    <w:rsid w:val="00BF7F0B"/>
    <w:rsid w:val="00C05AE0"/>
    <w:rsid w:val="00C06CED"/>
    <w:rsid w:val="00C1425E"/>
    <w:rsid w:val="00C14A31"/>
    <w:rsid w:val="00C15ED2"/>
    <w:rsid w:val="00C16A2A"/>
    <w:rsid w:val="00C16C42"/>
    <w:rsid w:val="00C205F7"/>
    <w:rsid w:val="00C243FC"/>
    <w:rsid w:val="00C27A42"/>
    <w:rsid w:val="00C301B3"/>
    <w:rsid w:val="00C313CE"/>
    <w:rsid w:val="00C362E2"/>
    <w:rsid w:val="00C43911"/>
    <w:rsid w:val="00C46746"/>
    <w:rsid w:val="00C524CF"/>
    <w:rsid w:val="00C52B3F"/>
    <w:rsid w:val="00C56F17"/>
    <w:rsid w:val="00C65947"/>
    <w:rsid w:val="00C72E25"/>
    <w:rsid w:val="00C73170"/>
    <w:rsid w:val="00C73791"/>
    <w:rsid w:val="00C76125"/>
    <w:rsid w:val="00C77574"/>
    <w:rsid w:val="00C803DC"/>
    <w:rsid w:val="00C85089"/>
    <w:rsid w:val="00C87590"/>
    <w:rsid w:val="00C95C57"/>
    <w:rsid w:val="00CA0C27"/>
    <w:rsid w:val="00CA1E09"/>
    <w:rsid w:val="00CA4BA2"/>
    <w:rsid w:val="00CB1281"/>
    <w:rsid w:val="00CB3D6C"/>
    <w:rsid w:val="00CB5CC0"/>
    <w:rsid w:val="00CB7725"/>
    <w:rsid w:val="00CC026F"/>
    <w:rsid w:val="00CC2CBF"/>
    <w:rsid w:val="00CC59DB"/>
    <w:rsid w:val="00CD3306"/>
    <w:rsid w:val="00CD608C"/>
    <w:rsid w:val="00CE207E"/>
    <w:rsid w:val="00CE3458"/>
    <w:rsid w:val="00CE4471"/>
    <w:rsid w:val="00CE71FB"/>
    <w:rsid w:val="00CE73DF"/>
    <w:rsid w:val="00CF5DA0"/>
    <w:rsid w:val="00CF5F92"/>
    <w:rsid w:val="00D151C6"/>
    <w:rsid w:val="00D21133"/>
    <w:rsid w:val="00D22E80"/>
    <w:rsid w:val="00D47972"/>
    <w:rsid w:val="00D51F8C"/>
    <w:rsid w:val="00D52D8D"/>
    <w:rsid w:val="00D5588F"/>
    <w:rsid w:val="00D5732B"/>
    <w:rsid w:val="00D63833"/>
    <w:rsid w:val="00D7111E"/>
    <w:rsid w:val="00D73536"/>
    <w:rsid w:val="00D825C9"/>
    <w:rsid w:val="00D871C5"/>
    <w:rsid w:val="00D938B6"/>
    <w:rsid w:val="00D97E47"/>
    <w:rsid w:val="00DA3AAB"/>
    <w:rsid w:val="00DA4CA1"/>
    <w:rsid w:val="00DB45D4"/>
    <w:rsid w:val="00DB78AD"/>
    <w:rsid w:val="00DC589D"/>
    <w:rsid w:val="00DC6255"/>
    <w:rsid w:val="00DC6A5D"/>
    <w:rsid w:val="00DD7D42"/>
    <w:rsid w:val="00DE1556"/>
    <w:rsid w:val="00DE1826"/>
    <w:rsid w:val="00DE1FB3"/>
    <w:rsid w:val="00DE26FC"/>
    <w:rsid w:val="00DE52C1"/>
    <w:rsid w:val="00DF1AB6"/>
    <w:rsid w:val="00DF6893"/>
    <w:rsid w:val="00E02990"/>
    <w:rsid w:val="00E043BF"/>
    <w:rsid w:val="00E04525"/>
    <w:rsid w:val="00E0571F"/>
    <w:rsid w:val="00E1531D"/>
    <w:rsid w:val="00E22F24"/>
    <w:rsid w:val="00E33F90"/>
    <w:rsid w:val="00E403D2"/>
    <w:rsid w:val="00E4285D"/>
    <w:rsid w:val="00E42D86"/>
    <w:rsid w:val="00E4525E"/>
    <w:rsid w:val="00E50E77"/>
    <w:rsid w:val="00E514DE"/>
    <w:rsid w:val="00E54609"/>
    <w:rsid w:val="00E55F20"/>
    <w:rsid w:val="00E5783A"/>
    <w:rsid w:val="00E605A8"/>
    <w:rsid w:val="00E62935"/>
    <w:rsid w:val="00E64B8D"/>
    <w:rsid w:val="00E66A38"/>
    <w:rsid w:val="00E66B10"/>
    <w:rsid w:val="00E71444"/>
    <w:rsid w:val="00E80E18"/>
    <w:rsid w:val="00E866B9"/>
    <w:rsid w:val="00E87887"/>
    <w:rsid w:val="00EA1E7B"/>
    <w:rsid w:val="00ED00E9"/>
    <w:rsid w:val="00ED119B"/>
    <w:rsid w:val="00ED3DCA"/>
    <w:rsid w:val="00EF7871"/>
    <w:rsid w:val="00F0360D"/>
    <w:rsid w:val="00F05A74"/>
    <w:rsid w:val="00F076D3"/>
    <w:rsid w:val="00F131B2"/>
    <w:rsid w:val="00F27047"/>
    <w:rsid w:val="00F300C4"/>
    <w:rsid w:val="00F30ADC"/>
    <w:rsid w:val="00F31DC8"/>
    <w:rsid w:val="00F36D9A"/>
    <w:rsid w:val="00F410FD"/>
    <w:rsid w:val="00F426AA"/>
    <w:rsid w:val="00F474BE"/>
    <w:rsid w:val="00F51C7E"/>
    <w:rsid w:val="00F53BA8"/>
    <w:rsid w:val="00F57D5A"/>
    <w:rsid w:val="00F636A5"/>
    <w:rsid w:val="00F65D9F"/>
    <w:rsid w:val="00F67557"/>
    <w:rsid w:val="00F71514"/>
    <w:rsid w:val="00F72785"/>
    <w:rsid w:val="00F72CA6"/>
    <w:rsid w:val="00F76425"/>
    <w:rsid w:val="00F76E7B"/>
    <w:rsid w:val="00F82DFA"/>
    <w:rsid w:val="00F83B90"/>
    <w:rsid w:val="00F8455F"/>
    <w:rsid w:val="00F92CC7"/>
    <w:rsid w:val="00F932F5"/>
    <w:rsid w:val="00F94FAB"/>
    <w:rsid w:val="00F95CE3"/>
    <w:rsid w:val="00FA36A2"/>
    <w:rsid w:val="00FA47A0"/>
    <w:rsid w:val="00FA6AD0"/>
    <w:rsid w:val="00FA6C2C"/>
    <w:rsid w:val="00FB1B26"/>
    <w:rsid w:val="00FB1CD6"/>
    <w:rsid w:val="00FB5D1B"/>
    <w:rsid w:val="00FC00C1"/>
    <w:rsid w:val="00FC09BF"/>
    <w:rsid w:val="00FD1B3D"/>
    <w:rsid w:val="00FD21C6"/>
    <w:rsid w:val="00FE0EA9"/>
    <w:rsid w:val="00FF01C1"/>
    <w:rsid w:val="00FF070A"/>
    <w:rsid w:val="00FF16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E5FF4B"/>
  <w15:docId w15:val="{C90ED794-7976-4EF0-AD10-E84E75107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utoRedefine/>
    <w:qFormat/>
    <w:rsid w:val="0068612D"/>
    <w:pPr>
      <w:autoSpaceDE w:val="0"/>
      <w:autoSpaceDN w:val="0"/>
      <w:adjustRightInd w:val="0"/>
      <w:ind w:firstLine="227"/>
    </w:pPr>
    <w:rPr>
      <w:rFonts w:ascii="Arial" w:hAnsi="Arial" w:cs="Arial"/>
    </w:rPr>
  </w:style>
  <w:style w:type="paragraph" w:styleId="Nadpis1">
    <w:name w:val="heading 1"/>
    <w:basedOn w:val="Normln"/>
    <w:next w:val="Normln"/>
    <w:autoRedefine/>
    <w:qFormat/>
    <w:rsid w:val="006A4648"/>
    <w:pPr>
      <w:keepNext/>
      <w:numPr>
        <w:numId w:val="29"/>
      </w:numPr>
      <w:spacing w:before="240" w:after="60"/>
      <w:outlineLvl w:val="0"/>
    </w:pPr>
    <w:rPr>
      <w:kern w:val="28"/>
      <w:sz w:val="22"/>
      <w:szCs w:val="22"/>
    </w:rPr>
  </w:style>
  <w:style w:type="paragraph" w:styleId="Nadpis2">
    <w:name w:val="heading 2"/>
    <w:basedOn w:val="Normln"/>
    <w:next w:val="Normln"/>
    <w:qFormat/>
    <w:rsid w:val="00FD21C6"/>
    <w:pPr>
      <w:keepNext/>
      <w:numPr>
        <w:ilvl w:val="1"/>
        <w:numId w:val="29"/>
      </w:numPr>
      <w:spacing w:before="120" w:after="60"/>
      <w:outlineLvl w:val="1"/>
    </w:pPr>
    <w:rPr>
      <w:b/>
      <w:i/>
      <w:sz w:val="22"/>
    </w:rPr>
  </w:style>
  <w:style w:type="paragraph" w:styleId="Nadpis3">
    <w:name w:val="heading 3"/>
    <w:basedOn w:val="Normln"/>
    <w:next w:val="Normln"/>
    <w:qFormat/>
    <w:rsid w:val="00FD21C6"/>
    <w:pPr>
      <w:keepNext/>
      <w:numPr>
        <w:ilvl w:val="2"/>
        <w:numId w:val="29"/>
      </w:numPr>
      <w:spacing w:before="120" w:after="60"/>
      <w:outlineLvl w:val="2"/>
    </w:pPr>
    <w:rPr>
      <w:i/>
      <w:sz w:val="22"/>
    </w:rPr>
  </w:style>
  <w:style w:type="paragraph" w:styleId="Nadpis4">
    <w:name w:val="heading 4"/>
    <w:basedOn w:val="Normln"/>
    <w:next w:val="Normln"/>
    <w:qFormat/>
    <w:rsid w:val="00FD21C6"/>
    <w:pPr>
      <w:keepNext/>
      <w:numPr>
        <w:ilvl w:val="3"/>
        <w:numId w:val="29"/>
      </w:numPr>
      <w:spacing w:before="240" w:after="60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FD21C6"/>
    <w:pPr>
      <w:numPr>
        <w:ilvl w:val="4"/>
        <w:numId w:val="29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rsid w:val="00FD21C6"/>
    <w:pPr>
      <w:numPr>
        <w:ilvl w:val="5"/>
        <w:numId w:val="29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FD21C6"/>
    <w:pPr>
      <w:numPr>
        <w:ilvl w:val="6"/>
        <w:numId w:val="29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FD21C6"/>
    <w:pPr>
      <w:numPr>
        <w:ilvl w:val="7"/>
        <w:numId w:val="29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FD21C6"/>
    <w:pPr>
      <w:numPr>
        <w:ilvl w:val="8"/>
        <w:numId w:val="29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eznam">
    <w:name w:val="List"/>
    <w:basedOn w:val="Normln"/>
    <w:semiHidden/>
    <w:rsid w:val="00FD21C6"/>
    <w:pPr>
      <w:ind w:left="283" w:hanging="283"/>
    </w:pPr>
    <w:rPr>
      <w:sz w:val="22"/>
    </w:rPr>
  </w:style>
  <w:style w:type="paragraph" w:styleId="Seznam2">
    <w:name w:val="List 2"/>
    <w:basedOn w:val="Normln"/>
    <w:semiHidden/>
    <w:rsid w:val="00FD21C6"/>
    <w:pPr>
      <w:ind w:left="566" w:hanging="283"/>
    </w:pPr>
  </w:style>
  <w:style w:type="paragraph" w:styleId="Seznam3">
    <w:name w:val="List 3"/>
    <w:basedOn w:val="Normln"/>
    <w:semiHidden/>
    <w:rsid w:val="00FD21C6"/>
    <w:pPr>
      <w:ind w:left="849" w:hanging="283"/>
    </w:pPr>
    <w:rPr>
      <w:sz w:val="22"/>
    </w:rPr>
  </w:style>
  <w:style w:type="paragraph" w:customStyle="1" w:styleId="Normlntunsted">
    <w:name w:val="Normální tučné střed"/>
    <w:basedOn w:val="Normln"/>
    <w:rsid w:val="00FD21C6"/>
    <w:pPr>
      <w:jc w:val="center"/>
    </w:pPr>
    <w:rPr>
      <w:b/>
      <w:bCs/>
      <w:sz w:val="24"/>
    </w:rPr>
  </w:style>
  <w:style w:type="paragraph" w:styleId="Seznamsodrkami">
    <w:name w:val="List Bullet"/>
    <w:basedOn w:val="Normln"/>
    <w:autoRedefine/>
    <w:semiHidden/>
    <w:rsid w:val="00FD21C6"/>
    <w:pPr>
      <w:numPr>
        <w:numId w:val="4"/>
      </w:numPr>
      <w:tabs>
        <w:tab w:val="left" w:pos="2694"/>
      </w:tabs>
    </w:pPr>
    <w:rPr>
      <w:sz w:val="22"/>
    </w:rPr>
  </w:style>
  <w:style w:type="paragraph" w:styleId="Pokraovnseznamu">
    <w:name w:val="List Continue"/>
    <w:basedOn w:val="Normln"/>
    <w:semiHidden/>
    <w:rsid w:val="00FD21C6"/>
    <w:pPr>
      <w:spacing w:after="120"/>
      <w:ind w:left="283"/>
    </w:pPr>
  </w:style>
  <w:style w:type="paragraph" w:customStyle="1" w:styleId="Vnit">
    <w:name w:val="Vnit"/>
    <w:basedOn w:val="Normln"/>
    <w:rsid w:val="00FD21C6"/>
  </w:style>
  <w:style w:type="paragraph" w:styleId="Zkladntextodsazen">
    <w:name w:val="Body Text Indent"/>
    <w:basedOn w:val="Normln"/>
    <w:semiHidden/>
    <w:rsid w:val="00FD21C6"/>
    <w:pPr>
      <w:spacing w:after="120"/>
      <w:ind w:left="283"/>
    </w:pPr>
  </w:style>
  <w:style w:type="paragraph" w:styleId="Zhlav">
    <w:name w:val="header"/>
    <w:basedOn w:val="Normln"/>
    <w:semiHidden/>
    <w:rsid w:val="00FD21C6"/>
    <w:rPr>
      <w:sz w:val="24"/>
    </w:rPr>
  </w:style>
  <w:style w:type="paragraph" w:styleId="Zpat">
    <w:name w:val="footer"/>
    <w:basedOn w:val="Normln"/>
    <w:semiHidden/>
    <w:rsid w:val="00FD21C6"/>
    <w:pPr>
      <w:tabs>
        <w:tab w:val="center" w:pos="4536"/>
        <w:tab w:val="right" w:pos="9072"/>
      </w:tabs>
    </w:pPr>
  </w:style>
  <w:style w:type="paragraph" w:customStyle="1" w:styleId="Texttabulky">
    <w:name w:val="Text tabulky"/>
    <w:basedOn w:val="Normln"/>
    <w:rsid w:val="00FD21C6"/>
    <w:rPr>
      <w:sz w:val="24"/>
    </w:rPr>
  </w:style>
  <w:style w:type="paragraph" w:customStyle="1" w:styleId="Pata">
    <w:name w:val="Pata"/>
    <w:basedOn w:val="Normln"/>
    <w:rsid w:val="00FD21C6"/>
    <w:rPr>
      <w:sz w:val="24"/>
    </w:rPr>
  </w:style>
  <w:style w:type="paragraph" w:customStyle="1" w:styleId="Nadpis">
    <w:name w:val="Nadpis"/>
    <w:basedOn w:val="Normln"/>
    <w:rsid w:val="00FD21C6"/>
    <w:pPr>
      <w:keepNext/>
      <w:keepLines/>
      <w:spacing w:before="144" w:after="72"/>
      <w:jc w:val="center"/>
    </w:pPr>
    <w:rPr>
      <w:b/>
      <w:sz w:val="36"/>
    </w:rPr>
  </w:style>
  <w:style w:type="paragraph" w:customStyle="1" w:styleId="Podnadpis1">
    <w:name w:val="Podnadpis1"/>
    <w:basedOn w:val="Normln"/>
    <w:rsid w:val="00FD21C6"/>
    <w:pPr>
      <w:spacing w:before="72" w:after="72"/>
    </w:pPr>
    <w:rPr>
      <w:b/>
      <w:i/>
      <w:sz w:val="24"/>
    </w:rPr>
  </w:style>
  <w:style w:type="paragraph" w:customStyle="1" w:styleId="sloseznamu">
    <w:name w:val="Èíslo seznamu"/>
    <w:basedOn w:val="Normln"/>
    <w:rsid w:val="00FD21C6"/>
    <w:rPr>
      <w:sz w:val="24"/>
    </w:rPr>
  </w:style>
  <w:style w:type="paragraph" w:customStyle="1" w:styleId="Zna">
    <w:name w:val="Zna"/>
    <w:basedOn w:val="Normln"/>
    <w:rsid w:val="00FD21C6"/>
    <w:rPr>
      <w:sz w:val="24"/>
    </w:rPr>
  </w:style>
  <w:style w:type="paragraph" w:customStyle="1" w:styleId="Zna1">
    <w:name w:val="Zna1"/>
    <w:basedOn w:val="Normln"/>
    <w:rsid w:val="00FD21C6"/>
    <w:rPr>
      <w:sz w:val="24"/>
    </w:rPr>
  </w:style>
  <w:style w:type="paragraph" w:customStyle="1" w:styleId="dka">
    <w:name w:val="Øádka"/>
    <w:basedOn w:val="Normln"/>
    <w:rsid w:val="00FD21C6"/>
    <w:rPr>
      <w:sz w:val="24"/>
    </w:rPr>
  </w:style>
  <w:style w:type="character" w:customStyle="1" w:styleId="Normln12bTun">
    <w:name w:val="Normální 12 b. Tučné"/>
    <w:basedOn w:val="Standardnpsmoodstavce"/>
    <w:rsid w:val="00FD21C6"/>
    <w:rPr>
      <w:b/>
      <w:bCs/>
      <w:sz w:val="24"/>
    </w:rPr>
  </w:style>
  <w:style w:type="character" w:styleId="slostrnky">
    <w:name w:val="page number"/>
    <w:basedOn w:val="Standardnpsmoodstavce"/>
    <w:semiHidden/>
    <w:rsid w:val="00FD21C6"/>
  </w:style>
  <w:style w:type="paragraph" w:customStyle="1" w:styleId="Odr">
    <w:name w:val="Odrá"/>
    <w:basedOn w:val="Normln"/>
    <w:rsid w:val="00FD21C6"/>
    <w:pPr>
      <w:tabs>
        <w:tab w:val="num" w:pos="360"/>
      </w:tabs>
      <w:ind w:left="360" w:hanging="360"/>
    </w:pPr>
  </w:style>
  <w:style w:type="character" w:styleId="Hypertextovodkaz">
    <w:name w:val="Hyperlink"/>
    <w:basedOn w:val="Standardnpsmoodstavce"/>
    <w:uiPriority w:val="99"/>
    <w:semiHidden/>
    <w:rsid w:val="00FD21C6"/>
    <w:rPr>
      <w:color w:val="0000FF"/>
      <w:u w:val="single"/>
    </w:rPr>
  </w:style>
  <w:style w:type="paragraph" w:customStyle="1" w:styleId="Odrky">
    <w:name w:val="Odrážky"/>
    <w:basedOn w:val="Normln"/>
    <w:rsid w:val="00FD21C6"/>
    <w:pPr>
      <w:numPr>
        <w:numId w:val="5"/>
      </w:numPr>
    </w:pPr>
  </w:style>
  <w:style w:type="character" w:styleId="Odkaznakoment">
    <w:name w:val="annotation reference"/>
    <w:basedOn w:val="Standardnpsmoodstavce"/>
    <w:semiHidden/>
    <w:rsid w:val="00FD21C6"/>
    <w:rPr>
      <w:sz w:val="16"/>
      <w:szCs w:val="16"/>
    </w:rPr>
  </w:style>
  <w:style w:type="paragraph" w:styleId="Textkomente">
    <w:name w:val="annotation text"/>
    <w:basedOn w:val="Normln"/>
    <w:semiHidden/>
    <w:rsid w:val="00FD21C6"/>
  </w:style>
  <w:style w:type="paragraph" w:styleId="Pedmtkomente">
    <w:name w:val="annotation subject"/>
    <w:basedOn w:val="Textkomente"/>
    <w:next w:val="Textkomente"/>
    <w:semiHidden/>
    <w:rsid w:val="00FD21C6"/>
    <w:rPr>
      <w:b/>
      <w:bCs/>
    </w:rPr>
  </w:style>
  <w:style w:type="paragraph" w:styleId="Textbubliny">
    <w:name w:val="Balloon Text"/>
    <w:basedOn w:val="Normln"/>
    <w:semiHidden/>
    <w:rsid w:val="00FD21C6"/>
    <w:rPr>
      <w:rFonts w:ascii="Tahoma" w:hAnsi="Tahoma" w:cs="Tahoma"/>
      <w:sz w:val="16"/>
      <w:szCs w:val="16"/>
    </w:rPr>
  </w:style>
  <w:style w:type="paragraph" w:customStyle="1" w:styleId="Normlntext">
    <w:name w:val="Normální text"/>
    <w:basedOn w:val="Normln"/>
    <w:rsid w:val="00365184"/>
    <w:pPr>
      <w:suppressAutoHyphens/>
      <w:ind w:firstLine="340"/>
      <w:jc w:val="both"/>
    </w:pPr>
    <w:rPr>
      <w:sz w:val="18"/>
      <w:lang w:eastAsia="ar-SA"/>
    </w:rPr>
  </w:style>
  <w:style w:type="paragraph" w:styleId="Odstavecseseznamem">
    <w:name w:val="List Paragraph"/>
    <w:basedOn w:val="Normln"/>
    <w:uiPriority w:val="34"/>
    <w:qFormat/>
    <w:rsid w:val="00A531B3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unhideWhenUsed/>
    <w:rsid w:val="00A531B3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A531B3"/>
    <w:rPr>
      <w:rFonts w:ascii="Calibri" w:eastAsiaTheme="minorHAnsi" w:hAnsi="Calibri" w:cstheme="minorBidi"/>
      <w:sz w:val="22"/>
      <w:szCs w:val="21"/>
      <w:lang w:eastAsia="en-US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531B3"/>
    <w:pPr>
      <w:numPr>
        <w:ilvl w:val="1"/>
      </w:numPr>
      <w:spacing w:after="160"/>
      <w:ind w:left="8" w:firstLine="227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531B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Nzev">
    <w:name w:val="Title"/>
    <w:basedOn w:val="Normln"/>
    <w:next w:val="Normln"/>
    <w:link w:val="NzevChar"/>
    <w:uiPriority w:val="10"/>
    <w:qFormat/>
    <w:rsid w:val="0068612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861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Sledovanodkaz">
    <w:name w:val="FollowedHyperlink"/>
    <w:basedOn w:val="Standardnpsmoodstavce"/>
    <w:uiPriority w:val="99"/>
    <w:semiHidden/>
    <w:unhideWhenUsed/>
    <w:rsid w:val="0020412E"/>
    <w:rPr>
      <w:color w:val="954F72"/>
      <w:u w:val="single"/>
    </w:rPr>
  </w:style>
  <w:style w:type="paragraph" w:customStyle="1" w:styleId="xl63">
    <w:name w:val="xl63"/>
    <w:basedOn w:val="Normln"/>
    <w:rsid w:val="0020412E"/>
    <w:pPr>
      <w:autoSpaceDE/>
      <w:autoSpaceDN/>
      <w:adjustRightInd/>
      <w:spacing w:before="100" w:beforeAutospacing="1" w:after="100" w:afterAutospacing="1"/>
      <w:ind w:firstLine="0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64">
    <w:name w:val="xl64"/>
    <w:basedOn w:val="Normln"/>
    <w:rsid w:val="002041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autoSpaceDE/>
      <w:autoSpaceDN/>
      <w:adjustRightInd/>
      <w:spacing w:before="100" w:beforeAutospacing="1" w:after="100" w:afterAutospacing="1"/>
      <w:ind w:firstLine="0"/>
    </w:pPr>
    <w:rPr>
      <w:rFonts w:ascii="Times New Roman" w:hAnsi="Times New Roman" w:cs="Times New Roman"/>
      <w:sz w:val="24"/>
      <w:szCs w:val="24"/>
    </w:rPr>
  </w:style>
  <w:style w:type="paragraph" w:customStyle="1" w:styleId="xl65">
    <w:name w:val="xl65"/>
    <w:basedOn w:val="Normln"/>
    <w:rsid w:val="002041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</w:pPr>
    <w:rPr>
      <w:rFonts w:ascii="Times New Roman" w:hAnsi="Times New Roman" w:cs="Times New Roman"/>
      <w:sz w:val="24"/>
      <w:szCs w:val="24"/>
    </w:rPr>
  </w:style>
  <w:style w:type="paragraph" w:customStyle="1" w:styleId="xl66">
    <w:name w:val="xl66"/>
    <w:basedOn w:val="Normln"/>
    <w:rsid w:val="002041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67">
    <w:name w:val="xl67"/>
    <w:basedOn w:val="Normln"/>
    <w:rsid w:val="002041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Normln"/>
    <w:rsid w:val="002041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ind w:firstLine="0"/>
    </w:pPr>
    <w:rPr>
      <w:rFonts w:ascii="Times New Roman" w:hAnsi="Times New Roman" w:cs="Times New Roman"/>
      <w:sz w:val="24"/>
      <w:szCs w:val="24"/>
    </w:rPr>
  </w:style>
  <w:style w:type="paragraph" w:customStyle="1" w:styleId="xl69">
    <w:name w:val="xl69"/>
    <w:basedOn w:val="Normln"/>
    <w:rsid w:val="002041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ind w:firstLine="0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Normln"/>
    <w:rsid w:val="002041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ind w:firstLine="0"/>
    </w:pPr>
    <w:rPr>
      <w:rFonts w:ascii="Times New Roman" w:hAnsi="Times New Roman" w:cs="Times New Roman"/>
      <w:sz w:val="24"/>
      <w:szCs w:val="24"/>
    </w:rPr>
  </w:style>
  <w:style w:type="paragraph" w:customStyle="1" w:styleId="xl71">
    <w:name w:val="xl71"/>
    <w:basedOn w:val="Normln"/>
    <w:rsid w:val="002041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ind w:firstLine="0"/>
    </w:pPr>
    <w:rPr>
      <w:rFonts w:ascii="Times New Roman" w:hAnsi="Times New Roman" w:cs="Times New Roman"/>
      <w:sz w:val="24"/>
      <w:szCs w:val="24"/>
    </w:rPr>
  </w:style>
  <w:style w:type="paragraph" w:customStyle="1" w:styleId="xl72">
    <w:name w:val="xl72"/>
    <w:basedOn w:val="Normln"/>
    <w:rsid w:val="002041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ind w:firstLine="0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73">
    <w:name w:val="xl73"/>
    <w:basedOn w:val="Normln"/>
    <w:rsid w:val="002041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40"/>
      <w:szCs w:val="40"/>
    </w:rPr>
  </w:style>
  <w:style w:type="paragraph" w:customStyle="1" w:styleId="xl74">
    <w:name w:val="xl74"/>
    <w:basedOn w:val="Normln"/>
    <w:rsid w:val="002041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Normln"/>
    <w:rsid w:val="002041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40"/>
      <w:szCs w:val="40"/>
    </w:rPr>
  </w:style>
  <w:style w:type="paragraph" w:customStyle="1" w:styleId="xl76">
    <w:name w:val="xl76"/>
    <w:basedOn w:val="Normln"/>
    <w:rsid w:val="0020412E"/>
    <w:pPr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77">
    <w:name w:val="xl77"/>
    <w:basedOn w:val="Normln"/>
    <w:rsid w:val="0020412E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paramtitle">
    <w:name w:val="param_title"/>
    <w:basedOn w:val="Standardnpsmoodstavce"/>
    <w:rsid w:val="006355EB"/>
  </w:style>
  <w:style w:type="character" w:customStyle="1" w:styleId="helpmark">
    <w:name w:val="helpmark"/>
    <w:basedOn w:val="Standardnpsmoodstavce"/>
    <w:rsid w:val="006355EB"/>
  </w:style>
  <w:style w:type="character" w:customStyle="1" w:styleId="apple-converted-space">
    <w:name w:val="apple-converted-space"/>
    <w:basedOn w:val="Standardnpsmoodstavce"/>
    <w:rsid w:val="006355EB"/>
  </w:style>
  <w:style w:type="paragraph" w:customStyle="1" w:styleId="msonormal0">
    <w:name w:val="msonormal"/>
    <w:basedOn w:val="Normln"/>
    <w:rsid w:val="00F426AA"/>
    <w:pPr>
      <w:autoSpaceDE/>
      <w:autoSpaceDN/>
      <w:adjustRightInd/>
      <w:spacing w:before="100" w:beforeAutospacing="1" w:after="100" w:afterAutospacing="1"/>
      <w:ind w:firstLine="0"/>
    </w:pPr>
    <w:rPr>
      <w:rFonts w:ascii="Times New Roman" w:hAnsi="Times New Roman" w:cs="Times New Roman"/>
      <w:sz w:val="24"/>
      <w:szCs w:val="24"/>
    </w:rPr>
  </w:style>
  <w:style w:type="paragraph" w:customStyle="1" w:styleId="xl41923">
    <w:name w:val="xl41923"/>
    <w:basedOn w:val="Normln"/>
    <w:rsid w:val="00F42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</w:pPr>
    <w:rPr>
      <w:rFonts w:ascii="Times New Roman" w:hAnsi="Times New Roman" w:cs="Times New Roman"/>
      <w:sz w:val="24"/>
      <w:szCs w:val="24"/>
    </w:rPr>
  </w:style>
  <w:style w:type="paragraph" w:customStyle="1" w:styleId="xl41924">
    <w:name w:val="xl41924"/>
    <w:basedOn w:val="Normln"/>
    <w:rsid w:val="00F42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</w:pPr>
    <w:rPr>
      <w:rFonts w:ascii="Times New Roman" w:hAnsi="Times New Roman" w:cs="Times New Roman"/>
      <w:sz w:val="24"/>
      <w:szCs w:val="24"/>
    </w:rPr>
  </w:style>
  <w:style w:type="paragraph" w:customStyle="1" w:styleId="xl41925">
    <w:name w:val="xl41925"/>
    <w:basedOn w:val="Normln"/>
    <w:rsid w:val="00F42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41926">
    <w:name w:val="xl41926"/>
    <w:basedOn w:val="Normln"/>
    <w:rsid w:val="00F426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autoSpaceDE/>
      <w:autoSpaceDN/>
      <w:adjustRightInd/>
      <w:spacing w:before="100" w:beforeAutospacing="1" w:after="100" w:afterAutospacing="1"/>
      <w:ind w:firstLine="0"/>
    </w:pPr>
    <w:rPr>
      <w:rFonts w:ascii="Times New Roman" w:hAnsi="Times New Roman" w:cs="Times New Roman"/>
      <w:sz w:val="24"/>
      <w:szCs w:val="24"/>
    </w:rPr>
  </w:style>
  <w:style w:type="paragraph" w:customStyle="1" w:styleId="xl41927">
    <w:name w:val="xl41927"/>
    <w:basedOn w:val="Normln"/>
    <w:rsid w:val="00F426AA"/>
    <w:pPr>
      <w:pBdr>
        <w:top w:val="single" w:sz="4" w:space="0" w:color="auto"/>
      </w:pBdr>
      <w:shd w:val="clear" w:color="000000" w:fill="A6A6A6"/>
      <w:autoSpaceDE/>
      <w:autoSpaceDN/>
      <w:adjustRightInd/>
      <w:spacing w:before="100" w:beforeAutospacing="1" w:after="100" w:afterAutospacing="1"/>
      <w:ind w:firstLine="0"/>
    </w:pPr>
    <w:rPr>
      <w:rFonts w:ascii="Times New Roman" w:hAnsi="Times New Roman" w:cs="Times New Roman"/>
      <w:sz w:val="40"/>
      <w:szCs w:val="40"/>
    </w:rPr>
  </w:style>
  <w:style w:type="paragraph" w:customStyle="1" w:styleId="xl41928">
    <w:name w:val="xl41928"/>
    <w:basedOn w:val="Normln"/>
    <w:rsid w:val="00F426AA"/>
    <w:pPr>
      <w:pBdr>
        <w:top w:val="single" w:sz="4" w:space="0" w:color="auto"/>
        <w:left w:val="single" w:sz="4" w:space="0" w:color="auto"/>
      </w:pBdr>
      <w:shd w:val="clear" w:color="000000" w:fill="A6A6A6"/>
      <w:autoSpaceDE/>
      <w:autoSpaceDN/>
      <w:adjustRightInd/>
      <w:spacing w:before="100" w:beforeAutospacing="1" w:after="100" w:afterAutospacing="1"/>
      <w:ind w:firstLine="0"/>
    </w:pPr>
    <w:rPr>
      <w:rFonts w:ascii="Times New Roman" w:hAnsi="Times New Roman" w:cs="Times New Roman"/>
      <w:sz w:val="40"/>
      <w:szCs w:val="40"/>
    </w:rPr>
  </w:style>
  <w:style w:type="paragraph" w:customStyle="1" w:styleId="xl41929">
    <w:name w:val="xl41929"/>
    <w:basedOn w:val="Normln"/>
    <w:rsid w:val="00F426AA"/>
    <w:pPr>
      <w:pBdr>
        <w:top w:val="single" w:sz="4" w:space="0" w:color="auto"/>
        <w:right w:val="single" w:sz="4" w:space="0" w:color="auto"/>
      </w:pBdr>
      <w:shd w:val="clear" w:color="000000" w:fill="A6A6A6"/>
      <w:autoSpaceDE/>
      <w:autoSpaceDN/>
      <w:adjustRightInd/>
      <w:spacing w:before="100" w:beforeAutospacing="1" w:after="100" w:afterAutospacing="1"/>
      <w:ind w:firstLine="0"/>
    </w:pPr>
    <w:rPr>
      <w:rFonts w:ascii="Times New Roman" w:hAnsi="Times New Roman" w:cs="Times New Roman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A93FED7F14EE4E87985A4DF176B71A" ma:contentTypeVersion="17" ma:contentTypeDescription="Vytvoří nový dokument" ma:contentTypeScope="" ma:versionID="c55017732e537cbd9c58271f66f2fcb4">
  <xsd:schema xmlns:xsd="http://www.w3.org/2001/XMLSchema" xmlns:xs="http://www.w3.org/2001/XMLSchema" xmlns:p="http://schemas.microsoft.com/office/2006/metadata/properties" xmlns:ns2="682ba7da-e775-40fe-8603-8ff2ec48b712" xmlns:ns3="7c7a6ae7-4077-41cf-bca8-b491f41f7747" targetNamespace="http://schemas.microsoft.com/office/2006/metadata/properties" ma:root="true" ma:fieldsID="f351d890c9dfb8ca4f1706caff5cdf57" ns2:_="" ns3:_="">
    <xsd:import namespace="682ba7da-e775-40fe-8603-8ff2ec48b712"/>
    <xsd:import namespace="7c7a6ae7-4077-41cf-bca8-b491f41f77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2ba7da-e775-40fe-8603-8ff2ec48b7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3cc7ff19-4a70-4a6f-8874-c6a29e207f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7a6ae7-4077-41cf-bca8-b491f41f7747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164f069-ea62-4905-b1b7-1c5eac74764e}" ma:internalName="TaxCatchAll" ma:showField="CatchAllData" ma:web="7c7a6ae7-4077-41cf-bca8-b491f41f77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2ba7da-e775-40fe-8603-8ff2ec48b712">
      <Terms xmlns="http://schemas.microsoft.com/office/infopath/2007/PartnerControls"/>
    </lcf76f155ced4ddcb4097134ff3c332f>
    <TaxCatchAll xmlns="7c7a6ae7-4077-41cf-bca8-b491f41f7747" xsi:nil="true"/>
  </documentManagement>
</p:properties>
</file>

<file path=customXml/itemProps1.xml><?xml version="1.0" encoding="utf-8"?>
<ds:datastoreItem xmlns:ds="http://schemas.openxmlformats.org/officeDocument/2006/customXml" ds:itemID="{537AAA55-440D-432C-9B29-64A2CA6FB8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2A2530-2C0E-4489-A0E3-ECAD97EE7A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CA1628-2817-4DAB-A0DB-6FD518A038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2ba7da-e775-40fe-8603-8ff2ec48b712"/>
    <ds:schemaRef ds:uri="7c7a6ae7-4077-41cf-bca8-b491f41f77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9E4E0E-EAC7-4B3D-B4FF-CEA1C4687AFA}">
  <ds:schemaRefs>
    <ds:schemaRef ds:uri="http://schemas.microsoft.com/office/2006/metadata/properties"/>
    <ds:schemaRef ds:uri="http://schemas.microsoft.com/office/infopath/2007/PartnerControls"/>
    <ds:schemaRef ds:uri="682ba7da-e775-40fe-8603-8ff2ec48b712"/>
    <ds:schemaRef ds:uri="7c7a6ae7-4077-41cf-bca8-b491f41f774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4621</TotalTime>
  <Pages>5</Pages>
  <Words>1056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Servisní smlouva</vt:lpstr>
    </vt:vector>
  </TitlesOfParts>
  <Company>ISS Computers s.r.o.</Company>
  <LinksUpToDate>false</LinksUpToDate>
  <CharactersWithSpaces>7273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Servisní smlouva</dc:title>
  <dc:subject/>
  <dc:creator>Smola Jan</dc:creator>
  <cp:keywords>Orlík,smlouva,servis</cp:keywords>
  <dc:description/>
  <cp:lastModifiedBy>Josef Martinec</cp:lastModifiedBy>
  <cp:revision>137</cp:revision>
  <cp:lastPrinted>2024-07-26T21:54:00Z</cp:lastPrinted>
  <dcterms:created xsi:type="dcterms:W3CDTF">2024-09-18T23:29:00Z</dcterms:created>
  <dcterms:modified xsi:type="dcterms:W3CDTF">2025-02-26T11:07:00Z</dcterms:modified>
  <cp:category>Smlouvy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0x0101005CA93FED7F14EE4E87985A4DF176B71A</vt:lpwstr>
  </property>
  <property fmtid="{D5CDD505-2E9C-101B-9397-08002B2CF9AE}" pid="3" name="MediaServiceImageTags">
    <vt:lpwstr/>
  </property>
</Properties>
</file>