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195" w14:textId="77777777" w:rsidR="009A1B95" w:rsidRDefault="009A1B95" w:rsidP="009A1B95"/>
    <w:p w14:paraId="4BCAF38D" w14:textId="77777777" w:rsidR="009A1B95" w:rsidRDefault="009A1B95" w:rsidP="009A1B95">
      <w:pPr>
        <w:rPr>
          <w:rFonts w:asciiTheme="minorHAnsi" w:hAnsiTheme="minorHAnsi" w:cstheme="minorHAnsi"/>
          <w:sz w:val="24"/>
          <w:szCs w:val="24"/>
        </w:rPr>
      </w:pPr>
      <w:r>
        <w:t xml:space="preserve">Příloha č. 2 - </w:t>
      </w:r>
      <w:r w:rsidRPr="00E30218">
        <w:rPr>
          <w:rFonts w:asciiTheme="minorHAnsi" w:hAnsiTheme="minorHAnsi" w:cstheme="minorHAnsi"/>
          <w:sz w:val="24"/>
          <w:szCs w:val="24"/>
        </w:rPr>
        <w:t>Výpis z obchodního rejstříku, pokud je v něm zapsán nebo kopie živnostenského listu a kopie platného osvědčení o odborné způsobilosti dle zákona č. 309/2006 Sb. a zákona č. 133/1985 Sb. ve znění pozdějších předpisů. Originál k nahlédnutí předloží uchazeč na výzvu zadavatel</w:t>
      </w:r>
    </w:p>
    <w:p w14:paraId="4BEED5CE" w14:textId="77777777" w:rsidR="00627716" w:rsidRDefault="00627716"/>
    <w:sectPr w:rsidR="0062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95"/>
    <w:rsid w:val="00281A62"/>
    <w:rsid w:val="00627716"/>
    <w:rsid w:val="009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42D2"/>
  <w15:chartTrackingRefBased/>
  <w15:docId w15:val="{39DD658E-4A05-48B1-A2B2-AB26D91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1B95"/>
    <w:pPr>
      <w:spacing w:after="0" w:line="240" w:lineRule="auto"/>
      <w:ind w:left="1077" w:hanging="357"/>
      <w:jc w:val="both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1B9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1B9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1B9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1B9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1B9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1B95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1B95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1B95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1B95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1B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1B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1B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1B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1B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1B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1B95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1B9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1B9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1B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1B9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1B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1B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1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Mgr.Renata Petružálková</dc:creator>
  <cp:keywords/>
  <dc:description/>
  <cp:lastModifiedBy>Mgr.Renata Petružálková</cp:lastModifiedBy>
  <cp:revision>1</cp:revision>
  <dcterms:created xsi:type="dcterms:W3CDTF">2025-07-02T10:42:00Z</dcterms:created>
  <dcterms:modified xsi:type="dcterms:W3CDTF">2025-07-02T10:43:00Z</dcterms:modified>
</cp:coreProperties>
</file>