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BABD6" w14:textId="2B304EEB" w:rsidR="000B4B47" w:rsidRPr="006B4ED0" w:rsidRDefault="000B4B47" w:rsidP="000B4B47">
      <w:pPr>
        <w:rPr>
          <w:rFonts w:asciiTheme="minorHAnsi" w:hAnsiTheme="minorHAnsi"/>
          <w:b/>
          <w:sz w:val="28"/>
          <w:szCs w:val="28"/>
        </w:rPr>
      </w:pPr>
      <w:r w:rsidRPr="006B4ED0">
        <w:rPr>
          <w:rFonts w:asciiTheme="minorHAnsi" w:hAnsiTheme="minorHAnsi"/>
          <w:b/>
          <w:sz w:val="28"/>
          <w:szCs w:val="28"/>
        </w:rPr>
        <w:t>Příloha</w:t>
      </w:r>
      <w:r w:rsidR="006B4ED0">
        <w:rPr>
          <w:rFonts w:asciiTheme="minorHAnsi" w:hAnsiTheme="minorHAnsi"/>
          <w:b/>
          <w:sz w:val="28"/>
          <w:szCs w:val="28"/>
        </w:rPr>
        <w:t xml:space="preserve"> č. 2 </w:t>
      </w:r>
      <w:r w:rsidRPr="006B4ED0">
        <w:rPr>
          <w:rFonts w:asciiTheme="minorHAnsi" w:hAnsiTheme="minorHAnsi"/>
          <w:b/>
          <w:sz w:val="28"/>
          <w:szCs w:val="28"/>
        </w:rPr>
        <w:t xml:space="preserve">zadávací dokumentace </w:t>
      </w:r>
      <w:r w:rsidR="00CB30D1" w:rsidRPr="006B4ED0">
        <w:rPr>
          <w:rFonts w:asciiTheme="minorHAnsi" w:hAnsiTheme="minorHAnsi"/>
          <w:b/>
          <w:sz w:val="28"/>
          <w:szCs w:val="28"/>
        </w:rPr>
        <w:t>–</w:t>
      </w:r>
      <w:r w:rsidRPr="006B4ED0">
        <w:rPr>
          <w:rFonts w:asciiTheme="minorHAnsi" w:hAnsiTheme="minorHAnsi"/>
          <w:b/>
          <w:sz w:val="28"/>
          <w:szCs w:val="28"/>
        </w:rPr>
        <w:t xml:space="preserve"> </w:t>
      </w:r>
      <w:r w:rsidR="00CB30D1" w:rsidRPr="006B4ED0">
        <w:rPr>
          <w:rFonts w:asciiTheme="minorHAnsi" w:hAnsiTheme="minorHAnsi"/>
          <w:b/>
          <w:sz w:val="28"/>
          <w:szCs w:val="28"/>
        </w:rPr>
        <w:t>Závazný návrh smlouvy</w:t>
      </w:r>
    </w:p>
    <w:p w14:paraId="3D13BAD7" w14:textId="77777777" w:rsidR="000B4B47" w:rsidRPr="000B4B47" w:rsidRDefault="000B4B47" w:rsidP="000B4B47">
      <w:pPr>
        <w:spacing w:after="0" w:line="240" w:lineRule="auto"/>
        <w:jc w:val="center"/>
        <w:rPr>
          <w:rFonts w:asciiTheme="minorHAnsi" w:eastAsia="Times New Roman" w:hAnsiTheme="minorHAnsi"/>
          <w:b/>
          <w:sz w:val="30"/>
          <w:szCs w:val="30"/>
          <w:lang w:eastAsia="cs-CZ"/>
        </w:rPr>
      </w:pPr>
      <w:r w:rsidRPr="000B4B47">
        <w:rPr>
          <w:rFonts w:asciiTheme="minorHAnsi" w:eastAsia="Times New Roman" w:hAnsiTheme="minorHAnsi"/>
          <w:b/>
          <w:sz w:val="30"/>
          <w:szCs w:val="30"/>
          <w:lang w:eastAsia="cs-CZ"/>
        </w:rPr>
        <w:t>SMLOUVA O POSKYTOVÁNÍ SERVISNÍCH SLUŽEB</w:t>
      </w:r>
    </w:p>
    <w:p w14:paraId="0B24B9AD" w14:textId="77777777" w:rsidR="000B4B47" w:rsidRPr="000B4B47" w:rsidRDefault="000B4B47" w:rsidP="000B4B47">
      <w:pPr>
        <w:spacing w:after="0" w:line="240" w:lineRule="auto"/>
        <w:jc w:val="center"/>
        <w:rPr>
          <w:rFonts w:asciiTheme="minorHAnsi" w:eastAsia="Times New Roman" w:hAnsiTheme="minorHAnsi"/>
          <w:bCs/>
          <w:sz w:val="20"/>
          <w:szCs w:val="20"/>
          <w:lang w:eastAsia="cs-CZ"/>
        </w:rPr>
      </w:pPr>
      <w:r w:rsidRPr="000B4B47">
        <w:rPr>
          <w:rFonts w:asciiTheme="minorHAnsi" w:eastAsia="Times New Roman" w:hAnsiTheme="minorHAnsi"/>
          <w:bCs/>
          <w:sz w:val="20"/>
          <w:szCs w:val="20"/>
          <w:lang w:eastAsia="cs-CZ"/>
        </w:rPr>
        <w:t>uzavřená dle ustanovení § 1746 odst. 2 zákona č. 89/2012 Sb., občanský zákoník, ve znění pozdějších předpisů </w:t>
      </w:r>
    </w:p>
    <w:p w14:paraId="38F394F6" w14:textId="7DD262C9" w:rsidR="000B4B47" w:rsidRPr="000B4B47" w:rsidRDefault="000B4B47" w:rsidP="000B4B47">
      <w:pPr>
        <w:spacing w:after="0" w:line="240" w:lineRule="auto"/>
        <w:jc w:val="center"/>
        <w:rPr>
          <w:rFonts w:asciiTheme="minorHAnsi" w:eastAsia="Times New Roman" w:hAnsiTheme="minorHAnsi"/>
          <w:bCs/>
          <w:sz w:val="20"/>
          <w:szCs w:val="20"/>
          <w:lang w:eastAsia="cs-CZ"/>
        </w:rPr>
      </w:pPr>
      <w:r w:rsidRPr="000B4B47">
        <w:rPr>
          <w:rFonts w:asciiTheme="minorHAnsi" w:eastAsia="Times New Roman" w:hAnsiTheme="minorHAnsi"/>
          <w:bCs/>
          <w:sz w:val="20"/>
          <w:szCs w:val="20"/>
          <w:lang w:eastAsia="cs-CZ"/>
        </w:rPr>
        <w:t>(dále jen „OZ“)</w:t>
      </w:r>
    </w:p>
    <w:p w14:paraId="195070B2" w14:textId="77777777" w:rsidR="001F4C44" w:rsidRDefault="001F4C44" w:rsidP="00502405">
      <w:pPr>
        <w:spacing w:after="0" w:line="240" w:lineRule="auto"/>
        <w:rPr>
          <w:rFonts w:asciiTheme="minorHAnsi" w:hAnsiTheme="minorHAnsi"/>
          <w:b/>
        </w:rPr>
      </w:pPr>
    </w:p>
    <w:p w14:paraId="6A60D3B0" w14:textId="77777777" w:rsidR="00027A8D" w:rsidRDefault="00027A8D" w:rsidP="00502405">
      <w:pPr>
        <w:spacing w:after="0" w:line="240" w:lineRule="auto"/>
        <w:rPr>
          <w:rFonts w:asciiTheme="minorHAnsi" w:hAnsiTheme="minorHAnsi"/>
          <w:b/>
        </w:rPr>
      </w:pPr>
    </w:p>
    <w:p w14:paraId="208E0FF8" w14:textId="775057EC" w:rsidR="00027A8D" w:rsidRPr="001F4C44" w:rsidRDefault="001F4C44" w:rsidP="006B4ED0">
      <w:pPr>
        <w:pStyle w:val="Zkladntext2"/>
        <w:spacing w:after="360"/>
        <w:jc w:val="center"/>
        <w:rPr>
          <w:rFonts w:asciiTheme="minorHAnsi" w:hAnsiTheme="minorHAnsi"/>
          <w:b/>
          <w:bCs/>
          <w:sz w:val="22"/>
          <w:szCs w:val="22"/>
        </w:rPr>
      </w:pPr>
      <w:r w:rsidRPr="00982505">
        <w:rPr>
          <w:rFonts w:asciiTheme="minorHAnsi" w:hAnsiTheme="minorHAnsi"/>
          <w:b/>
          <w:bCs/>
          <w:sz w:val="22"/>
          <w:szCs w:val="22"/>
        </w:rPr>
        <w:t>Smluvní strany</w:t>
      </w:r>
    </w:p>
    <w:p w14:paraId="5CBA89B1" w14:textId="77777777" w:rsidR="001F4C44" w:rsidRPr="0053682E" w:rsidRDefault="001F4C44" w:rsidP="006B4ED0">
      <w:pPr>
        <w:pStyle w:val="Odstavecseseznamem"/>
        <w:numPr>
          <w:ilvl w:val="0"/>
          <w:numId w:val="37"/>
        </w:numPr>
        <w:spacing w:after="0"/>
        <w:ind w:left="426" w:hanging="426"/>
        <w:contextualSpacing/>
        <w:rPr>
          <w:rFonts w:asciiTheme="minorHAnsi" w:hAnsiTheme="minorHAnsi"/>
          <w:bCs/>
          <w:sz w:val="24"/>
        </w:rPr>
      </w:pPr>
      <w:r w:rsidRPr="0053682E">
        <w:rPr>
          <w:rFonts w:asciiTheme="minorHAnsi" w:hAnsiTheme="minorHAnsi"/>
          <w:b/>
          <w:sz w:val="24"/>
        </w:rPr>
        <w:t>Nemocnice Pardubického kraje, a.s.</w:t>
      </w:r>
    </w:p>
    <w:p w14:paraId="7B413163" w14:textId="77777777" w:rsidR="001F4C44" w:rsidRPr="00ED04D7" w:rsidRDefault="001F4C44" w:rsidP="006B4ED0">
      <w:pPr>
        <w:pStyle w:val="Odstavec11"/>
        <w:numPr>
          <w:ilvl w:val="0"/>
          <w:numId w:val="0"/>
        </w:numPr>
        <w:spacing w:before="0" w:after="0" w:line="276" w:lineRule="auto"/>
        <w:ind w:left="426"/>
        <w:rPr>
          <w:rFonts w:asciiTheme="minorHAnsi" w:hAnsiTheme="minorHAnsi"/>
          <w:bCs/>
          <w:sz w:val="22"/>
          <w:szCs w:val="22"/>
        </w:rPr>
      </w:pPr>
      <w:r w:rsidRPr="00ED04D7">
        <w:rPr>
          <w:rFonts w:asciiTheme="minorHAnsi" w:hAnsiTheme="minorHAnsi"/>
          <w:sz w:val="22"/>
          <w:szCs w:val="22"/>
        </w:rPr>
        <w:t>Sídlo:</w:t>
      </w:r>
      <w:r w:rsidRPr="00ED04D7">
        <w:rPr>
          <w:rFonts w:asciiTheme="minorHAnsi" w:hAnsiTheme="minorHAnsi"/>
          <w:sz w:val="22"/>
          <w:szCs w:val="22"/>
        </w:rPr>
        <w:tab/>
      </w:r>
      <w:r w:rsidRPr="00ED04D7">
        <w:rPr>
          <w:rFonts w:asciiTheme="minorHAnsi" w:hAnsiTheme="minorHAnsi"/>
          <w:sz w:val="22"/>
          <w:szCs w:val="22"/>
        </w:rPr>
        <w:tab/>
        <w:t>Kyjevská 44, 532 03 Pardubice</w:t>
      </w:r>
    </w:p>
    <w:p w14:paraId="0F10A2A5" w14:textId="7FEF40CB" w:rsidR="001F4C44" w:rsidRPr="00ED04D7" w:rsidRDefault="001F4C44" w:rsidP="006B4ED0">
      <w:pPr>
        <w:pStyle w:val="Odstavec11"/>
        <w:numPr>
          <w:ilvl w:val="0"/>
          <w:numId w:val="0"/>
        </w:numPr>
        <w:spacing w:before="0" w:after="0" w:line="276" w:lineRule="auto"/>
        <w:ind w:left="426"/>
        <w:rPr>
          <w:rFonts w:asciiTheme="minorHAnsi" w:hAnsiTheme="minorHAnsi"/>
          <w:sz w:val="22"/>
          <w:szCs w:val="22"/>
        </w:rPr>
      </w:pPr>
      <w:r w:rsidRPr="00ED04D7">
        <w:rPr>
          <w:rFonts w:asciiTheme="minorHAnsi" w:hAnsiTheme="minorHAnsi"/>
          <w:sz w:val="22"/>
          <w:szCs w:val="22"/>
        </w:rPr>
        <w:t>Zastoupená:</w:t>
      </w:r>
      <w:r w:rsidRPr="00ED04D7">
        <w:rPr>
          <w:rFonts w:asciiTheme="minorHAnsi" w:hAnsiTheme="minorHAnsi"/>
          <w:sz w:val="22"/>
          <w:szCs w:val="22"/>
        </w:rPr>
        <w:tab/>
        <w:t xml:space="preserve">MUDr. Tomášem Gottvaldem, </w:t>
      </w:r>
      <w:r w:rsidR="000B4B47">
        <w:rPr>
          <w:rFonts w:asciiTheme="minorHAnsi" w:hAnsiTheme="minorHAnsi"/>
          <w:sz w:val="22"/>
          <w:szCs w:val="22"/>
        </w:rPr>
        <w:t xml:space="preserve">MHA, </w:t>
      </w:r>
      <w:r w:rsidRPr="00ED04D7">
        <w:rPr>
          <w:rFonts w:asciiTheme="minorHAnsi" w:hAnsiTheme="minorHAnsi"/>
          <w:sz w:val="22"/>
          <w:szCs w:val="22"/>
        </w:rPr>
        <w:t xml:space="preserve">předsedou představenstva </w:t>
      </w:r>
    </w:p>
    <w:p w14:paraId="0C3C5B34" w14:textId="1C251968" w:rsidR="001F4C44" w:rsidRPr="00AD4E7E" w:rsidRDefault="00560A41" w:rsidP="006B4ED0">
      <w:pPr>
        <w:spacing w:after="0"/>
        <w:ind w:left="1419" w:firstLine="708"/>
        <w:rPr>
          <w:rFonts w:asciiTheme="minorHAnsi" w:hAnsiTheme="minorHAnsi"/>
          <w:strike/>
        </w:rPr>
      </w:pPr>
      <w:r w:rsidRPr="00AD4E7E">
        <w:rPr>
          <w:rFonts w:asciiTheme="minorHAnsi" w:hAnsiTheme="minorHAnsi"/>
          <w:strike/>
        </w:rPr>
        <w:t>Ing. Hynkem Raisem, MHA</w:t>
      </w:r>
      <w:r w:rsidR="001F4C44" w:rsidRPr="00AD4E7E">
        <w:rPr>
          <w:rFonts w:asciiTheme="minorHAnsi" w:hAnsiTheme="minorHAnsi"/>
          <w:strike/>
        </w:rPr>
        <w:t xml:space="preserve">, </w:t>
      </w:r>
      <w:r w:rsidRPr="00AD4E7E">
        <w:rPr>
          <w:rFonts w:asciiTheme="minorHAnsi" w:hAnsiTheme="minorHAnsi"/>
          <w:strike/>
        </w:rPr>
        <w:t>místopředsedou</w:t>
      </w:r>
      <w:r w:rsidR="001F4C44" w:rsidRPr="00AD4E7E">
        <w:rPr>
          <w:rFonts w:asciiTheme="minorHAnsi" w:hAnsiTheme="minorHAnsi"/>
          <w:strike/>
        </w:rPr>
        <w:t xml:space="preserve"> představenstva</w:t>
      </w:r>
      <w:r w:rsidR="001F4C44" w:rsidRPr="00AD4E7E" w:rsidDel="00A34872">
        <w:rPr>
          <w:rFonts w:asciiTheme="minorHAnsi" w:hAnsiTheme="minorHAnsi"/>
          <w:strike/>
        </w:rPr>
        <w:t xml:space="preserve"> </w:t>
      </w:r>
    </w:p>
    <w:p w14:paraId="689074A0" w14:textId="26674DD4" w:rsidR="00AD4E7E" w:rsidRPr="00AD4E7E" w:rsidRDefault="00AD4E7E" w:rsidP="006B4ED0">
      <w:pPr>
        <w:spacing w:after="0"/>
        <w:ind w:left="1419" w:firstLine="708"/>
        <w:rPr>
          <w:rFonts w:asciiTheme="minorHAnsi" w:hAnsiTheme="minorHAnsi"/>
          <w:b/>
          <w:bCs/>
          <w:color w:val="EE0000"/>
        </w:rPr>
      </w:pPr>
      <w:r w:rsidRPr="00AD4E7E">
        <w:rPr>
          <w:rFonts w:asciiTheme="minorHAnsi" w:hAnsiTheme="minorHAnsi"/>
          <w:b/>
          <w:bCs/>
          <w:color w:val="EE0000"/>
        </w:rPr>
        <w:t xml:space="preserve">MUDr. Vladimírem </w:t>
      </w:r>
      <w:proofErr w:type="spellStart"/>
      <w:r w:rsidRPr="00AD4E7E">
        <w:rPr>
          <w:rFonts w:asciiTheme="minorHAnsi" w:hAnsiTheme="minorHAnsi"/>
          <w:b/>
          <w:bCs/>
          <w:color w:val="EE0000"/>
        </w:rPr>
        <w:t>Ningerem</w:t>
      </w:r>
      <w:proofErr w:type="spellEnd"/>
      <w:r w:rsidRPr="00AD4E7E">
        <w:rPr>
          <w:rFonts w:asciiTheme="minorHAnsi" w:hAnsiTheme="minorHAnsi"/>
          <w:b/>
          <w:bCs/>
          <w:color w:val="EE0000"/>
        </w:rPr>
        <w:t>, Ph.D., MBA, členem představenstva</w:t>
      </w:r>
    </w:p>
    <w:p w14:paraId="02838368" w14:textId="77777777" w:rsidR="001F4C44" w:rsidRPr="00ED04D7" w:rsidRDefault="001F4C44" w:rsidP="006B4ED0">
      <w:pPr>
        <w:tabs>
          <w:tab w:val="left" w:pos="284"/>
          <w:tab w:val="left" w:pos="1134"/>
        </w:tabs>
        <w:spacing w:after="0"/>
        <w:ind w:left="426"/>
        <w:rPr>
          <w:rFonts w:asciiTheme="minorHAnsi" w:hAnsiTheme="minorHAnsi"/>
        </w:rPr>
      </w:pPr>
      <w:r w:rsidRPr="00ED04D7">
        <w:rPr>
          <w:rFonts w:asciiTheme="minorHAnsi" w:hAnsiTheme="minorHAnsi"/>
        </w:rPr>
        <w:t>bankovní spojení:</w:t>
      </w:r>
      <w:r w:rsidRPr="00ED04D7">
        <w:rPr>
          <w:rFonts w:asciiTheme="minorHAnsi" w:hAnsiTheme="minorHAnsi"/>
        </w:rPr>
        <w:tab/>
        <w:t xml:space="preserve">Československá obchodní banka, a.s. </w:t>
      </w:r>
    </w:p>
    <w:p w14:paraId="0A54D206" w14:textId="77777777" w:rsidR="001F4C44" w:rsidRPr="00ED04D7" w:rsidRDefault="001F4C44" w:rsidP="006B4ED0">
      <w:pPr>
        <w:spacing w:after="0"/>
        <w:ind w:left="426"/>
        <w:rPr>
          <w:rFonts w:asciiTheme="minorHAnsi" w:hAnsiTheme="minorHAnsi"/>
        </w:rPr>
      </w:pPr>
      <w:r w:rsidRPr="00ED04D7">
        <w:rPr>
          <w:rFonts w:asciiTheme="minorHAnsi" w:hAnsiTheme="minorHAnsi"/>
        </w:rPr>
        <w:t>číslo účtu:</w:t>
      </w:r>
      <w:r w:rsidRPr="00ED04D7">
        <w:rPr>
          <w:rFonts w:asciiTheme="minorHAnsi" w:hAnsiTheme="minorHAnsi"/>
        </w:rPr>
        <w:tab/>
      </w:r>
      <w:r w:rsidRPr="00ED04D7">
        <w:rPr>
          <w:rFonts w:asciiTheme="minorHAnsi" w:hAnsiTheme="minorHAnsi"/>
        </w:rPr>
        <w:tab/>
        <w:t>280123725/0300</w:t>
      </w:r>
    </w:p>
    <w:p w14:paraId="7309EE38" w14:textId="6CF7DACD" w:rsidR="001F4C44" w:rsidRPr="00ED04D7" w:rsidRDefault="001F4C44" w:rsidP="006B4ED0">
      <w:pPr>
        <w:pStyle w:val="Odstavec11"/>
        <w:numPr>
          <w:ilvl w:val="0"/>
          <w:numId w:val="0"/>
        </w:numPr>
        <w:spacing w:before="0" w:after="0" w:line="276" w:lineRule="auto"/>
        <w:ind w:left="426"/>
        <w:rPr>
          <w:rFonts w:asciiTheme="minorHAnsi" w:hAnsiTheme="minorHAnsi"/>
          <w:sz w:val="22"/>
          <w:szCs w:val="22"/>
        </w:rPr>
      </w:pPr>
      <w:r w:rsidRPr="00ED04D7">
        <w:rPr>
          <w:rFonts w:asciiTheme="minorHAnsi" w:hAnsiTheme="minorHAnsi"/>
          <w:sz w:val="22"/>
          <w:szCs w:val="22"/>
        </w:rPr>
        <w:t>IČO:</w:t>
      </w:r>
      <w:r w:rsidRPr="00ED04D7">
        <w:rPr>
          <w:rFonts w:asciiTheme="minorHAnsi" w:hAnsiTheme="minorHAnsi"/>
          <w:sz w:val="22"/>
          <w:szCs w:val="22"/>
        </w:rPr>
        <w:tab/>
      </w:r>
      <w:r w:rsidRPr="00ED04D7">
        <w:rPr>
          <w:rFonts w:asciiTheme="minorHAnsi" w:hAnsiTheme="minorHAnsi"/>
          <w:sz w:val="22"/>
          <w:szCs w:val="22"/>
        </w:rPr>
        <w:tab/>
      </w:r>
      <w:r w:rsidRPr="00ED04D7">
        <w:rPr>
          <w:rFonts w:asciiTheme="minorHAnsi" w:hAnsiTheme="minorHAnsi"/>
          <w:bCs/>
          <w:sz w:val="22"/>
          <w:szCs w:val="22"/>
        </w:rPr>
        <w:t>27520536</w:t>
      </w:r>
    </w:p>
    <w:p w14:paraId="5F04DA76" w14:textId="77777777" w:rsidR="001F4C44" w:rsidRPr="00ED04D7" w:rsidRDefault="001F4C44" w:rsidP="006B4ED0">
      <w:pPr>
        <w:spacing w:after="0"/>
        <w:ind w:firstLine="426"/>
        <w:rPr>
          <w:rFonts w:asciiTheme="minorHAnsi" w:hAnsiTheme="minorHAnsi"/>
        </w:rPr>
      </w:pPr>
      <w:r w:rsidRPr="00ED04D7">
        <w:rPr>
          <w:rFonts w:asciiTheme="minorHAnsi" w:hAnsiTheme="minorHAnsi"/>
        </w:rPr>
        <w:t>DIČ:</w:t>
      </w:r>
      <w:r w:rsidRPr="00ED04D7">
        <w:rPr>
          <w:rFonts w:asciiTheme="minorHAnsi" w:hAnsiTheme="minorHAnsi"/>
        </w:rPr>
        <w:tab/>
      </w:r>
      <w:r w:rsidRPr="00ED04D7">
        <w:rPr>
          <w:rFonts w:asciiTheme="minorHAnsi" w:hAnsiTheme="minorHAnsi"/>
        </w:rPr>
        <w:tab/>
        <w:t>CZ27520536</w:t>
      </w:r>
    </w:p>
    <w:p w14:paraId="583DC2CC" w14:textId="77777777" w:rsidR="001F4C44" w:rsidRPr="00ED04D7" w:rsidRDefault="001F4C44" w:rsidP="006B4ED0">
      <w:pPr>
        <w:pStyle w:val="Bezmezer"/>
        <w:spacing w:line="276" w:lineRule="auto"/>
        <w:ind w:left="426"/>
        <w:jc w:val="both"/>
        <w:rPr>
          <w:rFonts w:asciiTheme="minorHAnsi" w:hAnsiTheme="minorHAnsi"/>
        </w:rPr>
      </w:pPr>
      <w:r w:rsidRPr="00ED04D7">
        <w:rPr>
          <w:rFonts w:asciiTheme="minorHAnsi" w:hAnsiTheme="minorHAnsi"/>
        </w:rPr>
        <w:t>zapsaná v obchodním rejstříku vedeném u Krajského soudu v Hradci Králové, oddíl B, vložka 2629</w:t>
      </w:r>
    </w:p>
    <w:p w14:paraId="450C82F5" w14:textId="024B042A" w:rsidR="00ED04D7" w:rsidRPr="00ED04D7" w:rsidRDefault="001F4C44" w:rsidP="006B4ED0">
      <w:pPr>
        <w:spacing w:after="0"/>
        <w:ind w:left="426"/>
        <w:rPr>
          <w:rFonts w:asciiTheme="minorHAnsi" w:hAnsiTheme="minorHAnsi"/>
        </w:rPr>
      </w:pPr>
      <w:r w:rsidRPr="00ED04D7">
        <w:rPr>
          <w:rFonts w:asciiTheme="minorHAnsi" w:hAnsiTheme="minorHAnsi"/>
        </w:rPr>
        <w:t xml:space="preserve">Datová schránka: </w:t>
      </w:r>
      <w:proofErr w:type="spellStart"/>
      <w:r w:rsidRPr="00ED04D7">
        <w:rPr>
          <w:rFonts w:asciiTheme="minorHAnsi" w:hAnsiTheme="minorHAnsi"/>
        </w:rPr>
        <w:t>eiefkcs</w:t>
      </w:r>
      <w:proofErr w:type="spellEnd"/>
    </w:p>
    <w:p w14:paraId="56EC1EEE" w14:textId="77777777" w:rsidR="001F4C44" w:rsidRPr="00ED04D7" w:rsidRDefault="001F4C44" w:rsidP="006B4ED0">
      <w:pPr>
        <w:spacing w:after="0"/>
        <w:ind w:firstLine="426"/>
        <w:rPr>
          <w:rFonts w:asciiTheme="minorHAnsi" w:hAnsiTheme="minorHAnsi"/>
        </w:rPr>
      </w:pPr>
      <w:r w:rsidRPr="00ED04D7">
        <w:rPr>
          <w:rFonts w:asciiTheme="minorHAnsi" w:hAnsiTheme="minorHAnsi"/>
        </w:rPr>
        <w:t>dále jen „objednatel“ na straně jedné</w:t>
      </w:r>
    </w:p>
    <w:p w14:paraId="756C4D0E" w14:textId="77777777" w:rsidR="001F4C44" w:rsidRDefault="001F4C44">
      <w:pPr>
        <w:spacing w:after="0" w:line="240" w:lineRule="auto"/>
        <w:rPr>
          <w:rFonts w:asciiTheme="minorHAnsi" w:hAnsiTheme="minorHAnsi"/>
          <w:b/>
        </w:rPr>
      </w:pPr>
    </w:p>
    <w:p w14:paraId="3C450617" w14:textId="6049EEAB" w:rsidR="00027A8D" w:rsidRDefault="006B4ED0" w:rsidP="006B4ED0">
      <w:pPr>
        <w:spacing w:after="0" w:line="240" w:lineRule="auto"/>
        <w:ind w:firstLine="426"/>
        <w:rPr>
          <w:rFonts w:asciiTheme="minorHAnsi" w:hAnsiTheme="minorHAnsi"/>
          <w:b/>
        </w:rPr>
      </w:pPr>
      <w:r>
        <w:rPr>
          <w:rFonts w:asciiTheme="minorHAnsi" w:hAnsiTheme="minorHAnsi"/>
          <w:b/>
        </w:rPr>
        <w:t>a</w:t>
      </w:r>
    </w:p>
    <w:p w14:paraId="74194607" w14:textId="77777777" w:rsidR="006B4ED0" w:rsidRDefault="006B4ED0">
      <w:pPr>
        <w:spacing w:after="0" w:line="240" w:lineRule="auto"/>
        <w:rPr>
          <w:rFonts w:asciiTheme="minorHAnsi" w:hAnsiTheme="minorHAnsi"/>
          <w:b/>
        </w:rPr>
      </w:pPr>
    </w:p>
    <w:p w14:paraId="10667991" w14:textId="77777777" w:rsidR="006B4ED0" w:rsidRPr="00ED04D7" w:rsidRDefault="006B4ED0">
      <w:pPr>
        <w:spacing w:after="0" w:line="240" w:lineRule="auto"/>
        <w:rPr>
          <w:rFonts w:asciiTheme="minorHAnsi" w:hAnsiTheme="minorHAnsi"/>
          <w:b/>
        </w:rPr>
      </w:pPr>
    </w:p>
    <w:p w14:paraId="0626BA6A" w14:textId="6B750A72" w:rsidR="001F4C44" w:rsidRPr="006B4ED0" w:rsidRDefault="000732B7" w:rsidP="006B4ED0">
      <w:pPr>
        <w:pStyle w:val="Odstavecseseznamem"/>
        <w:numPr>
          <w:ilvl w:val="0"/>
          <w:numId w:val="37"/>
        </w:numPr>
        <w:spacing w:after="0"/>
        <w:ind w:left="426" w:hanging="426"/>
        <w:contextualSpacing/>
        <w:rPr>
          <w:rFonts w:asciiTheme="minorHAnsi" w:hAnsiTheme="minorHAnsi"/>
          <w:b/>
          <w:bCs/>
          <w:sz w:val="24"/>
          <w:szCs w:val="24"/>
        </w:rPr>
      </w:pPr>
      <w:r w:rsidRPr="006B4ED0">
        <w:rPr>
          <w:rFonts w:asciiTheme="minorHAnsi" w:hAnsiTheme="minorHAnsi"/>
          <w:b/>
          <w:color w:val="FF0000"/>
          <w:sz w:val="24"/>
          <w:szCs w:val="24"/>
        </w:rPr>
        <w:t>D</w:t>
      </w:r>
      <w:r w:rsidR="001F4C44" w:rsidRPr="006B4ED0">
        <w:rPr>
          <w:rFonts w:asciiTheme="minorHAnsi" w:hAnsiTheme="minorHAnsi"/>
          <w:b/>
          <w:color w:val="FF0000"/>
          <w:sz w:val="24"/>
          <w:szCs w:val="24"/>
        </w:rPr>
        <w:t xml:space="preserve">oplní </w:t>
      </w:r>
      <w:proofErr w:type="gramStart"/>
      <w:r w:rsidR="001F4C44" w:rsidRPr="006B4ED0">
        <w:rPr>
          <w:rFonts w:asciiTheme="minorHAnsi" w:hAnsiTheme="minorHAnsi"/>
          <w:b/>
          <w:color w:val="FF0000"/>
          <w:sz w:val="24"/>
          <w:szCs w:val="24"/>
        </w:rPr>
        <w:t>dodavatel - obchodní</w:t>
      </w:r>
      <w:proofErr w:type="gramEnd"/>
      <w:r w:rsidR="001F4C44" w:rsidRPr="006B4ED0">
        <w:rPr>
          <w:rFonts w:asciiTheme="minorHAnsi" w:hAnsiTheme="minorHAnsi"/>
          <w:b/>
          <w:color w:val="FF0000"/>
          <w:sz w:val="24"/>
          <w:szCs w:val="24"/>
        </w:rPr>
        <w:t xml:space="preserve"> firma / jméno a příjmení)</w:t>
      </w:r>
    </w:p>
    <w:p w14:paraId="16CA1B79" w14:textId="3E61EF2B" w:rsidR="001F4C44" w:rsidRPr="00ED04D7" w:rsidRDefault="001F4C44" w:rsidP="006B4ED0">
      <w:pPr>
        <w:pStyle w:val="Odstavec11"/>
        <w:numPr>
          <w:ilvl w:val="0"/>
          <w:numId w:val="0"/>
        </w:numPr>
        <w:tabs>
          <w:tab w:val="left" w:pos="2127"/>
        </w:tabs>
        <w:spacing w:before="0" w:after="0" w:line="276" w:lineRule="auto"/>
        <w:ind w:left="426"/>
        <w:rPr>
          <w:rFonts w:asciiTheme="minorHAnsi" w:hAnsiTheme="minorHAnsi"/>
          <w:bCs/>
          <w:sz w:val="22"/>
          <w:szCs w:val="22"/>
        </w:rPr>
      </w:pPr>
      <w:r w:rsidRPr="00ED04D7">
        <w:rPr>
          <w:rFonts w:asciiTheme="minorHAnsi" w:hAnsiTheme="minorHAnsi"/>
          <w:sz w:val="22"/>
          <w:szCs w:val="22"/>
        </w:rPr>
        <w:t xml:space="preserve">Sídlo: </w:t>
      </w:r>
      <w:r w:rsidR="006B4ED0">
        <w:rPr>
          <w:rFonts w:asciiTheme="minorHAnsi" w:hAnsiTheme="minorHAnsi"/>
          <w:sz w:val="22"/>
          <w:szCs w:val="22"/>
        </w:rPr>
        <w:tab/>
        <w:t>………………………</w:t>
      </w:r>
      <w:proofErr w:type="gramStart"/>
      <w:r w:rsidR="006B4ED0">
        <w:rPr>
          <w:rFonts w:asciiTheme="minorHAnsi" w:hAnsiTheme="minorHAnsi"/>
          <w:sz w:val="22"/>
          <w:szCs w:val="22"/>
        </w:rPr>
        <w:t>…….</w:t>
      </w:r>
      <w:proofErr w:type="gramEnd"/>
      <w:r w:rsidR="006B4ED0">
        <w:rPr>
          <w:rFonts w:asciiTheme="minorHAnsi" w:hAnsiTheme="minorHAnsi"/>
          <w:sz w:val="22"/>
          <w:szCs w:val="22"/>
        </w:rPr>
        <w:t xml:space="preserve">. </w:t>
      </w:r>
      <w:r w:rsidRPr="00ED04D7">
        <w:rPr>
          <w:rFonts w:asciiTheme="minorHAnsi" w:hAnsiTheme="minorHAnsi"/>
          <w:color w:val="FF0000"/>
          <w:sz w:val="22"/>
          <w:szCs w:val="22"/>
        </w:rPr>
        <w:t xml:space="preserve">(doplní </w:t>
      </w:r>
      <w:r w:rsidR="006B4ED0">
        <w:rPr>
          <w:rFonts w:asciiTheme="minorHAnsi" w:hAnsiTheme="minorHAnsi"/>
          <w:color w:val="FF0000"/>
          <w:sz w:val="22"/>
          <w:szCs w:val="22"/>
        </w:rPr>
        <w:t>p</w:t>
      </w:r>
      <w:r w:rsidR="00831AA0">
        <w:rPr>
          <w:rFonts w:asciiTheme="minorHAnsi" w:hAnsiTheme="minorHAnsi"/>
          <w:color w:val="FF0000"/>
          <w:sz w:val="22"/>
          <w:szCs w:val="22"/>
        </w:rPr>
        <w:t>oskytovatel</w:t>
      </w:r>
      <w:r w:rsidRPr="00ED04D7">
        <w:rPr>
          <w:rFonts w:asciiTheme="minorHAnsi" w:hAnsiTheme="minorHAnsi"/>
          <w:color w:val="FF0000"/>
          <w:sz w:val="22"/>
          <w:szCs w:val="22"/>
        </w:rPr>
        <w:t>)</w:t>
      </w:r>
      <w:r w:rsidRPr="00ED04D7">
        <w:rPr>
          <w:rFonts w:asciiTheme="minorHAnsi" w:hAnsiTheme="minorHAnsi"/>
          <w:sz w:val="22"/>
          <w:szCs w:val="22"/>
        </w:rPr>
        <w:t xml:space="preserve"> </w:t>
      </w:r>
    </w:p>
    <w:p w14:paraId="628CB5D0" w14:textId="293647C0" w:rsidR="001F4C44" w:rsidRPr="00ED04D7" w:rsidRDefault="001F4C44" w:rsidP="006B4ED0">
      <w:pPr>
        <w:pStyle w:val="Odstavec11"/>
        <w:numPr>
          <w:ilvl w:val="0"/>
          <w:numId w:val="0"/>
        </w:numPr>
        <w:tabs>
          <w:tab w:val="left" w:pos="2127"/>
        </w:tabs>
        <w:spacing w:before="0" w:after="0" w:line="276" w:lineRule="auto"/>
        <w:ind w:left="426"/>
        <w:rPr>
          <w:rFonts w:asciiTheme="minorHAnsi" w:hAnsiTheme="minorHAnsi"/>
          <w:sz w:val="22"/>
          <w:szCs w:val="22"/>
        </w:rPr>
      </w:pPr>
      <w:r w:rsidRPr="00ED04D7">
        <w:rPr>
          <w:rFonts w:asciiTheme="minorHAnsi" w:hAnsiTheme="minorHAnsi"/>
          <w:sz w:val="22"/>
          <w:szCs w:val="22"/>
        </w:rPr>
        <w:t xml:space="preserve">Zastoupená: </w:t>
      </w:r>
      <w:r w:rsidR="006B4ED0">
        <w:rPr>
          <w:rFonts w:asciiTheme="minorHAnsi" w:hAnsiTheme="minorHAnsi"/>
          <w:sz w:val="22"/>
          <w:szCs w:val="22"/>
        </w:rPr>
        <w:tab/>
        <w:t>………………………</w:t>
      </w:r>
      <w:proofErr w:type="gramStart"/>
      <w:r w:rsidR="006B4ED0">
        <w:rPr>
          <w:rFonts w:asciiTheme="minorHAnsi" w:hAnsiTheme="minorHAnsi"/>
          <w:sz w:val="22"/>
          <w:szCs w:val="22"/>
        </w:rPr>
        <w:t>…….</w:t>
      </w:r>
      <w:proofErr w:type="gramEnd"/>
      <w:r w:rsidR="006B4ED0">
        <w:rPr>
          <w:rFonts w:asciiTheme="minorHAnsi" w:hAnsiTheme="minorHAnsi"/>
          <w:sz w:val="22"/>
          <w:szCs w:val="22"/>
        </w:rPr>
        <w:t xml:space="preserve">. </w:t>
      </w:r>
      <w:r w:rsidRPr="00ED04D7">
        <w:rPr>
          <w:rFonts w:asciiTheme="minorHAnsi" w:hAnsiTheme="minorHAnsi"/>
          <w:color w:val="FF0000"/>
          <w:sz w:val="22"/>
          <w:szCs w:val="22"/>
        </w:rPr>
        <w:t xml:space="preserve">(doplní </w:t>
      </w:r>
      <w:r w:rsidR="006B4ED0">
        <w:rPr>
          <w:rFonts w:asciiTheme="minorHAnsi" w:hAnsiTheme="minorHAnsi"/>
          <w:color w:val="FF0000"/>
          <w:sz w:val="22"/>
          <w:szCs w:val="22"/>
        </w:rPr>
        <w:t>p</w:t>
      </w:r>
      <w:r w:rsidR="00831AA0">
        <w:rPr>
          <w:rFonts w:asciiTheme="minorHAnsi" w:hAnsiTheme="minorHAnsi"/>
          <w:color w:val="FF0000"/>
          <w:sz w:val="22"/>
          <w:szCs w:val="22"/>
        </w:rPr>
        <w:t>oskytovatel</w:t>
      </w:r>
      <w:r w:rsidRPr="00ED04D7">
        <w:rPr>
          <w:rFonts w:asciiTheme="minorHAnsi" w:hAnsiTheme="minorHAnsi"/>
          <w:color w:val="FF0000"/>
          <w:sz w:val="22"/>
          <w:szCs w:val="22"/>
        </w:rPr>
        <w:t>)</w:t>
      </w:r>
      <w:r w:rsidRPr="00ED04D7">
        <w:rPr>
          <w:rFonts w:asciiTheme="minorHAnsi" w:hAnsiTheme="minorHAnsi"/>
          <w:sz w:val="22"/>
          <w:szCs w:val="22"/>
        </w:rPr>
        <w:tab/>
      </w:r>
      <w:r w:rsidRPr="00ED04D7">
        <w:rPr>
          <w:rFonts w:asciiTheme="minorHAnsi" w:hAnsiTheme="minorHAnsi"/>
          <w:sz w:val="22"/>
          <w:szCs w:val="22"/>
        </w:rPr>
        <w:tab/>
      </w:r>
    </w:p>
    <w:p w14:paraId="4B27E9FE" w14:textId="2F604293" w:rsidR="001F4C44" w:rsidRPr="00ED04D7" w:rsidRDefault="001F4C44" w:rsidP="006B4ED0">
      <w:pPr>
        <w:tabs>
          <w:tab w:val="left" w:pos="2127"/>
        </w:tabs>
        <w:spacing w:after="0"/>
        <w:ind w:left="426"/>
        <w:rPr>
          <w:rFonts w:asciiTheme="minorHAnsi" w:hAnsiTheme="minorHAnsi"/>
        </w:rPr>
      </w:pPr>
      <w:r w:rsidRPr="00ED04D7">
        <w:rPr>
          <w:rFonts w:asciiTheme="minorHAnsi" w:hAnsiTheme="minorHAnsi"/>
        </w:rPr>
        <w:t xml:space="preserve">bankovní spojení: </w:t>
      </w:r>
      <w:r w:rsidR="006B4ED0">
        <w:rPr>
          <w:rFonts w:asciiTheme="minorHAnsi" w:hAnsiTheme="minorHAnsi"/>
        </w:rPr>
        <w:tab/>
        <w:t>………………………</w:t>
      </w:r>
      <w:proofErr w:type="gramStart"/>
      <w:r w:rsidR="006B4ED0">
        <w:rPr>
          <w:rFonts w:asciiTheme="minorHAnsi" w:hAnsiTheme="minorHAnsi"/>
        </w:rPr>
        <w:t>…….</w:t>
      </w:r>
      <w:proofErr w:type="gramEnd"/>
      <w:r w:rsidR="006B4ED0">
        <w:rPr>
          <w:rFonts w:asciiTheme="minorHAnsi" w:hAnsiTheme="minorHAnsi"/>
        </w:rPr>
        <w:t xml:space="preserve">. </w:t>
      </w:r>
      <w:r w:rsidRPr="00ED04D7">
        <w:rPr>
          <w:rFonts w:asciiTheme="minorHAnsi" w:hAnsiTheme="minorHAnsi"/>
          <w:color w:val="FF0000"/>
        </w:rPr>
        <w:t xml:space="preserve">(doplní </w:t>
      </w:r>
      <w:r w:rsidR="006B4ED0">
        <w:rPr>
          <w:rFonts w:asciiTheme="minorHAnsi" w:hAnsiTheme="minorHAnsi"/>
          <w:color w:val="FF0000"/>
        </w:rPr>
        <w:t>p</w:t>
      </w:r>
      <w:r w:rsidR="00831AA0">
        <w:rPr>
          <w:rFonts w:asciiTheme="minorHAnsi" w:hAnsiTheme="minorHAnsi"/>
          <w:color w:val="FF0000"/>
        </w:rPr>
        <w:t>oskytovatel</w:t>
      </w:r>
      <w:r w:rsidRPr="00ED04D7">
        <w:rPr>
          <w:rFonts w:asciiTheme="minorHAnsi" w:hAnsiTheme="minorHAnsi"/>
          <w:color w:val="FF0000"/>
        </w:rPr>
        <w:t>)</w:t>
      </w:r>
      <w:r w:rsidRPr="00ED04D7">
        <w:rPr>
          <w:rFonts w:asciiTheme="minorHAnsi" w:hAnsiTheme="minorHAnsi"/>
        </w:rPr>
        <w:tab/>
      </w:r>
      <w:r w:rsidRPr="00ED04D7">
        <w:rPr>
          <w:rFonts w:asciiTheme="minorHAnsi" w:hAnsiTheme="minorHAnsi"/>
        </w:rPr>
        <w:tab/>
      </w:r>
    </w:p>
    <w:p w14:paraId="554891A9" w14:textId="3BCA91DB" w:rsidR="001F4C44" w:rsidRPr="00ED04D7" w:rsidRDefault="001F4C44" w:rsidP="006B4ED0">
      <w:pPr>
        <w:tabs>
          <w:tab w:val="left" w:pos="2127"/>
        </w:tabs>
        <w:spacing w:after="0"/>
        <w:ind w:left="426"/>
        <w:rPr>
          <w:rFonts w:asciiTheme="minorHAnsi" w:hAnsiTheme="minorHAnsi"/>
        </w:rPr>
      </w:pPr>
      <w:r w:rsidRPr="00ED04D7">
        <w:rPr>
          <w:rFonts w:asciiTheme="minorHAnsi" w:hAnsiTheme="minorHAnsi"/>
        </w:rPr>
        <w:t>číslo účtu:</w:t>
      </w:r>
      <w:r w:rsidR="006B4ED0">
        <w:rPr>
          <w:rFonts w:asciiTheme="minorHAnsi" w:hAnsiTheme="minorHAnsi"/>
        </w:rPr>
        <w:t xml:space="preserve"> </w:t>
      </w:r>
      <w:r w:rsidR="006B4ED0">
        <w:rPr>
          <w:rFonts w:asciiTheme="minorHAnsi" w:hAnsiTheme="minorHAnsi"/>
        </w:rPr>
        <w:tab/>
        <w:t>………………………</w:t>
      </w:r>
      <w:proofErr w:type="gramStart"/>
      <w:r w:rsidR="006B4ED0">
        <w:rPr>
          <w:rFonts w:asciiTheme="minorHAnsi" w:hAnsiTheme="minorHAnsi"/>
        </w:rPr>
        <w:t>…….</w:t>
      </w:r>
      <w:proofErr w:type="gramEnd"/>
      <w:r w:rsidR="006B4ED0">
        <w:rPr>
          <w:rFonts w:asciiTheme="minorHAnsi" w:hAnsiTheme="minorHAnsi"/>
        </w:rPr>
        <w:t xml:space="preserve">. </w:t>
      </w:r>
      <w:r w:rsidRPr="00ED04D7">
        <w:rPr>
          <w:rFonts w:asciiTheme="minorHAnsi" w:hAnsiTheme="minorHAnsi"/>
          <w:color w:val="FF0000"/>
        </w:rPr>
        <w:t xml:space="preserve">(doplní </w:t>
      </w:r>
      <w:r w:rsidR="006B4ED0">
        <w:rPr>
          <w:rFonts w:asciiTheme="minorHAnsi" w:hAnsiTheme="minorHAnsi"/>
          <w:color w:val="FF0000"/>
        </w:rPr>
        <w:t>p</w:t>
      </w:r>
      <w:r w:rsidR="00831AA0">
        <w:rPr>
          <w:rFonts w:asciiTheme="minorHAnsi" w:hAnsiTheme="minorHAnsi"/>
          <w:color w:val="FF0000"/>
        </w:rPr>
        <w:t>oskytovatel</w:t>
      </w:r>
      <w:r w:rsidRPr="00ED04D7">
        <w:rPr>
          <w:rFonts w:asciiTheme="minorHAnsi" w:hAnsiTheme="minorHAnsi"/>
          <w:color w:val="FF0000"/>
        </w:rPr>
        <w:t>)</w:t>
      </w:r>
      <w:r w:rsidRPr="00ED04D7">
        <w:rPr>
          <w:rFonts w:asciiTheme="minorHAnsi" w:hAnsiTheme="minorHAnsi"/>
        </w:rPr>
        <w:tab/>
      </w:r>
      <w:r w:rsidRPr="00ED04D7">
        <w:rPr>
          <w:rFonts w:asciiTheme="minorHAnsi" w:hAnsiTheme="minorHAnsi"/>
        </w:rPr>
        <w:tab/>
      </w:r>
    </w:p>
    <w:p w14:paraId="5C08D8CF" w14:textId="27451B6A" w:rsidR="001F4C44" w:rsidRPr="00ED04D7" w:rsidRDefault="001F4C44" w:rsidP="006B4ED0">
      <w:pPr>
        <w:pStyle w:val="Odstavec11"/>
        <w:numPr>
          <w:ilvl w:val="0"/>
          <w:numId w:val="0"/>
        </w:numPr>
        <w:tabs>
          <w:tab w:val="left" w:pos="2127"/>
        </w:tabs>
        <w:spacing w:before="0" w:after="0" w:line="276" w:lineRule="auto"/>
        <w:ind w:left="426"/>
        <w:rPr>
          <w:rFonts w:asciiTheme="minorHAnsi" w:hAnsiTheme="minorHAnsi"/>
          <w:sz w:val="22"/>
          <w:szCs w:val="22"/>
        </w:rPr>
      </w:pPr>
      <w:r w:rsidRPr="00ED04D7">
        <w:rPr>
          <w:rFonts w:asciiTheme="minorHAnsi" w:hAnsiTheme="minorHAnsi"/>
          <w:sz w:val="22"/>
          <w:szCs w:val="22"/>
        </w:rPr>
        <w:t xml:space="preserve">IČO: </w:t>
      </w:r>
      <w:r w:rsidR="006B4ED0">
        <w:rPr>
          <w:rFonts w:asciiTheme="minorHAnsi" w:hAnsiTheme="minorHAnsi"/>
          <w:sz w:val="22"/>
          <w:szCs w:val="22"/>
        </w:rPr>
        <w:tab/>
        <w:t>………………………</w:t>
      </w:r>
      <w:proofErr w:type="gramStart"/>
      <w:r w:rsidR="006B4ED0">
        <w:rPr>
          <w:rFonts w:asciiTheme="minorHAnsi" w:hAnsiTheme="minorHAnsi"/>
          <w:sz w:val="22"/>
          <w:szCs w:val="22"/>
        </w:rPr>
        <w:t>…….</w:t>
      </w:r>
      <w:proofErr w:type="gramEnd"/>
      <w:r w:rsidR="006B4ED0">
        <w:rPr>
          <w:rFonts w:asciiTheme="minorHAnsi" w:hAnsiTheme="minorHAnsi"/>
          <w:sz w:val="22"/>
          <w:szCs w:val="22"/>
        </w:rPr>
        <w:t xml:space="preserve">. </w:t>
      </w:r>
      <w:r w:rsidRPr="00ED04D7">
        <w:rPr>
          <w:rFonts w:asciiTheme="minorHAnsi" w:hAnsiTheme="minorHAnsi"/>
          <w:color w:val="FF0000"/>
          <w:sz w:val="22"/>
          <w:szCs w:val="22"/>
        </w:rPr>
        <w:t xml:space="preserve">(doplní </w:t>
      </w:r>
      <w:r w:rsidR="006B4ED0">
        <w:rPr>
          <w:rFonts w:asciiTheme="minorHAnsi" w:hAnsiTheme="minorHAnsi"/>
          <w:color w:val="FF0000"/>
          <w:sz w:val="22"/>
          <w:szCs w:val="22"/>
        </w:rPr>
        <w:t>p</w:t>
      </w:r>
      <w:r w:rsidR="00831AA0">
        <w:rPr>
          <w:rFonts w:asciiTheme="minorHAnsi" w:hAnsiTheme="minorHAnsi"/>
          <w:color w:val="FF0000"/>
          <w:sz w:val="22"/>
          <w:szCs w:val="22"/>
        </w:rPr>
        <w:t>oskytovatel</w:t>
      </w:r>
      <w:r w:rsidRPr="00ED04D7">
        <w:rPr>
          <w:rFonts w:asciiTheme="minorHAnsi" w:hAnsiTheme="minorHAnsi"/>
          <w:color w:val="FF0000"/>
          <w:sz w:val="22"/>
          <w:szCs w:val="22"/>
        </w:rPr>
        <w:t>)</w:t>
      </w:r>
      <w:r w:rsidRPr="00ED04D7">
        <w:rPr>
          <w:rFonts w:asciiTheme="minorHAnsi" w:hAnsiTheme="minorHAnsi"/>
          <w:sz w:val="22"/>
          <w:szCs w:val="22"/>
        </w:rPr>
        <w:tab/>
      </w:r>
      <w:r w:rsidRPr="00ED04D7">
        <w:rPr>
          <w:rFonts w:asciiTheme="minorHAnsi" w:hAnsiTheme="minorHAnsi"/>
          <w:sz w:val="22"/>
          <w:szCs w:val="22"/>
        </w:rPr>
        <w:tab/>
      </w:r>
      <w:r w:rsidRPr="00ED04D7">
        <w:rPr>
          <w:rFonts w:asciiTheme="minorHAnsi" w:hAnsiTheme="minorHAnsi"/>
          <w:sz w:val="22"/>
          <w:szCs w:val="22"/>
        </w:rPr>
        <w:tab/>
      </w:r>
      <w:r w:rsidRPr="00ED04D7">
        <w:rPr>
          <w:rFonts w:asciiTheme="minorHAnsi" w:hAnsiTheme="minorHAnsi"/>
          <w:sz w:val="22"/>
          <w:szCs w:val="22"/>
        </w:rPr>
        <w:tab/>
      </w:r>
    </w:p>
    <w:p w14:paraId="5A7263ED" w14:textId="0104723F" w:rsidR="001F4C44" w:rsidRPr="00ED04D7" w:rsidRDefault="001F4C44" w:rsidP="006B4ED0">
      <w:pPr>
        <w:tabs>
          <w:tab w:val="left" w:pos="2127"/>
        </w:tabs>
        <w:spacing w:after="0"/>
        <w:ind w:firstLine="426"/>
        <w:rPr>
          <w:rFonts w:asciiTheme="minorHAnsi" w:hAnsiTheme="minorHAnsi"/>
        </w:rPr>
      </w:pPr>
      <w:r w:rsidRPr="00ED04D7">
        <w:rPr>
          <w:rFonts w:asciiTheme="minorHAnsi" w:hAnsiTheme="minorHAnsi"/>
        </w:rPr>
        <w:t xml:space="preserve">DIČ: </w:t>
      </w:r>
      <w:r w:rsidR="006B4ED0">
        <w:rPr>
          <w:rFonts w:asciiTheme="minorHAnsi" w:hAnsiTheme="minorHAnsi"/>
        </w:rPr>
        <w:tab/>
        <w:t>………………………</w:t>
      </w:r>
      <w:proofErr w:type="gramStart"/>
      <w:r w:rsidR="006B4ED0">
        <w:rPr>
          <w:rFonts w:asciiTheme="minorHAnsi" w:hAnsiTheme="minorHAnsi"/>
        </w:rPr>
        <w:t>…….</w:t>
      </w:r>
      <w:proofErr w:type="gramEnd"/>
      <w:r w:rsidR="006B4ED0">
        <w:rPr>
          <w:rFonts w:asciiTheme="minorHAnsi" w:hAnsiTheme="minorHAnsi"/>
        </w:rPr>
        <w:t>.</w:t>
      </w:r>
      <w:r w:rsidRPr="00ED04D7">
        <w:rPr>
          <w:rFonts w:asciiTheme="minorHAnsi" w:hAnsiTheme="minorHAnsi"/>
        </w:rPr>
        <w:t xml:space="preserve"> </w:t>
      </w:r>
      <w:r w:rsidRPr="00ED04D7">
        <w:rPr>
          <w:rFonts w:asciiTheme="minorHAnsi" w:hAnsiTheme="minorHAnsi"/>
          <w:color w:val="FF0000"/>
        </w:rPr>
        <w:t xml:space="preserve">(doplní </w:t>
      </w:r>
      <w:r w:rsidR="006B4ED0">
        <w:rPr>
          <w:rFonts w:asciiTheme="minorHAnsi" w:hAnsiTheme="minorHAnsi"/>
          <w:color w:val="FF0000"/>
        </w:rPr>
        <w:t>p</w:t>
      </w:r>
      <w:r w:rsidR="00831AA0">
        <w:rPr>
          <w:rFonts w:asciiTheme="minorHAnsi" w:hAnsiTheme="minorHAnsi"/>
          <w:color w:val="FF0000"/>
        </w:rPr>
        <w:t>oskytovatel</w:t>
      </w:r>
      <w:r w:rsidRPr="00ED04D7">
        <w:rPr>
          <w:rFonts w:asciiTheme="minorHAnsi" w:hAnsiTheme="minorHAnsi"/>
          <w:color w:val="FF0000"/>
        </w:rPr>
        <w:t>)</w:t>
      </w:r>
      <w:r w:rsidRPr="00ED04D7">
        <w:rPr>
          <w:rFonts w:asciiTheme="minorHAnsi" w:hAnsiTheme="minorHAnsi"/>
        </w:rPr>
        <w:tab/>
      </w:r>
      <w:r w:rsidRPr="00ED04D7">
        <w:rPr>
          <w:rFonts w:asciiTheme="minorHAnsi" w:hAnsiTheme="minorHAnsi"/>
        </w:rPr>
        <w:tab/>
      </w:r>
      <w:r w:rsidRPr="00ED04D7">
        <w:rPr>
          <w:rFonts w:asciiTheme="minorHAnsi" w:hAnsiTheme="minorHAnsi"/>
        </w:rPr>
        <w:tab/>
      </w:r>
    </w:p>
    <w:p w14:paraId="7170560F" w14:textId="6689C4D7" w:rsidR="001F4C44" w:rsidRPr="00ED04D7" w:rsidRDefault="001F4C44" w:rsidP="006B4ED0">
      <w:pPr>
        <w:pStyle w:val="Bezmezer"/>
        <w:spacing w:line="276" w:lineRule="auto"/>
        <w:ind w:left="426"/>
        <w:jc w:val="both"/>
        <w:rPr>
          <w:rFonts w:asciiTheme="minorHAnsi" w:hAnsiTheme="minorHAnsi"/>
        </w:rPr>
      </w:pPr>
      <w:r w:rsidRPr="00ED04D7">
        <w:rPr>
          <w:rFonts w:asciiTheme="minorHAnsi" w:hAnsiTheme="minorHAnsi"/>
        </w:rPr>
        <w:t xml:space="preserve">zapsaná v obchodním rejstříku vedeném u </w:t>
      </w:r>
      <w:r w:rsidR="006B4ED0">
        <w:rPr>
          <w:rFonts w:asciiTheme="minorHAnsi" w:hAnsiTheme="minorHAnsi"/>
        </w:rPr>
        <w:t>……</w:t>
      </w:r>
      <w:proofErr w:type="gramStart"/>
      <w:r w:rsidR="006B4ED0">
        <w:rPr>
          <w:rFonts w:asciiTheme="minorHAnsi" w:hAnsiTheme="minorHAnsi"/>
        </w:rPr>
        <w:t>…….</w:t>
      </w:r>
      <w:proofErr w:type="gramEnd"/>
      <w:r w:rsidR="006B4ED0">
        <w:rPr>
          <w:rFonts w:asciiTheme="minorHAnsi" w:hAnsiTheme="minorHAnsi"/>
        </w:rPr>
        <w:t>.</w:t>
      </w:r>
      <w:r w:rsidRPr="00ED04D7">
        <w:rPr>
          <w:rFonts w:asciiTheme="minorHAnsi" w:hAnsiTheme="minorHAnsi"/>
        </w:rPr>
        <w:t xml:space="preserve"> soudu v </w:t>
      </w:r>
      <w:r w:rsidR="006B4ED0">
        <w:rPr>
          <w:rFonts w:asciiTheme="minorHAnsi" w:hAnsiTheme="minorHAnsi"/>
        </w:rPr>
        <w:t>…………, oddíl</w:t>
      </w:r>
      <w:proofErr w:type="gramStart"/>
      <w:r w:rsidR="006B4ED0">
        <w:rPr>
          <w:rFonts w:asciiTheme="minorHAnsi" w:hAnsiTheme="minorHAnsi"/>
        </w:rPr>
        <w:t xml:space="preserve"> ….</w:t>
      </w:r>
      <w:proofErr w:type="gramEnd"/>
      <w:r w:rsidR="006B4ED0">
        <w:rPr>
          <w:rFonts w:asciiTheme="minorHAnsi" w:hAnsiTheme="minorHAnsi"/>
        </w:rPr>
        <w:t>., vložka …….</w:t>
      </w:r>
      <w:r w:rsidRPr="00ED04D7">
        <w:rPr>
          <w:rFonts w:asciiTheme="minorHAnsi" w:hAnsiTheme="minorHAnsi"/>
        </w:rPr>
        <w:t xml:space="preserve"> </w:t>
      </w:r>
      <w:r w:rsidRPr="00ED04D7">
        <w:rPr>
          <w:rFonts w:asciiTheme="minorHAnsi" w:hAnsiTheme="minorHAnsi"/>
          <w:color w:val="FF0000"/>
        </w:rPr>
        <w:t xml:space="preserve">(doplní </w:t>
      </w:r>
      <w:r w:rsidR="006B4ED0">
        <w:rPr>
          <w:rFonts w:asciiTheme="minorHAnsi" w:hAnsiTheme="minorHAnsi"/>
          <w:color w:val="FF0000"/>
        </w:rPr>
        <w:t>p</w:t>
      </w:r>
      <w:r w:rsidR="00831AA0">
        <w:rPr>
          <w:rFonts w:asciiTheme="minorHAnsi" w:hAnsiTheme="minorHAnsi"/>
          <w:color w:val="FF0000"/>
        </w:rPr>
        <w:t>oskytovatel</w:t>
      </w:r>
      <w:r w:rsidRPr="00ED04D7">
        <w:rPr>
          <w:rFonts w:asciiTheme="minorHAnsi" w:hAnsiTheme="minorHAnsi"/>
          <w:color w:val="FF0000"/>
        </w:rPr>
        <w:t>)</w:t>
      </w:r>
    </w:p>
    <w:p w14:paraId="1763F084" w14:textId="5475F0EF" w:rsidR="00ED04D7" w:rsidRDefault="001F4C44" w:rsidP="006B4ED0">
      <w:pPr>
        <w:spacing w:after="0"/>
        <w:rPr>
          <w:rFonts w:asciiTheme="minorHAnsi" w:hAnsiTheme="minorHAnsi"/>
        </w:rPr>
      </w:pPr>
      <w:r w:rsidRPr="00ED04D7">
        <w:rPr>
          <w:rFonts w:asciiTheme="minorHAnsi" w:hAnsiTheme="minorHAnsi"/>
        </w:rPr>
        <w:t xml:space="preserve">         Datová schránka:</w:t>
      </w:r>
      <w:r w:rsidR="006B4ED0">
        <w:rPr>
          <w:rFonts w:asciiTheme="minorHAnsi" w:hAnsiTheme="minorHAnsi"/>
        </w:rPr>
        <w:t xml:space="preserve"> ……………</w:t>
      </w:r>
      <w:proofErr w:type="gramStart"/>
      <w:r w:rsidR="006B4ED0">
        <w:rPr>
          <w:rFonts w:asciiTheme="minorHAnsi" w:hAnsiTheme="minorHAnsi"/>
        </w:rPr>
        <w:t>…….</w:t>
      </w:r>
      <w:proofErr w:type="gramEnd"/>
      <w:r w:rsidR="006B4ED0">
        <w:rPr>
          <w:rFonts w:asciiTheme="minorHAnsi" w:hAnsiTheme="minorHAnsi"/>
        </w:rPr>
        <w:t>.</w:t>
      </w:r>
      <w:r w:rsidRPr="00ED04D7">
        <w:rPr>
          <w:rFonts w:asciiTheme="minorHAnsi" w:hAnsiTheme="minorHAnsi"/>
        </w:rPr>
        <w:t xml:space="preserve"> </w:t>
      </w:r>
      <w:r w:rsidRPr="00ED04D7">
        <w:rPr>
          <w:rFonts w:asciiTheme="minorHAnsi" w:hAnsiTheme="minorHAnsi"/>
          <w:color w:val="FF0000"/>
        </w:rPr>
        <w:t xml:space="preserve">(doplní </w:t>
      </w:r>
      <w:r w:rsidR="006B4ED0">
        <w:rPr>
          <w:rFonts w:asciiTheme="minorHAnsi" w:hAnsiTheme="minorHAnsi"/>
          <w:color w:val="FF0000"/>
        </w:rPr>
        <w:t>p</w:t>
      </w:r>
      <w:r w:rsidR="00831AA0">
        <w:rPr>
          <w:rFonts w:asciiTheme="minorHAnsi" w:hAnsiTheme="minorHAnsi"/>
          <w:color w:val="FF0000"/>
        </w:rPr>
        <w:t>oskytovatel</w:t>
      </w:r>
      <w:r w:rsidRPr="00ED04D7">
        <w:rPr>
          <w:rFonts w:asciiTheme="minorHAnsi" w:hAnsiTheme="minorHAnsi"/>
          <w:color w:val="FF0000"/>
        </w:rPr>
        <w:t>)</w:t>
      </w:r>
    </w:p>
    <w:p w14:paraId="743774BA" w14:textId="731F7A00" w:rsidR="00ED04D7" w:rsidRPr="00ED04D7" w:rsidRDefault="00ED04D7" w:rsidP="006B4ED0">
      <w:pPr>
        <w:rPr>
          <w:rFonts w:asciiTheme="minorHAnsi" w:hAnsiTheme="minorHAnsi"/>
        </w:rPr>
      </w:pPr>
      <w:r>
        <w:rPr>
          <w:rFonts w:asciiTheme="minorHAnsi" w:hAnsiTheme="minorHAnsi"/>
        </w:rPr>
        <w:t xml:space="preserve">       </w:t>
      </w:r>
      <w:r w:rsidRPr="00ED04D7">
        <w:rPr>
          <w:rFonts w:asciiTheme="minorHAnsi" w:hAnsiTheme="minorHAnsi"/>
        </w:rPr>
        <w:t xml:space="preserve"> dále jen „</w:t>
      </w:r>
      <w:r w:rsidR="00831AA0">
        <w:rPr>
          <w:rFonts w:asciiTheme="minorHAnsi" w:hAnsiTheme="minorHAnsi"/>
        </w:rPr>
        <w:t>poskytovatel</w:t>
      </w:r>
      <w:r w:rsidRPr="00ED04D7">
        <w:rPr>
          <w:rFonts w:asciiTheme="minorHAnsi" w:hAnsiTheme="minorHAnsi"/>
        </w:rPr>
        <w:t>“ na straně druhé</w:t>
      </w:r>
    </w:p>
    <w:p w14:paraId="262FDAB9" w14:textId="77777777" w:rsidR="00027A8D" w:rsidRDefault="00027A8D" w:rsidP="001C2568">
      <w:pPr>
        <w:spacing w:after="0"/>
        <w:rPr>
          <w:rFonts w:asciiTheme="minorHAnsi" w:hAnsiTheme="minorHAnsi"/>
          <w:szCs w:val="24"/>
        </w:rPr>
      </w:pPr>
    </w:p>
    <w:p w14:paraId="0FEE0475" w14:textId="6B579FEB" w:rsidR="00FF3B7F" w:rsidRPr="006B4ED0" w:rsidRDefault="00831AA0" w:rsidP="006B4ED0">
      <w:pPr>
        <w:spacing w:after="0" w:line="240" w:lineRule="auto"/>
        <w:jc w:val="both"/>
        <w:rPr>
          <w:rFonts w:asciiTheme="minorHAnsi" w:hAnsiTheme="minorHAnsi"/>
        </w:rPr>
      </w:pPr>
      <w:r w:rsidRPr="006B4ED0">
        <w:rPr>
          <w:rFonts w:asciiTheme="minorHAnsi" w:hAnsiTheme="minorHAnsi"/>
        </w:rPr>
        <w:t>Poskytovatel</w:t>
      </w:r>
      <w:r w:rsidR="001C2568" w:rsidRPr="006B4ED0">
        <w:rPr>
          <w:rFonts w:asciiTheme="minorHAnsi" w:hAnsiTheme="minorHAnsi"/>
        </w:rPr>
        <w:t xml:space="preserve"> a </w:t>
      </w:r>
      <w:r w:rsidR="003E2EBB" w:rsidRPr="006B4ED0">
        <w:rPr>
          <w:rFonts w:asciiTheme="minorHAnsi" w:hAnsiTheme="minorHAnsi"/>
        </w:rPr>
        <w:t>objednatel</w:t>
      </w:r>
      <w:r w:rsidR="001C2568" w:rsidRPr="006B4ED0">
        <w:rPr>
          <w:rFonts w:asciiTheme="minorHAnsi" w:hAnsiTheme="minorHAnsi"/>
        </w:rPr>
        <w:t xml:space="preserve"> dále také jako „smluvní strany“</w:t>
      </w:r>
      <w:r w:rsidR="00A43D98" w:rsidRPr="006B4ED0">
        <w:rPr>
          <w:rFonts w:asciiTheme="minorHAnsi" w:hAnsiTheme="minorHAnsi"/>
        </w:rPr>
        <w:t xml:space="preserve"> </w:t>
      </w:r>
      <w:r w:rsidR="006B4ED0">
        <w:rPr>
          <w:rFonts w:asciiTheme="minorHAnsi" w:hAnsiTheme="minorHAnsi"/>
        </w:rPr>
        <w:t>(</w:t>
      </w:r>
      <w:r w:rsidR="001C2568" w:rsidRPr="006B4ED0">
        <w:rPr>
          <w:rFonts w:asciiTheme="minorHAnsi" w:hAnsiTheme="minorHAnsi"/>
        </w:rPr>
        <w:t>jednotlivě jako „smluvní strana“</w:t>
      </w:r>
      <w:r w:rsidR="006B4ED0">
        <w:rPr>
          <w:rFonts w:asciiTheme="minorHAnsi" w:hAnsiTheme="minorHAnsi"/>
        </w:rPr>
        <w:t xml:space="preserve">) </w:t>
      </w:r>
      <w:r w:rsidR="006B4ED0" w:rsidRPr="006B4ED0">
        <w:rPr>
          <w:rFonts w:asciiTheme="minorHAnsi" w:hAnsiTheme="minorHAnsi"/>
        </w:rPr>
        <w:t xml:space="preserve">uzavírají níže uvedeného dne, měsíce a roku tuto </w:t>
      </w:r>
      <w:r w:rsidR="006B4ED0">
        <w:rPr>
          <w:rFonts w:asciiTheme="minorHAnsi" w:hAnsiTheme="minorHAnsi"/>
        </w:rPr>
        <w:t>s</w:t>
      </w:r>
      <w:r w:rsidR="006B4ED0" w:rsidRPr="006B4ED0">
        <w:rPr>
          <w:rFonts w:asciiTheme="minorHAnsi" w:hAnsiTheme="minorHAnsi"/>
        </w:rPr>
        <w:t xml:space="preserve">mlouvu o </w:t>
      </w:r>
      <w:r w:rsidR="006B4ED0">
        <w:rPr>
          <w:rFonts w:asciiTheme="minorHAnsi" w:hAnsiTheme="minorHAnsi"/>
        </w:rPr>
        <w:t>poskytování servisních služeb</w:t>
      </w:r>
      <w:r w:rsidR="006B4ED0" w:rsidRPr="006B4ED0">
        <w:rPr>
          <w:rFonts w:asciiTheme="minorHAnsi" w:hAnsiTheme="minorHAnsi"/>
        </w:rPr>
        <w:t xml:space="preserve"> (dále jen </w:t>
      </w:r>
      <w:r w:rsidR="006B4ED0">
        <w:rPr>
          <w:rFonts w:asciiTheme="minorHAnsi" w:hAnsiTheme="minorHAnsi"/>
        </w:rPr>
        <w:t>„s</w:t>
      </w:r>
      <w:r w:rsidR="006B4ED0" w:rsidRPr="006B4ED0">
        <w:rPr>
          <w:rFonts w:asciiTheme="minorHAnsi" w:hAnsiTheme="minorHAnsi"/>
        </w:rPr>
        <w:t>mlouva</w:t>
      </w:r>
      <w:r w:rsidR="006B4ED0">
        <w:rPr>
          <w:rFonts w:asciiTheme="minorHAnsi" w:hAnsiTheme="minorHAnsi"/>
        </w:rPr>
        <w:t>“</w:t>
      </w:r>
      <w:r w:rsidR="006B4ED0" w:rsidRPr="006B4ED0">
        <w:rPr>
          <w:rFonts w:asciiTheme="minorHAnsi" w:hAnsiTheme="minorHAnsi"/>
        </w:rPr>
        <w:t>)</w:t>
      </w:r>
      <w:r w:rsidR="006B4ED0">
        <w:rPr>
          <w:rFonts w:asciiTheme="minorHAnsi" w:hAnsiTheme="minorHAnsi"/>
        </w:rPr>
        <w:t>.</w:t>
      </w:r>
    </w:p>
    <w:p w14:paraId="1DE77654" w14:textId="77777777" w:rsidR="00027A8D" w:rsidRDefault="00027A8D" w:rsidP="006B4ED0">
      <w:pPr>
        <w:pStyle w:val="Bezmezer"/>
        <w:spacing w:after="240"/>
        <w:rPr>
          <w:rFonts w:asciiTheme="minorHAnsi" w:hAnsiTheme="minorHAnsi"/>
          <w:sz w:val="20"/>
        </w:rPr>
      </w:pPr>
    </w:p>
    <w:p w14:paraId="6404E775" w14:textId="77777777" w:rsidR="006B4ED0" w:rsidRPr="00502405" w:rsidRDefault="006B4ED0">
      <w:pPr>
        <w:pStyle w:val="Bezmezer"/>
        <w:rPr>
          <w:rFonts w:asciiTheme="minorHAnsi" w:hAnsiTheme="minorHAnsi"/>
          <w:sz w:val="20"/>
        </w:rPr>
      </w:pPr>
    </w:p>
    <w:p w14:paraId="3AB2B313" w14:textId="5C8137E2" w:rsidR="00CE0161" w:rsidRPr="00FF3B7F" w:rsidRDefault="00B277BD" w:rsidP="006B4ED0">
      <w:pPr>
        <w:pStyle w:val="Odstavecseseznamem"/>
        <w:spacing w:after="0" w:line="240" w:lineRule="auto"/>
        <w:ind w:left="0"/>
        <w:jc w:val="both"/>
        <w:rPr>
          <w:rFonts w:asciiTheme="minorHAnsi" w:hAnsiTheme="minorHAnsi"/>
        </w:rPr>
      </w:pPr>
      <w:r w:rsidRPr="00FF3B7F">
        <w:rPr>
          <w:rFonts w:asciiTheme="minorHAnsi" w:hAnsiTheme="minorHAnsi"/>
        </w:rPr>
        <w:t>Podkladem pro uzavření této smlouvy je nabídka vybraného dodavatele předložená v rámci zadávacího řízení zadávaného v</w:t>
      </w:r>
      <w:r w:rsidR="00027A8D">
        <w:rPr>
          <w:rFonts w:asciiTheme="minorHAnsi" w:hAnsiTheme="minorHAnsi"/>
        </w:rPr>
        <w:t> otevřeném nadlimitním</w:t>
      </w:r>
      <w:r w:rsidRPr="00FF3B7F">
        <w:rPr>
          <w:rFonts w:asciiTheme="minorHAnsi" w:hAnsiTheme="minorHAnsi"/>
        </w:rPr>
        <w:t xml:space="preserve"> s názvem </w:t>
      </w:r>
      <w:r w:rsidR="00027169" w:rsidRPr="00657C0E">
        <w:rPr>
          <w:rFonts w:asciiTheme="minorHAnsi" w:hAnsiTheme="minorHAnsi"/>
          <w:b/>
          <w:bCs/>
        </w:rPr>
        <w:t>„</w:t>
      </w:r>
      <w:r w:rsidR="000B4B47" w:rsidRPr="00657C0E">
        <w:rPr>
          <w:rFonts w:asciiTheme="minorHAnsi" w:hAnsiTheme="minorHAnsi"/>
          <w:b/>
          <w:bCs/>
        </w:rPr>
        <w:t>Zajištění pozáručního servisu</w:t>
      </w:r>
      <w:r w:rsidR="002A6B2F">
        <w:rPr>
          <w:rFonts w:asciiTheme="minorHAnsi" w:hAnsiTheme="minorHAnsi"/>
          <w:b/>
          <w:bCs/>
        </w:rPr>
        <w:t xml:space="preserve"> přístrojů</w:t>
      </w:r>
      <w:r w:rsidR="000B4B47" w:rsidRPr="00657C0E">
        <w:rPr>
          <w:rFonts w:asciiTheme="minorHAnsi" w:hAnsiTheme="minorHAnsi"/>
          <w:b/>
          <w:bCs/>
        </w:rPr>
        <w:t xml:space="preserve"> </w:t>
      </w:r>
      <w:r w:rsidR="008F1850">
        <w:rPr>
          <w:rFonts w:asciiTheme="minorHAnsi" w:hAnsiTheme="minorHAnsi"/>
          <w:b/>
          <w:bCs/>
        </w:rPr>
        <w:t xml:space="preserve">zdravotnické </w:t>
      </w:r>
      <w:r w:rsidR="000B4B47" w:rsidRPr="00657C0E">
        <w:rPr>
          <w:rFonts w:asciiTheme="minorHAnsi" w:hAnsiTheme="minorHAnsi"/>
          <w:b/>
          <w:bCs/>
        </w:rPr>
        <w:t>techniky</w:t>
      </w:r>
      <w:r w:rsidRPr="00657C0E">
        <w:rPr>
          <w:rFonts w:asciiTheme="minorHAnsi" w:hAnsiTheme="minorHAnsi"/>
          <w:b/>
          <w:bCs/>
        </w:rPr>
        <w:t>“</w:t>
      </w:r>
      <w:r w:rsidRPr="00FF3B7F">
        <w:rPr>
          <w:rFonts w:asciiTheme="minorHAnsi" w:hAnsiTheme="minorHAnsi"/>
        </w:rPr>
        <w:t xml:space="preserve"> (dále jen „veřejná zakázka“) realizované v souladu se zákonem č. 134/2016 Sb., o zadávání veřejných zakázek, v</w:t>
      </w:r>
      <w:r w:rsidR="000B4B47" w:rsidRPr="00FF3B7F">
        <w:rPr>
          <w:rFonts w:asciiTheme="minorHAnsi" w:hAnsiTheme="minorHAnsi"/>
        </w:rPr>
        <w:t>e</w:t>
      </w:r>
      <w:r w:rsidR="00FB4A10" w:rsidRPr="00FF3B7F">
        <w:rPr>
          <w:rFonts w:asciiTheme="minorHAnsi" w:hAnsiTheme="minorHAnsi"/>
        </w:rPr>
        <w:t xml:space="preserve"> </w:t>
      </w:r>
      <w:r w:rsidRPr="00FF3B7F">
        <w:rPr>
          <w:rFonts w:asciiTheme="minorHAnsi" w:hAnsiTheme="minorHAnsi"/>
        </w:rPr>
        <w:t xml:space="preserve">znění </w:t>
      </w:r>
      <w:r w:rsidR="000B4B47" w:rsidRPr="00FF3B7F">
        <w:rPr>
          <w:rFonts w:asciiTheme="minorHAnsi" w:hAnsiTheme="minorHAnsi"/>
        </w:rPr>
        <w:t xml:space="preserve">pozdějších předpisů </w:t>
      </w:r>
      <w:r w:rsidRPr="00FF3B7F">
        <w:rPr>
          <w:rFonts w:asciiTheme="minorHAnsi" w:hAnsiTheme="minorHAnsi"/>
        </w:rPr>
        <w:t>(dále jen „ZZVZ“)</w:t>
      </w:r>
      <w:r w:rsidR="00200A83" w:rsidRPr="00FF3B7F">
        <w:rPr>
          <w:rFonts w:asciiTheme="minorHAnsi" w:hAnsiTheme="minorHAnsi"/>
        </w:rPr>
        <w:t xml:space="preserve"> a v souladu s návodem k obsluze jednotlivých přístrojů</w:t>
      </w:r>
      <w:r w:rsidRPr="00FF3B7F">
        <w:rPr>
          <w:rFonts w:asciiTheme="minorHAnsi" w:hAnsiTheme="minorHAnsi"/>
        </w:rPr>
        <w:t xml:space="preserve">. </w:t>
      </w:r>
    </w:p>
    <w:p w14:paraId="076AE93E" w14:textId="77777777" w:rsidR="00956E68" w:rsidRDefault="00956E68" w:rsidP="006F4E26">
      <w:pPr>
        <w:pStyle w:val="Bezmezer"/>
        <w:jc w:val="both"/>
        <w:rPr>
          <w:rFonts w:asciiTheme="minorHAnsi" w:hAnsiTheme="minorHAnsi"/>
          <w:szCs w:val="24"/>
        </w:rPr>
      </w:pPr>
    </w:p>
    <w:p w14:paraId="5C05D3A6" w14:textId="77777777" w:rsidR="00F557B1" w:rsidRDefault="00F557B1" w:rsidP="006F4E26">
      <w:pPr>
        <w:pStyle w:val="Bezmezer"/>
        <w:jc w:val="both"/>
        <w:rPr>
          <w:rFonts w:asciiTheme="minorHAnsi" w:hAnsiTheme="minorHAnsi"/>
          <w:szCs w:val="24"/>
        </w:rPr>
      </w:pPr>
    </w:p>
    <w:p w14:paraId="07B89F8A" w14:textId="77777777" w:rsidR="00027A8D" w:rsidRDefault="00027A8D" w:rsidP="006F4E26">
      <w:pPr>
        <w:pStyle w:val="Bezmezer"/>
        <w:jc w:val="both"/>
        <w:rPr>
          <w:rFonts w:asciiTheme="minorHAnsi" w:hAnsiTheme="minorHAnsi"/>
          <w:szCs w:val="24"/>
        </w:rPr>
      </w:pPr>
    </w:p>
    <w:p w14:paraId="67AF159A" w14:textId="77777777" w:rsidR="00027A8D" w:rsidRDefault="00027A8D" w:rsidP="006F4E26">
      <w:pPr>
        <w:pStyle w:val="Bezmezer"/>
        <w:jc w:val="both"/>
        <w:rPr>
          <w:rFonts w:asciiTheme="minorHAnsi" w:hAnsiTheme="minorHAnsi"/>
          <w:szCs w:val="24"/>
        </w:rPr>
      </w:pPr>
    </w:p>
    <w:p w14:paraId="28842359" w14:textId="77777777" w:rsidR="00122554" w:rsidRPr="00502405" w:rsidRDefault="00122554" w:rsidP="00502405">
      <w:pPr>
        <w:pStyle w:val="Bezmezer"/>
        <w:numPr>
          <w:ilvl w:val="0"/>
          <w:numId w:val="2"/>
        </w:numPr>
        <w:ind w:left="284" w:hanging="284"/>
        <w:jc w:val="center"/>
        <w:rPr>
          <w:rFonts w:asciiTheme="minorHAnsi" w:hAnsiTheme="minorHAnsi"/>
          <w:b/>
          <w:sz w:val="24"/>
          <w:szCs w:val="24"/>
        </w:rPr>
      </w:pPr>
      <w:r w:rsidRPr="00502405">
        <w:rPr>
          <w:rFonts w:asciiTheme="minorHAnsi" w:hAnsiTheme="minorHAnsi"/>
          <w:b/>
          <w:sz w:val="24"/>
          <w:szCs w:val="24"/>
        </w:rPr>
        <w:t>Předmět smlouvy</w:t>
      </w:r>
    </w:p>
    <w:p w14:paraId="3C214641" w14:textId="12070BB5" w:rsidR="00200A83" w:rsidRDefault="00831AA0" w:rsidP="00027A8D">
      <w:pPr>
        <w:pStyle w:val="Odstavecseseznamem"/>
        <w:spacing w:after="0" w:line="240" w:lineRule="auto"/>
        <w:ind w:left="0"/>
        <w:jc w:val="both"/>
        <w:rPr>
          <w:rFonts w:asciiTheme="minorHAnsi" w:hAnsiTheme="minorHAnsi"/>
        </w:rPr>
      </w:pPr>
      <w:r>
        <w:rPr>
          <w:rFonts w:asciiTheme="minorHAnsi" w:hAnsiTheme="minorHAnsi"/>
        </w:rPr>
        <w:t>Poskytovatel</w:t>
      </w:r>
      <w:r w:rsidR="00FC2722" w:rsidRPr="00502405">
        <w:rPr>
          <w:rFonts w:asciiTheme="minorHAnsi" w:hAnsiTheme="minorHAnsi"/>
        </w:rPr>
        <w:t xml:space="preserve"> se zavazuje zajistit komplexní </w:t>
      </w:r>
      <w:r w:rsidR="00240086" w:rsidRPr="00502405">
        <w:rPr>
          <w:rFonts w:asciiTheme="minorHAnsi" w:hAnsiTheme="minorHAnsi"/>
        </w:rPr>
        <w:t xml:space="preserve">pozáruční </w:t>
      </w:r>
      <w:r w:rsidR="00FC2722" w:rsidRPr="00502405">
        <w:rPr>
          <w:rFonts w:asciiTheme="minorHAnsi" w:hAnsiTheme="minorHAnsi"/>
        </w:rPr>
        <w:t>servisní péči a údržbu</w:t>
      </w:r>
      <w:r w:rsidR="00C92485">
        <w:rPr>
          <w:rFonts w:asciiTheme="minorHAnsi" w:hAnsiTheme="minorHAnsi"/>
        </w:rPr>
        <w:t xml:space="preserve"> přístrojového </w:t>
      </w:r>
      <w:proofErr w:type="gramStart"/>
      <w:r w:rsidR="00C92485">
        <w:rPr>
          <w:rFonts w:asciiTheme="minorHAnsi" w:hAnsiTheme="minorHAnsi"/>
        </w:rPr>
        <w:t xml:space="preserve">vybavení - </w:t>
      </w:r>
      <w:r w:rsidR="00BE152A">
        <w:rPr>
          <w:rFonts w:asciiTheme="minorHAnsi" w:hAnsiTheme="minorHAnsi"/>
          <w:b/>
        </w:rPr>
        <w:t>zdravotnické</w:t>
      </w:r>
      <w:proofErr w:type="gramEnd"/>
      <w:r w:rsidR="000B4B47">
        <w:rPr>
          <w:rFonts w:asciiTheme="minorHAnsi" w:hAnsiTheme="minorHAnsi"/>
          <w:b/>
        </w:rPr>
        <w:t xml:space="preserve"> techniky</w:t>
      </w:r>
      <w:r w:rsidR="00CC3800" w:rsidRPr="00CC3800" w:rsidDel="00CC3800">
        <w:rPr>
          <w:rFonts w:asciiTheme="minorHAnsi" w:hAnsiTheme="minorHAnsi"/>
        </w:rPr>
        <w:t xml:space="preserve"> </w:t>
      </w:r>
      <w:r w:rsidR="005315C7">
        <w:rPr>
          <w:rFonts w:asciiTheme="minorHAnsi" w:hAnsiTheme="minorHAnsi"/>
        </w:rPr>
        <w:t xml:space="preserve">(dále jen „zařízení“, „zboží“ nebo „předmět plnění“) </w:t>
      </w:r>
      <w:r w:rsidR="00CB40DF">
        <w:rPr>
          <w:rFonts w:cs="Arial"/>
        </w:rPr>
        <w:t xml:space="preserve">uvedené v Příloze č. </w:t>
      </w:r>
      <w:r w:rsidR="000667A9">
        <w:rPr>
          <w:rFonts w:cs="Arial"/>
        </w:rPr>
        <w:t>1</w:t>
      </w:r>
      <w:r w:rsidR="00CB40DF">
        <w:rPr>
          <w:rFonts w:cs="Arial"/>
        </w:rPr>
        <w:t xml:space="preserve"> zadávací dokumentace </w:t>
      </w:r>
      <w:r w:rsidR="000667A9">
        <w:rPr>
          <w:rFonts w:cs="Arial"/>
        </w:rPr>
        <w:t>–</w:t>
      </w:r>
      <w:r w:rsidR="00CB40DF">
        <w:rPr>
          <w:rFonts w:cs="Arial"/>
        </w:rPr>
        <w:t xml:space="preserve"> </w:t>
      </w:r>
      <w:r w:rsidR="00C32637">
        <w:rPr>
          <w:rFonts w:cs="Arial"/>
        </w:rPr>
        <w:t>S</w:t>
      </w:r>
      <w:r w:rsidR="00BB32CB">
        <w:rPr>
          <w:rFonts w:cs="Arial"/>
        </w:rPr>
        <w:t>oupis</w:t>
      </w:r>
      <w:r w:rsidR="00CB40DF">
        <w:rPr>
          <w:rFonts w:cs="Arial"/>
        </w:rPr>
        <w:t xml:space="preserve"> zdravotnické techniky</w:t>
      </w:r>
      <w:r w:rsidR="00200A83">
        <w:rPr>
          <w:rFonts w:cs="Arial"/>
        </w:rPr>
        <w:t>, jakož i dodávka potřebných náhradních dílů</w:t>
      </w:r>
      <w:r w:rsidR="00AD4E7E">
        <w:rPr>
          <w:rFonts w:cs="Arial"/>
        </w:rPr>
        <w:t xml:space="preserve">, </w:t>
      </w:r>
      <w:r w:rsidR="00AD4E7E" w:rsidRPr="00AD4E7E">
        <w:rPr>
          <w:rFonts w:cs="Arial"/>
          <w:b/>
          <w:bCs/>
          <w:color w:val="EE0000"/>
        </w:rPr>
        <w:t xml:space="preserve">servisních </w:t>
      </w:r>
      <w:proofErr w:type="spellStart"/>
      <w:r w:rsidR="00AD4E7E" w:rsidRPr="00AD4E7E">
        <w:rPr>
          <w:rFonts w:cs="Arial"/>
          <w:b/>
          <w:bCs/>
          <w:color w:val="EE0000"/>
        </w:rPr>
        <w:t>kitů</w:t>
      </w:r>
      <w:proofErr w:type="spellEnd"/>
      <w:r w:rsidR="00200A83" w:rsidRPr="00AD4E7E">
        <w:rPr>
          <w:rFonts w:cs="Arial"/>
          <w:color w:val="EE0000"/>
        </w:rPr>
        <w:t xml:space="preserve"> </w:t>
      </w:r>
      <w:r w:rsidR="00200A83">
        <w:rPr>
          <w:rFonts w:cs="Arial"/>
        </w:rPr>
        <w:t xml:space="preserve">a materiálů. </w:t>
      </w:r>
      <w:r w:rsidR="00CB40DF">
        <w:rPr>
          <w:rFonts w:cs="Arial"/>
        </w:rPr>
        <w:t xml:space="preserve"> </w:t>
      </w:r>
      <w:r w:rsidR="00200A83">
        <w:rPr>
          <w:rFonts w:asciiTheme="minorHAnsi" w:hAnsiTheme="minorHAnsi"/>
        </w:rPr>
        <w:t>O</w:t>
      </w:r>
      <w:r w:rsidR="00FC2722" w:rsidRPr="00502405">
        <w:rPr>
          <w:rFonts w:asciiTheme="minorHAnsi" w:hAnsiTheme="minorHAnsi"/>
        </w:rPr>
        <w:t xml:space="preserve">bjednatel se zavazuje hradit za to </w:t>
      </w:r>
      <w:r w:rsidR="00CE489D">
        <w:rPr>
          <w:rFonts w:asciiTheme="minorHAnsi" w:hAnsiTheme="minorHAnsi"/>
        </w:rPr>
        <w:t>p</w:t>
      </w:r>
      <w:r>
        <w:rPr>
          <w:rFonts w:asciiTheme="minorHAnsi" w:hAnsiTheme="minorHAnsi"/>
        </w:rPr>
        <w:t>oskytovatel</w:t>
      </w:r>
      <w:r w:rsidR="00FC2722" w:rsidRPr="00502405">
        <w:rPr>
          <w:rFonts w:asciiTheme="minorHAnsi" w:hAnsiTheme="minorHAnsi"/>
        </w:rPr>
        <w:t>i cenu uvedenou dále v této smlouvě.</w:t>
      </w:r>
    </w:p>
    <w:p w14:paraId="6FB83540" w14:textId="04ABFC9C" w:rsidR="00200A83" w:rsidRPr="00200A83" w:rsidRDefault="00200A83" w:rsidP="00027A8D">
      <w:pPr>
        <w:pStyle w:val="Odstavecseseznamem"/>
        <w:spacing w:after="0" w:line="240" w:lineRule="auto"/>
        <w:ind w:left="0"/>
        <w:jc w:val="both"/>
        <w:rPr>
          <w:rFonts w:cs="Arial"/>
          <w:bCs/>
          <w:iCs/>
        </w:rPr>
      </w:pPr>
      <w:r w:rsidRPr="00200A83">
        <w:rPr>
          <w:rFonts w:asciiTheme="minorHAnsi" w:hAnsiTheme="minorHAnsi"/>
        </w:rPr>
        <w:t xml:space="preserve">Pravidelná servisní péče o zdravotnickou techniku v rozsahu dle </w:t>
      </w:r>
      <w:r w:rsidR="00657C0E">
        <w:rPr>
          <w:rFonts w:asciiTheme="minorHAnsi" w:hAnsiTheme="minorHAnsi"/>
        </w:rPr>
        <w:t>soupisu</w:t>
      </w:r>
      <w:r w:rsidRPr="00200A83">
        <w:rPr>
          <w:rFonts w:asciiTheme="minorHAnsi" w:hAnsiTheme="minorHAnsi"/>
        </w:rPr>
        <w:t xml:space="preserve"> zdravotnické techniky v Příloze č. </w:t>
      </w:r>
      <w:r w:rsidR="000667A9">
        <w:rPr>
          <w:rFonts w:asciiTheme="minorHAnsi" w:hAnsiTheme="minorHAnsi"/>
        </w:rPr>
        <w:t>1</w:t>
      </w:r>
      <w:r w:rsidRPr="00200A83">
        <w:rPr>
          <w:rFonts w:asciiTheme="minorHAnsi" w:hAnsiTheme="minorHAnsi"/>
        </w:rPr>
        <w:t xml:space="preserve"> pro pracoviště zadavatele zahrnuje zejména:</w:t>
      </w:r>
    </w:p>
    <w:p w14:paraId="0A3CFB79" w14:textId="021C595F" w:rsidR="0084457B" w:rsidRDefault="00200A83" w:rsidP="00FF3B7F">
      <w:pPr>
        <w:pStyle w:val="Bezmezer"/>
        <w:numPr>
          <w:ilvl w:val="1"/>
          <w:numId w:val="2"/>
        </w:numPr>
        <w:ind w:left="567" w:hanging="567"/>
        <w:jc w:val="both"/>
        <w:rPr>
          <w:rFonts w:asciiTheme="minorHAnsi" w:hAnsiTheme="minorHAnsi"/>
          <w:noProof/>
        </w:rPr>
      </w:pPr>
      <w:r w:rsidRPr="00200A83">
        <w:rPr>
          <w:rFonts w:asciiTheme="minorHAnsi" w:hAnsiTheme="minorHAnsi"/>
          <w:noProof/>
        </w:rPr>
        <w:t>provádění periodických bezpečnostně-technických kontrol (dále jen „PBTK“)</w:t>
      </w:r>
      <w:r w:rsidR="0084457B">
        <w:rPr>
          <w:rFonts w:asciiTheme="minorHAnsi" w:hAnsiTheme="minorHAnsi"/>
          <w:noProof/>
        </w:rPr>
        <w:t xml:space="preserve"> </w:t>
      </w:r>
      <w:r w:rsidR="00C82E5C">
        <w:rPr>
          <w:rFonts w:asciiTheme="minorHAnsi" w:hAnsiTheme="minorHAnsi"/>
          <w:noProof/>
        </w:rPr>
        <w:t>zdravotnické techniky</w:t>
      </w:r>
      <w:r w:rsidR="0084457B" w:rsidRPr="00502405">
        <w:rPr>
          <w:rFonts w:asciiTheme="minorHAnsi" w:hAnsiTheme="minorHAnsi"/>
          <w:noProof/>
        </w:rPr>
        <w:t xml:space="preserve"> dle zákona </w:t>
      </w:r>
      <w:r w:rsidR="00C82E5C">
        <w:rPr>
          <w:rFonts w:asciiTheme="minorHAnsi" w:hAnsiTheme="minorHAnsi"/>
          <w:noProof/>
        </w:rPr>
        <w:t>375/2022</w:t>
      </w:r>
      <w:r w:rsidR="0084457B" w:rsidRPr="00502405">
        <w:rPr>
          <w:rFonts w:asciiTheme="minorHAnsi" w:hAnsiTheme="minorHAnsi"/>
          <w:noProof/>
        </w:rPr>
        <w:t xml:space="preserve"> Sb., o zdravotnických prostředcích</w:t>
      </w:r>
      <w:r w:rsidR="0084457B">
        <w:rPr>
          <w:rFonts w:asciiTheme="minorHAnsi" w:hAnsiTheme="minorHAnsi"/>
          <w:noProof/>
        </w:rPr>
        <w:t xml:space="preserve"> </w:t>
      </w:r>
      <w:r w:rsidR="00C82E5C">
        <w:rPr>
          <w:rFonts w:asciiTheme="minorHAnsi" w:hAnsiTheme="minorHAnsi"/>
          <w:noProof/>
        </w:rPr>
        <w:t>a diagnostických prostředcích in vitro</w:t>
      </w:r>
      <w:r w:rsidR="0084457B" w:rsidRPr="00FF3B7F">
        <w:rPr>
          <w:rFonts w:asciiTheme="minorHAnsi" w:hAnsiTheme="minorHAnsi"/>
          <w:noProof/>
        </w:rPr>
        <w:t>,</w:t>
      </w:r>
      <w:r w:rsidR="00C82E5C">
        <w:rPr>
          <w:rFonts w:asciiTheme="minorHAnsi" w:hAnsiTheme="minorHAnsi"/>
          <w:noProof/>
        </w:rPr>
        <w:t xml:space="preserve"> v platném znění,</w:t>
      </w:r>
      <w:r w:rsidR="0084457B">
        <w:rPr>
          <w:rFonts w:asciiTheme="minorHAnsi" w:hAnsiTheme="minorHAnsi"/>
          <w:noProof/>
        </w:rPr>
        <w:t xml:space="preserve"> (dále „zákon o ZP“)</w:t>
      </w:r>
      <w:r w:rsidR="0084457B" w:rsidRPr="00502405">
        <w:rPr>
          <w:rFonts w:asciiTheme="minorHAnsi" w:hAnsiTheme="minorHAnsi"/>
          <w:noProof/>
        </w:rPr>
        <w:t>, a to v rozsahu dle předpisu výrobce,</w:t>
      </w:r>
    </w:p>
    <w:p w14:paraId="2F8344A9" w14:textId="77777777" w:rsidR="00AD4E7E" w:rsidRPr="00AD4E7E" w:rsidRDefault="00E7101A" w:rsidP="00AD4E7E">
      <w:pPr>
        <w:pStyle w:val="Odstavecseseznamem"/>
        <w:numPr>
          <w:ilvl w:val="1"/>
          <w:numId w:val="2"/>
        </w:numPr>
        <w:spacing w:after="0"/>
        <w:ind w:left="567" w:hanging="567"/>
        <w:rPr>
          <w:rFonts w:asciiTheme="minorHAnsi" w:hAnsiTheme="minorHAnsi"/>
          <w:b/>
          <w:bCs/>
          <w:noProof/>
          <w:color w:val="EE0000"/>
        </w:rPr>
      </w:pPr>
      <w:r w:rsidRPr="00AD4E7E">
        <w:rPr>
          <w:rFonts w:asciiTheme="minorHAnsi" w:hAnsiTheme="minorHAnsi"/>
          <w:noProof/>
        </w:rPr>
        <w:t xml:space="preserve">provádění </w:t>
      </w:r>
      <w:r w:rsidR="00200A83" w:rsidRPr="00AD4E7E">
        <w:rPr>
          <w:rFonts w:asciiTheme="minorHAnsi" w:hAnsiTheme="minorHAnsi"/>
          <w:noProof/>
        </w:rPr>
        <w:t xml:space="preserve">údržby v intervalu </w:t>
      </w:r>
      <w:r w:rsidR="000667A9" w:rsidRPr="00AD4E7E">
        <w:rPr>
          <w:rFonts w:asciiTheme="minorHAnsi" w:hAnsiTheme="minorHAnsi"/>
          <w:noProof/>
        </w:rPr>
        <w:t>dle stanoveného plánu údržby</w:t>
      </w:r>
      <w:r w:rsidR="00200A83" w:rsidRPr="00AD4E7E">
        <w:rPr>
          <w:rFonts w:asciiTheme="minorHAnsi" w:hAnsiTheme="minorHAnsi"/>
          <w:noProof/>
        </w:rPr>
        <w:t>,</w:t>
      </w:r>
      <w:r w:rsidR="00AD4E7E" w:rsidRPr="00AD4E7E">
        <w:rPr>
          <w:rFonts w:asciiTheme="minorHAnsi" w:hAnsiTheme="minorHAnsi"/>
          <w:noProof/>
        </w:rPr>
        <w:t xml:space="preserve"> </w:t>
      </w:r>
      <w:r w:rsidR="00AD4E7E" w:rsidRPr="00AD4E7E">
        <w:rPr>
          <w:rFonts w:asciiTheme="minorHAnsi" w:hAnsiTheme="minorHAnsi"/>
          <w:b/>
          <w:bCs/>
          <w:noProof/>
          <w:color w:val="EE0000"/>
        </w:rPr>
        <w:t>výměnu servisních materiálů a servisních kitů dle stanovení výrobce,</w:t>
      </w:r>
    </w:p>
    <w:p w14:paraId="09BFC285" w14:textId="7CD87F35" w:rsidR="00200A83" w:rsidRPr="00200A83" w:rsidRDefault="00200A83" w:rsidP="00AD4E7E">
      <w:pPr>
        <w:pStyle w:val="Bezmezer"/>
        <w:numPr>
          <w:ilvl w:val="1"/>
          <w:numId w:val="2"/>
        </w:numPr>
        <w:ind w:left="567" w:hanging="567"/>
        <w:jc w:val="both"/>
        <w:rPr>
          <w:rFonts w:asciiTheme="minorHAnsi" w:hAnsiTheme="minorHAnsi"/>
          <w:noProof/>
        </w:rPr>
      </w:pPr>
      <w:r w:rsidRPr="00200A83">
        <w:rPr>
          <w:rFonts w:asciiTheme="minorHAnsi" w:hAnsiTheme="minorHAnsi"/>
          <w:noProof/>
        </w:rPr>
        <w:t>validaci, revalidaci, provozní revizi, kalibraci čidel,</w:t>
      </w:r>
    </w:p>
    <w:p w14:paraId="1C962C34" w14:textId="77777777" w:rsidR="00200A83" w:rsidRPr="00200A83" w:rsidRDefault="00200A83" w:rsidP="00FF3B7F">
      <w:pPr>
        <w:pStyle w:val="Bezmezer"/>
        <w:numPr>
          <w:ilvl w:val="1"/>
          <w:numId w:val="2"/>
        </w:numPr>
        <w:ind w:left="567" w:hanging="567"/>
        <w:jc w:val="both"/>
        <w:rPr>
          <w:rFonts w:asciiTheme="minorHAnsi" w:hAnsiTheme="minorHAnsi"/>
          <w:noProof/>
        </w:rPr>
      </w:pPr>
      <w:r w:rsidRPr="00200A83">
        <w:rPr>
          <w:rFonts w:asciiTheme="minorHAnsi" w:hAnsiTheme="minorHAnsi"/>
          <w:noProof/>
        </w:rPr>
        <w:t>odstranění závad u zdravotnické techniky při pravidelných servisních úkonech způsobem odpovídajícím zákonným požadavkům,</w:t>
      </w:r>
    </w:p>
    <w:p w14:paraId="70098511" w14:textId="189951CB" w:rsidR="00BF6349" w:rsidRPr="00FF3B7F" w:rsidRDefault="00BF6349" w:rsidP="00FF3B7F">
      <w:pPr>
        <w:pStyle w:val="Bezmezer"/>
        <w:numPr>
          <w:ilvl w:val="1"/>
          <w:numId w:val="2"/>
        </w:numPr>
        <w:ind w:left="567" w:hanging="567"/>
        <w:jc w:val="both"/>
        <w:rPr>
          <w:rFonts w:asciiTheme="minorHAnsi" w:hAnsiTheme="minorHAnsi"/>
          <w:noProof/>
        </w:rPr>
      </w:pPr>
      <w:r w:rsidRPr="00FF3B7F">
        <w:rPr>
          <w:rFonts w:asciiTheme="minorHAnsi" w:hAnsiTheme="minorHAnsi"/>
          <w:noProof/>
        </w:rPr>
        <w:t>servis</w:t>
      </w:r>
      <w:r w:rsidR="001A01AE" w:rsidRPr="00FF3B7F">
        <w:rPr>
          <w:rFonts w:asciiTheme="minorHAnsi" w:hAnsiTheme="minorHAnsi"/>
          <w:noProof/>
        </w:rPr>
        <w:t>ní</w:t>
      </w:r>
      <w:r w:rsidR="00AD12A8" w:rsidRPr="00FF3B7F">
        <w:rPr>
          <w:rFonts w:asciiTheme="minorHAnsi" w:hAnsiTheme="minorHAnsi"/>
          <w:noProof/>
        </w:rPr>
        <w:t xml:space="preserve"> zásahy </w:t>
      </w:r>
      <w:r w:rsidRPr="00FF3B7F">
        <w:rPr>
          <w:rFonts w:asciiTheme="minorHAnsi" w:hAnsiTheme="minorHAnsi"/>
          <w:noProof/>
        </w:rPr>
        <w:t>na základě oznámení závady</w:t>
      </w:r>
      <w:r w:rsidR="00510730" w:rsidRPr="00FF3B7F">
        <w:rPr>
          <w:rFonts w:asciiTheme="minorHAnsi" w:hAnsiTheme="minorHAnsi"/>
          <w:noProof/>
        </w:rPr>
        <w:t xml:space="preserve"> kontaktní osoby objednatele kontaktní osobě poskytovatele</w:t>
      </w:r>
      <w:r w:rsidR="00F93D53">
        <w:rPr>
          <w:rFonts w:asciiTheme="minorHAnsi" w:hAnsiTheme="minorHAnsi"/>
          <w:noProof/>
        </w:rPr>
        <w:t>,</w:t>
      </w:r>
      <w:r w:rsidRPr="00FF3B7F">
        <w:rPr>
          <w:rFonts w:asciiTheme="minorHAnsi" w:hAnsiTheme="minorHAnsi"/>
          <w:noProof/>
        </w:rPr>
        <w:t xml:space="preserve"> </w:t>
      </w:r>
    </w:p>
    <w:p w14:paraId="422BF9E4" w14:textId="4A69555A" w:rsidR="00510730" w:rsidRDefault="00510730" w:rsidP="00FF3B7F">
      <w:pPr>
        <w:pStyle w:val="Bezmezer"/>
        <w:numPr>
          <w:ilvl w:val="1"/>
          <w:numId w:val="2"/>
        </w:numPr>
        <w:ind w:left="567" w:hanging="567"/>
        <w:jc w:val="both"/>
        <w:rPr>
          <w:rFonts w:asciiTheme="minorHAnsi" w:hAnsiTheme="minorHAnsi"/>
          <w:noProof/>
        </w:rPr>
      </w:pPr>
      <w:r w:rsidRPr="00FF3B7F">
        <w:rPr>
          <w:rFonts w:asciiTheme="minorHAnsi" w:hAnsiTheme="minorHAnsi"/>
          <w:noProof/>
        </w:rPr>
        <w:t>opravy poruch</w:t>
      </w:r>
      <w:r w:rsidR="00413B85">
        <w:rPr>
          <w:rFonts w:asciiTheme="minorHAnsi" w:hAnsiTheme="minorHAnsi"/>
          <w:noProof/>
        </w:rPr>
        <w:t>,</w:t>
      </w:r>
    </w:p>
    <w:p w14:paraId="544165CA" w14:textId="77777777" w:rsidR="00413B85" w:rsidRPr="00027A8D" w:rsidRDefault="00413B85" w:rsidP="00413B85">
      <w:pPr>
        <w:pStyle w:val="Bezmezer"/>
        <w:numPr>
          <w:ilvl w:val="1"/>
          <w:numId w:val="2"/>
        </w:numPr>
        <w:ind w:left="567" w:hanging="567"/>
        <w:jc w:val="both"/>
        <w:rPr>
          <w:rFonts w:asciiTheme="minorHAnsi" w:hAnsiTheme="minorHAnsi"/>
          <w:noProof/>
        </w:rPr>
      </w:pPr>
      <w:r w:rsidRPr="00027A8D">
        <w:rPr>
          <w:rFonts w:asciiTheme="minorHAnsi" w:hAnsiTheme="minorHAnsi"/>
          <w:noProof/>
        </w:rPr>
        <w:t>likvidaci obalů a odpadu souvisejících s prováděnými servisními úkony,</w:t>
      </w:r>
    </w:p>
    <w:p w14:paraId="4352704C" w14:textId="237B8F19" w:rsidR="00413B85" w:rsidRPr="00027A8D" w:rsidRDefault="00413B85" w:rsidP="00FF3B7F">
      <w:pPr>
        <w:pStyle w:val="Bezmezer"/>
        <w:numPr>
          <w:ilvl w:val="1"/>
          <w:numId w:val="2"/>
        </w:numPr>
        <w:ind w:left="567" w:hanging="567"/>
        <w:jc w:val="both"/>
        <w:rPr>
          <w:rFonts w:asciiTheme="minorHAnsi" w:hAnsiTheme="minorHAnsi"/>
          <w:noProof/>
        </w:rPr>
      </w:pPr>
      <w:r w:rsidRPr="00027A8D">
        <w:rPr>
          <w:rFonts w:asciiTheme="minorHAnsi" w:hAnsiTheme="minorHAnsi"/>
          <w:noProof/>
        </w:rPr>
        <w:t>vyhotovení protokolů o provedení bezpečnostně-technických kontrol (protokoly musí být doručeny elektronickou formou na dotčené kontaktní osoby objednatele, uvedené v příloze č. 3 smlouvy, nejpozději do 10 pracovních dnů od provedení služby),</w:t>
      </w:r>
    </w:p>
    <w:p w14:paraId="7B1BAFB6" w14:textId="7E9192D3" w:rsidR="00413B85" w:rsidRPr="00027A8D" w:rsidRDefault="00413B85" w:rsidP="00FF3B7F">
      <w:pPr>
        <w:pStyle w:val="Bezmezer"/>
        <w:numPr>
          <w:ilvl w:val="1"/>
          <w:numId w:val="2"/>
        </w:numPr>
        <w:ind w:left="567" w:hanging="567"/>
        <w:jc w:val="both"/>
        <w:rPr>
          <w:rFonts w:asciiTheme="minorHAnsi" w:hAnsiTheme="minorHAnsi"/>
          <w:noProof/>
        </w:rPr>
      </w:pPr>
      <w:r w:rsidRPr="00027A8D">
        <w:rPr>
          <w:rFonts w:asciiTheme="minorHAnsi" w:hAnsiTheme="minorHAnsi"/>
          <w:noProof/>
        </w:rPr>
        <w:t>vyhotovení servisních listů o provedení serv</w:t>
      </w:r>
      <w:r w:rsidR="001B2C57" w:rsidRPr="00027A8D">
        <w:rPr>
          <w:rFonts w:asciiTheme="minorHAnsi" w:hAnsiTheme="minorHAnsi"/>
          <w:noProof/>
        </w:rPr>
        <w:t>isn</w:t>
      </w:r>
      <w:r w:rsidRPr="00027A8D">
        <w:rPr>
          <w:rFonts w:asciiTheme="minorHAnsi" w:hAnsiTheme="minorHAnsi"/>
          <w:noProof/>
        </w:rPr>
        <w:t xml:space="preserve">ích zásahů a oprav (servisní listy musí být doručeny elektronickou formou na dotčené kontaktní osoby objednatele, uvedené v příloze č. 3 smlouvy, nejpozději do 10 pracovních dnů od provedení služby). </w:t>
      </w:r>
    </w:p>
    <w:p w14:paraId="448000F1" w14:textId="0FF31F7E" w:rsidR="00301E9C" w:rsidRPr="00027A8D" w:rsidRDefault="00AC1AB1" w:rsidP="00FF3B7F">
      <w:pPr>
        <w:pStyle w:val="Bezmezer"/>
        <w:numPr>
          <w:ilvl w:val="1"/>
          <w:numId w:val="2"/>
        </w:numPr>
        <w:ind w:left="567" w:hanging="567"/>
        <w:jc w:val="both"/>
        <w:rPr>
          <w:rFonts w:asciiTheme="minorHAnsi" w:hAnsiTheme="minorHAnsi"/>
          <w:noProof/>
        </w:rPr>
      </w:pPr>
      <w:r w:rsidRPr="00027A8D">
        <w:rPr>
          <w:rFonts w:asciiTheme="minorHAnsi" w:hAnsiTheme="minorHAnsi"/>
          <w:noProof/>
        </w:rPr>
        <w:t xml:space="preserve">Poskytovatel </w:t>
      </w:r>
      <w:r w:rsidR="00301E9C" w:rsidRPr="00027A8D">
        <w:rPr>
          <w:rFonts w:asciiTheme="minorHAnsi" w:hAnsiTheme="minorHAnsi"/>
          <w:noProof/>
        </w:rPr>
        <w:t xml:space="preserve">má na odstranění závady 10 pracovních dnů od nahlášení vady. V případě, že </w:t>
      </w:r>
      <w:r w:rsidRPr="00027A8D">
        <w:rPr>
          <w:rFonts w:asciiTheme="minorHAnsi" w:hAnsiTheme="minorHAnsi"/>
          <w:noProof/>
        </w:rPr>
        <w:t>poskytovatel</w:t>
      </w:r>
      <w:r w:rsidR="00301E9C" w:rsidRPr="00027A8D">
        <w:rPr>
          <w:rFonts w:asciiTheme="minorHAnsi" w:hAnsiTheme="minorHAnsi"/>
          <w:noProof/>
        </w:rPr>
        <w:t xml:space="preserve"> nebude schopen provést opravu do 10 pracovních dní od nahlášení vady z jakéhokoliv důvodu, zavazuje se v případě požadavku objednatele dodat zdarma náhradní přístroj na dobu nezbytně nutnou pro odstranění vady. Výpůjčka přístroje musí být podložena oboustranně podepsanou krátkodobou smlouvou o výpůjčce, jejíž vzor je k dispozici u objednatele.</w:t>
      </w:r>
    </w:p>
    <w:p w14:paraId="4EAB4ED5" w14:textId="4F7F7869" w:rsidR="00AC1AB1" w:rsidRPr="00027A8D" w:rsidRDefault="00AC1AB1" w:rsidP="00FF3B7F">
      <w:pPr>
        <w:pStyle w:val="Bezmezer"/>
        <w:numPr>
          <w:ilvl w:val="1"/>
          <w:numId w:val="2"/>
        </w:numPr>
        <w:ind w:left="567" w:hanging="567"/>
        <w:jc w:val="both"/>
        <w:rPr>
          <w:rFonts w:asciiTheme="minorHAnsi" w:hAnsiTheme="minorHAnsi"/>
          <w:noProof/>
        </w:rPr>
      </w:pPr>
      <w:r w:rsidRPr="00027A8D">
        <w:rPr>
          <w:rFonts w:asciiTheme="minorHAnsi" w:hAnsiTheme="minorHAnsi"/>
          <w:noProof/>
        </w:rPr>
        <w:t xml:space="preserve">Poskytovatel má </w:t>
      </w:r>
      <w:r w:rsidR="006E60B3" w:rsidRPr="00027A8D">
        <w:rPr>
          <w:rFonts w:asciiTheme="minorHAnsi" w:hAnsiTheme="minorHAnsi"/>
          <w:noProof/>
        </w:rPr>
        <w:t xml:space="preserve">za </w:t>
      </w:r>
      <w:r w:rsidRPr="00027A8D">
        <w:rPr>
          <w:rFonts w:asciiTheme="minorHAnsi" w:hAnsiTheme="minorHAnsi"/>
          <w:noProof/>
        </w:rPr>
        <w:t xml:space="preserve">povinnost </w:t>
      </w:r>
      <w:r w:rsidR="006E60B3" w:rsidRPr="00027A8D">
        <w:rPr>
          <w:rFonts w:asciiTheme="minorHAnsi" w:hAnsiTheme="minorHAnsi"/>
          <w:noProof/>
        </w:rPr>
        <w:t xml:space="preserve">bezodkladně </w:t>
      </w:r>
      <w:r w:rsidRPr="00027A8D">
        <w:rPr>
          <w:rFonts w:asciiTheme="minorHAnsi" w:hAnsiTheme="minorHAnsi"/>
          <w:noProof/>
        </w:rPr>
        <w:t xml:space="preserve">hlásit </w:t>
      </w:r>
      <w:r w:rsidR="006E60B3" w:rsidRPr="00027A8D">
        <w:rPr>
          <w:rFonts w:asciiTheme="minorHAnsi" w:hAnsiTheme="minorHAnsi"/>
          <w:noProof/>
        </w:rPr>
        <w:t>všechny potenciální technické zdravitelnosti v rámci kybernetické bezpečnosti objednateli.</w:t>
      </w:r>
    </w:p>
    <w:p w14:paraId="5FE629AF" w14:textId="4B178E69" w:rsidR="003E2D46" w:rsidRPr="00027A8D" w:rsidRDefault="00F93D53" w:rsidP="00FF3B7F">
      <w:pPr>
        <w:pStyle w:val="Bezmezer"/>
        <w:numPr>
          <w:ilvl w:val="1"/>
          <w:numId w:val="2"/>
        </w:numPr>
        <w:ind w:left="567" w:hanging="567"/>
        <w:jc w:val="both"/>
        <w:rPr>
          <w:rFonts w:asciiTheme="minorHAnsi" w:hAnsiTheme="minorHAnsi"/>
          <w:noProof/>
        </w:rPr>
      </w:pPr>
      <w:r w:rsidRPr="00027A8D">
        <w:rPr>
          <w:rFonts w:asciiTheme="minorHAnsi" w:hAnsiTheme="minorHAnsi"/>
          <w:noProof/>
        </w:rPr>
        <w:t>Z</w:t>
      </w:r>
      <w:r w:rsidR="003E2D46" w:rsidRPr="00027A8D">
        <w:rPr>
          <w:rFonts w:asciiTheme="minorHAnsi" w:hAnsiTheme="minorHAnsi"/>
          <w:noProof/>
        </w:rPr>
        <w:t>ajištění odborné instruktáže personálu objednatele na základě výslovného požadavku objednatele na takovou službu</w:t>
      </w:r>
      <w:r w:rsidR="00BE152A" w:rsidRPr="00027A8D">
        <w:rPr>
          <w:rFonts w:asciiTheme="minorHAnsi" w:hAnsiTheme="minorHAnsi"/>
          <w:noProof/>
        </w:rPr>
        <w:t xml:space="preserve"> (max. 4 hodiny měsíčně).</w:t>
      </w:r>
    </w:p>
    <w:p w14:paraId="0DF0D36C" w14:textId="2743677F" w:rsidR="00FC2722" w:rsidRPr="00027A8D" w:rsidRDefault="00346CFD" w:rsidP="00FF3B7F">
      <w:pPr>
        <w:pStyle w:val="Bezmezer"/>
        <w:numPr>
          <w:ilvl w:val="1"/>
          <w:numId w:val="2"/>
        </w:numPr>
        <w:ind w:left="567" w:hanging="567"/>
        <w:jc w:val="both"/>
        <w:rPr>
          <w:rFonts w:asciiTheme="minorHAnsi" w:hAnsiTheme="minorHAnsi"/>
          <w:noProof/>
        </w:rPr>
      </w:pPr>
      <w:r w:rsidRPr="00027A8D">
        <w:rPr>
          <w:rFonts w:asciiTheme="minorHAnsi" w:hAnsiTheme="minorHAnsi"/>
          <w:noProof/>
        </w:rPr>
        <w:t xml:space="preserve">Pokud nebude moci některý ze závazků plnit sám, je </w:t>
      </w:r>
      <w:r w:rsidR="00510730" w:rsidRPr="00027A8D">
        <w:rPr>
          <w:rFonts w:asciiTheme="minorHAnsi" w:hAnsiTheme="minorHAnsi"/>
          <w:noProof/>
        </w:rPr>
        <w:t>p</w:t>
      </w:r>
      <w:r w:rsidR="00831AA0" w:rsidRPr="00027A8D">
        <w:rPr>
          <w:rFonts w:asciiTheme="minorHAnsi" w:hAnsiTheme="minorHAnsi"/>
          <w:noProof/>
        </w:rPr>
        <w:t>oskytovatel</w:t>
      </w:r>
      <w:r w:rsidRPr="00027A8D">
        <w:rPr>
          <w:rFonts w:asciiTheme="minorHAnsi" w:hAnsiTheme="minorHAnsi"/>
          <w:noProof/>
        </w:rPr>
        <w:t xml:space="preserve"> povinen zajistit jeho plnění třetí stranou, oprávněnou k dané činnosti. </w:t>
      </w:r>
      <w:r w:rsidR="00831AA0" w:rsidRPr="00027A8D">
        <w:rPr>
          <w:rFonts w:asciiTheme="minorHAnsi" w:hAnsiTheme="minorHAnsi"/>
          <w:noProof/>
        </w:rPr>
        <w:t>Poskytovatel</w:t>
      </w:r>
      <w:r w:rsidRPr="00027A8D">
        <w:rPr>
          <w:rFonts w:asciiTheme="minorHAnsi" w:hAnsiTheme="minorHAnsi"/>
          <w:noProof/>
        </w:rPr>
        <w:t xml:space="preserve"> přejímá na sebe odpovědnost za provedení činností</w:t>
      </w:r>
      <w:r w:rsidR="00314177" w:rsidRPr="00027A8D">
        <w:rPr>
          <w:rFonts w:asciiTheme="minorHAnsi" w:hAnsiTheme="minorHAnsi"/>
          <w:noProof/>
        </w:rPr>
        <w:t xml:space="preserve"> třetí stranou jím sjednanou a </w:t>
      </w:r>
      <w:r w:rsidR="00CE489D" w:rsidRPr="00027A8D">
        <w:rPr>
          <w:rFonts w:asciiTheme="minorHAnsi" w:hAnsiTheme="minorHAnsi"/>
          <w:noProof/>
        </w:rPr>
        <w:t>p</w:t>
      </w:r>
      <w:r w:rsidR="00831AA0" w:rsidRPr="00027A8D">
        <w:rPr>
          <w:rFonts w:asciiTheme="minorHAnsi" w:hAnsiTheme="minorHAnsi"/>
          <w:noProof/>
        </w:rPr>
        <w:t>oskytovatel</w:t>
      </w:r>
      <w:r w:rsidRPr="00027A8D">
        <w:rPr>
          <w:rFonts w:asciiTheme="minorHAnsi" w:hAnsiTheme="minorHAnsi"/>
          <w:noProof/>
        </w:rPr>
        <w:t xml:space="preserve"> souběžně doloží za třetí stranu splnění povinností zákona o ZP.</w:t>
      </w:r>
      <w:r w:rsidR="00F77092" w:rsidRPr="00027A8D">
        <w:rPr>
          <w:rFonts w:asciiTheme="minorHAnsi" w:hAnsiTheme="minorHAnsi"/>
          <w:noProof/>
        </w:rPr>
        <w:t xml:space="preserve"> </w:t>
      </w:r>
      <w:r w:rsidR="00831AA0" w:rsidRPr="00027A8D">
        <w:rPr>
          <w:rFonts w:asciiTheme="minorHAnsi" w:hAnsiTheme="minorHAnsi"/>
          <w:noProof/>
        </w:rPr>
        <w:t>Poskytovatel</w:t>
      </w:r>
      <w:r w:rsidR="00314177" w:rsidRPr="00027A8D">
        <w:rPr>
          <w:rFonts w:asciiTheme="minorHAnsi" w:hAnsiTheme="minorHAnsi"/>
          <w:noProof/>
        </w:rPr>
        <w:t xml:space="preserve"> se zavazuje o</w:t>
      </w:r>
      <w:r w:rsidRPr="00027A8D">
        <w:rPr>
          <w:rFonts w:asciiTheme="minorHAnsi" w:hAnsiTheme="minorHAnsi"/>
          <w:noProof/>
        </w:rPr>
        <w:t>bjednateli uhradi</w:t>
      </w:r>
      <w:r w:rsidR="00314177" w:rsidRPr="00027A8D">
        <w:rPr>
          <w:rFonts w:asciiTheme="minorHAnsi" w:hAnsiTheme="minorHAnsi"/>
          <w:noProof/>
        </w:rPr>
        <w:t>t veškeré škody, které by mohl o</w:t>
      </w:r>
      <w:r w:rsidRPr="00027A8D">
        <w:rPr>
          <w:rFonts w:asciiTheme="minorHAnsi" w:hAnsiTheme="minorHAnsi"/>
          <w:noProof/>
        </w:rPr>
        <w:t xml:space="preserve">bjednatel utrpět jako následek skutečnosti, že </w:t>
      </w:r>
      <w:r w:rsidR="00F77092" w:rsidRPr="00027A8D">
        <w:rPr>
          <w:rFonts w:asciiTheme="minorHAnsi" w:hAnsiTheme="minorHAnsi"/>
          <w:noProof/>
        </w:rPr>
        <w:t xml:space="preserve">tato povinnost </w:t>
      </w:r>
      <w:r w:rsidRPr="00027A8D">
        <w:rPr>
          <w:rFonts w:asciiTheme="minorHAnsi" w:hAnsiTheme="minorHAnsi"/>
          <w:noProof/>
        </w:rPr>
        <w:t>nebude</w:t>
      </w:r>
      <w:r w:rsidR="00F77092" w:rsidRPr="00027A8D">
        <w:rPr>
          <w:rFonts w:asciiTheme="minorHAnsi" w:hAnsiTheme="minorHAnsi"/>
          <w:noProof/>
        </w:rPr>
        <w:t xml:space="preserve"> poskytovatelem dodržena</w:t>
      </w:r>
      <w:r w:rsidRPr="00027A8D">
        <w:rPr>
          <w:rFonts w:asciiTheme="minorHAnsi" w:hAnsiTheme="minorHAnsi"/>
          <w:noProof/>
        </w:rPr>
        <w:t>.</w:t>
      </w:r>
    </w:p>
    <w:p w14:paraId="435E044E" w14:textId="571BBDE2" w:rsidR="00712656" w:rsidRDefault="00712656">
      <w:pPr>
        <w:pStyle w:val="Bezmezer"/>
        <w:numPr>
          <w:ilvl w:val="1"/>
          <w:numId w:val="2"/>
        </w:numPr>
        <w:ind w:left="567" w:hanging="567"/>
        <w:jc w:val="both"/>
        <w:rPr>
          <w:rFonts w:asciiTheme="minorHAnsi" w:hAnsiTheme="minorHAnsi"/>
          <w:noProof/>
        </w:rPr>
      </w:pPr>
      <w:r w:rsidRPr="00027A8D">
        <w:rPr>
          <w:rFonts w:asciiTheme="minorHAnsi" w:hAnsiTheme="minorHAnsi"/>
          <w:noProof/>
        </w:rPr>
        <w:t xml:space="preserve">Servisním vozidlům </w:t>
      </w:r>
      <w:r w:rsidR="00AC1AB1" w:rsidRPr="00027A8D">
        <w:rPr>
          <w:rFonts w:asciiTheme="minorHAnsi" w:hAnsiTheme="minorHAnsi"/>
          <w:noProof/>
        </w:rPr>
        <w:t>poskytovatele</w:t>
      </w:r>
      <w:r w:rsidRPr="00027A8D">
        <w:rPr>
          <w:rFonts w:asciiTheme="minorHAnsi" w:hAnsiTheme="minorHAnsi"/>
          <w:noProof/>
        </w:rPr>
        <w:t xml:space="preserve"> bude umožněn vjezd a placené parkování v areálu nemocnice</w:t>
      </w:r>
      <w:r w:rsidR="00BF347F" w:rsidRPr="00027A8D">
        <w:rPr>
          <w:rFonts w:asciiTheme="minorHAnsi" w:hAnsiTheme="minorHAnsi"/>
          <w:noProof/>
        </w:rPr>
        <w:t xml:space="preserve"> (vjezdové lístky budou vždy potvrzeny pracovníky objednatele na pracovišti OZT)</w:t>
      </w:r>
      <w:r w:rsidRPr="00027A8D">
        <w:rPr>
          <w:rFonts w:asciiTheme="minorHAnsi" w:hAnsiTheme="minorHAnsi"/>
          <w:noProof/>
        </w:rPr>
        <w:t xml:space="preserve">. V případě složitějších oprav se objednatel zavazuje spolupracovat při převozu zařízení do sídla servisu </w:t>
      </w:r>
      <w:r w:rsidR="00AC1AB1" w:rsidRPr="00027A8D">
        <w:rPr>
          <w:rFonts w:asciiTheme="minorHAnsi" w:hAnsiTheme="minorHAnsi"/>
          <w:noProof/>
        </w:rPr>
        <w:t>poskytovatele</w:t>
      </w:r>
      <w:r w:rsidRPr="00712656">
        <w:rPr>
          <w:rFonts w:asciiTheme="minorHAnsi" w:hAnsiTheme="minorHAnsi"/>
          <w:noProof/>
        </w:rPr>
        <w:t>.</w:t>
      </w:r>
    </w:p>
    <w:p w14:paraId="2888EC6C" w14:textId="77777777" w:rsidR="00FC2722" w:rsidRPr="00502405" w:rsidRDefault="00FC2722" w:rsidP="001E1563">
      <w:pPr>
        <w:pStyle w:val="Bezmezer"/>
        <w:jc w:val="both"/>
        <w:rPr>
          <w:rFonts w:asciiTheme="minorHAnsi" w:hAnsiTheme="minorHAnsi"/>
        </w:rPr>
      </w:pPr>
    </w:p>
    <w:p w14:paraId="27E2BD82" w14:textId="643C5D90" w:rsidR="00122554" w:rsidRDefault="007D1F1B" w:rsidP="00311849">
      <w:pPr>
        <w:pStyle w:val="Bezmezer"/>
        <w:numPr>
          <w:ilvl w:val="0"/>
          <w:numId w:val="2"/>
        </w:numPr>
        <w:jc w:val="center"/>
        <w:rPr>
          <w:rFonts w:asciiTheme="minorHAnsi" w:hAnsiTheme="minorHAnsi"/>
          <w:b/>
          <w:sz w:val="24"/>
          <w:szCs w:val="24"/>
        </w:rPr>
      </w:pPr>
      <w:r w:rsidRPr="00502405">
        <w:rPr>
          <w:rFonts w:asciiTheme="minorHAnsi" w:hAnsiTheme="minorHAnsi"/>
          <w:b/>
          <w:sz w:val="24"/>
          <w:szCs w:val="24"/>
        </w:rPr>
        <w:t>C</w:t>
      </w:r>
      <w:r w:rsidR="00714B13" w:rsidRPr="00502405">
        <w:rPr>
          <w:rFonts w:asciiTheme="minorHAnsi" w:hAnsiTheme="minorHAnsi"/>
          <w:b/>
          <w:sz w:val="24"/>
          <w:szCs w:val="24"/>
        </w:rPr>
        <w:t>ena</w:t>
      </w:r>
      <w:r w:rsidRPr="00502405">
        <w:rPr>
          <w:rFonts w:asciiTheme="minorHAnsi" w:hAnsiTheme="minorHAnsi"/>
          <w:b/>
          <w:sz w:val="24"/>
          <w:szCs w:val="24"/>
        </w:rPr>
        <w:t xml:space="preserve"> </w:t>
      </w:r>
      <w:r w:rsidR="00F77092">
        <w:rPr>
          <w:rFonts w:asciiTheme="minorHAnsi" w:hAnsiTheme="minorHAnsi"/>
          <w:b/>
          <w:sz w:val="24"/>
          <w:szCs w:val="24"/>
        </w:rPr>
        <w:t>plnění</w:t>
      </w:r>
    </w:p>
    <w:p w14:paraId="57F40DCC" w14:textId="77777777" w:rsidR="003E2D46" w:rsidRDefault="00C157C9" w:rsidP="00502405">
      <w:pPr>
        <w:pStyle w:val="Bezmezer"/>
        <w:numPr>
          <w:ilvl w:val="1"/>
          <w:numId w:val="2"/>
        </w:numPr>
        <w:ind w:left="567" w:hanging="567"/>
        <w:jc w:val="both"/>
        <w:rPr>
          <w:rFonts w:asciiTheme="minorHAnsi" w:hAnsiTheme="minorHAnsi"/>
        </w:rPr>
      </w:pPr>
      <w:r w:rsidRPr="00C157C9">
        <w:rPr>
          <w:rFonts w:asciiTheme="minorHAnsi" w:hAnsiTheme="minorHAnsi"/>
        </w:rPr>
        <w:t xml:space="preserve">Cena </w:t>
      </w:r>
      <w:r w:rsidR="003E2D46">
        <w:rPr>
          <w:rFonts w:asciiTheme="minorHAnsi" w:hAnsiTheme="minorHAnsi"/>
        </w:rPr>
        <w:t>pravidelných a plánovaných servisních zásahů je dána</w:t>
      </w:r>
      <w:r w:rsidR="00F77092">
        <w:rPr>
          <w:rFonts w:asciiTheme="minorHAnsi" w:hAnsiTheme="minorHAnsi"/>
        </w:rPr>
        <w:t xml:space="preserve"> cenový</w:t>
      </w:r>
      <w:r w:rsidR="003E2D46">
        <w:rPr>
          <w:rFonts w:asciiTheme="minorHAnsi" w:hAnsiTheme="minorHAnsi"/>
        </w:rPr>
        <w:t>mi</w:t>
      </w:r>
      <w:r w:rsidR="00F77092">
        <w:rPr>
          <w:rFonts w:asciiTheme="minorHAnsi" w:hAnsiTheme="minorHAnsi"/>
        </w:rPr>
        <w:t xml:space="preserve"> údaj</w:t>
      </w:r>
      <w:r w:rsidR="003E2D46">
        <w:rPr>
          <w:rFonts w:asciiTheme="minorHAnsi" w:hAnsiTheme="minorHAnsi"/>
        </w:rPr>
        <w:t>i</w:t>
      </w:r>
      <w:r w:rsidR="00F77092">
        <w:rPr>
          <w:rFonts w:asciiTheme="minorHAnsi" w:hAnsiTheme="minorHAnsi"/>
        </w:rPr>
        <w:t xml:space="preserve"> uvedený</w:t>
      </w:r>
      <w:r w:rsidR="003E2D46">
        <w:rPr>
          <w:rFonts w:asciiTheme="minorHAnsi" w:hAnsiTheme="minorHAnsi"/>
        </w:rPr>
        <w:t>mi</w:t>
      </w:r>
      <w:r w:rsidR="00F77092">
        <w:rPr>
          <w:rFonts w:asciiTheme="minorHAnsi" w:hAnsiTheme="minorHAnsi"/>
        </w:rPr>
        <w:t xml:space="preserve"> v Příloze č. 1 </w:t>
      </w:r>
      <w:r w:rsidR="003E2D46">
        <w:rPr>
          <w:rFonts w:asciiTheme="minorHAnsi" w:hAnsiTheme="minorHAnsi"/>
        </w:rPr>
        <w:t xml:space="preserve">s tím, že objednatel poskytovateli uhradí pouze </w:t>
      </w:r>
      <w:r w:rsidR="00F77092">
        <w:rPr>
          <w:rFonts w:asciiTheme="minorHAnsi" w:hAnsiTheme="minorHAnsi"/>
        </w:rPr>
        <w:t>cen</w:t>
      </w:r>
      <w:r w:rsidR="003E2D46">
        <w:rPr>
          <w:rFonts w:asciiTheme="minorHAnsi" w:hAnsiTheme="minorHAnsi"/>
        </w:rPr>
        <w:t>u</w:t>
      </w:r>
      <w:r w:rsidR="00F77092">
        <w:rPr>
          <w:rFonts w:asciiTheme="minorHAnsi" w:hAnsiTheme="minorHAnsi"/>
        </w:rPr>
        <w:t xml:space="preserve"> skutečně provedených plánovaných servisních zásahů. </w:t>
      </w:r>
    </w:p>
    <w:p w14:paraId="19EA214C" w14:textId="247B733B" w:rsidR="0039432D" w:rsidRDefault="003E2D46" w:rsidP="00502405">
      <w:pPr>
        <w:pStyle w:val="Bezmezer"/>
        <w:numPr>
          <w:ilvl w:val="1"/>
          <w:numId w:val="2"/>
        </w:numPr>
        <w:ind w:left="567" w:hanging="567"/>
        <w:jc w:val="both"/>
        <w:rPr>
          <w:rFonts w:asciiTheme="minorHAnsi" w:hAnsiTheme="minorHAnsi"/>
        </w:rPr>
      </w:pPr>
      <w:r w:rsidRPr="00AD4E7E">
        <w:rPr>
          <w:rFonts w:asciiTheme="minorHAnsi" w:hAnsiTheme="minorHAnsi"/>
          <w:strike/>
        </w:rPr>
        <w:t>K</w:t>
      </w:r>
      <w:r w:rsidR="00AD4E7E">
        <w:rPr>
          <w:rFonts w:asciiTheme="minorHAnsi" w:hAnsiTheme="minorHAnsi"/>
        </w:rPr>
        <w:t> </w:t>
      </w:r>
      <w:r w:rsidR="00AD4E7E" w:rsidRPr="00AD4E7E">
        <w:rPr>
          <w:rFonts w:asciiTheme="minorHAnsi" w:hAnsiTheme="minorHAnsi"/>
          <w:b/>
          <w:bCs/>
          <w:color w:val="EE0000"/>
        </w:rPr>
        <w:t>V</w:t>
      </w:r>
      <w:r w:rsidR="00AD4E7E">
        <w:rPr>
          <w:rFonts w:asciiTheme="minorHAnsi" w:hAnsiTheme="minorHAnsi"/>
        </w:rPr>
        <w:t xml:space="preserve"> </w:t>
      </w:r>
      <w:r>
        <w:rPr>
          <w:rFonts w:asciiTheme="minorHAnsi" w:hAnsiTheme="minorHAnsi"/>
        </w:rPr>
        <w:t>j</w:t>
      </w:r>
      <w:r w:rsidR="00F77092">
        <w:rPr>
          <w:rFonts w:asciiTheme="minorHAnsi" w:hAnsiTheme="minorHAnsi"/>
        </w:rPr>
        <w:t>ednotkové cen</w:t>
      </w:r>
      <w:r>
        <w:rPr>
          <w:rFonts w:asciiTheme="minorHAnsi" w:hAnsiTheme="minorHAnsi"/>
        </w:rPr>
        <w:t>ě plánovaných servisních zásahů</w:t>
      </w:r>
      <w:r w:rsidR="00F77092">
        <w:rPr>
          <w:rFonts w:asciiTheme="minorHAnsi" w:hAnsiTheme="minorHAnsi"/>
        </w:rPr>
        <w:t xml:space="preserve"> uvedené v příloze č. 1 </w:t>
      </w:r>
      <w:r>
        <w:rPr>
          <w:rFonts w:asciiTheme="minorHAnsi" w:hAnsiTheme="minorHAnsi"/>
        </w:rPr>
        <w:t xml:space="preserve">je </w:t>
      </w:r>
      <w:r w:rsidRPr="00AD4E7E">
        <w:rPr>
          <w:rFonts w:asciiTheme="minorHAnsi" w:hAnsiTheme="minorHAnsi"/>
          <w:strike/>
        </w:rPr>
        <w:t>poskytovatel oprávněn po objednateli požadovat úhradu</w:t>
      </w:r>
      <w:r>
        <w:rPr>
          <w:rFonts w:asciiTheme="minorHAnsi" w:hAnsiTheme="minorHAnsi"/>
        </w:rPr>
        <w:t xml:space="preserve"> </w:t>
      </w:r>
      <w:r w:rsidR="00AD4E7E" w:rsidRPr="00AD4E7E">
        <w:rPr>
          <w:rFonts w:asciiTheme="minorHAnsi" w:hAnsiTheme="minorHAnsi"/>
          <w:b/>
          <w:bCs/>
          <w:color w:val="EE0000"/>
        </w:rPr>
        <w:t>zahrnuto</w:t>
      </w:r>
      <w:r w:rsidR="00AD4E7E">
        <w:rPr>
          <w:rFonts w:asciiTheme="minorHAnsi" w:hAnsiTheme="minorHAnsi"/>
        </w:rPr>
        <w:t xml:space="preserve"> </w:t>
      </w:r>
      <w:r w:rsidR="00F77092" w:rsidRPr="00AD4E7E">
        <w:rPr>
          <w:rFonts w:asciiTheme="minorHAnsi" w:hAnsiTheme="minorHAnsi"/>
          <w:strike/>
        </w:rPr>
        <w:t>použitého</w:t>
      </w:r>
      <w:r w:rsidR="00F77092">
        <w:rPr>
          <w:rFonts w:asciiTheme="minorHAnsi" w:hAnsiTheme="minorHAnsi"/>
        </w:rPr>
        <w:t xml:space="preserve"> </w:t>
      </w:r>
      <w:r w:rsidR="00AD4E7E" w:rsidRPr="00AD4E7E">
        <w:rPr>
          <w:rFonts w:asciiTheme="minorHAnsi" w:hAnsiTheme="minorHAnsi"/>
          <w:b/>
          <w:bCs/>
          <w:color w:val="EE0000"/>
        </w:rPr>
        <w:t>použití servisních</w:t>
      </w:r>
      <w:r w:rsidR="00AD4E7E" w:rsidRPr="00AD4E7E">
        <w:rPr>
          <w:rFonts w:asciiTheme="minorHAnsi" w:hAnsiTheme="minorHAnsi"/>
          <w:color w:val="EE0000"/>
        </w:rPr>
        <w:t xml:space="preserve"> </w:t>
      </w:r>
      <w:proofErr w:type="spellStart"/>
      <w:r w:rsidR="00F77092">
        <w:rPr>
          <w:rFonts w:asciiTheme="minorHAnsi" w:hAnsiTheme="minorHAnsi"/>
        </w:rPr>
        <w:t>materiál</w:t>
      </w:r>
      <w:r w:rsidR="00F77092" w:rsidRPr="00AD4E7E">
        <w:rPr>
          <w:rFonts w:asciiTheme="minorHAnsi" w:hAnsiTheme="minorHAnsi"/>
          <w:strike/>
        </w:rPr>
        <w:t>u</w:t>
      </w:r>
      <w:r w:rsidR="00AD4E7E" w:rsidRPr="00AD4E7E">
        <w:rPr>
          <w:rFonts w:asciiTheme="minorHAnsi" w:hAnsiTheme="minorHAnsi"/>
          <w:b/>
          <w:bCs/>
          <w:color w:val="EE0000"/>
        </w:rPr>
        <w:t>ů</w:t>
      </w:r>
      <w:proofErr w:type="spellEnd"/>
      <w:r w:rsidR="00F77092">
        <w:rPr>
          <w:rFonts w:asciiTheme="minorHAnsi" w:hAnsiTheme="minorHAnsi"/>
        </w:rPr>
        <w:t xml:space="preserve">, </w:t>
      </w:r>
      <w:r w:rsidR="00F77092" w:rsidRPr="00AD4E7E">
        <w:rPr>
          <w:rFonts w:asciiTheme="minorHAnsi" w:hAnsiTheme="minorHAnsi"/>
          <w:strike/>
        </w:rPr>
        <w:t>náhradních dílů</w:t>
      </w:r>
      <w:r w:rsidR="00F77092">
        <w:rPr>
          <w:rFonts w:asciiTheme="minorHAnsi" w:hAnsiTheme="minorHAnsi"/>
        </w:rPr>
        <w:t xml:space="preserve"> a </w:t>
      </w:r>
      <w:r w:rsidR="00BE152A">
        <w:rPr>
          <w:rFonts w:asciiTheme="minorHAnsi" w:hAnsiTheme="minorHAnsi"/>
        </w:rPr>
        <w:t xml:space="preserve">servisních </w:t>
      </w:r>
      <w:proofErr w:type="spellStart"/>
      <w:r w:rsidR="00BE152A">
        <w:rPr>
          <w:rFonts w:asciiTheme="minorHAnsi" w:hAnsiTheme="minorHAnsi"/>
        </w:rPr>
        <w:t>kitů</w:t>
      </w:r>
      <w:proofErr w:type="spellEnd"/>
      <w:r w:rsidR="00AD4E7E" w:rsidRPr="00AD4E7E">
        <w:rPr>
          <w:rFonts w:asciiTheme="minorHAnsi" w:hAnsiTheme="minorHAnsi"/>
        </w:rPr>
        <w:t xml:space="preserve">, </w:t>
      </w:r>
      <w:r w:rsidR="00AD4E7E" w:rsidRPr="00AD4E7E">
        <w:rPr>
          <w:rFonts w:asciiTheme="minorHAnsi" w:hAnsiTheme="minorHAnsi"/>
          <w:b/>
          <w:bCs/>
          <w:color w:val="EE0000"/>
        </w:rPr>
        <w:t>jejichž výměnu stanovuje výrobce</w:t>
      </w:r>
      <w:r w:rsidR="00AD4E7E">
        <w:rPr>
          <w:rFonts w:asciiTheme="minorHAnsi" w:hAnsiTheme="minorHAnsi"/>
        </w:rPr>
        <w:t>.</w:t>
      </w:r>
      <w:r w:rsidR="004B0D19">
        <w:rPr>
          <w:rFonts w:asciiTheme="minorHAnsi" w:hAnsiTheme="minorHAnsi"/>
        </w:rPr>
        <w:t xml:space="preserve"> V</w:t>
      </w:r>
      <w:r>
        <w:rPr>
          <w:rFonts w:asciiTheme="minorHAnsi" w:hAnsiTheme="minorHAnsi"/>
        </w:rPr>
        <w:t xml:space="preserve">eškeré zbylé </w:t>
      </w:r>
      <w:r w:rsidR="004B0D19">
        <w:rPr>
          <w:rFonts w:asciiTheme="minorHAnsi" w:hAnsiTheme="minorHAnsi"/>
        </w:rPr>
        <w:t>náklady</w:t>
      </w:r>
      <w:r w:rsidR="000B619A">
        <w:rPr>
          <w:rFonts w:asciiTheme="minorHAnsi" w:hAnsiTheme="minorHAnsi"/>
        </w:rPr>
        <w:t xml:space="preserve"> </w:t>
      </w:r>
      <w:r>
        <w:rPr>
          <w:rFonts w:asciiTheme="minorHAnsi" w:hAnsiTheme="minorHAnsi"/>
        </w:rPr>
        <w:t>jsou zahrnuty</w:t>
      </w:r>
      <w:r w:rsidRPr="003E2D46">
        <w:rPr>
          <w:rFonts w:asciiTheme="minorHAnsi" w:hAnsiTheme="minorHAnsi"/>
        </w:rPr>
        <w:t xml:space="preserve"> </w:t>
      </w:r>
      <w:r>
        <w:rPr>
          <w:rFonts w:asciiTheme="minorHAnsi" w:hAnsiTheme="minorHAnsi"/>
        </w:rPr>
        <w:t xml:space="preserve">v jednotkových cenách plánovaných servisních zásahů uvedených v příloze č. 1 </w:t>
      </w:r>
      <w:r w:rsidR="004B0D19">
        <w:rPr>
          <w:rFonts w:asciiTheme="minorHAnsi" w:hAnsiTheme="minorHAnsi"/>
        </w:rPr>
        <w:t>a</w:t>
      </w:r>
      <w:r>
        <w:rPr>
          <w:rFonts w:asciiTheme="minorHAnsi" w:hAnsiTheme="minorHAnsi"/>
        </w:rPr>
        <w:t xml:space="preserve"> nebudou poskytovatelem objednateli nikterak účtovány</w:t>
      </w:r>
      <w:r w:rsidR="004B0D19">
        <w:rPr>
          <w:rFonts w:asciiTheme="minorHAnsi" w:hAnsiTheme="minorHAnsi"/>
        </w:rPr>
        <w:t>.</w:t>
      </w:r>
    </w:p>
    <w:p w14:paraId="5DBC712B" w14:textId="04B431BC" w:rsidR="003E2D46" w:rsidRDefault="001A0FBA" w:rsidP="00502405">
      <w:pPr>
        <w:pStyle w:val="Bezmezer"/>
        <w:numPr>
          <w:ilvl w:val="1"/>
          <w:numId w:val="2"/>
        </w:numPr>
        <w:ind w:left="567" w:hanging="567"/>
        <w:jc w:val="both"/>
        <w:rPr>
          <w:rFonts w:asciiTheme="minorHAnsi" w:hAnsiTheme="minorHAnsi"/>
        </w:rPr>
      </w:pPr>
      <w:r>
        <w:rPr>
          <w:rFonts w:asciiTheme="minorHAnsi" w:hAnsiTheme="minorHAnsi"/>
        </w:rPr>
        <w:lastRenderedPageBreak/>
        <w:t>K</w:t>
      </w:r>
      <w:r w:rsidR="000B619A">
        <w:rPr>
          <w:rFonts w:asciiTheme="minorHAnsi" w:hAnsiTheme="minorHAnsi"/>
        </w:rPr>
        <w:t xml:space="preserve"> ceně běžných oprav (tj. oprav nad rámec pravidelných servisních zásahů) je poskytovatel oprávněn po objednateli požadovat úhradu </w:t>
      </w:r>
      <w:r w:rsidR="000B619A" w:rsidRPr="00AD4E7E">
        <w:rPr>
          <w:rFonts w:asciiTheme="minorHAnsi" w:hAnsiTheme="minorHAnsi"/>
          <w:strike/>
        </w:rPr>
        <w:t>použitého</w:t>
      </w:r>
      <w:r w:rsidR="000B619A">
        <w:rPr>
          <w:rFonts w:asciiTheme="minorHAnsi" w:hAnsiTheme="minorHAnsi"/>
        </w:rPr>
        <w:t xml:space="preserve"> </w:t>
      </w:r>
      <w:r w:rsidR="00AD4E7E" w:rsidRPr="009745A8">
        <w:rPr>
          <w:rFonts w:asciiTheme="minorHAnsi" w:hAnsiTheme="minorHAnsi"/>
          <w:b/>
          <w:bCs/>
          <w:color w:val="EE0000"/>
        </w:rPr>
        <w:t>použitých</w:t>
      </w:r>
      <w:r w:rsidR="00AD4E7E">
        <w:rPr>
          <w:rFonts w:asciiTheme="minorHAnsi" w:hAnsiTheme="minorHAnsi"/>
        </w:rPr>
        <w:t xml:space="preserve"> </w:t>
      </w:r>
      <w:r w:rsidR="000B619A" w:rsidRPr="00AD4E7E">
        <w:rPr>
          <w:rFonts w:asciiTheme="minorHAnsi" w:hAnsiTheme="minorHAnsi"/>
          <w:strike/>
        </w:rPr>
        <w:t>materiálu</w:t>
      </w:r>
      <w:r w:rsidR="000B619A">
        <w:rPr>
          <w:rFonts w:asciiTheme="minorHAnsi" w:hAnsiTheme="minorHAnsi"/>
        </w:rPr>
        <w:t xml:space="preserve">, náhradních dílů </w:t>
      </w:r>
      <w:r w:rsidR="000B619A" w:rsidRPr="00AD4E7E">
        <w:rPr>
          <w:rFonts w:asciiTheme="minorHAnsi" w:hAnsiTheme="minorHAnsi"/>
          <w:strike/>
        </w:rPr>
        <w:t xml:space="preserve">a </w:t>
      </w:r>
      <w:r w:rsidRPr="00AD4E7E">
        <w:rPr>
          <w:rFonts w:asciiTheme="minorHAnsi" w:hAnsiTheme="minorHAnsi"/>
          <w:strike/>
        </w:rPr>
        <w:t xml:space="preserve">servisních </w:t>
      </w:r>
      <w:proofErr w:type="spellStart"/>
      <w:r w:rsidRPr="00AD4E7E">
        <w:rPr>
          <w:rFonts w:asciiTheme="minorHAnsi" w:hAnsiTheme="minorHAnsi"/>
          <w:strike/>
        </w:rPr>
        <w:t>kitů</w:t>
      </w:r>
      <w:proofErr w:type="spellEnd"/>
      <w:r w:rsidR="000B619A">
        <w:rPr>
          <w:rFonts w:asciiTheme="minorHAnsi" w:hAnsiTheme="minorHAnsi"/>
        </w:rPr>
        <w:t xml:space="preserve">. </w:t>
      </w:r>
    </w:p>
    <w:p w14:paraId="4216E5FE" w14:textId="696E0BC4" w:rsidR="00AC756F" w:rsidRPr="00AC756F" w:rsidRDefault="000B619A" w:rsidP="00502405">
      <w:pPr>
        <w:pStyle w:val="Bezmezer"/>
        <w:numPr>
          <w:ilvl w:val="1"/>
          <w:numId w:val="2"/>
        </w:numPr>
        <w:ind w:left="567" w:hanging="567"/>
        <w:jc w:val="both"/>
        <w:rPr>
          <w:rFonts w:asciiTheme="minorHAnsi" w:hAnsiTheme="minorHAnsi"/>
        </w:rPr>
      </w:pPr>
      <w:r w:rsidRPr="00AD4E7E">
        <w:rPr>
          <w:rFonts w:asciiTheme="minorHAnsi" w:hAnsiTheme="minorHAnsi"/>
          <w:bCs/>
          <w:iCs/>
          <w:strike/>
        </w:rPr>
        <w:t>Materiál a</w:t>
      </w:r>
      <w:r>
        <w:rPr>
          <w:rFonts w:asciiTheme="minorHAnsi" w:hAnsiTheme="minorHAnsi"/>
          <w:bCs/>
          <w:iCs/>
        </w:rPr>
        <w:t xml:space="preserve"> </w:t>
      </w:r>
      <w:proofErr w:type="spellStart"/>
      <w:r w:rsidRPr="00AD4E7E">
        <w:rPr>
          <w:rFonts w:asciiTheme="minorHAnsi" w:hAnsiTheme="minorHAnsi"/>
          <w:bCs/>
          <w:iCs/>
          <w:strike/>
        </w:rPr>
        <w:t>n</w:t>
      </w:r>
      <w:r w:rsidR="00AD4E7E" w:rsidRPr="00AD4E7E">
        <w:rPr>
          <w:rFonts w:asciiTheme="minorHAnsi" w:hAnsiTheme="minorHAnsi"/>
          <w:bCs/>
          <w:iCs/>
          <w:color w:val="EE0000"/>
        </w:rPr>
        <w:t>N</w:t>
      </w:r>
      <w:r>
        <w:rPr>
          <w:rFonts w:asciiTheme="minorHAnsi" w:hAnsiTheme="minorHAnsi"/>
          <w:bCs/>
          <w:iCs/>
        </w:rPr>
        <w:t>áhradní</w:t>
      </w:r>
      <w:proofErr w:type="spellEnd"/>
      <w:r>
        <w:rPr>
          <w:rFonts w:asciiTheme="minorHAnsi" w:hAnsiTheme="minorHAnsi"/>
          <w:bCs/>
          <w:iCs/>
        </w:rPr>
        <w:t xml:space="preserve"> díly bude poskytovatel objednateli účtovat </w:t>
      </w:r>
      <w:r w:rsidRPr="005A7AEA">
        <w:rPr>
          <w:rFonts w:asciiTheme="minorHAnsi" w:hAnsiTheme="minorHAnsi"/>
          <w:bCs/>
          <w:iCs/>
        </w:rPr>
        <w:t xml:space="preserve">v aktuálně platných cenách, za které je všeobecně prodává. </w:t>
      </w:r>
      <w:r>
        <w:rPr>
          <w:rFonts w:asciiTheme="minorHAnsi" w:hAnsiTheme="minorHAnsi"/>
          <w:bCs/>
          <w:iCs/>
        </w:rPr>
        <w:t xml:space="preserve">V případě, že by cena </w:t>
      </w:r>
      <w:r w:rsidRPr="00AD4E7E">
        <w:rPr>
          <w:rFonts w:asciiTheme="minorHAnsi" w:hAnsiTheme="minorHAnsi"/>
          <w:bCs/>
          <w:iCs/>
          <w:strike/>
        </w:rPr>
        <w:t>materiálu a</w:t>
      </w:r>
      <w:r>
        <w:rPr>
          <w:rFonts w:asciiTheme="minorHAnsi" w:hAnsiTheme="minorHAnsi"/>
          <w:bCs/>
          <w:iCs/>
        </w:rPr>
        <w:t xml:space="preserve"> náhradních dílů bez DPH pro jeden konkrétní přístroj v rámci jednoho </w:t>
      </w:r>
      <w:r w:rsidR="00AC756F">
        <w:rPr>
          <w:rFonts w:asciiTheme="minorHAnsi" w:hAnsiTheme="minorHAnsi"/>
          <w:bCs/>
          <w:iCs/>
        </w:rPr>
        <w:t xml:space="preserve">plánovaného </w:t>
      </w:r>
      <w:r>
        <w:rPr>
          <w:rFonts w:asciiTheme="minorHAnsi" w:hAnsiTheme="minorHAnsi"/>
          <w:bCs/>
          <w:iCs/>
        </w:rPr>
        <w:t xml:space="preserve">servisního zásahu (případně jedné běžné opravy) měla přesáhnout částku </w:t>
      </w:r>
      <w:r w:rsidR="00115BB2">
        <w:rPr>
          <w:rFonts w:asciiTheme="minorHAnsi" w:hAnsiTheme="minorHAnsi"/>
          <w:bCs/>
          <w:iCs/>
        </w:rPr>
        <w:t>2</w:t>
      </w:r>
      <w:r w:rsidRPr="005A7AEA">
        <w:rPr>
          <w:rFonts w:asciiTheme="minorHAnsi" w:hAnsiTheme="minorHAnsi"/>
          <w:bCs/>
          <w:iCs/>
        </w:rPr>
        <w:t xml:space="preserve">0 tis. Kč (slovy: </w:t>
      </w:r>
      <w:r w:rsidR="00115BB2">
        <w:rPr>
          <w:rFonts w:asciiTheme="minorHAnsi" w:hAnsiTheme="minorHAnsi"/>
          <w:bCs/>
          <w:iCs/>
        </w:rPr>
        <w:t>dvacet</w:t>
      </w:r>
      <w:r w:rsidRPr="005A7AEA">
        <w:rPr>
          <w:rFonts w:asciiTheme="minorHAnsi" w:hAnsiTheme="minorHAnsi"/>
          <w:bCs/>
          <w:iCs/>
        </w:rPr>
        <w:t xml:space="preserve"> tisíc korun českých)</w:t>
      </w:r>
      <w:r>
        <w:rPr>
          <w:rFonts w:asciiTheme="minorHAnsi" w:hAnsiTheme="minorHAnsi"/>
          <w:bCs/>
          <w:iCs/>
        </w:rPr>
        <w:t xml:space="preserve"> </w:t>
      </w:r>
      <w:r w:rsidR="00AC756F">
        <w:rPr>
          <w:rFonts w:asciiTheme="minorHAnsi" w:hAnsiTheme="minorHAnsi"/>
          <w:bCs/>
          <w:iCs/>
        </w:rPr>
        <w:t xml:space="preserve">je poskytovatel povinen před použitím </w:t>
      </w:r>
      <w:r w:rsidR="00AC756F" w:rsidRPr="00AD4E7E">
        <w:rPr>
          <w:rFonts w:asciiTheme="minorHAnsi" w:hAnsiTheme="minorHAnsi"/>
          <w:bCs/>
          <w:iCs/>
          <w:strike/>
        </w:rPr>
        <w:t>materiálu nebo</w:t>
      </w:r>
      <w:r w:rsidR="00AC756F">
        <w:rPr>
          <w:rFonts w:asciiTheme="minorHAnsi" w:hAnsiTheme="minorHAnsi"/>
          <w:bCs/>
          <w:iCs/>
        </w:rPr>
        <w:t xml:space="preserve"> náhradních dílů o tom objednatele písemně informovat a předložit mu cenovou nabídku. Objednatel následně rozhoduje o tom, zda má být takový </w:t>
      </w:r>
      <w:r w:rsidR="00AC756F" w:rsidRPr="00AD4E7E">
        <w:rPr>
          <w:rFonts w:asciiTheme="minorHAnsi" w:hAnsiTheme="minorHAnsi"/>
          <w:bCs/>
          <w:iCs/>
          <w:strike/>
        </w:rPr>
        <w:t>materiál nebo</w:t>
      </w:r>
      <w:r w:rsidR="00AC756F">
        <w:rPr>
          <w:rFonts w:asciiTheme="minorHAnsi" w:hAnsiTheme="minorHAnsi"/>
          <w:bCs/>
          <w:iCs/>
        </w:rPr>
        <w:t xml:space="preserve"> náhradní díl</w:t>
      </w:r>
      <w:r w:rsidR="00AC756F" w:rsidRPr="00AD4E7E">
        <w:rPr>
          <w:rFonts w:asciiTheme="minorHAnsi" w:hAnsiTheme="minorHAnsi"/>
          <w:bCs/>
          <w:iCs/>
          <w:strike/>
        </w:rPr>
        <w:t>y</w:t>
      </w:r>
      <w:r w:rsidR="00AC756F">
        <w:rPr>
          <w:rFonts w:asciiTheme="minorHAnsi" w:hAnsiTheme="minorHAnsi"/>
          <w:bCs/>
          <w:iCs/>
        </w:rPr>
        <w:t xml:space="preserve"> použit</w:t>
      </w:r>
      <w:r w:rsidR="00AC756F" w:rsidRPr="00AD4E7E">
        <w:rPr>
          <w:rFonts w:asciiTheme="minorHAnsi" w:hAnsiTheme="minorHAnsi"/>
          <w:bCs/>
          <w:iCs/>
          <w:strike/>
        </w:rPr>
        <w:t xml:space="preserve">y </w:t>
      </w:r>
      <w:r w:rsidR="00AC756F">
        <w:rPr>
          <w:rFonts w:asciiTheme="minorHAnsi" w:hAnsiTheme="minorHAnsi"/>
          <w:bCs/>
          <w:iCs/>
        </w:rPr>
        <w:t xml:space="preserve">či nikoliv. O svém rozhodnutí objednatel písemně informuje poskytovatele. </w:t>
      </w:r>
    </w:p>
    <w:p w14:paraId="6369B887" w14:textId="0C126138" w:rsidR="00420E18" w:rsidRPr="00420E18" w:rsidRDefault="00AC756F" w:rsidP="00502405">
      <w:pPr>
        <w:pStyle w:val="Bezmezer"/>
        <w:numPr>
          <w:ilvl w:val="1"/>
          <w:numId w:val="2"/>
        </w:numPr>
        <w:ind w:left="567" w:hanging="567"/>
        <w:jc w:val="both"/>
        <w:rPr>
          <w:rFonts w:asciiTheme="minorHAnsi" w:hAnsiTheme="minorHAnsi"/>
        </w:rPr>
      </w:pPr>
      <w:r>
        <w:rPr>
          <w:rFonts w:asciiTheme="minorHAnsi" w:hAnsiTheme="minorHAnsi"/>
          <w:bCs/>
          <w:iCs/>
        </w:rPr>
        <w:t>Pokud v případě uvedeném v odst. 2.</w:t>
      </w:r>
      <w:r w:rsidR="00E3516E">
        <w:rPr>
          <w:rFonts w:asciiTheme="minorHAnsi" w:hAnsiTheme="minorHAnsi"/>
          <w:bCs/>
          <w:iCs/>
        </w:rPr>
        <w:t>4</w:t>
      </w:r>
      <w:r>
        <w:rPr>
          <w:rFonts w:asciiTheme="minorHAnsi" w:hAnsiTheme="minorHAnsi"/>
          <w:bCs/>
          <w:iCs/>
        </w:rPr>
        <w:t xml:space="preserve"> této smlouvy poskytovatel nevyčká písemného </w:t>
      </w:r>
      <w:r w:rsidR="00420E18">
        <w:rPr>
          <w:rFonts w:asciiTheme="minorHAnsi" w:hAnsiTheme="minorHAnsi"/>
          <w:bCs/>
          <w:iCs/>
        </w:rPr>
        <w:t xml:space="preserve">oznámení o rozhodnutí objednatele a </w:t>
      </w:r>
      <w:r>
        <w:rPr>
          <w:rFonts w:asciiTheme="minorHAnsi" w:hAnsiTheme="minorHAnsi"/>
          <w:bCs/>
          <w:iCs/>
        </w:rPr>
        <w:t>použi</w:t>
      </w:r>
      <w:r w:rsidR="00420E18">
        <w:rPr>
          <w:rFonts w:asciiTheme="minorHAnsi" w:hAnsiTheme="minorHAnsi"/>
          <w:bCs/>
          <w:iCs/>
        </w:rPr>
        <w:t xml:space="preserve">je </w:t>
      </w:r>
      <w:r w:rsidRPr="00AD4E7E">
        <w:rPr>
          <w:rFonts w:asciiTheme="minorHAnsi" w:hAnsiTheme="minorHAnsi"/>
          <w:bCs/>
          <w:iCs/>
          <w:strike/>
        </w:rPr>
        <w:t>materiál nebo</w:t>
      </w:r>
      <w:r>
        <w:rPr>
          <w:rFonts w:asciiTheme="minorHAnsi" w:hAnsiTheme="minorHAnsi"/>
          <w:bCs/>
          <w:iCs/>
        </w:rPr>
        <w:t xml:space="preserve"> náhradní díl</w:t>
      </w:r>
      <w:r w:rsidR="00420E18">
        <w:rPr>
          <w:rFonts w:asciiTheme="minorHAnsi" w:hAnsiTheme="minorHAnsi"/>
          <w:bCs/>
          <w:iCs/>
        </w:rPr>
        <w:t xml:space="preserve">y přesahující finanční limit v tomto ujednání smlouvy uvedený není poskytovatel oprávněn požadovat po objednateli úhradu </w:t>
      </w:r>
      <w:proofErr w:type="spellStart"/>
      <w:r w:rsidR="00420E18">
        <w:rPr>
          <w:rFonts w:asciiTheme="minorHAnsi" w:hAnsiTheme="minorHAnsi"/>
          <w:bCs/>
          <w:iCs/>
        </w:rPr>
        <w:t>takov</w:t>
      </w:r>
      <w:r w:rsidR="00AD4E7E" w:rsidRPr="00AD4E7E">
        <w:rPr>
          <w:rFonts w:asciiTheme="minorHAnsi" w:hAnsiTheme="minorHAnsi"/>
          <w:b/>
          <w:iCs/>
          <w:color w:val="EE0000"/>
        </w:rPr>
        <w:t>ých</w:t>
      </w:r>
      <w:r w:rsidR="00420E18" w:rsidRPr="00AD4E7E">
        <w:rPr>
          <w:rFonts w:asciiTheme="minorHAnsi" w:hAnsiTheme="minorHAnsi"/>
          <w:bCs/>
          <w:iCs/>
          <w:strike/>
        </w:rPr>
        <w:t>ého</w:t>
      </w:r>
      <w:proofErr w:type="spellEnd"/>
      <w:r w:rsidR="00420E18">
        <w:rPr>
          <w:rFonts w:asciiTheme="minorHAnsi" w:hAnsiTheme="minorHAnsi"/>
          <w:bCs/>
          <w:iCs/>
        </w:rPr>
        <w:t xml:space="preserve"> </w:t>
      </w:r>
      <w:r w:rsidR="00420E18" w:rsidRPr="00AD4E7E">
        <w:rPr>
          <w:rFonts w:asciiTheme="minorHAnsi" w:hAnsiTheme="minorHAnsi"/>
          <w:bCs/>
          <w:iCs/>
          <w:strike/>
        </w:rPr>
        <w:t>materiálu a</w:t>
      </w:r>
      <w:r w:rsidR="00420E18">
        <w:rPr>
          <w:rFonts w:asciiTheme="minorHAnsi" w:hAnsiTheme="minorHAnsi"/>
          <w:bCs/>
          <w:iCs/>
        </w:rPr>
        <w:t xml:space="preserve"> náhradních dílů a vzdává se veškerých nároků spojených s užitím </w:t>
      </w:r>
      <w:proofErr w:type="spellStart"/>
      <w:r w:rsidR="00420E18">
        <w:rPr>
          <w:rFonts w:asciiTheme="minorHAnsi" w:hAnsiTheme="minorHAnsi"/>
          <w:bCs/>
          <w:iCs/>
        </w:rPr>
        <w:t>takov</w:t>
      </w:r>
      <w:r w:rsidR="00824461" w:rsidRPr="00824461">
        <w:rPr>
          <w:rFonts w:asciiTheme="minorHAnsi" w:hAnsiTheme="minorHAnsi"/>
          <w:b/>
          <w:iCs/>
          <w:color w:val="EE0000"/>
        </w:rPr>
        <w:t>ých</w:t>
      </w:r>
      <w:r w:rsidR="00420E18" w:rsidRPr="00824461">
        <w:rPr>
          <w:rFonts w:asciiTheme="minorHAnsi" w:hAnsiTheme="minorHAnsi"/>
          <w:bCs/>
          <w:iCs/>
          <w:strike/>
        </w:rPr>
        <w:t>ého</w:t>
      </w:r>
      <w:proofErr w:type="spellEnd"/>
      <w:r w:rsidR="00420E18">
        <w:rPr>
          <w:rFonts w:asciiTheme="minorHAnsi" w:hAnsiTheme="minorHAnsi"/>
          <w:bCs/>
          <w:iCs/>
        </w:rPr>
        <w:t xml:space="preserve"> </w:t>
      </w:r>
      <w:r w:rsidR="00420E18" w:rsidRPr="00824461">
        <w:rPr>
          <w:rFonts w:asciiTheme="minorHAnsi" w:hAnsiTheme="minorHAnsi"/>
          <w:bCs/>
          <w:iCs/>
          <w:strike/>
        </w:rPr>
        <w:t>materiálu a</w:t>
      </w:r>
      <w:r w:rsidR="00420E18">
        <w:rPr>
          <w:rFonts w:asciiTheme="minorHAnsi" w:hAnsiTheme="minorHAnsi"/>
          <w:bCs/>
          <w:iCs/>
        </w:rPr>
        <w:t xml:space="preserve"> náhradních dílů v rámci provedeného </w:t>
      </w:r>
      <w:r w:rsidR="00420E18" w:rsidRPr="00824461">
        <w:rPr>
          <w:rFonts w:asciiTheme="minorHAnsi" w:hAnsiTheme="minorHAnsi"/>
          <w:bCs/>
          <w:iCs/>
          <w:strike/>
        </w:rPr>
        <w:t>pravidelného</w:t>
      </w:r>
      <w:r w:rsidR="00420E18">
        <w:rPr>
          <w:rFonts w:asciiTheme="minorHAnsi" w:hAnsiTheme="minorHAnsi"/>
          <w:bCs/>
          <w:iCs/>
        </w:rPr>
        <w:t xml:space="preserve"> servisního zásahu (příp. provedené běžné opravy).</w:t>
      </w:r>
    </w:p>
    <w:p w14:paraId="5620F5F0" w14:textId="5C2ADC0C" w:rsidR="000B619A" w:rsidRPr="004B0D19" w:rsidRDefault="007E496A" w:rsidP="00502405">
      <w:pPr>
        <w:pStyle w:val="Bezmezer"/>
        <w:numPr>
          <w:ilvl w:val="1"/>
          <w:numId w:val="2"/>
        </w:numPr>
        <w:ind w:left="567" w:hanging="567"/>
        <w:jc w:val="both"/>
        <w:rPr>
          <w:rFonts w:asciiTheme="minorHAnsi" w:hAnsiTheme="minorHAnsi"/>
        </w:rPr>
      </w:pPr>
      <w:r w:rsidRPr="005A7AEA">
        <w:rPr>
          <w:rFonts w:asciiTheme="minorHAnsi" w:hAnsiTheme="minorHAnsi"/>
          <w:bCs/>
          <w:iCs/>
        </w:rPr>
        <w:t xml:space="preserve">Jakákoli změna cen uvedených v Příloze č. </w:t>
      </w:r>
      <w:r>
        <w:rPr>
          <w:rFonts w:asciiTheme="minorHAnsi" w:hAnsiTheme="minorHAnsi"/>
          <w:bCs/>
          <w:iCs/>
        </w:rPr>
        <w:t>1</w:t>
      </w:r>
      <w:r w:rsidRPr="005A7AEA">
        <w:rPr>
          <w:rFonts w:asciiTheme="minorHAnsi" w:hAnsiTheme="minorHAnsi"/>
          <w:bCs/>
          <w:iCs/>
        </w:rPr>
        <w:t xml:space="preserve"> je možná pouze po vzájemné dohodě smluvních stran, na základě oboustranně písemně odsouhlasené nové Přílohy č.</w:t>
      </w:r>
      <w:r>
        <w:rPr>
          <w:rFonts w:asciiTheme="minorHAnsi" w:hAnsiTheme="minorHAnsi"/>
          <w:bCs/>
          <w:iCs/>
        </w:rPr>
        <w:t xml:space="preserve"> 1</w:t>
      </w:r>
      <w:r w:rsidRPr="005A7AEA">
        <w:rPr>
          <w:rFonts w:asciiTheme="minorHAnsi" w:hAnsiTheme="minorHAnsi"/>
          <w:bCs/>
          <w:iCs/>
        </w:rPr>
        <w:t xml:space="preserve"> k této smlouvě.</w:t>
      </w:r>
      <w:r>
        <w:rPr>
          <w:rFonts w:asciiTheme="minorHAnsi" w:hAnsiTheme="minorHAnsi"/>
          <w:bCs/>
          <w:iCs/>
        </w:rPr>
        <w:t xml:space="preserve"> </w:t>
      </w:r>
      <w:r w:rsidR="00420E18">
        <w:rPr>
          <w:rFonts w:asciiTheme="minorHAnsi" w:hAnsiTheme="minorHAnsi"/>
          <w:bCs/>
          <w:iCs/>
        </w:rPr>
        <w:t xml:space="preserve">    </w:t>
      </w:r>
    </w:p>
    <w:p w14:paraId="4A98EC30" w14:textId="62AE9DD3" w:rsidR="005A7AEA" w:rsidRDefault="007E496A" w:rsidP="005A7AEA">
      <w:pPr>
        <w:pStyle w:val="Bezmezer"/>
        <w:numPr>
          <w:ilvl w:val="1"/>
          <w:numId w:val="2"/>
        </w:numPr>
        <w:ind w:left="567" w:hanging="567"/>
        <w:jc w:val="both"/>
        <w:rPr>
          <w:rFonts w:asciiTheme="minorHAnsi" w:hAnsiTheme="minorHAnsi"/>
          <w:bCs/>
          <w:iCs/>
        </w:rPr>
      </w:pPr>
      <w:r>
        <w:rPr>
          <w:rFonts w:asciiTheme="minorHAnsi" w:hAnsiTheme="minorHAnsi"/>
          <w:bCs/>
          <w:iCs/>
        </w:rPr>
        <w:t xml:space="preserve">Ke sjednaným cenám bude přičteno DPH vždy v aktuální sazbě dle příslušných právních předpisů. </w:t>
      </w:r>
      <w:r w:rsidR="00323F37" w:rsidRPr="00495BBC">
        <w:rPr>
          <w:rFonts w:asciiTheme="minorHAnsi" w:hAnsiTheme="minorHAnsi"/>
          <w:bCs/>
          <w:iCs/>
        </w:rPr>
        <w:t>Úprava výše DPH v souvislosti se změnou daňových předpisů se nepovažuje za změnu nabídkové ceny</w:t>
      </w:r>
      <w:r w:rsidR="00495BBC">
        <w:rPr>
          <w:rFonts w:asciiTheme="minorHAnsi" w:hAnsiTheme="minorHAnsi"/>
          <w:bCs/>
          <w:iCs/>
        </w:rPr>
        <w:t>.</w:t>
      </w:r>
      <w:bookmarkStart w:id="0" w:name="_Ref319419263"/>
      <w:r w:rsidR="005A7AEA">
        <w:rPr>
          <w:rFonts w:asciiTheme="minorHAnsi" w:hAnsiTheme="minorHAnsi"/>
          <w:bCs/>
          <w:iCs/>
        </w:rPr>
        <w:t xml:space="preserve"> </w:t>
      </w:r>
      <w:r w:rsidR="004B0D19" w:rsidRPr="005A7AEA">
        <w:rPr>
          <w:rFonts w:asciiTheme="minorHAnsi" w:hAnsiTheme="minorHAnsi"/>
          <w:bCs/>
          <w:iCs/>
        </w:rPr>
        <w:t>Podkladem pro zaplacení ceny servisu je faktura vystavená poskytovatelem</w:t>
      </w:r>
      <w:r>
        <w:rPr>
          <w:rFonts w:asciiTheme="minorHAnsi" w:hAnsiTheme="minorHAnsi"/>
          <w:bCs/>
          <w:iCs/>
        </w:rPr>
        <w:t>.</w:t>
      </w:r>
      <w:r w:rsidR="004B0D19" w:rsidRPr="005A7AEA">
        <w:rPr>
          <w:rFonts w:asciiTheme="minorHAnsi" w:hAnsiTheme="minorHAnsi"/>
          <w:bCs/>
          <w:iCs/>
        </w:rPr>
        <w:t xml:space="preserve"> </w:t>
      </w:r>
      <w:bookmarkEnd w:id="0"/>
    </w:p>
    <w:p w14:paraId="2F0AE5A0" w14:textId="5E4FFDCC" w:rsidR="007E496A" w:rsidRDefault="007E496A" w:rsidP="005A7AEA">
      <w:pPr>
        <w:pStyle w:val="Bezmezer"/>
        <w:numPr>
          <w:ilvl w:val="1"/>
          <w:numId w:val="2"/>
        </w:numPr>
        <w:ind w:left="567" w:hanging="567"/>
        <w:jc w:val="both"/>
        <w:rPr>
          <w:rFonts w:asciiTheme="minorHAnsi" w:hAnsiTheme="minorHAnsi"/>
          <w:bCs/>
          <w:iCs/>
        </w:rPr>
      </w:pPr>
      <w:r>
        <w:rPr>
          <w:rFonts w:asciiTheme="minorHAnsi" w:hAnsiTheme="minorHAnsi"/>
          <w:bCs/>
          <w:iCs/>
        </w:rPr>
        <w:t xml:space="preserve">Poskytovatel bude vystavovat faktury pravidelně každý kalendářní měsíc dle skutečně provedených prací v souladu </w:t>
      </w:r>
      <w:r w:rsidR="00533207">
        <w:rPr>
          <w:rFonts w:asciiTheme="minorHAnsi" w:hAnsiTheme="minorHAnsi"/>
          <w:bCs/>
          <w:iCs/>
        </w:rPr>
        <w:t>s oběma stranami o</w:t>
      </w:r>
      <w:r w:rsidR="00533207" w:rsidRPr="005A7AEA">
        <w:rPr>
          <w:rFonts w:asciiTheme="minorHAnsi" w:hAnsiTheme="minorHAnsi"/>
          <w:bCs/>
          <w:iCs/>
        </w:rPr>
        <w:t>dsouhlasen</w:t>
      </w:r>
      <w:r w:rsidR="00533207">
        <w:rPr>
          <w:rFonts w:asciiTheme="minorHAnsi" w:hAnsiTheme="minorHAnsi"/>
          <w:bCs/>
          <w:iCs/>
        </w:rPr>
        <w:t>ým</w:t>
      </w:r>
      <w:r w:rsidR="00533207" w:rsidRPr="005A7AEA">
        <w:rPr>
          <w:rFonts w:asciiTheme="minorHAnsi" w:hAnsiTheme="minorHAnsi"/>
          <w:bCs/>
          <w:iCs/>
        </w:rPr>
        <w:t xml:space="preserve"> soupisu</w:t>
      </w:r>
      <w:r w:rsidR="00533207">
        <w:rPr>
          <w:rFonts w:asciiTheme="minorHAnsi" w:hAnsiTheme="minorHAnsi"/>
          <w:bCs/>
          <w:iCs/>
        </w:rPr>
        <w:t xml:space="preserve"> skutečně provedených prací. Pokud nebude vystavená faktura odpovídat odsouhlasenému soupisu skutečně provedených prací, není objednatel povinen fakturu proplatit</w:t>
      </w:r>
      <w:r w:rsidR="00533207" w:rsidRPr="005A7AEA">
        <w:rPr>
          <w:rFonts w:asciiTheme="minorHAnsi" w:hAnsiTheme="minorHAnsi"/>
          <w:bCs/>
          <w:iCs/>
        </w:rPr>
        <w:t>; dnem zdanitelného plnění je poslední den příslušného kalendářního měsíce.</w:t>
      </w:r>
    </w:p>
    <w:p w14:paraId="1485EB2A" w14:textId="79E33CAA" w:rsidR="00240086" w:rsidRPr="00502405" w:rsidRDefault="00314177" w:rsidP="00311849">
      <w:pPr>
        <w:pStyle w:val="Bezmezer"/>
        <w:numPr>
          <w:ilvl w:val="1"/>
          <w:numId w:val="2"/>
        </w:numPr>
        <w:ind w:left="567" w:hanging="567"/>
        <w:jc w:val="both"/>
        <w:rPr>
          <w:rFonts w:asciiTheme="minorHAnsi" w:hAnsiTheme="minorHAnsi"/>
          <w:bCs/>
          <w:iCs/>
        </w:rPr>
      </w:pPr>
      <w:r w:rsidRPr="00502405">
        <w:rPr>
          <w:rFonts w:asciiTheme="minorHAnsi" w:hAnsiTheme="minorHAnsi"/>
          <w:bCs/>
          <w:iCs/>
        </w:rPr>
        <w:t xml:space="preserve">Splatnost faktur bude </w:t>
      </w:r>
      <w:r w:rsidR="00CE489D">
        <w:rPr>
          <w:rFonts w:asciiTheme="minorHAnsi" w:hAnsiTheme="minorHAnsi"/>
          <w:bCs/>
          <w:iCs/>
        </w:rPr>
        <w:t>p</w:t>
      </w:r>
      <w:r w:rsidR="00831AA0">
        <w:rPr>
          <w:rFonts w:asciiTheme="minorHAnsi" w:hAnsiTheme="minorHAnsi"/>
          <w:bCs/>
          <w:iCs/>
        </w:rPr>
        <w:t>oskytovatel</w:t>
      </w:r>
      <w:r w:rsidR="00240086" w:rsidRPr="00502405">
        <w:rPr>
          <w:rFonts w:asciiTheme="minorHAnsi" w:hAnsiTheme="minorHAnsi"/>
          <w:bCs/>
          <w:iCs/>
        </w:rPr>
        <w:t>em stanovena na 30 dnů ode dne doručení faktury</w:t>
      </w:r>
      <w:r w:rsidR="009655CE">
        <w:rPr>
          <w:rFonts w:asciiTheme="minorHAnsi" w:hAnsiTheme="minorHAnsi"/>
          <w:bCs/>
          <w:iCs/>
        </w:rPr>
        <w:t xml:space="preserve"> objednateli</w:t>
      </w:r>
      <w:r w:rsidR="00240086" w:rsidRPr="00502405">
        <w:rPr>
          <w:rFonts w:asciiTheme="minorHAnsi" w:hAnsiTheme="minorHAnsi"/>
          <w:bCs/>
          <w:iCs/>
        </w:rPr>
        <w:t>.</w:t>
      </w:r>
    </w:p>
    <w:p w14:paraId="709B6DD7" w14:textId="54A8310B" w:rsidR="00240086" w:rsidRPr="00502405" w:rsidRDefault="00240086" w:rsidP="00311849">
      <w:pPr>
        <w:pStyle w:val="Bezmezer"/>
        <w:numPr>
          <w:ilvl w:val="1"/>
          <w:numId w:val="2"/>
        </w:numPr>
        <w:ind w:left="567" w:hanging="567"/>
        <w:jc w:val="both"/>
        <w:rPr>
          <w:rFonts w:asciiTheme="minorHAnsi" w:hAnsiTheme="minorHAnsi"/>
          <w:bCs/>
          <w:iCs/>
        </w:rPr>
      </w:pPr>
      <w:r w:rsidRPr="00502405">
        <w:rPr>
          <w:rFonts w:asciiTheme="minorHAnsi" w:hAnsiTheme="minorHAnsi"/>
          <w:bCs/>
          <w:iCs/>
        </w:rPr>
        <w:t>Přílohou faktur budou</w:t>
      </w:r>
      <w:r w:rsidR="004F4361">
        <w:rPr>
          <w:rFonts w:asciiTheme="minorHAnsi" w:hAnsiTheme="minorHAnsi"/>
          <w:bCs/>
          <w:iCs/>
        </w:rPr>
        <w:t xml:space="preserve"> (</w:t>
      </w:r>
      <w:r w:rsidR="00F764A3">
        <w:rPr>
          <w:rFonts w:asciiTheme="minorHAnsi" w:hAnsiTheme="minorHAnsi"/>
          <w:bCs/>
          <w:iCs/>
        </w:rPr>
        <w:t>pokud nebude stanoveno jinak</w:t>
      </w:r>
      <w:r w:rsidR="004F4361">
        <w:rPr>
          <w:rFonts w:asciiTheme="minorHAnsi" w:hAnsiTheme="minorHAnsi"/>
          <w:bCs/>
          <w:iCs/>
        </w:rPr>
        <w:t>)</w:t>
      </w:r>
      <w:r w:rsidR="00C47073">
        <w:rPr>
          <w:rFonts w:asciiTheme="minorHAnsi" w:hAnsiTheme="minorHAnsi"/>
          <w:bCs/>
          <w:iCs/>
        </w:rPr>
        <w:t xml:space="preserve"> potvrzené </w:t>
      </w:r>
      <w:r w:rsidR="0025254F" w:rsidRPr="00413B85">
        <w:rPr>
          <w:rFonts w:asciiTheme="minorHAnsi" w:hAnsiTheme="minorHAnsi"/>
          <w:bCs/>
          <w:iCs/>
        </w:rPr>
        <w:t>servisní</w:t>
      </w:r>
      <w:r w:rsidR="00C47073" w:rsidRPr="00413B85">
        <w:rPr>
          <w:rFonts w:asciiTheme="minorHAnsi" w:hAnsiTheme="minorHAnsi"/>
          <w:bCs/>
          <w:iCs/>
        </w:rPr>
        <w:t xml:space="preserve"> listy servisního technika</w:t>
      </w:r>
      <w:r w:rsidR="00C47073">
        <w:rPr>
          <w:rFonts w:asciiTheme="minorHAnsi" w:hAnsiTheme="minorHAnsi"/>
          <w:bCs/>
          <w:iCs/>
        </w:rPr>
        <w:t xml:space="preserve"> týkající se všech servisních úkonů provedených v příslušném zúčtovacím období. </w:t>
      </w:r>
    </w:p>
    <w:p w14:paraId="417F2BBD" w14:textId="65367A61" w:rsidR="00B24FB4" w:rsidRPr="00502405" w:rsidRDefault="00B24FB4" w:rsidP="00311849">
      <w:pPr>
        <w:pStyle w:val="Bezmezer"/>
        <w:numPr>
          <w:ilvl w:val="1"/>
          <w:numId w:val="2"/>
        </w:numPr>
        <w:ind w:left="567" w:hanging="567"/>
        <w:jc w:val="both"/>
        <w:rPr>
          <w:rFonts w:asciiTheme="minorHAnsi" w:hAnsiTheme="minorHAnsi"/>
        </w:rPr>
      </w:pPr>
      <w:r w:rsidRPr="00502405">
        <w:rPr>
          <w:rFonts w:asciiTheme="minorHAnsi" w:hAnsiTheme="minorHAnsi"/>
          <w:bCs/>
          <w:iCs/>
        </w:rPr>
        <w:t>Pokud</w:t>
      </w:r>
      <w:r w:rsidR="006E3F40">
        <w:rPr>
          <w:rFonts w:asciiTheme="minorHAnsi" w:hAnsiTheme="minorHAnsi"/>
          <w:bCs/>
          <w:iCs/>
        </w:rPr>
        <w:t xml:space="preserve"> daňový doklad neměl náležitost stanovené obecně závaznými právními předpisy</w:t>
      </w:r>
      <w:r w:rsidRPr="00502405">
        <w:rPr>
          <w:rFonts w:asciiTheme="minorHAnsi" w:hAnsiTheme="minorHAnsi"/>
          <w:bCs/>
          <w:iCs/>
        </w:rPr>
        <w:t xml:space="preserve"> </w:t>
      </w:r>
      <w:r w:rsidR="00CF3D24">
        <w:rPr>
          <w:rFonts w:asciiTheme="minorHAnsi" w:hAnsiTheme="minorHAnsi"/>
          <w:bCs/>
          <w:iCs/>
        </w:rPr>
        <w:t>či</w:t>
      </w:r>
      <w:r w:rsidRPr="00502405">
        <w:rPr>
          <w:rFonts w:asciiTheme="minorHAnsi" w:hAnsiTheme="minorHAnsi"/>
          <w:bCs/>
          <w:iCs/>
        </w:rPr>
        <w:t xml:space="preserve"> cena některé ze smluvních položek byla </w:t>
      </w:r>
      <w:r w:rsidR="00CE489D">
        <w:rPr>
          <w:rFonts w:asciiTheme="minorHAnsi" w:hAnsiTheme="minorHAnsi"/>
          <w:bCs/>
          <w:iCs/>
        </w:rPr>
        <w:t>p</w:t>
      </w:r>
      <w:r w:rsidR="00831AA0">
        <w:rPr>
          <w:rFonts w:asciiTheme="minorHAnsi" w:hAnsiTheme="minorHAnsi"/>
          <w:bCs/>
          <w:iCs/>
        </w:rPr>
        <w:t>oskytovatel</w:t>
      </w:r>
      <w:r w:rsidRPr="00502405">
        <w:rPr>
          <w:rFonts w:asciiTheme="minorHAnsi" w:hAnsiTheme="minorHAnsi"/>
          <w:bCs/>
          <w:iCs/>
        </w:rPr>
        <w:t xml:space="preserve">em účtována neoprávněně nebo pokud bude daňový doklad zaslán </w:t>
      </w:r>
      <w:r w:rsidR="00CE489D">
        <w:rPr>
          <w:rFonts w:asciiTheme="minorHAnsi" w:hAnsiTheme="minorHAnsi"/>
          <w:bCs/>
          <w:iCs/>
        </w:rPr>
        <w:t>p</w:t>
      </w:r>
      <w:r w:rsidR="00831AA0">
        <w:rPr>
          <w:rFonts w:asciiTheme="minorHAnsi" w:hAnsiTheme="minorHAnsi"/>
          <w:bCs/>
          <w:iCs/>
        </w:rPr>
        <w:t>oskytovatel</w:t>
      </w:r>
      <w:r w:rsidRPr="00502405">
        <w:rPr>
          <w:rFonts w:asciiTheme="minorHAnsi" w:hAnsiTheme="minorHAnsi"/>
          <w:bCs/>
          <w:iCs/>
        </w:rPr>
        <w:t xml:space="preserve">em bez příloh dokladujících časově a věcně výkon průběžného servisního zabezpečení v celém aktuálním rozsahu daného měsíce, je objednatel oprávněn daňový doklad do data splatnosti vrátit </w:t>
      </w:r>
      <w:r w:rsidR="00CE489D">
        <w:rPr>
          <w:rFonts w:asciiTheme="minorHAnsi" w:hAnsiTheme="minorHAnsi"/>
          <w:bCs/>
          <w:iCs/>
        </w:rPr>
        <w:t>p</w:t>
      </w:r>
      <w:r w:rsidR="00831AA0">
        <w:rPr>
          <w:rFonts w:asciiTheme="minorHAnsi" w:hAnsiTheme="minorHAnsi"/>
          <w:bCs/>
          <w:iCs/>
        </w:rPr>
        <w:t>oskytovatel</w:t>
      </w:r>
      <w:r w:rsidRPr="00502405">
        <w:rPr>
          <w:rFonts w:asciiTheme="minorHAnsi" w:hAnsiTheme="minorHAnsi"/>
          <w:bCs/>
          <w:iCs/>
        </w:rPr>
        <w:t xml:space="preserve">i v celém rozsahu jako neoprávněně vystavený. </w:t>
      </w:r>
      <w:r w:rsidR="00831AA0">
        <w:rPr>
          <w:rFonts w:asciiTheme="minorHAnsi" w:hAnsiTheme="minorHAnsi"/>
          <w:bCs/>
          <w:iCs/>
        </w:rPr>
        <w:t>Poskytovatel</w:t>
      </w:r>
      <w:r w:rsidRPr="00502405">
        <w:rPr>
          <w:rFonts w:asciiTheme="minorHAnsi" w:hAnsiTheme="minorHAnsi"/>
          <w:bCs/>
          <w:iCs/>
        </w:rPr>
        <w:t xml:space="preserve"> je </w:t>
      </w:r>
      <w:r w:rsidR="00CF3D24">
        <w:rPr>
          <w:rFonts w:asciiTheme="minorHAnsi" w:hAnsiTheme="minorHAnsi"/>
          <w:bCs/>
          <w:iCs/>
        </w:rPr>
        <w:t>povinen</w:t>
      </w:r>
      <w:r w:rsidR="00CF3D24" w:rsidRPr="00502405">
        <w:rPr>
          <w:rFonts w:asciiTheme="minorHAnsi" w:hAnsiTheme="minorHAnsi"/>
          <w:bCs/>
          <w:iCs/>
        </w:rPr>
        <w:t xml:space="preserve"> </w:t>
      </w:r>
      <w:r w:rsidRPr="00502405">
        <w:rPr>
          <w:rFonts w:asciiTheme="minorHAnsi" w:hAnsiTheme="minorHAnsi"/>
          <w:bCs/>
          <w:iCs/>
        </w:rPr>
        <w:t>fakturu po odstranění nedostatků vystavit nově.</w:t>
      </w:r>
    </w:p>
    <w:p w14:paraId="5F738C2C" w14:textId="6F87E6B7" w:rsidR="00CB0CA6" w:rsidRPr="00183867" w:rsidRDefault="00FB1D8D" w:rsidP="00FB1D8D">
      <w:pPr>
        <w:pStyle w:val="Bezmezer"/>
        <w:numPr>
          <w:ilvl w:val="1"/>
          <w:numId w:val="2"/>
        </w:numPr>
        <w:ind w:left="567" w:hanging="567"/>
        <w:jc w:val="both"/>
        <w:rPr>
          <w:rFonts w:asciiTheme="minorHAnsi" w:hAnsiTheme="minorHAnsi"/>
        </w:rPr>
      </w:pPr>
      <w:r w:rsidRPr="00502405">
        <w:rPr>
          <w:rFonts w:asciiTheme="minorHAnsi" w:hAnsiTheme="minorHAnsi"/>
        </w:rPr>
        <w:t>Za prodlení s úhradou faktury</w:t>
      </w:r>
      <w:r w:rsidR="00C47073">
        <w:rPr>
          <w:rFonts w:asciiTheme="minorHAnsi" w:hAnsiTheme="minorHAnsi"/>
        </w:rPr>
        <w:t xml:space="preserve"> zaplatí</w:t>
      </w:r>
      <w:r w:rsidRPr="00502405">
        <w:rPr>
          <w:rFonts w:asciiTheme="minorHAnsi" w:hAnsiTheme="minorHAnsi"/>
        </w:rPr>
        <w:t xml:space="preserve"> </w:t>
      </w:r>
      <w:r w:rsidR="00032907">
        <w:rPr>
          <w:rFonts w:asciiTheme="minorHAnsi" w:hAnsiTheme="minorHAnsi"/>
        </w:rPr>
        <w:t>o</w:t>
      </w:r>
      <w:r w:rsidR="00B24FB4" w:rsidRPr="00502405">
        <w:rPr>
          <w:rFonts w:asciiTheme="minorHAnsi" w:hAnsiTheme="minorHAnsi"/>
        </w:rPr>
        <w:t>bjednatel</w:t>
      </w:r>
      <w:r w:rsidRPr="00502405">
        <w:rPr>
          <w:rFonts w:asciiTheme="minorHAnsi" w:hAnsiTheme="minorHAnsi"/>
        </w:rPr>
        <w:t xml:space="preserve"> </w:t>
      </w:r>
      <w:r w:rsidR="00032907">
        <w:rPr>
          <w:rFonts w:asciiTheme="minorHAnsi" w:hAnsiTheme="minorHAnsi"/>
        </w:rPr>
        <w:t>p</w:t>
      </w:r>
      <w:r w:rsidR="00C47073">
        <w:rPr>
          <w:rFonts w:asciiTheme="minorHAnsi" w:hAnsiTheme="minorHAnsi"/>
        </w:rPr>
        <w:t xml:space="preserve">oskytovateli úrok z prodlení ve výši 0,05 % z dlužné částky za každý den prodlení do úplného zaplacení. </w:t>
      </w:r>
    </w:p>
    <w:p w14:paraId="3DEC0ADA" w14:textId="77777777" w:rsidR="00461733" w:rsidRPr="00502405" w:rsidRDefault="00461733" w:rsidP="00FB1D8D">
      <w:pPr>
        <w:pStyle w:val="Bezmezer"/>
        <w:jc w:val="both"/>
        <w:rPr>
          <w:rFonts w:asciiTheme="minorHAnsi" w:hAnsiTheme="minorHAnsi"/>
        </w:rPr>
      </w:pPr>
    </w:p>
    <w:p w14:paraId="674EA09B" w14:textId="409C1BD0" w:rsidR="00C47073" w:rsidRDefault="00D47381" w:rsidP="00C47073">
      <w:pPr>
        <w:pStyle w:val="Bezmezer"/>
        <w:numPr>
          <w:ilvl w:val="0"/>
          <w:numId w:val="2"/>
        </w:numPr>
        <w:ind w:left="284" w:hanging="284"/>
        <w:jc w:val="center"/>
        <w:rPr>
          <w:rFonts w:asciiTheme="minorHAnsi" w:hAnsiTheme="minorHAnsi"/>
          <w:b/>
          <w:sz w:val="24"/>
          <w:szCs w:val="24"/>
        </w:rPr>
      </w:pPr>
      <w:r w:rsidRPr="00502405">
        <w:rPr>
          <w:rFonts w:asciiTheme="minorHAnsi" w:hAnsiTheme="minorHAnsi"/>
          <w:b/>
          <w:sz w:val="24"/>
          <w:szCs w:val="24"/>
        </w:rPr>
        <w:t>Doba plnění</w:t>
      </w:r>
      <w:r w:rsidR="00334D12">
        <w:rPr>
          <w:rFonts w:asciiTheme="minorHAnsi" w:hAnsiTheme="minorHAnsi"/>
          <w:b/>
          <w:sz w:val="24"/>
          <w:szCs w:val="24"/>
        </w:rPr>
        <w:t xml:space="preserve"> a místo plnění</w:t>
      </w:r>
    </w:p>
    <w:p w14:paraId="555242BB" w14:textId="5C9D6DAC" w:rsidR="00D47381" w:rsidRPr="00032907" w:rsidRDefault="00C47073" w:rsidP="00032907">
      <w:pPr>
        <w:pStyle w:val="Bezmezer"/>
        <w:numPr>
          <w:ilvl w:val="1"/>
          <w:numId w:val="2"/>
        </w:numPr>
        <w:ind w:left="567" w:hanging="567"/>
        <w:jc w:val="both"/>
        <w:rPr>
          <w:rFonts w:asciiTheme="minorHAnsi" w:hAnsiTheme="minorHAnsi"/>
        </w:rPr>
      </w:pPr>
      <w:bookmarkStart w:id="1" w:name="_Ref319420737"/>
      <w:r>
        <w:rPr>
          <w:rFonts w:asciiTheme="minorHAnsi" w:hAnsiTheme="minorHAnsi"/>
        </w:rPr>
        <w:t xml:space="preserve">Smlouva se uzavírá na dobu určitou: </w:t>
      </w:r>
      <w:r w:rsidR="00027A8D">
        <w:rPr>
          <w:rFonts w:asciiTheme="minorHAnsi" w:hAnsiTheme="minorHAnsi"/>
        </w:rPr>
        <w:t>5</w:t>
      </w:r>
      <w:r>
        <w:rPr>
          <w:rFonts w:asciiTheme="minorHAnsi" w:hAnsiTheme="minorHAnsi"/>
        </w:rPr>
        <w:t xml:space="preserve"> </w:t>
      </w:r>
      <w:r w:rsidR="00027A8D">
        <w:rPr>
          <w:rFonts w:asciiTheme="minorHAnsi" w:hAnsiTheme="minorHAnsi"/>
        </w:rPr>
        <w:t>let</w:t>
      </w:r>
      <w:r>
        <w:rPr>
          <w:rFonts w:asciiTheme="minorHAnsi" w:hAnsiTheme="minorHAnsi"/>
        </w:rPr>
        <w:t>.</w:t>
      </w:r>
      <w:bookmarkEnd w:id="1"/>
    </w:p>
    <w:p w14:paraId="2F919A39" w14:textId="50588011" w:rsidR="00D47381" w:rsidRDefault="00510067" w:rsidP="00311849">
      <w:pPr>
        <w:pStyle w:val="Bezmezer"/>
        <w:numPr>
          <w:ilvl w:val="1"/>
          <w:numId w:val="2"/>
        </w:numPr>
        <w:ind w:left="567" w:hanging="567"/>
        <w:jc w:val="both"/>
        <w:rPr>
          <w:rFonts w:asciiTheme="minorHAnsi" w:hAnsiTheme="minorHAnsi"/>
        </w:rPr>
      </w:pPr>
      <w:r w:rsidRPr="00502405">
        <w:rPr>
          <w:rFonts w:asciiTheme="minorHAnsi" w:hAnsiTheme="minorHAnsi"/>
        </w:rPr>
        <w:t xml:space="preserve">Kontaktní osoby objednatele a </w:t>
      </w:r>
      <w:r w:rsidR="006C6870">
        <w:rPr>
          <w:rFonts w:asciiTheme="minorHAnsi" w:hAnsiTheme="minorHAnsi"/>
        </w:rPr>
        <w:t>p</w:t>
      </w:r>
      <w:r w:rsidR="00831AA0">
        <w:rPr>
          <w:rFonts w:asciiTheme="minorHAnsi" w:hAnsiTheme="minorHAnsi"/>
        </w:rPr>
        <w:t>oskytovatel</w:t>
      </w:r>
      <w:r w:rsidR="00D47381" w:rsidRPr="00502405">
        <w:rPr>
          <w:rFonts w:asciiTheme="minorHAnsi" w:hAnsiTheme="minorHAnsi"/>
        </w:rPr>
        <w:t xml:space="preserve">e dohodnou harmonogram provádění </w:t>
      </w:r>
      <w:r w:rsidR="00DD4F1E">
        <w:rPr>
          <w:rFonts w:asciiTheme="minorHAnsi" w:hAnsiTheme="minorHAnsi"/>
        </w:rPr>
        <w:t>BTK</w:t>
      </w:r>
      <w:r w:rsidR="00D47381" w:rsidRPr="00502405">
        <w:rPr>
          <w:rFonts w:asciiTheme="minorHAnsi" w:hAnsiTheme="minorHAnsi"/>
        </w:rPr>
        <w:t xml:space="preserve"> bez zbytečného prodlení. Pokud k dohodnutí harmonogramu nedojde vinou nedostatečné součinnosti na straně </w:t>
      </w:r>
      <w:r w:rsidRPr="00502405">
        <w:rPr>
          <w:rFonts w:asciiTheme="minorHAnsi" w:hAnsiTheme="minorHAnsi"/>
        </w:rPr>
        <w:t>o</w:t>
      </w:r>
      <w:r w:rsidR="00D47381" w:rsidRPr="00502405">
        <w:rPr>
          <w:rFonts w:asciiTheme="minorHAnsi" w:hAnsiTheme="minorHAnsi"/>
        </w:rPr>
        <w:t xml:space="preserve">bjednatele, vytvoří </w:t>
      </w:r>
      <w:r w:rsidR="006C6870">
        <w:rPr>
          <w:rFonts w:asciiTheme="minorHAnsi" w:hAnsiTheme="minorHAnsi"/>
        </w:rPr>
        <w:t>p</w:t>
      </w:r>
      <w:r w:rsidR="00831AA0">
        <w:rPr>
          <w:rFonts w:asciiTheme="minorHAnsi" w:hAnsiTheme="minorHAnsi"/>
        </w:rPr>
        <w:t>oskytovatel</w:t>
      </w:r>
      <w:r w:rsidR="00D47381" w:rsidRPr="00502405">
        <w:rPr>
          <w:rFonts w:asciiTheme="minorHAnsi" w:hAnsiTheme="minorHAnsi"/>
        </w:rPr>
        <w:t xml:space="preserve"> tento harmonogram sám a</w:t>
      </w:r>
      <w:r w:rsidRPr="00502405">
        <w:rPr>
          <w:rFonts w:asciiTheme="minorHAnsi" w:hAnsiTheme="minorHAnsi"/>
        </w:rPr>
        <w:t xml:space="preserve"> </w:t>
      </w:r>
      <w:r w:rsidR="006C6870">
        <w:rPr>
          <w:rFonts w:asciiTheme="minorHAnsi" w:hAnsiTheme="minorHAnsi"/>
        </w:rPr>
        <w:t xml:space="preserve">předloží ho </w:t>
      </w:r>
      <w:r w:rsidRPr="00502405">
        <w:rPr>
          <w:rFonts w:asciiTheme="minorHAnsi" w:hAnsiTheme="minorHAnsi"/>
        </w:rPr>
        <w:t>bez prodlení o</w:t>
      </w:r>
      <w:r w:rsidR="00D47381" w:rsidRPr="00502405">
        <w:rPr>
          <w:rFonts w:asciiTheme="minorHAnsi" w:hAnsiTheme="minorHAnsi"/>
        </w:rPr>
        <w:t>bjednateli.</w:t>
      </w:r>
    </w:p>
    <w:p w14:paraId="58D67F15" w14:textId="48871316" w:rsidR="00334D12" w:rsidRPr="00F71AB6" w:rsidRDefault="00334D12" w:rsidP="00334D12">
      <w:pPr>
        <w:pStyle w:val="Bezmezer"/>
        <w:numPr>
          <w:ilvl w:val="1"/>
          <w:numId w:val="2"/>
        </w:numPr>
        <w:ind w:left="567" w:hanging="567"/>
        <w:jc w:val="both"/>
        <w:rPr>
          <w:rFonts w:asciiTheme="minorHAnsi" w:hAnsiTheme="minorHAnsi"/>
          <w:noProof/>
        </w:rPr>
      </w:pPr>
      <w:r>
        <w:rPr>
          <w:rFonts w:asciiTheme="minorHAnsi" w:hAnsiTheme="minorHAnsi"/>
          <w:noProof/>
        </w:rPr>
        <w:t>G</w:t>
      </w:r>
      <w:r w:rsidRPr="00F71AB6">
        <w:rPr>
          <w:rFonts w:asciiTheme="minorHAnsi" w:hAnsiTheme="minorHAnsi"/>
          <w:noProof/>
        </w:rPr>
        <w:t xml:space="preserve">arance doby nástupu na opravu (uvedené lhůty začínají běžet v intervalu základní pracovní doby </w:t>
      </w:r>
      <w:r>
        <w:rPr>
          <w:rFonts w:asciiTheme="minorHAnsi" w:hAnsiTheme="minorHAnsi"/>
          <w:noProof/>
        </w:rPr>
        <w:t>8</w:t>
      </w:r>
      <w:r w:rsidRPr="00F71AB6">
        <w:rPr>
          <w:rFonts w:asciiTheme="minorHAnsi" w:hAnsiTheme="minorHAnsi"/>
          <w:noProof/>
        </w:rPr>
        <w:t>:00 – 1</w:t>
      </w:r>
      <w:r>
        <w:rPr>
          <w:rFonts w:asciiTheme="minorHAnsi" w:hAnsiTheme="minorHAnsi"/>
          <w:noProof/>
        </w:rPr>
        <w:t>7</w:t>
      </w:r>
      <w:r w:rsidRPr="00F71AB6">
        <w:rPr>
          <w:rFonts w:asciiTheme="minorHAnsi" w:hAnsiTheme="minorHAnsi"/>
          <w:noProof/>
        </w:rPr>
        <w:t>:00 v pracovních dnech):</w:t>
      </w:r>
    </w:p>
    <w:p w14:paraId="37D62CF5" w14:textId="633B588D" w:rsidR="00334D12" w:rsidRPr="008304FE" w:rsidRDefault="00334D12" w:rsidP="00334D12">
      <w:pPr>
        <w:pStyle w:val="Bezmezer"/>
        <w:numPr>
          <w:ilvl w:val="0"/>
          <w:numId w:val="43"/>
        </w:numPr>
        <w:jc w:val="both"/>
        <w:rPr>
          <w:rFonts w:asciiTheme="minorHAnsi" w:hAnsiTheme="minorHAnsi"/>
          <w:noProof/>
        </w:rPr>
      </w:pPr>
      <w:r w:rsidRPr="00F71AB6">
        <w:rPr>
          <w:rFonts w:asciiTheme="minorHAnsi" w:hAnsiTheme="minorHAnsi"/>
          <w:noProof/>
        </w:rPr>
        <w:t xml:space="preserve">reakční </w:t>
      </w:r>
      <w:r w:rsidRPr="008304FE">
        <w:rPr>
          <w:rFonts w:asciiTheme="minorHAnsi" w:hAnsiTheme="minorHAnsi"/>
          <w:noProof/>
        </w:rPr>
        <w:t xml:space="preserve">doba: 24 hodin od objednání, </w:t>
      </w:r>
    </w:p>
    <w:p w14:paraId="2E879529" w14:textId="2B4723F6" w:rsidR="00334D12" w:rsidRPr="008304FE" w:rsidRDefault="00334D12" w:rsidP="00334D12">
      <w:pPr>
        <w:pStyle w:val="Bezmezer"/>
        <w:numPr>
          <w:ilvl w:val="0"/>
          <w:numId w:val="43"/>
        </w:numPr>
        <w:jc w:val="both"/>
        <w:rPr>
          <w:rFonts w:asciiTheme="minorHAnsi" w:hAnsiTheme="minorHAnsi"/>
          <w:noProof/>
        </w:rPr>
      </w:pPr>
      <w:r w:rsidRPr="008304FE">
        <w:rPr>
          <w:rFonts w:asciiTheme="minorHAnsi" w:hAnsiTheme="minorHAnsi"/>
          <w:noProof/>
        </w:rPr>
        <w:t>oprava bez použití ND: do  3 pracovní</w:t>
      </w:r>
      <w:r w:rsidR="009F7D82">
        <w:rPr>
          <w:rFonts w:asciiTheme="minorHAnsi" w:hAnsiTheme="minorHAnsi"/>
          <w:noProof/>
        </w:rPr>
        <w:t>ch</w:t>
      </w:r>
      <w:r w:rsidRPr="008304FE">
        <w:rPr>
          <w:rFonts w:asciiTheme="minorHAnsi" w:hAnsiTheme="minorHAnsi"/>
          <w:noProof/>
        </w:rPr>
        <w:t xml:space="preserve"> dn</w:t>
      </w:r>
      <w:r w:rsidR="009F7D82">
        <w:rPr>
          <w:rFonts w:asciiTheme="minorHAnsi" w:hAnsiTheme="minorHAnsi"/>
          <w:noProof/>
        </w:rPr>
        <w:t>ů</w:t>
      </w:r>
      <w:r w:rsidRPr="008304FE">
        <w:rPr>
          <w:rFonts w:asciiTheme="minorHAnsi" w:hAnsiTheme="minorHAnsi"/>
          <w:noProof/>
        </w:rPr>
        <w:t xml:space="preserve"> od objednání,</w:t>
      </w:r>
    </w:p>
    <w:p w14:paraId="0EED8456" w14:textId="77777777" w:rsidR="00334D12" w:rsidRPr="00027A8D" w:rsidRDefault="00334D12" w:rsidP="00334D12">
      <w:pPr>
        <w:pStyle w:val="Bezmezer"/>
        <w:numPr>
          <w:ilvl w:val="1"/>
          <w:numId w:val="2"/>
        </w:numPr>
        <w:ind w:left="567" w:hanging="567"/>
        <w:jc w:val="both"/>
        <w:rPr>
          <w:rFonts w:asciiTheme="minorHAnsi" w:hAnsiTheme="minorHAnsi"/>
        </w:rPr>
      </w:pPr>
      <w:r w:rsidRPr="00027A8D">
        <w:rPr>
          <w:rFonts w:asciiTheme="minorHAnsi" w:hAnsiTheme="minorHAnsi"/>
        </w:rPr>
        <w:t>Místem plnění předmětu této smlouvy jsou pracoviště objednatele:</w:t>
      </w:r>
    </w:p>
    <w:p w14:paraId="48FA8253" w14:textId="77777777" w:rsidR="00334D12" w:rsidRPr="00027A8D" w:rsidRDefault="00334D12" w:rsidP="00334D12">
      <w:pPr>
        <w:pStyle w:val="Bezmezer"/>
        <w:numPr>
          <w:ilvl w:val="0"/>
          <w:numId w:val="45"/>
        </w:numPr>
        <w:jc w:val="both"/>
        <w:rPr>
          <w:rFonts w:asciiTheme="minorHAnsi" w:hAnsiTheme="minorHAnsi"/>
        </w:rPr>
      </w:pPr>
      <w:r w:rsidRPr="00027A8D">
        <w:rPr>
          <w:rFonts w:asciiTheme="minorHAnsi" w:hAnsiTheme="minorHAnsi"/>
        </w:rPr>
        <w:t>Pardubická nemocnice, Kyjevská 44, 532 03 Pardubice</w:t>
      </w:r>
    </w:p>
    <w:p w14:paraId="4D669500" w14:textId="77777777" w:rsidR="00334D12" w:rsidRPr="00027A8D" w:rsidRDefault="00334D12" w:rsidP="00334D12">
      <w:pPr>
        <w:pStyle w:val="Bezmezer"/>
        <w:numPr>
          <w:ilvl w:val="0"/>
          <w:numId w:val="45"/>
        </w:numPr>
        <w:jc w:val="both"/>
        <w:rPr>
          <w:rFonts w:asciiTheme="minorHAnsi" w:hAnsiTheme="minorHAnsi"/>
        </w:rPr>
      </w:pPr>
      <w:r w:rsidRPr="00027A8D">
        <w:rPr>
          <w:rFonts w:asciiTheme="minorHAnsi" w:hAnsiTheme="minorHAnsi"/>
        </w:rPr>
        <w:t>Chrudimská nemocnice, Václavská 570, 537 27 Chrudim,</w:t>
      </w:r>
    </w:p>
    <w:p w14:paraId="736EFB96" w14:textId="77777777" w:rsidR="00334D12" w:rsidRPr="00027A8D" w:rsidRDefault="00334D12" w:rsidP="00334D12">
      <w:pPr>
        <w:pStyle w:val="Bezmezer"/>
        <w:numPr>
          <w:ilvl w:val="0"/>
          <w:numId w:val="45"/>
        </w:numPr>
        <w:jc w:val="both"/>
        <w:rPr>
          <w:rFonts w:asciiTheme="minorHAnsi" w:hAnsiTheme="minorHAnsi"/>
        </w:rPr>
      </w:pPr>
      <w:r w:rsidRPr="00027A8D">
        <w:rPr>
          <w:rFonts w:asciiTheme="minorHAnsi" w:hAnsiTheme="minorHAnsi"/>
        </w:rPr>
        <w:t>Svitavská nemocnice, Kollárova 7, 568 25 Svitavy,</w:t>
      </w:r>
    </w:p>
    <w:p w14:paraId="03B69A7D" w14:textId="77777777" w:rsidR="00334D12" w:rsidRPr="00027A8D" w:rsidRDefault="00334D12" w:rsidP="00334D12">
      <w:pPr>
        <w:pStyle w:val="Bezmezer"/>
        <w:numPr>
          <w:ilvl w:val="0"/>
          <w:numId w:val="45"/>
        </w:numPr>
        <w:jc w:val="both"/>
        <w:rPr>
          <w:rFonts w:asciiTheme="minorHAnsi" w:hAnsiTheme="minorHAnsi"/>
        </w:rPr>
      </w:pPr>
      <w:r w:rsidRPr="00027A8D">
        <w:rPr>
          <w:rFonts w:asciiTheme="minorHAnsi" w:hAnsiTheme="minorHAnsi"/>
        </w:rPr>
        <w:t>Orlickoústecká nemocnice, Čs. Armády 1076, 562 18 Ústí nad Orlicí,</w:t>
      </w:r>
    </w:p>
    <w:p w14:paraId="45B7F1C2" w14:textId="3DFCF659" w:rsidR="00334D12" w:rsidRPr="00027A8D" w:rsidRDefault="00334D12" w:rsidP="00334D12">
      <w:pPr>
        <w:pStyle w:val="Bezmezer"/>
        <w:numPr>
          <w:ilvl w:val="0"/>
          <w:numId w:val="45"/>
        </w:numPr>
        <w:jc w:val="both"/>
        <w:rPr>
          <w:rFonts w:asciiTheme="minorHAnsi" w:hAnsiTheme="minorHAnsi"/>
        </w:rPr>
      </w:pPr>
      <w:r w:rsidRPr="00027A8D">
        <w:rPr>
          <w:rFonts w:asciiTheme="minorHAnsi" w:hAnsiTheme="minorHAnsi"/>
        </w:rPr>
        <w:t>Litomyšlská nemocnice, J.E. Purkyně 652, 570 14 Litomyšl.</w:t>
      </w:r>
    </w:p>
    <w:p w14:paraId="7FD64E00" w14:textId="77777777" w:rsidR="00D47381" w:rsidRPr="00502405" w:rsidRDefault="00D47381" w:rsidP="00D47381">
      <w:pPr>
        <w:pStyle w:val="Bezmezer"/>
        <w:jc w:val="both"/>
        <w:rPr>
          <w:rFonts w:asciiTheme="minorHAnsi" w:hAnsiTheme="minorHAnsi"/>
        </w:rPr>
      </w:pPr>
    </w:p>
    <w:p w14:paraId="5B7B5946" w14:textId="25EB2BF0" w:rsidR="00FB1D8D" w:rsidRPr="00502405" w:rsidRDefault="00D0290C" w:rsidP="00311849">
      <w:pPr>
        <w:pStyle w:val="Bezmezer"/>
        <w:numPr>
          <w:ilvl w:val="0"/>
          <w:numId w:val="2"/>
        </w:numPr>
        <w:ind w:left="284" w:hanging="284"/>
        <w:jc w:val="center"/>
        <w:rPr>
          <w:rFonts w:asciiTheme="minorHAnsi" w:hAnsiTheme="minorHAnsi"/>
          <w:b/>
          <w:sz w:val="24"/>
          <w:szCs w:val="24"/>
        </w:rPr>
      </w:pPr>
      <w:r w:rsidRPr="00502405">
        <w:rPr>
          <w:rFonts w:asciiTheme="minorHAnsi" w:hAnsiTheme="minorHAnsi"/>
          <w:b/>
          <w:sz w:val="24"/>
          <w:szCs w:val="24"/>
        </w:rPr>
        <w:t>Předání a převzetí</w:t>
      </w:r>
      <w:r w:rsidR="00320B62">
        <w:rPr>
          <w:rFonts w:asciiTheme="minorHAnsi" w:hAnsiTheme="minorHAnsi"/>
          <w:b/>
          <w:sz w:val="24"/>
          <w:szCs w:val="24"/>
        </w:rPr>
        <w:t xml:space="preserve"> místa plnění servisu</w:t>
      </w:r>
    </w:p>
    <w:p w14:paraId="261CB543" w14:textId="4A712D78" w:rsidR="00D0290C" w:rsidRPr="00502405" w:rsidRDefault="00D0290C" w:rsidP="00311849">
      <w:pPr>
        <w:pStyle w:val="Bezmezer"/>
        <w:numPr>
          <w:ilvl w:val="1"/>
          <w:numId w:val="2"/>
        </w:numPr>
        <w:ind w:left="567" w:hanging="567"/>
        <w:jc w:val="both"/>
        <w:rPr>
          <w:rFonts w:asciiTheme="minorHAnsi" w:hAnsiTheme="minorHAnsi"/>
        </w:rPr>
      </w:pPr>
      <w:bookmarkStart w:id="2" w:name="_Ref319419185"/>
      <w:r w:rsidRPr="00502405">
        <w:rPr>
          <w:rFonts w:asciiTheme="minorHAnsi" w:hAnsiTheme="minorHAnsi"/>
        </w:rPr>
        <w:lastRenderedPageBreak/>
        <w:t xml:space="preserve">Objednatel poskytne </w:t>
      </w:r>
      <w:r w:rsidR="00CE489D">
        <w:rPr>
          <w:rFonts w:asciiTheme="minorHAnsi" w:hAnsiTheme="minorHAnsi"/>
        </w:rPr>
        <w:t>p</w:t>
      </w:r>
      <w:r w:rsidR="00831AA0">
        <w:rPr>
          <w:rFonts w:asciiTheme="minorHAnsi" w:hAnsiTheme="minorHAnsi"/>
        </w:rPr>
        <w:t>oskytovatel</w:t>
      </w:r>
      <w:r w:rsidRPr="00502405">
        <w:rPr>
          <w:rFonts w:asciiTheme="minorHAnsi" w:hAnsiTheme="minorHAnsi"/>
        </w:rPr>
        <w:t xml:space="preserve">i součinnost nezbytnou pro plnění předmětu této smlouvy. Nesplní-li </w:t>
      </w:r>
      <w:r w:rsidR="00CE489D">
        <w:rPr>
          <w:rFonts w:asciiTheme="minorHAnsi" w:hAnsiTheme="minorHAnsi"/>
        </w:rPr>
        <w:t>p</w:t>
      </w:r>
      <w:r w:rsidR="00831AA0">
        <w:rPr>
          <w:rFonts w:asciiTheme="minorHAnsi" w:hAnsiTheme="minorHAnsi"/>
        </w:rPr>
        <w:t>oskytovatel</w:t>
      </w:r>
      <w:r w:rsidRPr="00502405">
        <w:rPr>
          <w:rFonts w:asciiTheme="minorHAnsi" w:hAnsiTheme="minorHAnsi"/>
        </w:rPr>
        <w:t xml:space="preserve"> své závazky z důvodu neposkytnutí souči</w:t>
      </w:r>
      <w:r w:rsidR="00A45522" w:rsidRPr="00502405">
        <w:rPr>
          <w:rFonts w:asciiTheme="minorHAnsi" w:hAnsiTheme="minorHAnsi"/>
        </w:rPr>
        <w:t>nnosti o</w:t>
      </w:r>
      <w:r w:rsidRPr="00502405">
        <w:rPr>
          <w:rFonts w:asciiTheme="minorHAnsi" w:hAnsiTheme="minorHAnsi"/>
        </w:rPr>
        <w:t>bjednatelem, není v prodlení s plněním svých závazků</w:t>
      </w:r>
      <w:bookmarkEnd w:id="2"/>
      <w:r w:rsidRPr="00502405">
        <w:rPr>
          <w:rFonts w:asciiTheme="minorHAnsi" w:hAnsiTheme="minorHAnsi"/>
        </w:rPr>
        <w:t>.</w:t>
      </w:r>
    </w:p>
    <w:p w14:paraId="1C6996EA" w14:textId="3DBC067F" w:rsidR="00032907" w:rsidRDefault="00D0290C" w:rsidP="00032907">
      <w:pPr>
        <w:pStyle w:val="Bezmezer"/>
        <w:numPr>
          <w:ilvl w:val="1"/>
          <w:numId w:val="2"/>
        </w:numPr>
        <w:ind w:left="567" w:hanging="567"/>
        <w:jc w:val="both"/>
        <w:rPr>
          <w:rFonts w:asciiTheme="minorHAnsi" w:hAnsiTheme="minorHAnsi"/>
        </w:rPr>
      </w:pPr>
      <w:bookmarkStart w:id="3" w:name="_Ref319506626"/>
      <w:r w:rsidRPr="00502405">
        <w:rPr>
          <w:rFonts w:asciiTheme="minorHAnsi" w:hAnsiTheme="minorHAnsi"/>
        </w:rPr>
        <w:t xml:space="preserve">Prostory objednatele jsou přístupné pouze pracovníkům </w:t>
      </w:r>
      <w:r w:rsidR="00CE489D">
        <w:rPr>
          <w:rFonts w:asciiTheme="minorHAnsi" w:hAnsiTheme="minorHAnsi"/>
        </w:rPr>
        <w:t>p</w:t>
      </w:r>
      <w:r w:rsidR="00831AA0">
        <w:rPr>
          <w:rFonts w:asciiTheme="minorHAnsi" w:hAnsiTheme="minorHAnsi"/>
        </w:rPr>
        <w:t>oskytovatel</w:t>
      </w:r>
      <w:r w:rsidRPr="00502405">
        <w:rPr>
          <w:rFonts w:asciiTheme="minorHAnsi" w:hAnsiTheme="minorHAnsi"/>
        </w:rPr>
        <w:t xml:space="preserve">e. Jiné osoby mají přístup jen v přítomnosti pracovníků </w:t>
      </w:r>
      <w:r w:rsidR="00CE489D">
        <w:rPr>
          <w:rFonts w:asciiTheme="minorHAnsi" w:hAnsiTheme="minorHAnsi"/>
        </w:rPr>
        <w:t>p</w:t>
      </w:r>
      <w:r w:rsidR="00831AA0">
        <w:rPr>
          <w:rFonts w:asciiTheme="minorHAnsi" w:hAnsiTheme="minorHAnsi"/>
        </w:rPr>
        <w:t>oskytovatel</w:t>
      </w:r>
      <w:r w:rsidRPr="00502405">
        <w:rPr>
          <w:rFonts w:asciiTheme="minorHAnsi" w:hAnsiTheme="minorHAnsi"/>
        </w:rPr>
        <w:t>e.</w:t>
      </w:r>
      <w:bookmarkEnd w:id="3"/>
    </w:p>
    <w:p w14:paraId="64854333" w14:textId="6E207D7D" w:rsidR="00032907" w:rsidRPr="00032907" w:rsidRDefault="00D0290C" w:rsidP="00032907">
      <w:pPr>
        <w:pStyle w:val="Bezmezer"/>
        <w:numPr>
          <w:ilvl w:val="1"/>
          <w:numId w:val="2"/>
        </w:numPr>
        <w:ind w:left="567" w:hanging="567"/>
        <w:jc w:val="both"/>
        <w:rPr>
          <w:rFonts w:asciiTheme="minorHAnsi" w:hAnsiTheme="minorHAnsi"/>
        </w:rPr>
      </w:pPr>
      <w:r w:rsidRPr="00032907">
        <w:rPr>
          <w:rFonts w:asciiTheme="minorHAnsi" w:hAnsiTheme="minorHAnsi"/>
        </w:rPr>
        <w:t xml:space="preserve">Hlášení závad je objednatel povinen provádět písemně, resp. </w:t>
      </w:r>
      <w:r w:rsidR="00BE15AA" w:rsidRPr="00032907">
        <w:rPr>
          <w:rFonts w:asciiTheme="minorHAnsi" w:hAnsiTheme="minorHAnsi"/>
        </w:rPr>
        <w:t xml:space="preserve">v případě potřeby </w:t>
      </w:r>
      <w:r w:rsidRPr="00032907">
        <w:rPr>
          <w:rFonts w:asciiTheme="minorHAnsi" w:hAnsiTheme="minorHAnsi"/>
        </w:rPr>
        <w:t>telefonicky</w:t>
      </w:r>
      <w:r w:rsidR="00657C0E">
        <w:rPr>
          <w:rFonts w:asciiTheme="minorHAnsi" w:hAnsiTheme="minorHAnsi"/>
        </w:rPr>
        <w:t xml:space="preserve"> (tel. č. </w:t>
      </w:r>
      <w:r w:rsidR="00657C0E" w:rsidRPr="00657C0E">
        <w:rPr>
          <w:rFonts w:asciiTheme="minorHAnsi" w:hAnsiTheme="minorHAnsi"/>
          <w:color w:val="FF0000"/>
        </w:rPr>
        <w:t>doplní poskytovatel</w:t>
      </w:r>
      <w:r w:rsidR="00657C0E">
        <w:rPr>
          <w:rFonts w:asciiTheme="minorHAnsi" w:hAnsiTheme="minorHAnsi"/>
        </w:rPr>
        <w:t>)</w:t>
      </w:r>
      <w:r w:rsidR="00533207">
        <w:rPr>
          <w:rFonts w:asciiTheme="minorHAnsi" w:hAnsiTheme="minorHAnsi"/>
        </w:rPr>
        <w:t>.</w:t>
      </w:r>
    </w:p>
    <w:p w14:paraId="7F0362ED" w14:textId="6FF77BDD" w:rsidR="00D0290C" w:rsidRPr="00032907" w:rsidRDefault="00032907" w:rsidP="00032907">
      <w:pPr>
        <w:pStyle w:val="Bezmezer"/>
        <w:numPr>
          <w:ilvl w:val="1"/>
          <w:numId w:val="2"/>
        </w:numPr>
        <w:ind w:left="567" w:hanging="567"/>
        <w:jc w:val="both"/>
        <w:rPr>
          <w:rFonts w:asciiTheme="minorHAnsi" w:hAnsiTheme="minorHAnsi"/>
        </w:rPr>
      </w:pPr>
      <w:r w:rsidRPr="00032907">
        <w:rPr>
          <w:rFonts w:asciiTheme="minorHAnsi" w:hAnsiTheme="minorHAnsi"/>
        </w:rPr>
        <w:t xml:space="preserve">Objednatel při </w:t>
      </w:r>
      <w:r w:rsidR="00533207">
        <w:rPr>
          <w:rFonts w:asciiTheme="minorHAnsi" w:hAnsiTheme="minorHAnsi"/>
        </w:rPr>
        <w:t>hlášení závady</w:t>
      </w:r>
      <w:r w:rsidRPr="00032907">
        <w:rPr>
          <w:rFonts w:asciiTheme="minorHAnsi" w:hAnsiTheme="minorHAnsi"/>
        </w:rPr>
        <w:t xml:space="preserve"> uvede:</w:t>
      </w:r>
      <w:r>
        <w:rPr>
          <w:rFonts w:asciiTheme="minorHAnsi" w:hAnsiTheme="minorHAnsi"/>
        </w:rPr>
        <w:t xml:space="preserve"> </w:t>
      </w:r>
      <w:r w:rsidRPr="00032907">
        <w:rPr>
          <w:rFonts w:asciiTheme="minorHAnsi" w:hAnsiTheme="minorHAnsi"/>
        </w:rPr>
        <w:t xml:space="preserve">typ, model a výrobní číslo přístroje, záruku-trvá-li, kde se tento přístroj nachází, datum prodeje, nebo uvedení do provozu, jak se porucha projevuje a kontakt na obsluhu. </w:t>
      </w:r>
    </w:p>
    <w:p w14:paraId="3FF71948" w14:textId="74524E63" w:rsidR="00D0290C" w:rsidRPr="00502405" w:rsidRDefault="00831AA0" w:rsidP="00311849">
      <w:pPr>
        <w:pStyle w:val="Bezmezer"/>
        <w:numPr>
          <w:ilvl w:val="1"/>
          <w:numId w:val="2"/>
        </w:numPr>
        <w:ind w:left="567" w:hanging="567"/>
        <w:jc w:val="both"/>
        <w:rPr>
          <w:rFonts w:asciiTheme="minorHAnsi" w:hAnsiTheme="minorHAnsi"/>
        </w:rPr>
      </w:pPr>
      <w:r>
        <w:rPr>
          <w:rFonts w:asciiTheme="minorHAnsi" w:hAnsiTheme="minorHAnsi"/>
        </w:rPr>
        <w:t>Poskytovatel</w:t>
      </w:r>
      <w:r w:rsidR="00D0290C" w:rsidRPr="00502405">
        <w:rPr>
          <w:rFonts w:asciiTheme="minorHAnsi" w:hAnsiTheme="minorHAnsi"/>
        </w:rPr>
        <w:t xml:space="preserve"> se zavazuje:</w:t>
      </w:r>
    </w:p>
    <w:p w14:paraId="0591AA50" w14:textId="36A16EBB" w:rsidR="00D0290C" w:rsidRPr="00502405" w:rsidRDefault="00D0290C" w:rsidP="00311849">
      <w:pPr>
        <w:pStyle w:val="Bezmezer"/>
        <w:numPr>
          <w:ilvl w:val="2"/>
          <w:numId w:val="2"/>
        </w:numPr>
        <w:jc w:val="both"/>
        <w:rPr>
          <w:rFonts w:asciiTheme="minorHAnsi" w:hAnsiTheme="minorHAnsi"/>
        </w:rPr>
      </w:pPr>
      <w:r w:rsidRPr="00502405">
        <w:rPr>
          <w:rFonts w:asciiTheme="minorHAnsi" w:hAnsiTheme="minorHAnsi"/>
        </w:rPr>
        <w:t xml:space="preserve">zajistit </w:t>
      </w:r>
      <w:r w:rsidR="00533207">
        <w:rPr>
          <w:rFonts w:asciiTheme="minorHAnsi" w:hAnsiTheme="minorHAnsi"/>
        </w:rPr>
        <w:t>plnění této smlouvy</w:t>
      </w:r>
      <w:r w:rsidRPr="00502405">
        <w:rPr>
          <w:rFonts w:asciiTheme="minorHAnsi" w:hAnsiTheme="minorHAnsi"/>
        </w:rPr>
        <w:t xml:space="preserve"> osobami odborně způsobilými,</w:t>
      </w:r>
    </w:p>
    <w:p w14:paraId="403F79A8" w14:textId="77777777" w:rsidR="00D0290C" w:rsidRPr="00502405" w:rsidRDefault="00D0290C" w:rsidP="00311849">
      <w:pPr>
        <w:pStyle w:val="Bezmezer"/>
        <w:numPr>
          <w:ilvl w:val="2"/>
          <w:numId w:val="2"/>
        </w:numPr>
        <w:jc w:val="both"/>
        <w:rPr>
          <w:rFonts w:asciiTheme="minorHAnsi" w:hAnsiTheme="minorHAnsi"/>
        </w:rPr>
      </w:pPr>
      <w:r w:rsidRPr="00502405">
        <w:rPr>
          <w:rFonts w:asciiTheme="minorHAnsi" w:hAnsiTheme="minorHAnsi"/>
        </w:rPr>
        <w:t xml:space="preserve">vyhotovit o provedení a výsledcích každé činnosti pracovní výkaz (písemný protokol), který potvrdí obsluha zařízení a </w:t>
      </w:r>
      <w:r w:rsidRPr="00413B85">
        <w:rPr>
          <w:rFonts w:asciiTheme="minorHAnsi" w:hAnsiTheme="minorHAnsi"/>
        </w:rPr>
        <w:t>obdrží jeho kopii,</w:t>
      </w:r>
    </w:p>
    <w:p w14:paraId="324CA8D7" w14:textId="77777777" w:rsidR="00D0290C" w:rsidRPr="00502405" w:rsidRDefault="00D0290C" w:rsidP="00311849">
      <w:pPr>
        <w:pStyle w:val="Bezmezer"/>
        <w:numPr>
          <w:ilvl w:val="1"/>
          <w:numId w:val="2"/>
        </w:numPr>
        <w:ind w:left="567" w:hanging="567"/>
        <w:rPr>
          <w:rFonts w:asciiTheme="minorHAnsi" w:hAnsiTheme="minorHAnsi"/>
        </w:rPr>
      </w:pPr>
      <w:r w:rsidRPr="00502405">
        <w:rPr>
          <w:rFonts w:asciiTheme="minorHAnsi" w:hAnsiTheme="minorHAnsi"/>
        </w:rPr>
        <w:t>Pracovní výkazy musí obsahovat:</w:t>
      </w:r>
    </w:p>
    <w:p w14:paraId="41F60B8F" w14:textId="77777777" w:rsidR="00D0290C" w:rsidRPr="00502405" w:rsidRDefault="00D0290C" w:rsidP="00311849">
      <w:pPr>
        <w:pStyle w:val="Bezmezer"/>
        <w:numPr>
          <w:ilvl w:val="2"/>
          <w:numId w:val="2"/>
        </w:numPr>
        <w:rPr>
          <w:rFonts w:asciiTheme="minorHAnsi" w:hAnsiTheme="minorHAnsi"/>
        </w:rPr>
      </w:pPr>
      <w:r w:rsidRPr="00502405">
        <w:rPr>
          <w:rFonts w:asciiTheme="minorHAnsi" w:hAnsiTheme="minorHAnsi"/>
        </w:rPr>
        <w:t>standardní údaje o povaze, průběhu a rozsahu prováděných činností,</w:t>
      </w:r>
    </w:p>
    <w:p w14:paraId="1726436B" w14:textId="77777777" w:rsidR="00D0290C" w:rsidRPr="00502405" w:rsidRDefault="00D0290C" w:rsidP="00311849">
      <w:pPr>
        <w:pStyle w:val="Bezmezer"/>
        <w:numPr>
          <w:ilvl w:val="2"/>
          <w:numId w:val="2"/>
        </w:numPr>
        <w:jc w:val="both"/>
        <w:rPr>
          <w:rFonts w:asciiTheme="minorHAnsi" w:hAnsiTheme="minorHAnsi"/>
        </w:rPr>
      </w:pPr>
      <w:r w:rsidRPr="00502405">
        <w:rPr>
          <w:rFonts w:asciiTheme="minorHAnsi" w:hAnsiTheme="minorHAnsi"/>
        </w:rPr>
        <w:t>závěrečné konstatování provozního stavu zařízení, v němž se nachází při předání pracovníkům objednatele, a to v následujícím smyslu:</w:t>
      </w:r>
    </w:p>
    <w:p w14:paraId="31F52AE0" w14:textId="77777777" w:rsidR="00D0290C" w:rsidRPr="00502405" w:rsidRDefault="00D0290C" w:rsidP="00D0290C">
      <w:pPr>
        <w:pStyle w:val="Bezmezer"/>
        <w:ind w:left="1134"/>
        <w:jc w:val="both"/>
        <w:rPr>
          <w:rFonts w:asciiTheme="minorHAnsi" w:hAnsiTheme="minorHAnsi"/>
          <w:b/>
        </w:rPr>
      </w:pPr>
      <w:r w:rsidRPr="00502405">
        <w:rPr>
          <w:rFonts w:asciiTheme="minorHAnsi" w:hAnsiTheme="minorHAnsi"/>
          <w:b/>
        </w:rPr>
        <w:t>„zdravotnický prostředek je/není funkční a bezpečný pro použití k výrobcem určenému účelu při poskytování zdravotní péče.“</w:t>
      </w:r>
    </w:p>
    <w:p w14:paraId="257AA666" w14:textId="77777777" w:rsidR="00D0290C" w:rsidRPr="00502405" w:rsidRDefault="00D0290C" w:rsidP="00311849">
      <w:pPr>
        <w:pStyle w:val="Bezmezer"/>
        <w:numPr>
          <w:ilvl w:val="2"/>
          <w:numId w:val="2"/>
        </w:numPr>
        <w:jc w:val="both"/>
        <w:rPr>
          <w:rFonts w:asciiTheme="minorHAnsi" w:hAnsiTheme="minorHAnsi"/>
        </w:rPr>
      </w:pPr>
      <w:r w:rsidRPr="00502405">
        <w:rPr>
          <w:rFonts w:asciiTheme="minorHAnsi" w:hAnsiTheme="minorHAnsi"/>
        </w:rPr>
        <w:t>v případě nefunkčnosti zařízení musí pracovní výkaz obsahovat popis závad a doporučení dalšího postupu k dosažení funkčního stavu zařízení.</w:t>
      </w:r>
    </w:p>
    <w:p w14:paraId="6D4E546B" w14:textId="197D7118" w:rsidR="00D0290C" w:rsidRPr="00502405" w:rsidRDefault="00D0290C" w:rsidP="00311849">
      <w:pPr>
        <w:pStyle w:val="Bezmezer"/>
        <w:numPr>
          <w:ilvl w:val="1"/>
          <w:numId w:val="2"/>
        </w:numPr>
        <w:ind w:left="567" w:hanging="567"/>
        <w:rPr>
          <w:rFonts w:asciiTheme="minorHAnsi" w:hAnsiTheme="minorHAnsi"/>
        </w:rPr>
      </w:pPr>
      <w:r w:rsidRPr="00413B85">
        <w:rPr>
          <w:rFonts w:asciiTheme="minorHAnsi" w:hAnsiTheme="minorHAnsi"/>
        </w:rPr>
        <w:t xml:space="preserve">Předání </w:t>
      </w:r>
      <w:r w:rsidR="00320B62" w:rsidRPr="00413B85">
        <w:rPr>
          <w:rFonts w:asciiTheme="minorHAnsi" w:hAnsiTheme="minorHAnsi"/>
        </w:rPr>
        <w:t xml:space="preserve">provedeného </w:t>
      </w:r>
      <w:r w:rsidR="00E54E05" w:rsidRPr="00413B85">
        <w:rPr>
          <w:rFonts w:asciiTheme="minorHAnsi" w:hAnsiTheme="minorHAnsi"/>
        </w:rPr>
        <w:t>zásahu</w:t>
      </w:r>
      <w:r w:rsidR="00461733" w:rsidRPr="00502405">
        <w:rPr>
          <w:rFonts w:asciiTheme="minorHAnsi" w:hAnsiTheme="minorHAnsi"/>
        </w:rPr>
        <w:t xml:space="preserve"> </w:t>
      </w:r>
      <w:r w:rsidRPr="00502405">
        <w:rPr>
          <w:rFonts w:asciiTheme="minorHAnsi" w:hAnsiTheme="minorHAnsi"/>
        </w:rPr>
        <w:t xml:space="preserve">ze strany </w:t>
      </w:r>
      <w:r w:rsidR="00CE489D">
        <w:rPr>
          <w:rFonts w:asciiTheme="minorHAnsi" w:hAnsiTheme="minorHAnsi"/>
        </w:rPr>
        <w:t>p</w:t>
      </w:r>
      <w:r w:rsidR="00831AA0">
        <w:rPr>
          <w:rFonts w:asciiTheme="minorHAnsi" w:hAnsiTheme="minorHAnsi"/>
        </w:rPr>
        <w:t>oskytovatel</w:t>
      </w:r>
      <w:r w:rsidRPr="00502405">
        <w:rPr>
          <w:rFonts w:asciiTheme="minorHAnsi" w:hAnsiTheme="minorHAnsi"/>
        </w:rPr>
        <w:t>e se pro potřeby této smlouvy realizuje:</w:t>
      </w:r>
    </w:p>
    <w:p w14:paraId="71098401" w14:textId="77777777" w:rsidR="00D0290C" w:rsidRPr="00502405" w:rsidRDefault="00D0290C" w:rsidP="00311849">
      <w:pPr>
        <w:pStyle w:val="Bezmezer"/>
        <w:numPr>
          <w:ilvl w:val="2"/>
          <w:numId w:val="2"/>
        </w:numPr>
        <w:rPr>
          <w:rFonts w:asciiTheme="minorHAnsi" w:hAnsiTheme="minorHAnsi"/>
        </w:rPr>
      </w:pPr>
      <w:r w:rsidRPr="00502405">
        <w:rPr>
          <w:rFonts w:asciiTheme="minorHAnsi" w:hAnsiTheme="minorHAnsi"/>
        </w:rPr>
        <w:t>po provedení odborné údržby nebo servisního zásahu podepsáním pracovních výkazů a dodacích listů pracovníky objednatele,</w:t>
      </w:r>
    </w:p>
    <w:p w14:paraId="151A1360" w14:textId="7C685692" w:rsidR="009A48C5" w:rsidRPr="004E23C6" w:rsidRDefault="00D0290C" w:rsidP="00311849">
      <w:pPr>
        <w:pStyle w:val="Bezmezer"/>
        <w:numPr>
          <w:ilvl w:val="2"/>
          <w:numId w:val="2"/>
        </w:numPr>
        <w:rPr>
          <w:rFonts w:asciiTheme="minorHAnsi" w:hAnsiTheme="minorHAnsi"/>
          <w:b/>
          <w:u w:val="single"/>
        </w:rPr>
      </w:pPr>
      <w:r w:rsidRPr="00502405">
        <w:rPr>
          <w:rFonts w:asciiTheme="minorHAnsi" w:hAnsiTheme="minorHAnsi"/>
        </w:rPr>
        <w:t xml:space="preserve">v případě </w:t>
      </w:r>
      <w:r w:rsidR="00DD4F1E">
        <w:rPr>
          <w:rFonts w:asciiTheme="minorHAnsi" w:hAnsiTheme="minorHAnsi"/>
        </w:rPr>
        <w:t>BTK</w:t>
      </w:r>
      <w:r w:rsidRPr="00502405">
        <w:rPr>
          <w:rFonts w:asciiTheme="minorHAnsi" w:hAnsiTheme="minorHAnsi"/>
        </w:rPr>
        <w:t xml:space="preserve"> předáním protokolů o výsledcích </w:t>
      </w:r>
      <w:r w:rsidR="00DD4F1E">
        <w:rPr>
          <w:rFonts w:asciiTheme="minorHAnsi" w:hAnsiTheme="minorHAnsi"/>
        </w:rPr>
        <w:t>BTK</w:t>
      </w:r>
      <w:r w:rsidRPr="00502405">
        <w:rPr>
          <w:rFonts w:asciiTheme="minorHAnsi" w:hAnsiTheme="minorHAnsi"/>
        </w:rPr>
        <w:t xml:space="preserve"> objednateli.</w:t>
      </w:r>
    </w:p>
    <w:p w14:paraId="6F52795D" w14:textId="77777777" w:rsidR="002441E3" w:rsidRPr="00502405" w:rsidRDefault="002441E3" w:rsidP="009A48C5">
      <w:pPr>
        <w:pStyle w:val="Bezmezer"/>
        <w:ind w:left="1080"/>
        <w:rPr>
          <w:rFonts w:asciiTheme="minorHAnsi" w:hAnsiTheme="minorHAnsi"/>
          <w:b/>
          <w:u w:val="single"/>
        </w:rPr>
      </w:pPr>
    </w:p>
    <w:p w14:paraId="79BAA016" w14:textId="4BC4780C" w:rsidR="006A0A2C" w:rsidRPr="00502405" w:rsidRDefault="00145526" w:rsidP="00311849">
      <w:pPr>
        <w:pStyle w:val="Bezmezer"/>
        <w:numPr>
          <w:ilvl w:val="0"/>
          <w:numId w:val="2"/>
        </w:numPr>
        <w:ind w:left="284" w:hanging="284"/>
        <w:jc w:val="center"/>
        <w:rPr>
          <w:rFonts w:asciiTheme="minorHAnsi" w:hAnsiTheme="minorHAnsi"/>
          <w:b/>
          <w:sz w:val="24"/>
          <w:szCs w:val="24"/>
        </w:rPr>
      </w:pPr>
      <w:r>
        <w:rPr>
          <w:rFonts w:asciiTheme="minorHAnsi" w:hAnsiTheme="minorHAnsi"/>
          <w:b/>
          <w:sz w:val="24"/>
          <w:szCs w:val="24"/>
        </w:rPr>
        <w:t>Ukončení smlouvy</w:t>
      </w:r>
    </w:p>
    <w:p w14:paraId="2DCDFD3C" w14:textId="7C91AE5B" w:rsidR="00145526" w:rsidRDefault="00145526" w:rsidP="00311849">
      <w:pPr>
        <w:pStyle w:val="Bezmezer"/>
        <w:numPr>
          <w:ilvl w:val="1"/>
          <w:numId w:val="2"/>
        </w:numPr>
        <w:ind w:left="567" w:hanging="567"/>
        <w:jc w:val="both"/>
        <w:rPr>
          <w:rFonts w:asciiTheme="minorHAnsi" w:hAnsiTheme="minorHAnsi"/>
        </w:rPr>
      </w:pPr>
      <w:r>
        <w:rPr>
          <w:rFonts w:asciiTheme="minorHAnsi" w:hAnsiTheme="minorHAnsi"/>
        </w:rPr>
        <w:t>Kterákoliv ze smluvních stran může smlouvy ukončit písemnou výpovědí, a to bez udání důvod</w:t>
      </w:r>
      <w:r w:rsidR="008149CC">
        <w:rPr>
          <w:rFonts w:asciiTheme="minorHAnsi" w:hAnsiTheme="minorHAnsi"/>
        </w:rPr>
        <w:t>u</w:t>
      </w:r>
      <w:r>
        <w:rPr>
          <w:rFonts w:asciiTheme="minorHAnsi" w:hAnsiTheme="minorHAnsi"/>
        </w:rPr>
        <w:t xml:space="preserve">. Výpovědní doba činí 6 měsíců a počíná běžet od 1. dne měsíce následujícího po doručení výpovědi.  </w:t>
      </w:r>
    </w:p>
    <w:p w14:paraId="079C5EDC" w14:textId="4B3E3D99" w:rsidR="00A172BF" w:rsidRPr="00502405" w:rsidRDefault="00A172BF" w:rsidP="00311849">
      <w:pPr>
        <w:pStyle w:val="Bezmezer"/>
        <w:numPr>
          <w:ilvl w:val="1"/>
          <w:numId w:val="2"/>
        </w:numPr>
        <w:ind w:left="567" w:hanging="567"/>
        <w:jc w:val="both"/>
        <w:rPr>
          <w:rFonts w:asciiTheme="minorHAnsi" w:hAnsiTheme="minorHAnsi"/>
        </w:rPr>
      </w:pPr>
      <w:r w:rsidRPr="00502405">
        <w:rPr>
          <w:rFonts w:asciiTheme="minorHAnsi" w:hAnsiTheme="minorHAnsi"/>
        </w:rPr>
        <w:t>Kterákoliv smluvní strana může od této smlouvy odstoupit, pokud zjistí podstatné porušení této smlouvy druhou smluvní stranou.</w:t>
      </w:r>
    </w:p>
    <w:p w14:paraId="14EFE2EF" w14:textId="22F1367F" w:rsidR="00D47381" w:rsidRPr="00502405" w:rsidRDefault="00831AA0" w:rsidP="00311849">
      <w:pPr>
        <w:pStyle w:val="Bezmezer"/>
        <w:numPr>
          <w:ilvl w:val="1"/>
          <w:numId w:val="2"/>
        </w:numPr>
        <w:ind w:left="567" w:hanging="567"/>
        <w:jc w:val="both"/>
        <w:rPr>
          <w:rFonts w:asciiTheme="minorHAnsi" w:hAnsiTheme="minorHAnsi"/>
        </w:rPr>
      </w:pPr>
      <w:r>
        <w:rPr>
          <w:rFonts w:asciiTheme="minorHAnsi" w:hAnsiTheme="minorHAnsi"/>
        </w:rPr>
        <w:t>Poskytovatel</w:t>
      </w:r>
      <w:r w:rsidR="00D47381" w:rsidRPr="00502405">
        <w:rPr>
          <w:rFonts w:asciiTheme="minorHAnsi" w:hAnsiTheme="minorHAnsi"/>
        </w:rPr>
        <w:t xml:space="preserve"> je oprávněn odstoupit od smlouvy, je-li objednatel v prodlení s úhradou smluvní ceny déle než </w:t>
      </w:r>
      <w:r w:rsidR="00E54E05">
        <w:rPr>
          <w:rFonts w:asciiTheme="minorHAnsi" w:hAnsiTheme="minorHAnsi"/>
        </w:rPr>
        <w:t>3</w:t>
      </w:r>
      <w:r w:rsidR="00D47381" w:rsidRPr="00982505">
        <w:rPr>
          <w:rFonts w:asciiTheme="minorHAnsi" w:hAnsiTheme="minorHAnsi"/>
        </w:rPr>
        <w:t>0 dní.</w:t>
      </w:r>
    </w:p>
    <w:p w14:paraId="51E1A977" w14:textId="15790167" w:rsidR="00D47381" w:rsidRPr="00502405" w:rsidRDefault="00831AA0" w:rsidP="00311849">
      <w:pPr>
        <w:pStyle w:val="Bezmezer"/>
        <w:numPr>
          <w:ilvl w:val="1"/>
          <w:numId w:val="2"/>
        </w:numPr>
        <w:ind w:left="567" w:hanging="567"/>
        <w:jc w:val="both"/>
        <w:rPr>
          <w:rFonts w:asciiTheme="minorHAnsi" w:hAnsiTheme="minorHAnsi"/>
        </w:rPr>
      </w:pPr>
      <w:r>
        <w:rPr>
          <w:rFonts w:asciiTheme="minorHAnsi" w:hAnsiTheme="minorHAnsi"/>
        </w:rPr>
        <w:t>Poskytovatel</w:t>
      </w:r>
      <w:r w:rsidR="00D47381" w:rsidRPr="00502405">
        <w:rPr>
          <w:rFonts w:asciiTheme="minorHAnsi" w:hAnsiTheme="minorHAnsi"/>
        </w:rPr>
        <w:t xml:space="preserve"> je oprávněn odstoupit od smlouvy po opakovaném porušení povinnosti součinnosti ze strany objednatele při výkonu průběžného servisního zabezpečení, pokud tato skutečnost povede opakovaně ke vzniku prodlení na straně </w:t>
      </w:r>
      <w:r w:rsidR="00CE489D">
        <w:rPr>
          <w:rFonts w:asciiTheme="minorHAnsi" w:hAnsiTheme="minorHAnsi"/>
        </w:rPr>
        <w:t>p</w:t>
      </w:r>
      <w:r>
        <w:rPr>
          <w:rFonts w:asciiTheme="minorHAnsi" w:hAnsiTheme="minorHAnsi"/>
        </w:rPr>
        <w:t>oskytovatel</w:t>
      </w:r>
      <w:r w:rsidR="00D47381" w:rsidRPr="00502405">
        <w:rPr>
          <w:rFonts w:asciiTheme="minorHAnsi" w:hAnsiTheme="minorHAnsi"/>
        </w:rPr>
        <w:t>e.</w:t>
      </w:r>
    </w:p>
    <w:p w14:paraId="592F0E60" w14:textId="683D9833" w:rsidR="00D47381" w:rsidRPr="00502405" w:rsidRDefault="00831AA0" w:rsidP="00311849">
      <w:pPr>
        <w:pStyle w:val="Bezmezer"/>
        <w:numPr>
          <w:ilvl w:val="1"/>
          <w:numId w:val="2"/>
        </w:numPr>
        <w:ind w:left="567" w:hanging="567"/>
        <w:jc w:val="both"/>
        <w:rPr>
          <w:rFonts w:asciiTheme="minorHAnsi" w:hAnsiTheme="minorHAnsi"/>
        </w:rPr>
      </w:pPr>
      <w:r>
        <w:rPr>
          <w:rFonts w:asciiTheme="minorHAnsi" w:hAnsiTheme="minorHAnsi"/>
        </w:rPr>
        <w:t>Poskytovatel</w:t>
      </w:r>
      <w:r w:rsidR="00D47381" w:rsidRPr="00502405">
        <w:rPr>
          <w:rFonts w:asciiTheme="minorHAnsi" w:hAnsiTheme="minorHAnsi"/>
        </w:rPr>
        <w:t xml:space="preserve"> však musí prodlení nebo porušení povinností objednatelem před odstoupením od smlouvy prokázat a stanovit přiměřenou lhůtu k nápravě stavu.</w:t>
      </w:r>
    </w:p>
    <w:p w14:paraId="7D475209" w14:textId="12E1B4FB" w:rsidR="00D47381" w:rsidRPr="00502405" w:rsidRDefault="00D47381" w:rsidP="00311849">
      <w:pPr>
        <w:pStyle w:val="Bezmezer"/>
        <w:numPr>
          <w:ilvl w:val="1"/>
          <w:numId w:val="2"/>
        </w:numPr>
        <w:ind w:left="567" w:hanging="567"/>
        <w:jc w:val="both"/>
        <w:rPr>
          <w:rFonts w:asciiTheme="minorHAnsi" w:hAnsiTheme="minorHAnsi"/>
        </w:rPr>
      </w:pPr>
      <w:r w:rsidRPr="00502405">
        <w:rPr>
          <w:rFonts w:asciiTheme="minorHAnsi" w:hAnsiTheme="minorHAnsi"/>
        </w:rPr>
        <w:t xml:space="preserve">Objednatel je oprávněn odstoupit od smlouvy po opakovaném nedodržení periodického termínu </w:t>
      </w:r>
      <w:r w:rsidR="00DD4F1E">
        <w:rPr>
          <w:rFonts w:asciiTheme="minorHAnsi" w:hAnsiTheme="minorHAnsi"/>
        </w:rPr>
        <w:t>BTK</w:t>
      </w:r>
      <w:r w:rsidRPr="00502405">
        <w:rPr>
          <w:rFonts w:asciiTheme="minorHAnsi" w:hAnsiTheme="minorHAnsi"/>
        </w:rPr>
        <w:t xml:space="preserve"> nebo součtu reakční doby a doby odstranění závady ze strany </w:t>
      </w:r>
      <w:r w:rsidR="00CE489D">
        <w:rPr>
          <w:rFonts w:asciiTheme="minorHAnsi" w:hAnsiTheme="minorHAnsi"/>
        </w:rPr>
        <w:t>p</w:t>
      </w:r>
      <w:r w:rsidR="00831AA0">
        <w:rPr>
          <w:rFonts w:asciiTheme="minorHAnsi" w:hAnsiTheme="minorHAnsi"/>
        </w:rPr>
        <w:t>oskytovatel</w:t>
      </w:r>
      <w:r w:rsidRPr="00502405">
        <w:rPr>
          <w:rFonts w:asciiTheme="minorHAnsi" w:hAnsiTheme="minorHAnsi"/>
        </w:rPr>
        <w:t>e.</w:t>
      </w:r>
    </w:p>
    <w:p w14:paraId="34232951" w14:textId="77777777" w:rsidR="00D47381" w:rsidRPr="00502405" w:rsidRDefault="00D47381" w:rsidP="00311849">
      <w:pPr>
        <w:pStyle w:val="Bezmezer"/>
        <w:numPr>
          <w:ilvl w:val="1"/>
          <w:numId w:val="2"/>
        </w:numPr>
        <w:ind w:left="567" w:hanging="567"/>
        <w:jc w:val="both"/>
        <w:rPr>
          <w:rFonts w:asciiTheme="minorHAnsi" w:hAnsiTheme="minorHAnsi"/>
        </w:rPr>
      </w:pPr>
      <w:r w:rsidRPr="00502405">
        <w:rPr>
          <w:rFonts w:asciiTheme="minorHAnsi" w:hAnsiTheme="minorHAnsi"/>
        </w:rPr>
        <w:t>Účinky odstoupení od smlouvy nastávají dnem doručení druhé straně.</w:t>
      </w:r>
    </w:p>
    <w:p w14:paraId="43F4E09E" w14:textId="5E0DD1FA" w:rsidR="00A172BF" w:rsidRPr="00502405" w:rsidRDefault="00A172BF" w:rsidP="00311849">
      <w:pPr>
        <w:pStyle w:val="Bezmezer"/>
        <w:numPr>
          <w:ilvl w:val="1"/>
          <w:numId w:val="2"/>
        </w:numPr>
        <w:ind w:left="567" w:hanging="567"/>
        <w:jc w:val="both"/>
        <w:rPr>
          <w:rFonts w:asciiTheme="minorHAnsi" w:hAnsiTheme="minorHAnsi"/>
        </w:rPr>
      </w:pPr>
      <w:r w:rsidRPr="00502405">
        <w:rPr>
          <w:rFonts w:asciiTheme="minorHAnsi" w:hAnsiTheme="minorHAnsi"/>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2459DF39" w14:textId="77777777" w:rsidR="00A172BF" w:rsidRPr="00502405" w:rsidRDefault="00A172BF" w:rsidP="00311849">
      <w:pPr>
        <w:pStyle w:val="Bezmezer"/>
        <w:numPr>
          <w:ilvl w:val="1"/>
          <w:numId w:val="2"/>
        </w:numPr>
        <w:ind w:left="567" w:hanging="567"/>
        <w:jc w:val="both"/>
        <w:rPr>
          <w:rFonts w:asciiTheme="minorHAnsi" w:hAnsiTheme="minorHAnsi"/>
        </w:rPr>
      </w:pPr>
      <w:r w:rsidRPr="00502405">
        <w:rPr>
          <w:rFonts w:asciiTheme="minorHAnsi" w:hAnsiTheme="minorHAnsi"/>
        </w:rPr>
        <w:t>Odstoupení od této smlouvy se nedotýká práva na náhradu škody vzniklého z porušení smluvní povinnosti, práva na zaplacení smluvní pokuty a úroku z prodlení, ani ujednání o způsobu řešení sporů a volbě práva.</w:t>
      </w:r>
    </w:p>
    <w:p w14:paraId="26D54EAC" w14:textId="77777777" w:rsidR="00B6536B" w:rsidRPr="00502405" w:rsidRDefault="00B6536B" w:rsidP="00D26DB1">
      <w:pPr>
        <w:pStyle w:val="Bezmezer"/>
        <w:jc w:val="both"/>
        <w:rPr>
          <w:rFonts w:asciiTheme="minorHAnsi" w:hAnsiTheme="minorHAnsi"/>
        </w:rPr>
      </w:pPr>
    </w:p>
    <w:p w14:paraId="6037E277" w14:textId="77777777" w:rsidR="00D26DB1" w:rsidRPr="00502405" w:rsidRDefault="00A172BF" w:rsidP="00311849">
      <w:pPr>
        <w:pStyle w:val="Bezmezer"/>
        <w:numPr>
          <w:ilvl w:val="0"/>
          <w:numId w:val="2"/>
        </w:numPr>
        <w:ind w:left="284" w:hanging="284"/>
        <w:jc w:val="center"/>
        <w:rPr>
          <w:rFonts w:asciiTheme="minorHAnsi" w:hAnsiTheme="minorHAnsi"/>
          <w:b/>
          <w:sz w:val="24"/>
          <w:szCs w:val="24"/>
        </w:rPr>
      </w:pPr>
      <w:r w:rsidRPr="00502405">
        <w:rPr>
          <w:rFonts w:asciiTheme="minorHAnsi" w:hAnsiTheme="minorHAnsi"/>
          <w:b/>
          <w:sz w:val="24"/>
          <w:szCs w:val="24"/>
        </w:rPr>
        <w:t>Odpovědnost za škodu</w:t>
      </w:r>
    </w:p>
    <w:p w14:paraId="5AF7E218" w14:textId="368CBBE0" w:rsidR="00A172BF" w:rsidRPr="00502405" w:rsidRDefault="00831AA0" w:rsidP="00311849">
      <w:pPr>
        <w:pStyle w:val="Bezmezer"/>
        <w:numPr>
          <w:ilvl w:val="1"/>
          <w:numId w:val="2"/>
        </w:numPr>
        <w:ind w:left="567" w:hanging="567"/>
        <w:jc w:val="both"/>
        <w:rPr>
          <w:rFonts w:asciiTheme="minorHAnsi" w:hAnsiTheme="minorHAnsi"/>
        </w:rPr>
      </w:pPr>
      <w:r>
        <w:rPr>
          <w:rFonts w:asciiTheme="minorHAnsi" w:hAnsiTheme="minorHAnsi"/>
        </w:rPr>
        <w:t>Poskytovatel</w:t>
      </w:r>
      <w:r w:rsidR="00A172BF" w:rsidRPr="00502405">
        <w:rPr>
          <w:rFonts w:asciiTheme="minorHAnsi" w:hAnsiTheme="minorHAnsi"/>
        </w:rPr>
        <w:t xml:space="preserve"> je povinen nahradit </w:t>
      </w:r>
      <w:r w:rsidR="00D47381" w:rsidRPr="00502405">
        <w:rPr>
          <w:rFonts w:asciiTheme="minorHAnsi" w:hAnsiTheme="minorHAnsi"/>
        </w:rPr>
        <w:t>objednateli</w:t>
      </w:r>
      <w:r w:rsidR="00A172BF" w:rsidRPr="00502405">
        <w:rPr>
          <w:rFonts w:asciiTheme="minorHAnsi" w:hAnsiTheme="minorHAnsi"/>
        </w:rPr>
        <w:t xml:space="preserve"> v plné výši újmu, která </w:t>
      </w:r>
      <w:r w:rsidR="00D47381" w:rsidRPr="00502405">
        <w:rPr>
          <w:rFonts w:asciiTheme="minorHAnsi" w:hAnsiTheme="minorHAnsi"/>
        </w:rPr>
        <w:t>objednateli</w:t>
      </w:r>
      <w:r w:rsidR="00A172BF" w:rsidRPr="00502405">
        <w:rPr>
          <w:rFonts w:asciiTheme="minorHAnsi" w:hAnsiTheme="minorHAnsi"/>
        </w:rPr>
        <w:t xml:space="preserve"> vznikla vadným plněním nebo jako důsledek porušení povinností a závazků </w:t>
      </w:r>
      <w:r w:rsidR="00CE489D">
        <w:rPr>
          <w:rFonts w:asciiTheme="minorHAnsi" w:hAnsiTheme="minorHAnsi"/>
        </w:rPr>
        <w:t>p</w:t>
      </w:r>
      <w:r>
        <w:rPr>
          <w:rFonts w:asciiTheme="minorHAnsi" w:hAnsiTheme="minorHAnsi"/>
        </w:rPr>
        <w:t>oskytovatel</w:t>
      </w:r>
      <w:r w:rsidR="00D47381" w:rsidRPr="00502405">
        <w:rPr>
          <w:rFonts w:asciiTheme="minorHAnsi" w:hAnsiTheme="minorHAnsi"/>
        </w:rPr>
        <w:t>e</w:t>
      </w:r>
      <w:r w:rsidR="00A172BF" w:rsidRPr="00502405">
        <w:rPr>
          <w:rFonts w:asciiTheme="minorHAnsi" w:hAnsiTheme="minorHAnsi"/>
        </w:rPr>
        <w:t xml:space="preserve"> dle této smlouvy.</w:t>
      </w:r>
    </w:p>
    <w:p w14:paraId="72A99E03" w14:textId="3EFF3DC1" w:rsidR="00A172BF" w:rsidRDefault="00831AA0" w:rsidP="00311849">
      <w:pPr>
        <w:pStyle w:val="Bezmezer"/>
        <w:numPr>
          <w:ilvl w:val="1"/>
          <w:numId w:val="2"/>
        </w:numPr>
        <w:ind w:left="567" w:hanging="567"/>
        <w:jc w:val="both"/>
        <w:rPr>
          <w:rFonts w:asciiTheme="minorHAnsi" w:hAnsiTheme="minorHAnsi"/>
        </w:rPr>
      </w:pPr>
      <w:r>
        <w:rPr>
          <w:rFonts w:asciiTheme="minorHAnsi" w:hAnsiTheme="minorHAnsi"/>
        </w:rPr>
        <w:t>Poskytovatel</w:t>
      </w:r>
      <w:r w:rsidR="00A172BF" w:rsidRPr="00502405">
        <w:rPr>
          <w:rFonts w:asciiTheme="minorHAnsi" w:hAnsiTheme="minorHAnsi"/>
        </w:rPr>
        <w:t xml:space="preserve"> uhradí </w:t>
      </w:r>
      <w:r w:rsidR="00D47381" w:rsidRPr="00502405">
        <w:rPr>
          <w:rFonts w:asciiTheme="minorHAnsi" w:hAnsiTheme="minorHAnsi"/>
        </w:rPr>
        <w:t>objednateli</w:t>
      </w:r>
      <w:r w:rsidR="00A172BF" w:rsidRPr="00502405">
        <w:rPr>
          <w:rFonts w:asciiTheme="minorHAnsi" w:hAnsiTheme="minorHAnsi"/>
        </w:rPr>
        <w:t xml:space="preserve"> náklady vzniklé při uplatňování práv z odpovědnosti za vady.</w:t>
      </w:r>
    </w:p>
    <w:p w14:paraId="1EC9855A" w14:textId="7E68D742" w:rsidR="00F14B10" w:rsidRPr="001567D6" w:rsidRDefault="007561D9" w:rsidP="00982505">
      <w:pPr>
        <w:pStyle w:val="Bezmezer"/>
        <w:numPr>
          <w:ilvl w:val="1"/>
          <w:numId w:val="2"/>
        </w:numPr>
        <w:ind w:left="567" w:hanging="567"/>
        <w:jc w:val="both"/>
        <w:rPr>
          <w:rFonts w:asciiTheme="minorHAnsi" w:hAnsiTheme="minorHAnsi" w:cstheme="minorHAnsi"/>
          <w:bCs/>
        </w:rPr>
      </w:pPr>
      <w:r>
        <w:rPr>
          <w:rFonts w:asciiTheme="minorHAnsi" w:hAnsiTheme="minorHAnsi" w:cstheme="minorHAnsi"/>
        </w:rPr>
        <w:lastRenderedPageBreak/>
        <w:t>Poskytovatel</w:t>
      </w:r>
      <w:r w:rsidR="00F14B10" w:rsidRPr="001567D6">
        <w:rPr>
          <w:rFonts w:asciiTheme="minorHAnsi" w:hAnsiTheme="minorHAnsi" w:cstheme="minorHAnsi"/>
        </w:rPr>
        <w:t xml:space="preserve"> </w:t>
      </w:r>
      <w:r w:rsidR="00F14B10" w:rsidRPr="00982505">
        <w:rPr>
          <w:rFonts w:asciiTheme="minorHAnsi" w:hAnsiTheme="minorHAnsi"/>
        </w:rPr>
        <w:t>se</w:t>
      </w:r>
      <w:r w:rsidR="00F14B10">
        <w:rPr>
          <w:rFonts w:asciiTheme="minorHAnsi" w:hAnsiTheme="minorHAnsi" w:cstheme="minorHAnsi"/>
        </w:rPr>
        <w:t xml:space="preserve"> zavazuje, že bude mít po celou dobu plnění této smlo</w:t>
      </w:r>
      <w:r w:rsidR="009B34C8">
        <w:rPr>
          <w:rFonts w:asciiTheme="minorHAnsi" w:hAnsiTheme="minorHAnsi" w:cstheme="minorHAnsi"/>
        </w:rPr>
        <w:t>u</w:t>
      </w:r>
      <w:r w:rsidR="00F14B10">
        <w:rPr>
          <w:rFonts w:asciiTheme="minorHAnsi" w:hAnsiTheme="minorHAnsi" w:cstheme="minorHAnsi"/>
        </w:rPr>
        <w:t>vy uzavřenu pojistnou smlouvu</w:t>
      </w:r>
      <w:r w:rsidR="009C78AD">
        <w:rPr>
          <w:rFonts w:asciiTheme="minorHAnsi" w:hAnsiTheme="minorHAnsi" w:cstheme="minorHAnsi"/>
        </w:rPr>
        <w:t xml:space="preserve"> </w:t>
      </w:r>
      <w:r w:rsidR="00F14B10" w:rsidRPr="001567D6">
        <w:rPr>
          <w:rFonts w:asciiTheme="minorHAnsi" w:hAnsiTheme="minorHAnsi" w:cstheme="minorHAnsi"/>
        </w:rPr>
        <w:t xml:space="preserve">jejímž předmětem je pojištění </w:t>
      </w:r>
      <w:r w:rsidR="00F14B10" w:rsidRPr="001567D6">
        <w:rPr>
          <w:rFonts w:asciiTheme="minorHAnsi" w:hAnsiTheme="minorHAnsi" w:cstheme="minorHAnsi"/>
          <w:b/>
        </w:rPr>
        <w:t>odpovědnosti za škodu vzniklou v souvislosti s poskytováním plnění podle této smlouvy</w:t>
      </w:r>
      <w:r w:rsidR="00F14B10" w:rsidRPr="001567D6">
        <w:rPr>
          <w:rFonts w:asciiTheme="minorHAnsi" w:hAnsiTheme="minorHAnsi" w:cstheme="minorHAnsi"/>
        </w:rPr>
        <w:t xml:space="preserve">, a to s limitem pojistného plnění nejméně v částce </w:t>
      </w:r>
      <w:r w:rsidR="00F14B10" w:rsidRPr="001567D6">
        <w:rPr>
          <w:rFonts w:asciiTheme="minorHAnsi" w:hAnsiTheme="minorHAnsi" w:cstheme="minorHAnsi"/>
          <w:b/>
        </w:rPr>
        <w:t>10 000 000 Kč</w:t>
      </w:r>
      <w:r w:rsidR="00F14B10" w:rsidRPr="001567D6">
        <w:rPr>
          <w:rFonts w:asciiTheme="minorHAnsi" w:hAnsiTheme="minorHAnsi" w:cstheme="minorHAnsi"/>
        </w:rPr>
        <w:t xml:space="preserve"> z jedné pojistné události, přičemž </w:t>
      </w:r>
      <w:r>
        <w:rPr>
          <w:rFonts w:asciiTheme="minorHAnsi" w:hAnsiTheme="minorHAnsi" w:cstheme="minorHAnsi"/>
        </w:rPr>
        <w:t>poskytovatel</w:t>
      </w:r>
      <w:r w:rsidR="00F14B10" w:rsidRPr="001567D6">
        <w:rPr>
          <w:rFonts w:asciiTheme="minorHAnsi" w:hAnsiTheme="minorHAnsi" w:cstheme="minorHAnsi"/>
        </w:rPr>
        <w:t xml:space="preserve"> se zavazuje kdykoliv na požádání </w:t>
      </w:r>
      <w:r w:rsidR="00CB0CA6">
        <w:rPr>
          <w:rFonts w:asciiTheme="minorHAnsi" w:hAnsiTheme="minorHAnsi" w:cstheme="minorHAnsi"/>
        </w:rPr>
        <w:t>objednatele</w:t>
      </w:r>
      <w:r w:rsidR="00F14B10" w:rsidRPr="001567D6">
        <w:rPr>
          <w:rFonts w:asciiTheme="minorHAnsi" w:hAnsiTheme="minorHAnsi" w:cstheme="minorHAnsi"/>
        </w:rPr>
        <w:t xml:space="preserve"> bezodkladně, nejpozději však do pěti pracovních dnů od doručení písemné výzvy </w:t>
      </w:r>
      <w:r w:rsidR="00CB0CA6">
        <w:rPr>
          <w:rFonts w:asciiTheme="minorHAnsi" w:hAnsiTheme="minorHAnsi" w:cstheme="minorHAnsi"/>
        </w:rPr>
        <w:t>objednatele</w:t>
      </w:r>
      <w:r w:rsidR="00F14B10" w:rsidRPr="001567D6">
        <w:rPr>
          <w:rFonts w:asciiTheme="minorHAnsi" w:hAnsiTheme="minorHAnsi" w:cstheme="minorHAnsi"/>
        </w:rPr>
        <w:t xml:space="preserve"> předložit </w:t>
      </w:r>
      <w:r w:rsidR="00CB0CA6">
        <w:rPr>
          <w:rFonts w:asciiTheme="minorHAnsi" w:hAnsiTheme="minorHAnsi" w:cstheme="minorHAnsi"/>
        </w:rPr>
        <w:t>objednateli</w:t>
      </w:r>
      <w:r w:rsidR="00F14B10" w:rsidRPr="001567D6">
        <w:rPr>
          <w:rFonts w:asciiTheme="minorHAnsi" w:hAnsiTheme="minorHAnsi" w:cstheme="minorHAnsi"/>
        </w:rPr>
        <w:t xml:space="preserve"> certifikát pojišťovny prokazující existenci příslušné smlouvy. O změnách týkajících se pojištění odpovědnosti za škodu má </w:t>
      </w:r>
      <w:r w:rsidR="00CB0CA6">
        <w:rPr>
          <w:rFonts w:asciiTheme="minorHAnsi" w:hAnsiTheme="minorHAnsi" w:cstheme="minorHAnsi"/>
        </w:rPr>
        <w:t xml:space="preserve">poskytovatel </w:t>
      </w:r>
      <w:r w:rsidR="00F14B10" w:rsidRPr="001567D6">
        <w:rPr>
          <w:rFonts w:asciiTheme="minorHAnsi" w:hAnsiTheme="minorHAnsi" w:cstheme="minorHAnsi"/>
        </w:rPr>
        <w:t xml:space="preserve">povinnost </w:t>
      </w:r>
      <w:r w:rsidR="00CB0CA6">
        <w:rPr>
          <w:rFonts w:asciiTheme="minorHAnsi" w:hAnsiTheme="minorHAnsi" w:cstheme="minorHAnsi"/>
        </w:rPr>
        <w:t>objednatele</w:t>
      </w:r>
      <w:r w:rsidR="00F14B10" w:rsidRPr="001567D6">
        <w:rPr>
          <w:rFonts w:asciiTheme="minorHAnsi" w:hAnsiTheme="minorHAnsi" w:cstheme="minorHAnsi"/>
        </w:rPr>
        <w:t xml:space="preserve"> informovat, a to nejpozději do 7 dnů od uskutečněné změny. </w:t>
      </w:r>
      <w:r w:rsidR="00CB0CA6">
        <w:rPr>
          <w:rFonts w:asciiTheme="minorHAnsi" w:hAnsiTheme="minorHAnsi" w:cstheme="minorHAnsi"/>
        </w:rPr>
        <w:t>Poskytovatel</w:t>
      </w:r>
      <w:r w:rsidR="00F14B10" w:rsidRPr="001567D6">
        <w:rPr>
          <w:rFonts w:asciiTheme="minorHAnsi" w:hAnsiTheme="minorHAnsi" w:cstheme="minorHAnsi"/>
        </w:rPr>
        <w:t xml:space="preserve"> se zavazuje, že pojistná smlouva zůstane v účinnosti v tomto rozsahu po celou dobu účinnosti této smlouvy.  V případě, že </w:t>
      </w:r>
      <w:r w:rsidR="00CB0CA6">
        <w:rPr>
          <w:rFonts w:asciiTheme="minorHAnsi" w:hAnsiTheme="minorHAnsi" w:cstheme="minorHAnsi"/>
        </w:rPr>
        <w:t>poskytovatel</w:t>
      </w:r>
      <w:r w:rsidR="00F14B10" w:rsidRPr="001567D6">
        <w:rPr>
          <w:rFonts w:asciiTheme="minorHAnsi" w:hAnsiTheme="minorHAnsi" w:cstheme="minorHAnsi"/>
        </w:rPr>
        <w:t xml:space="preserve"> poruší závazky uvedené ve větě první, třetí nebo čtvrté tohoto odstavce, je </w:t>
      </w:r>
      <w:r w:rsidR="00CB0CA6">
        <w:rPr>
          <w:rFonts w:asciiTheme="minorHAnsi" w:hAnsiTheme="minorHAnsi" w:cstheme="minorHAnsi"/>
        </w:rPr>
        <w:t>objednatel</w:t>
      </w:r>
      <w:r w:rsidR="00F14B10" w:rsidRPr="001567D6">
        <w:rPr>
          <w:rFonts w:asciiTheme="minorHAnsi" w:hAnsiTheme="minorHAnsi" w:cstheme="minorHAnsi"/>
        </w:rPr>
        <w:t xml:space="preserve"> oprávněn uplatnit vůči </w:t>
      </w:r>
      <w:r w:rsidR="00F05D37">
        <w:rPr>
          <w:rFonts w:asciiTheme="minorHAnsi" w:hAnsiTheme="minorHAnsi" w:cstheme="minorHAnsi"/>
        </w:rPr>
        <w:t>poskytovateli</w:t>
      </w:r>
      <w:r w:rsidR="00F14B10" w:rsidRPr="001567D6">
        <w:rPr>
          <w:rFonts w:asciiTheme="minorHAnsi" w:hAnsiTheme="minorHAnsi" w:cstheme="minorHAnsi"/>
        </w:rPr>
        <w:t xml:space="preserve"> smluvní pokutu ve výši </w:t>
      </w:r>
      <w:r w:rsidR="00071746" w:rsidRPr="00982505">
        <w:rPr>
          <w:rFonts w:asciiTheme="minorHAnsi" w:hAnsiTheme="minorHAnsi" w:cstheme="minorHAnsi"/>
          <w:b/>
        </w:rPr>
        <w:t>10 000,- Kč</w:t>
      </w:r>
      <w:r w:rsidR="00F14B10" w:rsidRPr="001567D6">
        <w:rPr>
          <w:rFonts w:asciiTheme="minorHAnsi" w:hAnsiTheme="minorHAnsi" w:cstheme="minorHAnsi"/>
        </w:rPr>
        <w:t xml:space="preserve"> této smlouvy za každé jednotlivé porušení kterékoliv z uvedených povinností v tomto článku. Nárok na náhradu škody není uhrazením této smluvní pokuty dotčen.</w:t>
      </w:r>
    </w:p>
    <w:p w14:paraId="66EC892E" w14:textId="77777777" w:rsidR="00E54E05" w:rsidRPr="00502405" w:rsidRDefault="00E54E05" w:rsidP="00A172BF">
      <w:pPr>
        <w:pStyle w:val="Bezmezer"/>
        <w:jc w:val="both"/>
        <w:rPr>
          <w:rFonts w:asciiTheme="minorHAnsi" w:hAnsiTheme="minorHAnsi"/>
        </w:rPr>
      </w:pPr>
    </w:p>
    <w:p w14:paraId="1180DCC1" w14:textId="77777777" w:rsidR="00A172BF" w:rsidRPr="00502405" w:rsidRDefault="00A172BF" w:rsidP="00311849">
      <w:pPr>
        <w:pStyle w:val="Bezmezer"/>
        <w:numPr>
          <w:ilvl w:val="0"/>
          <w:numId w:val="2"/>
        </w:numPr>
        <w:ind w:left="284" w:hanging="284"/>
        <w:jc w:val="center"/>
        <w:rPr>
          <w:rFonts w:asciiTheme="minorHAnsi" w:hAnsiTheme="minorHAnsi"/>
          <w:b/>
          <w:sz w:val="24"/>
          <w:szCs w:val="24"/>
        </w:rPr>
      </w:pPr>
      <w:r w:rsidRPr="00502405">
        <w:rPr>
          <w:rFonts w:asciiTheme="minorHAnsi" w:hAnsiTheme="minorHAnsi"/>
          <w:b/>
          <w:sz w:val="24"/>
          <w:szCs w:val="24"/>
        </w:rPr>
        <w:t>Smluvní pokuty</w:t>
      </w:r>
    </w:p>
    <w:p w14:paraId="17A19196" w14:textId="3DCAB518" w:rsidR="00D47381" w:rsidRDefault="00D47381" w:rsidP="00F64E50">
      <w:pPr>
        <w:pStyle w:val="Bezmezer"/>
        <w:numPr>
          <w:ilvl w:val="1"/>
          <w:numId w:val="2"/>
        </w:numPr>
        <w:ind w:left="567" w:hanging="567"/>
        <w:jc w:val="both"/>
        <w:rPr>
          <w:rFonts w:asciiTheme="minorHAnsi" w:hAnsiTheme="minorHAnsi"/>
        </w:rPr>
      </w:pPr>
      <w:r w:rsidRPr="00502405">
        <w:rPr>
          <w:rFonts w:asciiTheme="minorHAnsi" w:hAnsiTheme="minorHAnsi"/>
        </w:rPr>
        <w:t xml:space="preserve">Pro případ prodlení </w:t>
      </w:r>
      <w:r w:rsidR="00CE489D">
        <w:rPr>
          <w:rFonts w:asciiTheme="minorHAnsi" w:hAnsiTheme="minorHAnsi"/>
        </w:rPr>
        <w:t>p</w:t>
      </w:r>
      <w:r w:rsidR="00831AA0">
        <w:rPr>
          <w:rFonts w:asciiTheme="minorHAnsi" w:hAnsiTheme="minorHAnsi"/>
        </w:rPr>
        <w:t>oskytovatel</w:t>
      </w:r>
      <w:r w:rsidRPr="00502405">
        <w:rPr>
          <w:rFonts w:asciiTheme="minorHAnsi" w:hAnsiTheme="minorHAnsi"/>
        </w:rPr>
        <w:t>e s odstranění</w:t>
      </w:r>
      <w:r w:rsidR="00032907">
        <w:rPr>
          <w:rFonts w:asciiTheme="minorHAnsi" w:hAnsiTheme="minorHAnsi"/>
        </w:rPr>
        <w:t>m</w:t>
      </w:r>
      <w:r w:rsidRPr="00502405">
        <w:rPr>
          <w:rFonts w:asciiTheme="minorHAnsi" w:hAnsiTheme="minorHAnsi"/>
        </w:rPr>
        <w:t xml:space="preserve"> závady v termínu definova</w:t>
      </w:r>
      <w:r w:rsidR="00510067" w:rsidRPr="00502405">
        <w:rPr>
          <w:rFonts w:asciiTheme="minorHAnsi" w:hAnsiTheme="minorHAnsi"/>
        </w:rPr>
        <w:t xml:space="preserve">ném v době </w:t>
      </w:r>
      <w:r w:rsidR="00A45522" w:rsidRPr="00502405">
        <w:rPr>
          <w:rFonts w:asciiTheme="minorHAnsi" w:hAnsiTheme="minorHAnsi"/>
        </w:rPr>
        <w:t xml:space="preserve">dle bodu </w:t>
      </w:r>
      <w:r w:rsidR="00982A0C">
        <w:rPr>
          <w:rFonts w:asciiTheme="minorHAnsi" w:hAnsiTheme="minorHAnsi"/>
        </w:rPr>
        <w:t>3.3.</w:t>
      </w:r>
      <w:r w:rsidR="00510067" w:rsidRPr="00502405">
        <w:rPr>
          <w:rFonts w:asciiTheme="minorHAnsi" w:hAnsiTheme="minorHAnsi"/>
        </w:rPr>
        <w:t xml:space="preserve"> této smlouvy je o</w:t>
      </w:r>
      <w:r w:rsidRPr="00502405">
        <w:rPr>
          <w:rFonts w:asciiTheme="minorHAnsi" w:hAnsiTheme="minorHAnsi"/>
        </w:rPr>
        <w:t xml:space="preserve">bjednatel oprávněn </w:t>
      </w:r>
      <w:r w:rsidR="00264124">
        <w:rPr>
          <w:rFonts w:asciiTheme="minorHAnsi" w:hAnsiTheme="minorHAnsi"/>
        </w:rPr>
        <w:t>účtovat pokutu ve výši 1 000,- Kč za každý den prodlení.</w:t>
      </w:r>
      <w:r w:rsidRPr="00502405">
        <w:rPr>
          <w:rFonts w:asciiTheme="minorHAnsi" w:hAnsiTheme="minorHAnsi"/>
        </w:rPr>
        <w:t xml:space="preserve"> </w:t>
      </w:r>
    </w:p>
    <w:p w14:paraId="6566BEBC" w14:textId="7D06004C" w:rsidR="00264124" w:rsidRPr="00264124" w:rsidRDefault="00264124" w:rsidP="00264124">
      <w:pPr>
        <w:pStyle w:val="Bezmezer"/>
        <w:numPr>
          <w:ilvl w:val="1"/>
          <w:numId w:val="2"/>
        </w:numPr>
        <w:ind w:left="567" w:hanging="567"/>
        <w:jc w:val="both"/>
        <w:rPr>
          <w:rFonts w:asciiTheme="minorHAnsi" w:hAnsiTheme="minorHAnsi"/>
        </w:rPr>
      </w:pPr>
      <w:r>
        <w:rPr>
          <w:rFonts w:asciiTheme="minorHAnsi" w:hAnsiTheme="minorHAnsi"/>
        </w:rPr>
        <w:t>V</w:t>
      </w:r>
      <w:r w:rsidR="00E54E05">
        <w:rPr>
          <w:rFonts w:asciiTheme="minorHAnsi" w:hAnsiTheme="minorHAnsi"/>
        </w:rPr>
        <w:t xml:space="preserve"> případě prodlení s provedením pravidelného servisního zásahu </w:t>
      </w:r>
      <w:r>
        <w:rPr>
          <w:rFonts w:asciiTheme="minorHAnsi" w:hAnsiTheme="minorHAnsi"/>
        </w:rPr>
        <w:t xml:space="preserve">bude </w:t>
      </w:r>
      <w:r w:rsidRPr="00502405">
        <w:rPr>
          <w:rFonts w:asciiTheme="minorHAnsi" w:hAnsiTheme="minorHAnsi"/>
        </w:rPr>
        <w:t>objednatel</w:t>
      </w:r>
      <w:r>
        <w:rPr>
          <w:rFonts w:asciiTheme="minorHAnsi" w:hAnsiTheme="minorHAnsi"/>
        </w:rPr>
        <w:t xml:space="preserve"> </w:t>
      </w:r>
      <w:r w:rsidR="00E54E05">
        <w:rPr>
          <w:rFonts w:asciiTheme="minorHAnsi" w:hAnsiTheme="minorHAnsi"/>
        </w:rPr>
        <w:t>požadovat</w:t>
      </w:r>
      <w:r>
        <w:rPr>
          <w:rFonts w:asciiTheme="minorHAnsi" w:hAnsiTheme="minorHAnsi"/>
        </w:rPr>
        <w:t xml:space="preserve"> pokutu ve výši 0,0</w:t>
      </w:r>
      <w:r w:rsidR="00E54E05">
        <w:rPr>
          <w:rFonts w:asciiTheme="minorHAnsi" w:hAnsiTheme="minorHAnsi"/>
        </w:rPr>
        <w:t>5</w:t>
      </w:r>
      <w:r>
        <w:rPr>
          <w:rFonts w:asciiTheme="minorHAnsi" w:hAnsiTheme="minorHAnsi"/>
        </w:rPr>
        <w:t xml:space="preserve"> % z</w:t>
      </w:r>
      <w:r w:rsidR="00E54E05">
        <w:rPr>
          <w:rFonts w:asciiTheme="minorHAnsi" w:hAnsiTheme="minorHAnsi"/>
        </w:rPr>
        <w:t> ceny daného pravidelného servisního zásahu bez</w:t>
      </w:r>
      <w:r>
        <w:rPr>
          <w:rFonts w:asciiTheme="minorHAnsi" w:hAnsiTheme="minorHAnsi"/>
        </w:rPr>
        <w:t xml:space="preserve"> DPH za každý započatý den prodlení.</w:t>
      </w:r>
      <w:r w:rsidRPr="00502405">
        <w:rPr>
          <w:rFonts w:asciiTheme="minorHAnsi" w:hAnsiTheme="minorHAnsi"/>
        </w:rPr>
        <w:t xml:space="preserve"> </w:t>
      </w:r>
    </w:p>
    <w:p w14:paraId="3663B8B0" w14:textId="2BDD464A" w:rsidR="00D47381" w:rsidRPr="00502405" w:rsidRDefault="00E54E05" w:rsidP="00311849">
      <w:pPr>
        <w:pStyle w:val="Bezmezer"/>
        <w:numPr>
          <w:ilvl w:val="1"/>
          <w:numId w:val="2"/>
        </w:numPr>
        <w:ind w:left="567" w:hanging="567"/>
        <w:jc w:val="both"/>
        <w:rPr>
          <w:rFonts w:asciiTheme="minorHAnsi" w:hAnsiTheme="minorHAnsi"/>
        </w:rPr>
      </w:pPr>
      <w:r>
        <w:rPr>
          <w:rFonts w:asciiTheme="minorHAnsi" w:hAnsiTheme="minorHAnsi"/>
        </w:rPr>
        <w:t>Uplatnění a zaplacení smluvních pokut nemá žádný vliv na případné nároky objednatele vyplývající z titulu náhrady škody.</w:t>
      </w:r>
    </w:p>
    <w:p w14:paraId="6304537E" w14:textId="10EF5637" w:rsidR="00A172BF" w:rsidRDefault="00A172BF" w:rsidP="00A172BF">
      <w:pPr>
        <w:pStyle w:val="Bezmezer"/>
        <w:jc w:val="both"/>
        <w:rPr>
          <w:rFonts w:asciiTheme="minorHAnsi" w:hAnsiTheme="minorHAnsi"/>
        </w:rPr>
      </w:pPr>
    </w:p>
    <w:p w14:paraId="54E5A2B0" w14:textId="238C1A03" w:rsidR="00150A96" w:rsidRPr="003C3702" w:rsidRDefault="00CC79D3" w:rsidP="00311849">
      <w:pPr>
        <w:pStyle w:val="Bezmezer"/>
        <w:numPr>
          <w:ilvl w:val="0"/>
          <w:numId w:val="2"/>
        </w:numPr>
        <w:ind w:left="284" w:hanging="284"/>
        <w:jc w:val="center"/>
        <w:rPr>
          <w:rFonts w:asciiTheme="minorHAnsi" w:hAnsiTheme="minorHAnsi"/>
          <w:b/>
          <w:sz w:val="24"/>
          <w:szCs w:val="24"/>
        </w:rPr>
      </w:pPr>
      <w:r>
        <w:rPr>
          <w:rFonts w:asciiTheme="minorHAnsi" w:hAnsiTheme="minorHAnsi"/>
          <w:b/>
          <w:sz w:val="24"/>
          <w:szCs w:val="24"/>
        </w:rPr>
        <w:t>Zpracování osobních údajů</w:t>
      </w:r>
    </w:p>
    <w:p w14:paraId="58F244FA" w14:textId="356BBFEE" w:rsidR="00150A96" w:rsidRDefault="00831AA0" w:rsidP="00311849">
      <w:pPr>
        <w:pStyle w:val="Bezmezer"/>
        <w:numPr>
          <w:ilvl w:val="1"/>
          <w:numId w:val="2"/>
        </w:numPr>
        <w:ind w:left="567" w:hanging="567"/>
        <w:jc w:val="both"/>
      </w:pPr>
      <w:r>
        <w:t>Poskytovatel</w:t>
      </w:r>
      <w:r w:rsidR="00150A96" w:rsidRPr="00CF19C4">
        <w:t xml:space="preserve"> </w:t>
      </w:r>
      <w:r w:rsidR="00150A96" w:rsidRPr="00391222">
        <w:t>se zavazuje, že je</w:t>
      </w:r>
      <w:r w:rsidR="00150A96">
        <w:t>ho</w:t>
      </w:r>
      <w:r w:rsidR="00150A96" w:rsidRPr="00391222">
        <w:t xml:space="preserve"> zaměstnanci, </w:t>
      </w:r>
      <w:r w:rsidR="00150A96">
        <w:t>pod</w:t>
      </w:r>
      <w:r w:rsidR="00150A96" w:rsidRPr="00391222">
        <w:t xml:space="preserve">dodavatelé a zaměstnanci </w:t>
      </w:r>
      <w:r w:rsidR="00150A96">
        <w:t>pod</w:t>
      </w:r>
      <w:r w:rsidR="00150A96" w:rsidRPr="00391222">
        <w:t>dodavatelů nebudou neoprávněně a mimo smluvní ujednání nakládat s osobními a citlivými osobními údaji, se kterými přijdou v rámci plnění předmětu smlouvy do styku, nebudou zcizovat a zpřístupňovat informace o činnosti, systému řízení a kontroly, které se vztahují k</w:t>
      </w:r>
      <w:r w:rsidR="00CC79D3">
        <w:t xml:space="preserve"> </w:t>
      </w:r>
      <w:r w:rsidR="00150A96">
        <w:t>objednateli</w:t>
      </w:r>
      <w:r w:rsidR="00150A96" w:rsidRPr="00391222">
        <w:t>. Stejně tak zachovají mlčenlivost o všech skutečnostech a informacích, se kterými se seznámí při své činnosti v rámci plnění předmětu této smlouvy, které nejsou veřejně přístupné, a nebudou vyvíjet žádnou činnost, která nesouvisí s předmětem této smlouvy.</w:t>
      </w:r>
    </w:p>
    <w:p w14:paraId="670B4746" w14:textId="2A93AD2F" w:rsidR="00150A96" w:rsidRDefault="00831AA0" w:rsidP="00311849">
      <w:pPr>
        <w:pStyle w:val="Zkladntext"/>
        <w:numPr>
          <w:ilvl w:val="1"/>
          <w:numId w:val="2"/>
        </w:numPr>
        <w:spacing w:after="0" w:line="240" w:lineRule="auto"/>
        <w:ind w:left="567" w:hanging="567"/>
        <w:jc w:val="both"/>
        <w:rPr>
          <w:rFonts w:cstheme="minorHAnsi"/>
        </w:rPr>
      </w:pPr>
      <w:r>
        <w:t>Poskytovatel</w:t>
      </w:r>
      <w:r w:rsidR="00150A96" w:rsidRPr="00156283">
        <w:rPr>
          <w:rFonts w:cstheme="minorHAnsi"/>
        </w:rPr>
        <w:t xml:space="preserve"> </w:t>
      </w:r>
      <w:r w:rsidR="00150A96" w:rsidRPr="00156283">
        <w:rPr>
          <w:rFonts w:cs="Arial"/>
        </w:rPr>
        <w:t>je</w:t>
      </w:r>
      <w:r w:rsidR="00150A96" w:rsidRPr="00156283">
        <w:rPr>
          <w:rFonts w:cstheme="minorHAnsi"/>
        </w:rPr>
        <w:t xml:space="preserve"> odpovědný i za zcizení nebo zpřístupnění informací třetí straně nebo osobám, které nejsou zainteresovány na výkonu předmětu činnosti této smlouvy ze své nedbalosti. </w:t>
      </w:r>
      <w:r>
        <w:rPr>
          <w:rFonts w:cstheme="minorHAnsi"/>
        </w:rPr>
        <w:t>Poskytovatel</w:t>
      </w:r>
      <w:r w:rsidR="00150A96" w:rsidRPr="00156283">
        <w:rPr>
          <w:rFonts w:cstheme="minorHAnsi"/>
        </w:rPr>
        <w:t>, ani je</w:t>
      </w:r>
      <w:r w:rsidR="00CC79D3">
        <w:rPr>
          <w:rFonts w:cstheme="minorHAnsi"/>
        </w:rPr>
        <w:t>ho</w:t>
      </w:r>
      <w:r w:rsidR="00150A96" w:rsidRPr="00156283">
        <w:rPr>
          <w:rFonts w:cstheme="minorHAnsi"/>
        </w:rPr>
        <w:t xml:space="preserve"> zaměstnanci nesmí bez vědomí a prokazatelného souhlasu </w:t>
      </w:r>
      <w:r w:rsidR="00CC79D3">
        <w:rPr>
          <w:rFonts w:cstheme="minorHAnsi"/>
        </w:rPr>
        <w:t>objednatele</w:t>
      </w:r>
      <w:r w:rsidR="00150A96" w:rsidRPr="00156283">
        <w:rPr>
          <w:rFonts w:cstheme="minorHAnsi"/>
        </w:rPr>
        <w:t xml:space="preserve"> pořizovat žádné kopie dat včetně testovacích dat a informací, k nimž získají přístup na základě plnění předmětu smlouvy.</w:t>
      </w:r>
    </w:p>
    <w:p w14:paraId="2161F8F8" w14:textId="54CDF28F" w:rsidR="00150A96" w:rsidRDefault="00831AA0" w:rsidP="00311849">
      <w:pPr>
        <w:pStyle w:val="Zkladntext"/>
        <w:numPr>
          <w:ilvl w:val="1"/>
          <w:numId w:val="2"/>
        </w:numPr>
        <w:spacing w:after="0" w:line="240" w:lineRule="auto"/>
        <w:ind w:left="567" w:hanging="567"/>
        <w:jc w:val="both"/>
        <w:rPr>
          <w:rFonts w:cstheme="minorHAnsi"/>
        </w:rPr>
      </w:pPr>
      <w:r>
        <w:t>Poskytovatel</w:t>
      </w:r>
      <w:r w:rsidR="00150A96" w:rsidRPr="00391222">
        <w:rPr>
          <w:rFonts w:cstheme="minorHAnsi"/>
        </w:rPr>
        <w:t xml:space="preserve"> je povinen dodržo</w:t>
      </w:r>
      <w:r w:rsidR="00271695">
        <w:rPr>
          <w:rFonts w:cstheme="minorHAnsi"/>
        </w:rPr>
        <w:t>vat zákon č. 11</w:t>
      </w:r>
      <w:r w:rsidR="002201D1">
        <w:rPr>
          <w:rFonts w:cstheme="minorHAnsi"/>
        </w:rPr>
        <w:t>0</w:t>
      </w:r>
      <w:r w:rsidR="00271695">
        <w:rPr>
          <w:rFonts w:cstheme="minorHAnsi"/>
        </w:rPr>
        <w:t>/20</w:t>
      </w:r>
      <w:r w:rsidR="002201D1">
        <w:rPr>
          <w:rFonts w:cstheme="minorHAnsi"/>
        </w:rPr>
        <w:t>19</w:t>
      </w:r>
      <w:r w:rsidR="00271695">
        <w:rPr>
          <w:rFonts w:cstheme="minorHAnsi"/>
        </w:rPr>
        <w:t xml:space="preserve"> Sb., </w:t>
      </w:r>
      <w:r w:rsidR="002201D1">
        <w:rPr>
          <w:rFonts w:cstheme="minorHAnsi"/>
        </w:rPr>
        <w:t xml:space="preserve">o zpracování osobních údajů, </w:t>
      </w:r>
      <w:r w:rsidR="00271695">
        <w:rPr>
          <w:rFonts w:cstheme="minorHAnsi"/>
        </w:rPr>
        <w:t>v</w:t>
      </w:r>
      <w:r w:rsidR="00037B43">
        <w:rPr>
          <w:rFonts w:cstheme="minorHAnsi"/>
        </w:rPr>
        <w:t xml:space="preserve">e </w:t>
      </w:r>
      <w:r w:rsidR="00150A96" w:rsidRPr="00391222">
        <w:rPr>
          <w:rFonts w:cstheme="minorHAnsi"/>
        </w:rPr>
        <w:t>znění</w:t>
      </w:r>
      <w:r w:rsidR="00037B43">
        <w:rPr>
          <w:rFonts w:cstheme="minorHAnsi"/>
        </w:rPr>
        <w:t xml:space="preserve"> pozdějších předpisů</w:t>
      </w:r>
      <w:r w:rsidR="00150A96" w:rsidRPr="00391222">
        <w:rPr>
          <w:rFonts w:cstheme="minorHAnsi"/>
        </w:rPr>
        <w:t xml:space="preserve">, a v případě jeho porušení nese plnou odpovědnost s tím, že je </w:t>
      </w:r>
      <w:r w:rsidR="00150A96" w:rsidRPr="00982505">
        <w:rPr>
          <w:rFonts w:cstheme="minorHAnsi"/>
        </w:rPr>
        <w:t>povin</w:t>
      </w:r>
      <w:r w:rsidR="00CC79D3" w:rsidRPr="00982505">
        <w:rPr>
          <w:rFonts w:cstheme="minorHAnsi"/>
        </w:rPr>
        <w:t>en</w:t>
      </w:r>
      <w:r w:rsidR="00150A96" w:rsidRPr="00982505">
        <w:rPr>
          <w:rFonts w:cstheme="minorHAnsi"/>
        </w:rPr>
        <w:t xml:space="preserve"> uhradit smluvní pokutu ve výši min. </w:t>
      </w:r>
      <w:r w:rsidR="00CC79D3" w:rsidRPr="00982505">
        <w:rPr>
          <w:rFonts w:cstheme="minorHAnsi"/>
        </w:rPr>
        <w:t>1</w:t>
      </w:r>
      <w:r w:rsidR="00150A96" w:rsidRPr="00982505">
        <w:rPr>
          <w:rFonts w:cstheme="minorHAnsi"/>
        </w:rPr>
        <w:t>00 000,</w:t>
      </w:r>
      <w:r w:rsidR="007561D9">
        <w:rPr>
          <w:rFonts w:cstheme="minorHAnsi"/>
        </w:rPr>
        <w:t>-</w:t>
      </w:r>
      <w:r w:rsidR="00150A96" w:rsidRPr="00982505">
        <w:rPr>
          <w:rFonts w:cstheme="minorHAnsi"/>
        </w:rPr>
        <w:t xml:space="preserve"> Kč za každé takové porušení</w:t>
      </w:r>
      <w:r w:rsidR="00150A96" w:rsidRPr="00391222">
        <w:rPr>
          <w:rFonts w:cstheme="minorHAnsi"/>
        </w:rPr>
        <w:t xml:space="preserve">, případně vyšší dle závažnosti zásahu do ochrany osobních údajů. </w:t>
      </w:r>
    </w:p>
    <w:p w14:paraId="1D68963E" w14:textId="03F346D2" w:rsidR="00320B62" w:rsidRPr="00037B43" w:rsidRDefault="00831AA0" w:rsidP="00A172BF">
      <w:pPr>
        <w:pStyle w:val="Zkladntext"/>
        <w:numPr>
          <w:ilvl w:val="1"/>
          <w:numId w:val="2"/>
        </w:numPr>
        <w:spacing w:after="0" w:line="240" w:lineRule="auto"/>
        <w:ind w:left="567" w:hanging="567"/>
        <w:jc w:val="both"/>
        <w:rPr>
          <w:rFonts w:asciiTheme="minorHAnsi" w:hAnsiTheme="minorHAnsi"/>
        </w:rPr>
      </w:pPr>
      <w:r>
        <w:t>Poskytovatel</w:t>
      </w:r>
      <w:r w:rsidR="00150A96" w:rsidRPr="00156283">
        <w:rPr>
          <w:rFonts w:cstheme="minorHAnsi"/>
        </w:rPr>
        <w:t xml:space="preserve"> </w:t>
      </w:r>
      <w:r w:rsidR="00150A96" w:rsidRPr="00502405">
        <w:t>seznámí</w:t>
      </w:r>
      <w:r w:rsidR="00150A96" w:rsidRPr="00156283">
        <w:rPr>
          <w:rFonts w:cstheme="minorHAnsi"/>
        </w:rPr>
        <w:t xml:space="preserve"> se zněním smlouvy všechny své zaměstnance, kteří získají nebo mohou získat přístup k osobním datům, či jiným informacím </w:t>
      </w:r>
      <w:r w:rsidR="00CC79D3">
        <w:rPr>
          <w:rFonts w:cstheme="minorHAnsi"/>
        </w:rPr>
        <w:t>objednatele</w:t>
      </w:r>
      <w:r w:rsidR="00150A96" w:rsidRPr="00156283">
        <w:rPr>
          <w:rFonts w:cstheme="minorHAnsi"/>
        </w:rPr>
        <w:t>.</w:t>
      </w:r>
      <w:r w:rsidR="00150A96">
        <w:rPr>
          <w:rFonts w:cstheme="minorHAnsi"/>
        </w:rPr>
        <w:t xml:space="preserve"> </w:t>
      </w:r>
      <w:r w:rsidR="00CC79D3">
        <w:rPr>
          <w:rFonts w:cstheme="minorHAnsi"/>
        </w:rPr>
        <w:t>Objednatel</w:t>
      </w:r>
      <w:r w:rsidR="00150A96" w:rsidRPr="00156283">
        <w:rPr>
          <w:rFonts w:cstheme="minorHAnsi"/>
        </w:rPr>
        <w:t xml:space="preserve"> má právo provést kontrolu znalosti textu uvedeného v tomto bodě a rovněž má právo odmítnout přístup k informacím a informačním zařízením </w:t>
      </w:r>
      <w:r w:rsidR="00CC79D3">
        <w:rPr>
          <w:rFonts w:cstheme="minorHAnsi"/>
        </w:rPr>
        <w:t>osobám</w:t>
      </w:r>
      <w:r w:rsidR="00150A96" w:rsidRPr="00156283">
        <w:rPr>
          <w:rFonts w:cstheme="minorHAnsi"/>
        </w:rPr>
        <w:t>, kte</w:t>
      </w:r>
      <w:r w:rsidR="00CC79D3">
        <w:rPr>
          <w:rFonts w:cstheme="minorHAnsi"/>
        </w:rPr>
        <w:t>ré</w:t>
      </w:r>
      <w:r w:rsidR="00150A96" w:rsidRPr="00156283">
        <w:rPr>
          <w:rFonts w:cstheme="minorHAnsi"/>
        </w:rPr>
        <w:t xml:space="preserve"> neprokáž</w:t>
      </w:r>
      <w:r w:rsidR="002A6B2F">
        <w:rPr>
          <w:rFonts w:cstheme="minorHAnsi"/>
        </w:rPr>
        <w:t>ou</w:t>
      </w:r>
      <w:r w:rsidR="00150A96" w:rsidRPr="00156283">
        <w:rPr>
          <w:rFonts w:cstheme="minorHAnsi"/>
        </w:rPr>
        <w:t xml:space="preserve"> potřebné znalosti nebo jejichž chování bude v rozporu s předmětem </w:t>
      </w:r>
      <w:r w:rsidR="00150A96" w:rsidRPr="008C2721">
        <w:rPr>
          <w:rFonts w:cstheme="minorHAnsi"/>
        </w:rPr>
        <w:t>servisní činnosti</w:t>
      </w:r>
      <w:r w:rsidR="00150A96" w:rsidRPr="00156283">
        <w:rPr>
          <w:rFonts w:cstheme="minorHAnsi"/>
        </w:rPr>
        <w:t xml:space="preserve"> nebo obecně závazných právních předpisů</w:t>
      </w:r>
      <w:r w:rsidR="00150A96" w:rsidRPr="008C2721">
        <w:rPr>
          <w:rFonts w:cstheme="minorHAnsi"/>
        </w:rPr>
        <w:t>.</w:t>
      </w:r>
      <w:r w:rsidR="00150A96">
        <w:rPr>
          <w:rFonts w:cstheme="minorHAnsi"/>
        </w:rPr>
        <w:t xml:space="preserve"> </w:t>
      </w:r>
      <w:r w:rsidR="00150A96" w:rsidRPr="00156283">
        <w:rPr>
          <w:rFonts w:cstheme="minorHAnsi"/>
        </w:rPr>
        <w:t xml:space="preserve">Tím není dotčeno právo </w:t>
      </w:r>
      <w:r w:rsidR="00CC79D3">
        <w:rPr>
          <w:rFonts w:cstheme="minorHAnsi"/>
        </w:rPr>
        <w:t>objednatele</w:t>
      </w:r>
      <w:r w:rsidR="00150A96" w:rsidRPr="00156283">
        <w:rPr>
          <w:rFonts w:cstheme="minorHAnsi"/>
        </w:rPr>
        <w:t xml:space="preserve"> požadovat náhradu vzniklé škody, která může zaviněním </w:t>
      </w:r>
      <w:r w:rsidR="00CE489D">
        <w:rPr>
          <w:rFonts w:cstheme="minorHAnsi"/>
        </w:rPr>
        <w:t>p</w:t>
      </w:r>
      <w:r>
        <w:rPr>
          <w:rFonts w:cstheme="minorHAnsi"/>
        </w:rPr>
        <w:t>oskytovatel</w:t>
      </w:r>
      <w:r w:rsidR="00CC79D3">
        <w:rPr>
          <w:rFonts w:cstheme="minorHAnsi"/>
        </w:rPr>
        <w:t>e</w:t>
      </w:r>
      <w:r w:rsidR="00150A96" w:rsidRPr="00156283">
        <w:rPr>
          <w:rFonts w:cstheme="minorHAnsi"/>
        </w:rPr>
        <w:t xml:space="preserve"> nebo jeho zaměstnance</w:t>
      </w:r>
      <w:r w:rsidR="00CC79D3">
        <w:rPr>
          <w:rFonts w:cstheme="minorHAnsi"/>
        </w:rPr>
        <w:t>m</w:t>
      </w:r>
      <w:r w:rsidR="00150A96" w:rsidRPr="00156283">
        <w:rPr>
          <w:rFonts w:cstheme="minorHAnsi"/>
        </w:rPr>
        <w:t xml:space="preserve"> vzniknout </w:t>
      </w:r>
      <w:r w:rsidR="00CC79D3">
        <w:rPr>
          <w:rFonts w:cstheme="minorHAnsi"/>
        </w:rPr>
        <w:t>objednateli</w:t>
      </w:r>
      <w:r w:rsidR="00150A96" w:rsidRPr="00156283">
        <w:rPr>
          <w:rFonts w:cstheme="minorHAnsi"/>
        </w:rPr>
        <w:t>.</w:t>
      </w:r>
    </w:p>
    <w:p w14:paraId="27BEACA7" w14:textId="77777777" w:rsidR="00150A96" w:rsidRPr="00502405" w:rsidRDefault="00150A96" w:rsidP="00A172BF">
      <w:pPr>
        <w:pStyle w:val="Bezmezer"/>
        <w:jc w:val="both"/>
        <w:rPr>
          <w:rFonts w:asciiTheme="minorHAnsi" w:hAnsiTheme="minorHAnsi"/>
        </w:rPr>
      </w:pPr>
    </w:p>
    <w:p w14:paraId="3803FC50" w14:textId="77777777" w:rsidR="00A172BF" w:rsidRPr="00502405" w:rsidRDefault="00A172BF" w:rsidP="00311849">
      <w:pPr>
        <w:pStyle w:val="Bezmezer"/>
        <w:numPr>
          <w:ilvl w:val="0"/>
          <w:numId w:val="2"/>
        </w:numPr>
        <w:ind w:left="284" w:hanging="284"/>
        <w:jc w:val="center"/>
        <w:rPr>
          <w:rFonts w:asciiTheme="minorHAnsi" w:hAnsiTheme="minorHAnsi"/>
          <w:b/>
          <w:sz w:val="24"/>
          <w:szCs w:val="24"/>
        </w:rPr>
      </w:pPr>
      <w:r w:rsidRPr="00502405">
        <w:rPr>
          <w:rFonts w:asciiTheme="minorHAnsi" w:hAnsiTheme="minorHAnsi"/>
          <w:b/>
          <w:sz w:val="24"/>
          <w:szCs w:val="24"/>
        </w:rPr>
        <w:t>Závěrečná ustanovení</w:t>
      </w:r>
    </w:p>
    <w:p w14:paraId="170B55F9" w14:textId="547FC54A" w:rsidR="000B7E94" w:rsidRPr="000B7E94" w:rsidRDefault="000B7E94" w:rsidP="00311849">
      <w:pPr>
        <w:pStyle w:val="Bezmezer"/>
        <w:numPr>
          <w:ilvl w:val="1"/>
          <w:numId w:val="2"/>
        </w:numPr>
        <w:ind w:left="567" w:hanging="567"/>
        <w:jc w:val="both"/>
        <w:rPr>
          <w:rFonts w:asciiTheme="minorHAnsi" w:hAnsiTheme="minorHAnsi"/>
        </w:rPr>
      </w:pPr>
      <w:r>
        <w:rPr>
          <w:rFonts w:asciiTheme="minorHAnsi" w:hAnsiTheme="minorHAnsi"/>
        </w:rPr>
        <w:t>Objednatel</w:t>
      </w:r>
      <w:r w:rsidRPr="000B7E94">
        <w:rPr>
          <w:rFonts w:asciiTheme="minorHAnsi" w:hAnsiTheme="minorHAnsi"/>
        </w:rPr>
        <w:t xml:space="preserve"> bezodkladně po uzavření smlouvy odešle smlouvu k řádnému uveřejnění do Registru</w:t>
      </w:r>
      <w:r w:rsidR="007337C4">
        <w:rPr>
          <w:rFonts w:asciiTheme="minorHAnsi" w:hAnsiTheme="minorHAnsi"/>
        </w:rPr>
        <w:t xml:space="preserve"> </w:t>
      </w:r>
      <w:r w:rsidRPr="000B7E94">
        <w:rPr>
          <w:rFonts w:asciiTheme="minorHAnsi" w:hAnsiTheme="minorHAnsi"/>
        </w:rPr>
        <w:t>smluv vedeného MV ČR.</w:t>
      </w:r>
      <w:r>
        <w:rPr>
          <w:rFonts w:asciiTheme="minorHAnsi" w:hAnsiTheme="minorHAnsi"/>
        </w:rPr>
        <w:t xml:space="preserve"> </w:t>
      </w:r>
      <w:r w:rsidR="00145526">
        <w:rPr>
          <w:rFonts w:asciiTheme="minorHAnsi" w:hAnsiTheme="minorHAnsi"/>
        </w:rPr>
        <w:t>Smlouva nabývá účinnosti okamžikem jejího uveřejnění v Registru smluv.</w:t>
      </w:r>
    </w:p>
    <w:p w14:paraId="13AA43A5" w14:textId="64E9AB08" w:rsidR="00A172BF" w:rsidRPr="00502405" w:rsidRDefault="00510067" w:rsidP="00311849">
      <w:pPr>
        <w:pStyle w:val="Bezmezer"/>
        <w:numPr>
          <w:ilvl w:val="1"/>
          <w:numId w:val="2"/>
        </w:numPr>
        <w:ind w:left="567" w:hanging="567"/>
        <w:jc w:val="both"/>
        <w:rPr>
          <w:rFonts w:asciiTheme="minorHAnsi" w:hAnsiTheme="minorHAnsi"/>
        </w:rPr>
      </w:pPr>
      <w:r w:rsidRPr="00502405">
        <w:rPr>
          <w:rFonts w:asciiTheme="minorHAnsi" w:hAnsiTheme="minorHAnsi"/>
        </w:rPr>
        <w:t>Objednatel</w:t>
      </w:r>
      <w:r w:rsidR="00A172BF" w:rsidRPr="00502405">
        <w:rPr>
          <w:rFonts w:asciiTheme="minorHAnsi" w:hAnsiTheme="minorHAnsi"/>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w:t>
      </w:r>
      <w:r w:rsidR="00E54E05">
        <w:rPr>
          <w:rFonts w:asciiTheme="minorHAnsi" w:hAnsiTheme="minorHAnsi"/>
        </w:rPr>
        <w:t>prostředků</w:t>
      </w:r>
      <w:r w:rsidR="00A172BF" w:rsidRPr="00502405">
        <w:rPr>
          <w:rFonts w:asciiTheme="minorHAnsi" w:hAnsiTheme="minorHAnsi"/>
        </w:rPr>
        <w:t>.</w:t>
      </w:r>
    </w:p>
    <w:p w14:paraId="7819B142" w14:textId="77777777" w:rsidR="00A172BF" w:rsidRDefault="00A172BF" w:rsidP="00311849">
      <w:pPr>
        <w:pStyle w:val="Bezmezer"/>
        <w:numPr>
          <w:ilvl w:val="1"/>
          <w:numId w:val="2"/>
        </w:numPr>
        <w:ind w:left="567" w:hanging="567"/>
        <w:jc w:val="both"/>
        <w:rPr>
          <w:rFonts w:asciiTheme="minorHAnsi" w:hAnsiTheme="minorHAnsi"/>
        </w:rPr>
      </w:pPr>
      <w:r w:rsidRPr="00502405">
        <w:rPr>
          <w:rFonts w:asciiTheme="minorHAnsi" w:hAnsiTheme="minorHAnsi"/>
        </w:rPr>
        <w:lastRenderedPageBreak/>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4A2EC70B" w14:textId="72D005AF" w:rsidR="009E2C96" w:rsidRPr="00CB30D1" w:rsidRDefault="009E2C96" w:rsidP="009E2C96">
      <w:pPr>
        <w:pStyle w:val="Bezmezer"/>
        <w:numPr>
          <w:ilvl w:val="1"/>
          <w:numId w:val="2"/>
        </w:numPr>
        <w:ind w:left="567" w:hanging="567"/>
        <w:jc w:val="both"/>
        <w:rPr>
          <w:rFonts w:asciiTheme="minorHAnsi" w:hAnsiTheme="minorHAnsi"/>
          <w:b/>
          <w:bCs/>
          <w:noProof/>
        </w:rPr>
      </w:pPr>
      <w:r w:rsidRPr="00CB30D1">
        <w:rPr>
          <w:rFonts w:asciiTheme="minorHAnsi" w:hAnsiTheme="minorHAnsi"/>
          <w:b/>
          <w:bCs/>
          <w:noProof/>
        </w:rPr>
        <w:t xml:space="preserve">Záruční doba na servisní práce činí min. 3 měsíce od provedení opravy a na </w:t>
      </w:r>
      <w:r w:rsidR="00994CB8" w:rsidRPr="00CB30D1">
        <w:rPr>
          <w:rFonts w:asciiTheme="minorHAnsi" w:hAnsiTheme="minorHAnsi"/>
          <w:b/>
          <w:bCs/>
          <w:noProof/>
        </w:rPr>
        <w:t>náhradní díly</w:t>
      </w:r>
      <w:r w:rsidRPr="00CB30D1">
        <w:rPr>
          <w:rFonts w:asciiTheme="minorHAnsi" w:hAnsiTheme="minorHAnsi"/>
          <w:b/>
          <w:bCs/>
          <w:noProof/>
        </w:rPr>
        <w:t xml:space="preserve"> min. 6 měsíců od provedení opravy.</w:t>
      </w:r>
    </w:p>
    <w:p w14:paraId="5FBDA5D1" w14:textId="77777777" w:rsidR="00A172BF" w:rsidRPr="0065053A" w:rsidRDefault="00A172BF">
      <w:pPr>
        <w:pStyle w:val="Bezmezer"/>
        <w:numPr>
          <w:ilvl w:val="1"/>
          <w:numId w:val="2"/>
        </w:numPr>
        <w:ind w:left="567" w:hanging="567"/>
        <w:jc w:val="both"/>
        <w:rPr>
          <w:rFonts w:asciiTheme="minorHAnsi" w:hAnsiTheme="minorHAnsi"/>
        </w:rPr>
      </w:pPr>
      <w:r w:rsidRPr="0065053A">
        <w:rPr>
          <w:rFonts w:asciiTheme="minorHAnsi" w:hAnsiTheme="minorHAnsi"/>
        </w:rPr>
        <w:t xml:space="preserve">Tato smlouva je uzavřena podle práva České republiky. Ve věcech výslovně neupravených touto smlouvou se smluvní vztah řídí občanským zákoníkem. </w:t>
      </w:r>
    </w:p>
    <w:p w14:paraId="098F2A68" w14:textId="77777777" w:rsidR="00A172BF" w:rsidRPr="00502405" w:rsidRDefault="00A172BF" w:rsidP="00311849">
      <w:pPr>
        <w:pStyle w:val="Bezmezer"/>
        <w:numPr>
          <w:ilvl w:val="1"/>
          <w:numId w:val="2"/>
        </w:numPr>
        <w:ind w:left="567" w:hanging="567"/>
        <w:jc w:val="both"/>
        <w:rPr>
          <w:rFonts w:asciiTheme="minorHAnsi" w:hAnsiTheme="minorHAnsi"/>
        </w:rPr>
      </w:pPr>
      <w:r w:rsidRPr="00502405">
        <w:rPr>
          <w:rFonts w:asciiTheme="minorHAnsi" w:hAnsiTheme="minorHAns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A8556" w14:textId="77777777" w:rsidR="00A172BF" w:rsidRPr="00502405" w:rsidRDefault="00A172BF" w:rsidP="00311849">
      <w:pPr>
        <w:pStyle w:val="Bezmezer"/>
        <w:numPr>
          <w:ilvl w:val="1"/>
          <w:numId w:val="2"/>
        </w:numPr>
        <w:ind w:left="567" w:hanging="567"/>
        <w:jc w:val="both"/>
        <w:rPr>
          <w:rFonts w:asciiTheme="minorHAnsi" w:hAnsiTheme="minorHAnsi"/>
        </w:rPr>
      </w:pPr>
      <w:r w:rsidRPr="00502405">
        <w:rPr>
          <w:rFonts w:asciiTheme="minorHAnsi" w:hAnsiTheme="minorHAns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FBA1EDE" w14:textId="77777777" w:rsidR="00A172BF" w:rsidRPr="00502405" w:rsidRDefault="00A172BF" w:rsidP="00311849">
      <w:pPr>
        <w:pStyle w:val="Bezmezer"/>
        <w:numPr>
          <w:ilvl w:val="1"/>
          <w:numId w:val="2"/>
        </w:numPr>
        <w:ind w:left="567" w:hanging="567"/>
        <w:jc w:val="both"/>
        <w:rPr>
          <w:rFonts w:asciiTheme="minorHAnsi" w:hAnsiTheme="minorHAnsi"/>
        </w:rPr>
      </w:pPr>
      <w:r w:rsidRPr="00502405">
        <w:rPr>
          <w:rFonts w:asciiTheme="minorHAnsi" w:hAnsiTheme="min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123EF056" w14:textId="05FB931F" w:rsidR="00A172BF" w:rsidRPr="00502405" w:rsidRDefault="003E2EBB" w:rsidP="00311849">
      <w:pPr>
        <w:pStyle w:val="Bezmezer"/>
        <w:numPr>
          <w:ilvl w:val="1"/>
          <w:numId w:val="2"/>
        </w:numPr>
        <w:ind w:left="567" w:hanging="567"/>
        <w:jc w:val="both"/>
        <w:rPr>
          <w:rFonts w:asciiTheme="minorHAnsi" w:hAnsiTheme="minorHAnsi"/>
        </w:rPr>
      </w:pPr>
      <w:r w:rsidRPr="00502405">
        <w:rPr>
          <w:rFonts w:asciiTheme="minorHAnsi" w:hAnsiTheme="minorHAnsi"/>
        </w:rPr>
        <w:t>Objednatel</w:t>
      </w:r>
      <w:r w:rsidR="00A172BF" w:rsidRPr="00502405">
        <w:rPr>
          <w:rFonts w:asciiTheme="minorHAnsi" w:hAnsiTheme="minorHAnsi"/>
        </w:rPr>
        <w:t xml:space="preserve"> je oprávněn zveřejnit plné znění zadávací dokumentace veřejné zakázky a zveřejnit podmínky a obsah uzavřených smluvních vztahů. </w:t>
      </w:r>
      <w:r w:rsidR="00831AA0">
        <w:rPr>
          <w:rFonts w:asciiTheme="minorHAnsi" w:hAnsiTheme="minorHAnsi"/>
        </w:rPr>
        <w:t>Poskytovatel</w:t>
      </w:r>
      <w:r w:rsidR="00A172BF" w:rsidRPr="00502405">
        <w:rPr>
          <w:rFonts w:asciiTheme="minorHAnsi" w:hAnsiTheme="minorHAnsi"/>
        </w:rPr>
        <w:t xml:space="preserve"> plně souhlasí se zveřejněním všech náležitostí tohoto smluvního vztahu a případně též smluvních vztahů s touto smlouvou souvisejících.</w:t>
      </w:r>
    </w:p>
    <w:p w14:paraId="1396C3E0" w14:textId="77777777" w:rsidR="00A172BF" w:rsidRPr="00502405" w:rsidRDefault="00A172BF" w:rsidP="00311849">
      <w:pPr>
        <w:pStyle w:val="Bezmezer"/>
        <w:numPr>
          <w:ilvl w:val="1"/>
          <w:numId w:val="2"/>
        </w:numPr>
        <w:ind w:left="567" w:hanging="567"/>
        <w:jc w:val="both"/>
        <w:rPr>
          <w:rFonts w:asciiTheme="minorHAnsi" w:hAnsiTheme="minorHAnsi"/>
        </w:rPr>
      </w:pPr>
      <w:r w:rsidRPr="00502405">
        <w:rPr>
          <w:rFonts w:asciiTheme="minorHAnsi" w:hAnsiTheme="minorHAnsi"/>
        </w:rPr>
        <w:t>Změna nebo doplnění smlouvy může být uskutečněna pouze písemným dodatkem k této smlouvě podepsaným oběma smluvními stranami.</w:t>
      </w:r>
    </w:p>
    <w:p w14:paraId="02DA5CFF" w14:textId="30F9323F" w:rsidR="00037B43" w:rsidRPr="002A6B2F" w:rsidRDefault="00A172BF" w:rsidP="00037B43">
      <w:pPr>
        <w:pStyle w:val="Bezmezer"/>
        <w:numPr>
          <w:ilvl w:val="1"/>
          <w:numId w:val="2"/>
        </w:numPr>
        <w:ind w:left="567" w:hanging="567"/>
        <w:jc w:val="both"/>
        <w:rPr>
          <w:rFonts w:asciiTheme="minorHAnsi" w:hAnsiTheme="minorHAnsi"/>
        </w:rPr>
      </w:pPr>
      <w:r w:rsidRPr="00502405">
        <w:rPr>
          <w:rFonts w:asciiTheme="minorHAnsi" w:hAnsiTheme="minorHAnsi" w:cs="Arial"/>
        </w:rPr>
        <w:t>Strany smlouvy potvrzují, že si smlouvu přečetly, že tato byla sepsána dle jejich vážné a svobodné vůle, jejímu obsahu rozumí a souhlasí s ním.</w:t>
      </w:r>
    </w:p>
    <w:p w14:paraId="63096344" w14:textId="24DF6BA6" w:rsidR="002A6B2F" w:rsidRPr="00264124" w:rsidRDefault="002A6B2F" w:rsidP="00037B43">
      <w:pPr>
        <w:pStyle w:val="Bezmezer"/>
        <w:numPr>
          <w:ilvl w:val="1"/>
          <w:numId w:val="2"/>
        </w:numPr>
        <w:ind w:left="567" w:hanging="567"/>
        <w:jc w:val="both"/>
        <w:rPr>
          <w:rFonts w:asciiTheme="minorHAnsi" w:hAnsiTheme="minorHAnsi"/>
        </w:rPr>
      </w:pPr>
      <w:r w:rsidRPr="005C399F">
        <w:rPr>
          <w:bCs/>
        </w:rPr>
        <w:t>Tato smlouva je</w:t>
      </w:r>
      <w:r w:rsidRPr="00780703">
        <w:rPr>
          <w:bCs/>
        </w:rPr>
        <w:t xml:space="preserve"> vyhotovena v 1 originále, který je elektronicky podepsaný oběma smluvními stranami</w:t>
      </w:r>
      <w:r>
        <w:rPr>
          <w:bCs/>
        </w:rPr>
        <w:t>.</w:t>
      </w:r>
    </w:p>
    <w:p w14:paraId="64181D38" w14:textId="77777777" w:rsidR="00037B43" w:rsidRDefault="00037B43" w:rsidP="008149CC">
      <w:pPr>
        <w:pStyle w:val="Bezmezer"/>
        <w:jc w:val="both"/>
        <w:rPr>
          <w:rFonts w:asciiTheme="minorHAnsi" w:hAnsiTheme="minorHAnsi"/>
        </w:rPr>
      </w:pPr>
    </w:p>
    <w:p w14:paraId="6FB2F57C" w14:textId="014235D7" w:rsidR="00A172BF" w:rsidRPr="00037B43" w:rsidRDefault="00A172BF" w:rsidP="008149CC">
      <w:pPr>
        <w:pStyle w:val="Bezmezer"/>
        <w:jc w:val="both"/>
        <w:rPr>
          <w:rFonts w:asciiTheme="minorHAnsi" w:hAnsiTheme="minorHAnsi"/>
        </w:rPr>
      </w:pPr>
      <w:r w:rsidRPr="00037B43">
        <w:rPr>
          <w:rFonts w:asciiTheme="minorHAnsi" w:hAnsiTheme="minorHAnsi" w:cstheme="minorHAnsi"/>
        </w:rPr>
        <w:t>Nedílnou součástí této smlouvy jsou její přílohy:</w:t>
      </w:r>
    </w:p>
    <w:p w14:paraId="65209446" w14:textId="0AFC34FD" w:rsidR="00320B62" w:rsidRDefault="00C92485" w:rsidP="008149CC">
      <w:pPr>
        <w:pStyle w:val="Bezmezer"/>
        <w:jc w:val="both"/>
        <w:rPr>
          <w:rFonts w:cs="Arial"/>
        </w:rPr>
      </w:pPr>
      <w:r w:rsidRPr="00037B43">
        <w:rPr>
          <w:rFonts w:asciiTheme="minorHAnsi" w:hAnsiTheme="minorHAnsi" w:cstheme="minorHAnsi"/>
        </w:rPr>
        <w:t xml:space="preserve">Příloha č. </w:t>
      </w:r>
      <w:r w:rsidR="00145526">
        <w:rPr>
          <w:rFonts w:asciiTheme="minorHAnsi" w:hAnsiTheme="minorHAnsi" w:cstheme="minorHAnsi"/>
        </w:rPr>
        <w:t>1</w:t>
      </w:r>
      <w:r w:rsidRPr="00037B43">
        <w:rPr>
          <w:rFonts w:asciiTheme="minorHAnsi" w:hAnsiTheme="minorHAnsi" w:cstheme="minorHAnsi"/>
        </w:rPr>
        <w:t xml:space="preserve"> </w:t>
      </w:r>
      <w:r w:rsidR="00CE489D">
        <w:rPr>
          <w:rFonts w:asciiTheme="minorHAnsi" w:hAnsiTheme="minorHAnsi" w:cstheme="minorHAnsi"/>
        </w:rPr>
        <w:t>–</w:t>
      </w:r>
      <w:r w:rsidRPr="00037B43">
        <w:rPr>
          <w:rFonts w:asciiTheme="minorHAnsi" w:hAnsiTheme="minorHAnsi" w:cstheme="minorHAnsi"/>
        </w:rPr>
        <w:t xml:space="preserve"> </w:t>
      </w:r>
      <w:r w:rsidR="00C32637">
        <w:rPr>
          <w:rFonts w:cs="Arial"/>
        </w:rPr>
        <w:t>S</w:t>
      </w:r>
      <w:r w:rsidR="00145526">
        <w:rPr>
          <w:rFonts w:cs="Arial"/>
        </w:rPr>
        <w:t>oupis zdravotnické techniky</w:t>
      </w:r>
    </w:p>
    <w:p w14:paraId="3BDF4188" w14:textId="77777777" w:rsidR="00077480" w:rsidRDefault="009F6947" w:rsidP="008149CC">
      <w:pPr>
        <w:pStyle w:val="Bezmezer"/>
        <w:jc w:val="both"/>
        <w:rPr>
          <w:rFonts w:cs="Arial"/>
        </w:rPr>
      </w:pPr>
      <w:r>
        <w:rPr>
          <w:rFonts w:cs="Arial"/>
        </w:rPr>
        <w:t xml:space="preserve">Příloha č. 2 – </w:t>
      </w:r>
      <w:r w:rsidR="00B30043">
        <w:rPr>
          <w:rFonts w:cs="Arial"/>
        </w:rPr>
        <w:t>D</w:t>
      </w:r>
      <w:r>
        <w:rPr>
          <w:rFonts w:cs="Arial"/>
        </w:rPr>
        <w:t xml:space="preserve">alší podmínky </w:t>
      </w:r>
      <w:r w:rsidR="00B30043">
        <w:rPr>
          <w:rFonts w:cs="Arial"/>
        </w:rPr>
        <w:t xml:space="preserve">servisní </w:t>
      </w:r>
      <w:r>
        <w:rPr>
          <w:rFonts w:cs="Arial"/>
        </w:rPr>
        <w:t>smlouvy</w:t>
      </w:r>
    </w:p>
    <w:p w14:paraId="76F2BC0E" w14:textId="0C59EB97" w:rsidR="00982505" w:rsidRPr="002A6B2F" w:rsidRDefault="00077480" w:rsidP="008149CC">
      <w:pPr>
        <w:pStyle w:val="Bezmezer"/>
        <w:jc w:val="both"/>
        <w:rPr>
          <w:rFonts w:asciiTheme="minorHAnsi" w:hAnsiTheme="minorHAnsi" w:cstheme="minorHAnsi"/>
        </w:rPr>
      </w:pPr>
      <w:r>
        <w:rPr>
          <w:rFonts w:cs="Arial"/>
        </w:rPr>
        <w:t xml:space="preserve">Příloha č. 3 – Kontakty </w:t>
      </w:r>
      <w:r w:rsidR="008149CC">
        <w:rPr>
          <w:rFonts w:cs="Arial"/>
        </w:rPr>
        <w:t>objednatele</w:t>
      </w:r>
      <w:r w:rsidR="00B452C1" w:rsidRPr="00C92485">
        <w:rPr>
          <w:rFonts w:asciiTheme="minorHAnsi" w:hAnsiTheme="minorHAnsi"/>
        </w:rPr>
        <w:t xml:space="preserve">      </w:t>
      </w:r>
    </w:p>
    <w:p w14:paraId="41A862CC" w14:textId="77777777" w:rsidR="00AB2A4C" w:rsidRDefault="00AB2A4C" w:rsidP="00502405">
      <w:pPr>
        <w:pStyle w:val="Smlouva-slo"/>
        <w:widowControl w:val="0"/>
        <w:spacing w:before="0" w:line="240" w:lineRule="auto"/>
        <w:jc w:val="left"/>
        <w:rPr>
          <w:rFonts w:asciiTheme="minorHAnsi" w:hAnsiTheme="minorHAnsi"/>
          <w:sz w:val="22"/>
          <w:szCs w:val="22"/>
        </w:rPr>
      </w:pPr>
    </w:p>
    <w:p w14:paraId="6EA17F84" w14:textId="06CF82E7" w:rsidR="00982505" w:rsidRDefault="0071002E" w:rsidP="008149CC">
      <w:pPr>
        <w:shd w:val="clear" w:color="auto" w:fill="FFFFFF" w:themeFill="background1"/>
        <w:tabs>
          <w:tab w:val="left" w:pos="5103"/>
        </w:tabs>
        <w:spacing w:after="0" w:line="240" w:lineRule="auto"/>
        <w:rPr>
          <w:rFonts w:asciiTheme="minorHAnsi" w:hAnsiTheme="minorHAnsi" w:cstheme="minorHAnsi"/>
        </w:rPr>
      </w:pPr>
      <w:r w:rsidRPr="00FE447B">
        <w:rPr>
          <w:rFonts w:asciiTheme="minorHAnsi" w:hAnsiTheme="minorHAnsi" w:cstheme="minorHAnsi"/>
        </w:rPr>
        <w:t>V Pardubicích dne</w:t>
      </w:r>
      <w:r w:rsidRPr="00FE447B">
        <w:rPr>
          <w:rFonts w:asciiTheme="minorHAnsi" w:hAnsiTheme="minorHAnsi" w:cstheme="minorHAnsi"/>
        </w:rPr>
        <w:tab/>
        <w:t xml:space="preserve">V </w:t>
      </w:r>
      <w:r w:rsidRPr="008149CC">
        <w:rPr>
          <w:rFonts w:asciiTheme="minorHAnsi" w:hAnsiTheme="minorHAnsi" w:cstheme="minorHAnsi"/>
          <w:highlight w:val="yellow"/>
        </w:rPr>
        <w:t>………………………………</w:t>
      </w:r>
      <w:r w:rsidRPr="00FE447B">
        <w:rPr>
          <w:rFonts w:asciiTheme="minorHAnsi" w:hAnsiTheme="minorHAnsi" w:cstheme="minorHAnsi"/>
        </w:rPr>
        <w:t xml:space="preserve"> dne</w:t>
      </w:r>
    </w:p>
    <w:p w14:paraId="44A5CAB6" w14:textId="77777777" w:rsidR="00982505" w:rsidRDefault="00982505" w:rsidP="00502405">
      <w:pPr>
        <w:spacing w:after="0" w:line="240" w:lineRule="auto"/>
        <w:rPr>
          <w:rFonts w:asciiTheme="minorHAnsi" w:hAnsiTheme="minorHAnsi" w:cstheme="minorHAnsi"/>
        </w:rPr>
      </w:pPr>
    </w:p>
    <w:p w14:paraId="35762B96" w14:textId="0199DD68" w:rsidR="0071002E" w:rsidRPr="00FE447B" w:rsidRDefault="0071002E" w:rsidP="008149CC">
      <w:pPr>
        <w:tabs>
          <w:tab w:val="left" w:pos="5103"/>
        </w:tabs>
        <w:spacing w:after="0" w:line="240" w:lineRule="auto"/>
        <w:rPr>
          <w:rFonts w:asciiTheme="minorHAnsi" w:hAnsiTheme="minorHAnsi" w:cstheme="minorHAnsi"/>
        </w:rPr>
      </w:pPr>
      <w:r w:rsidRPr="00FE447B">
        <w:rPr>
          <w:rFonts w:asciiTheme="minorHAnsi" w:hAnsiTheme="minorHAnsi" w:cstheme="minorHAnsi"/>
        </w:rPr>
        <w:t xml:space="preserve">Za </w:t>
      </w:r>
      <w:r>
        <w:rPr>
          <w:rFonts w:asciiTheme="minorHAnsi" w:hAnsiTheme="minorHAnsi" w:cstheme="minorHAnsi"/>
        </w:rPr>
        <w:t>objednatele</w:t>
      </w:r>
      <w:r w:rsidRPr="00FE447B">
        <w:rPr>
          <w:rFonts w:asciiTheme="minorHAnsi" w:hAnsiTheme="minorHAnsi" w:cstheme="minorHAnsi"/>
        </w:rPr>
        <w:t>:</w:t>
      </w:r>
      <w:r w:rsidRPr="00FE447B">
        <w:rPr>
          <w:rFonts w:asciiTheme="minorHAnsi" w:hAnsiTheme="minorHAnsi" w:cstheme="minorHAnsi"/>
        </w:rPr>
        <w:tab/>
        <w:t xml:space="preserve">Za </w:t>
      </w:r>
      <w:r w:rsidR="00CE489D">
        <w:rPr>
          <w:rFonts w:asciiTheme="minorHAnsi" w:hAnsiTheme="minorHAnsi" w:cstheme="minorHAnsi"/>
        </w:rPr>
        <w:t>p</w:t>
      </w:r>
      <w:r w:rsidR="00831AA0">
        <w:rPr>
          <w:rFonts w:asciiTheme="minorHAnsi" w:hAnsiTheme="minorHAnsi" w:cstheme="minorHAnsi"/>
        </w:rPr>
        <w:t>oskytovatel</w:t>
      </w:r>
      <w:r>
        <w:rPr>
          <w:rFonts w:asciiTheme="minorHAnsi" w:hAnsiTheme="minorHAnsi" w:cstheme="minorHAnsi"/>
        </w:rPr>
        <w:t>e</w:t>
      </w:r>
      <w:r w:rsidRPr="00FE447B">
        <w:rPr>
          <w:rFonts w:asciiTheme="minorHAnsi" w:hAnsiTheme="minorHAnsi" w:cstheme="minorHAnsi"/>
        </w:rPr>
        <w:t>:</w:t>
      </w:r>
    </w:p>
    <w:p w14:paraId="15D8BF6A" w14:textId="3733FE62" w:rsidR="002A6B2F" w:rsidRDefault="002A6B2F" w:rsidP="00502405">
      <w:pPr>
        <w:spacing w:after="0" w:line="240" w:lineRule="auto"/>
        <w:rPr>
          <w:rFonts w:asciiTheme="minorHAnsi" w:hAnsiTheme="minorHAnsi" w:cstheme="minorHAnsi"/>
          <w:shd w:val="clear" w:color="auto" w:fill="FFFFFF" w:themeFill="background1"/>
        </w:rPr>
      </w:pPr>
    </w:p>
    <w:p w14:paraId="60B2BAE9" w14:textId="77777777" w:rsidR="002A6B2F" w:rsidRDefault="002A6B2F" w:rsidP="00502405">
      <w:pPr>
        <w:spacing w:after="0" w:line="240" w:lineRule="auto"/>
        <w:rPr>
          <w:rFonts w:asciiTheme="minorHAnsi" w:hAnsiTheme="minorHAnsi" w:cstheme="minorHAnsi"/>
          <w:shd w:val="clear" w:color="auto" w:fill="FFFFFF" w:themeFill="background1"/>
        </w:rPr>
      </w:pPr>
    </w:p>
    <w:p w14:paraId="6D37AB02" w14:textId="77777777" w:rsidR="000732B7" w:rsidRDefault="000732B7" w:rsidP="00502405">
      <w:pPr>
        <w:spacing w:after="0" w:line="240" w:lineRule="auto"/>
        <w:rPr>
          <w:rFonts w:asciiTheme="minorHAnsi" w:hAnsiTheme="minorHAnsi" w:cstheme="minorHAnsi"/>
          <w:shd w:val="clear" w:color="auto" w:fill="FFFFFF" w:themeFill="background1"/>
        </w:rPr>
      </w:pPr>
    </w:p>
    <w:p w14:paraId="5B5206B0" w14:textId="0F0C8D89" w:rsidR="0071002E" w:rsidRPr="00FE447B" w:rsidRDefault="0071002E" w:rsidP="008149CC">
      <w:pPr>
        <w:tabs>
          <w:tab w:val="left" w:pos="5103"/>
        </w:tabs>
        <w:spacing w:after="0" w:line="240" w:lineRule="auto"/>
        <w:rPr>
          <w:rFonts w:asciiTheme="minorHAnsi" w:hAnsiTheme="minorHAnsi" w:cstheme="minorHAnsi"/>
          <w:bCs/>
        </w:rPr>
      </w:pPr>
      <w:r w:rsidRPr="00FE447B">
        <w:rPr>
          <w:rFonts w:asciiTheme="minorHAnsi" w:hAnsiTheme="minorHAnsi" w:cstheme="minorHAnsi"/>
          <w:shd w:val="clear" w:color="auto" w:fill="FFFFFF" w:themeFill="background1"/>
        </w:rPr>
        <w:t>…………………………………………………</w:t>
      </w:r>
      <w:r w:rsidR="008149CC">
        <w:rPr>
          <w:rFonts w:asciiTheme="minorHAnsi" w:hAnsiTheme="minorHAnsi" w:cstheme="minorHAnsi"/>
          <w:shd w:val="clear" w:color="auto" w:fill="FFFFFF" w:themeFill="background1"/>
        </w:rPr>
        <w:t>…….</w:t>
      </w:r>
      <w:r w:rsidRPr="00FE447B">
        <w:rPr>
          <w:rFonts w:asciiTheme="minorHAnsi" w:hAnsiTheme="minorHAnsi" w:cstheme="minorHAnsi"/>
          <w:shd w:val="clear" w:color="auto" w:fill="FFFFFF" w:themeFill="background1"/>
        </w:rPr>
        <w:tab/>
      </w:r>
      <w:r w:rsidR="00824461">
        <w:rPr>
          <w:rFonts w:asciiTheme="minorHAnsi" w:hAnsiTheme="minorHAnsi" w:cstheme="minorHAnsi"/>
          <w:shd w:val="clear" w:color="auto" w:fill="FFFFFF" w:themeFill="background1"/>
        </w:rPr>
        <w:tab/>
      </w:r>
      <w:r w:rsidRPr="00FE447B">
        <w:rPr>
          <w:rFonts w:asciiTheme="minorHAnsi" w:hAnsiTheme="minorHAnsi" w:cstheme="minorHAnsi"/>
        </w:rPr>
        <w:t>………………………………………………………</w:t>
      </w:r>
    </w:p>
    <w:p w14:paraId="74D7636E" w14:textId="6F9E8241" w:rsidR="0071002E" w:rsidRPr="00FE447B" w:rsidRDefault="0071002E" w:rsidP="008149CC">
      <w:pPr>
        <w:tabs>
          <w:tab w:val="left" w:pos="5103"/>
        </w:tabs>
        <w:spacing w:after="0" w:line="240" w:lineRule="auto"/>
        <w:rPr>
          <w:rFonts w:asciiTheme="minorHAnsi" w:hAnsiTheme="minorHAnsi" w:cstheme="minorHAnsi"/>
          <w:bCs/>
        </w:rPr>
      </w:pPr>
      <w:r w:rsidRPr="00FE447B">
        <w:rPr>
          <w:rFonts w:asciiTheme="minorHAnsi" w:hAnsiTheme="minorHAnsi" w:cstheme="minorHAnsi"/>
          <w:bCs/>
        </w:rPr>
        <w:t>MUDr. Tomáš Gottvald</w:t>
      </w:r>
      <w:r w:rsidR="00037B43">
        <w:rPr>
          <w:rFonts w:asciiTheme="minorHAnsi" w:hAnsiTheme="minorHAnsi" w:cstheme="minorHAnsi"/>
          <w:bCs/>
        </w:rPr>
        <w:t>, MHA</w:t>
      </w:r>
      <w:r w:rsidR="008149CC">
        <w:rPr>
          <w:rFonts w:asciiTheme="minorHAnsi" w:hAnsiTheme="minorHAnsi" w:cstheme="minorHAnsi"/>
          <w:bCs/>
        </w:rPr>
        <w:tab/>
      </w:r>
      <w:r w:rsidR="00824461">
        <w:rPr>
          <w:rFonts w:asciiTheme="minorHAnsi" w:hAnsiTheme="minorHAnsi" w:cstheme="minorHAnsi"/>
          <w:bCs/>
        </w:rPr>
        <w:tab/>
      </w:r>
      <w:r w:rsidR="00AB2A4C" w:rsidRPr="006C33B4">
        <w:rPr>
          <w:rFonts w:asciiTheme="minorHAnsi" w:hAnsiTheme="minorHAnsi"/>
          <w:color w:val="FF0000"/>
        </w:rPr>
        <w:t xml:space="preserve">(doplní </w:t>
      </w:r>
      <w:r w:rsidR="00AB2A4C">
        <w:rPr>
          <w:rFonts w:asciiTheme="minorHAnsi" w:hAnsiTheme="minorHAnsi"/>
          <w:color w:val="FF0000"/>
        </w:rPr>
        <w:t>poskytovatel</w:t>
      </w:r>
      <w:r w:rsidR="00AB2A4C" w:rsidRPr="006C33B4">
        <w:rPr>
          <w:rFonts w:asciiTheme="minorHAnsi" w:hAnsiTheme="minorHAnsi"/>
          <w:color w:val="FF0000"/>
        </w:rPr>
        <w:t>)</w:t>
      </w:r>
    </w:p>
    <w:p w14:paraId="060E61EF" w14:textId="589BF500" w:rsidR="0071002E" w:rsidRPr="00FE447B" w:rsidRDefault="0071002E" w:rsidP="00502405">
      <w:pPr>
        <w:spacing w:after="0" w:line="240" w:lineRule="auto"/>
        <w:rPr>
          <w:rFonts w:asciiTheme="minorHAnsi" w:hAnsiTheme="minorHAnsi" w:cstheme="minorHAnsi"/>
          <w:bCs/>
        </w:rPr>
      </w:pPr>
      <w:r w:rsidRPr="00FE447B">
        <w:rPr>
          <w:rFonts w:asciiTheme="minorHAnsi" w:hAnsiTheme="minorHAnsi" w:cstheme="minorHAnsi"/>
          <w:bCs/>
        </w:rPr>
        <w:t>předseda představenstva</w:t>
      </w:r>
      <w:r w:rsidRPr="00FE447B">
        <w:rPr>
          <w:rFonts w:asciiTheme="minorHAnsi" w:hAnsiTheme="minorHAnsi" w:cstheme="minorHAnsi"/>
          <w:bCs/>
        </w:rPr>
        <w:tab/>
      </w:r>
      <w:r w:rsidRPr="00FE447B">
        <w:rPr>
          <w:rFonts w:asciiTheme="minorHAnsi" w:hAnsiTheme="minorHAnsi" w:cstheme="minorHAnsi"/>
          <w:bCs/>
        </w:rPr>
        <w:tab/>
      </w:r>
      <w:r w:rsidRPr="00FE447B">
        <w:rPr>
          <w:rFonts w:asciiTheme="minorHAnsi" w:hAnsiTheme="minorHAnsi" w:cstheme="minorHAnsi"/>
          <w:bCs/>
        </w:rPr>
        <w:tab/>
      </w:r>
      <w:r w:rsidRPr="00FE447B">
        <w:rPr>
          <w:rFonts w:asciiTheme="minorHAnsi" w:hAnsiTheme="minorHAnsi" w:cstheme="minorHAnsi"/>
          <w:bCs/>
        </w:rPr>
        <w:tab/>
      </w:r>
      <w:r w:rsidRPr="00FE447B">
        <w:rPr>
          <w:rFonts w:asciiTheme="minorHAnsi" w:hAnsiTheme="minorHAnsi" w:cstheme="minorHAnsi"/>
          <w:bCs/>
        </w:rPr>
        <w:tab/>
      </w:r>
      <w:r w:rsidRPr="00FE447B">
        <w:rPr>
          <w:rFonts w:asciiTheme="minorHAnsi" w:hAnsiTheme="minorHAnsi" w:cstheme="minorHAnsi"/>
          <w:bCs/>
        </w:rPr>
        <w:tab/>
      </w:r>
      <w:r w:rsidRPr="00FE447B">
        <w:rPr>
          <w:rFonts w:asciiTheme="minorHAnsi" w:hAnsiTheme="minorHAnsi" w:cstheme="minorHAnsi"/>
          <w:bCs/>
        </w:rPr>
        <w:tab/>
      </w:r>
      <w:r w:rsidRPr="00FE447B">
        <w:rPr>
          <w:rFonts w:asciiTheme="minorHAnsi" w:hAnsiTheme="minorHAnsi" w:cstheme="minorHAnsi"/>
          <w:bCs/>
        </w:rPr>
        <w:tab/>
      </w:r>
      <w:r w:rsidRPr="00FE447B">
        <w:rPr>
          <w:rFonts w:asciiTheme="minorHAnsi" w:hAnsiTheme="minorHAnsi" w:cstheme="minorHAnsi"/>
          <w:bCs/>
        </w:rPr>
        <w:tab/>
      </w:r>
      <w:r w:rsidRPr="00FE447B">
        <w:rPr>
          <w:rFonts w:asciiTheme="minorHAnsi" w:hAnsiTheme="minorHAnsi" w:cstheme="minorHAnsi"/>
          <w:bCs/>
        </w:rPr>
        <w:tab/>
      </w:r>
      <w:r w:rsidRPr="00FE447B">
        <w:rPr>
          <w:rFonts w:asciiTheme="minorHAnsi" w:hAnsiTheme="minorHAnsi" w:cstheme="minorHAnsi"/>
          <w:bCs/>
        </w:rPr>
        <w:tab/>
      </w:r>
    </w:p>
    <w:p w14:paraId="70CFC1BF" w14:textId="77777777" w:rsidR="0071002E" w:rsidRPr="00FE447B" w:rsidRDefault="0071002E" w:rsidP="00502405">
      <w:pPr>
        <w:spacing w:after="0" w:line="240" w:lineRule="auto"/>
        <w:rPr>
          <w:rFonts w:asciiTheme="minorHAnsi" w:hAnsiTheme="minorHAnsi" w:cstheme="minorHAnsi"/>
          <w:bCs/>
        </w:rPr>
      </w:pPr>
      <w:r w:rsidRPr="00FE447B">
        <w:rPr>
          <w:rFonts w:asciiTheme="minorHAnsi" w:hAnsiTheme="minorHAnsi" w:cstheme="minorHAnsi"/>
          <w:bCs/>
        </w:rPr>
        <w:tab/>
      </w:r>
    </w:p>
    <w:p w14:paraId="7B436432" w14:textId="77777777" w:rsidR="005C29BC" w:rsidRPr="00FE447B" w:rsidRDefault="005C29BC" w:rsidP="00502405">
      <w:pPr>
        <w:spacing w:after="0" w:line="240" w:lineRule="auto"/>
        <w:rPr>
          <w:rFonts w:asciiTheme="minorHAnsi" w:hAnsiTheme="minorHAnsi" w:cstheme="minorHAnsi"/>
          <w:bCs/>
        </w:rPr>
      </w:pPr>
    </w:p>
    <w:p w14:paraId="19C2A6AD" w14:textId="77777777" w:rsidR="0071002E" w:rsidRPr="00FE447B" w:rsidRDefault="0071002E" w:rsidP="00502405">
      <w:pPr>
        <w:spacing w:after="0" w:line="240" w:lineRule="auto"/>
        <w:rPr>
          <w:rFonts w:asciiTheme="minorHAnsi" w:hAnsiTheme="minorHAnsi" w:cstheme="minorHAnsi"/>
          <w:bCs/>
        </w:rPr>
      </w:pPr>
    </w:p>
    <w:p w14:paraId="393902DF" w14:textId="3BE659B7" w:rsidR="00CE489D" w:rsidRDefault="0071002E" w:rsidP="008149CC">
      <w:pPr>
        <w:tabs>
          <w:tab w:val="left" w:pos="5103"/>
        </w:tabs>
        <w:spacing w:after="0" w:line="240" w:lineRule="auto"/>
        <w:rPr>
          <w:rFonts w:asciiTheme="minorHAnsi" w:hAnsiTheme="minorHAnsi" w:cstheme="minorHAnsi"/>
          <w:bCs/>
        </w:rPr>
      </w:pPr>
      <w:r w:rsidRPr="00FE447B">
        <w:rPr>
          <w:rFonts w:asciiTheme="minorHAnsi" w:hAnsiTheme="minorHAnsi" w:cstheme="minorHAnsi"/>
        </w:rPr>
        <w:t>…</w:t>
      </w:r>
      <w:r w:rsidR="000732B7">
        <w:rPr>
          <w:rFonts w:asciiTheme="minorHAnsi" w:hAnsiTheme="minorHAnsi" w:cstheme="minorHAnsi"/>
        </w:rPr>
        <w:t>.</w:t>
      </w:r>
      <w:r w:rsidRPr="00FE447B">
        <w:rPr>
          <w:rFonts w:asciiTheme="minorHAnsi" w:hAnsiTheme="minorHAnsi" w:cstheme="minorHAnsi"/>
        </w:rPr>
        <w:t>……………………………………………</w:t>
      </w:r>
      <w:r w:rsidR="008149CC">
        <w:rPr>
          <w:rFonts w:asciiTheme="minorHAnsi" w:hAnsiTheme="minorHAnsi" w:cstheme="minorHAnsi"/>
        </w:rPr>
        <w:t>……….</w:t>
      </w:r>
      <w:r w:rsidRPr="00FE447B">
        <w:rPr>
          <w:rFonts w:asciiTheme="minorHAnsi" w:hAnsiTheme="minorHAnsi" w:cstheme="minorHAnsi"/>
        </w:rPr>
        <w:tab/>
      </w:r>
      <w:r w:rsidR="00824461">
        <w:rPr>
          <w:rFonts w:asciiTheme="minorHAnsi" w:hAnsiTheme="minorHAnsi" w:cstheme="minorHAnsi"/>
        </w:rPr>
        <w:tab/>
      </w:r>
      <w:r w:rsidRPr="00FE447B">
        <w:rPr>
          <w:rFonts w:asciiTheme="minorHAnsi" w:hAnsiTheme="minorHAnsi" w:cstheme="minorHAnsi"/>
        </w:rPr>
        <w:t>………………………………………………………</w:t>
      </w:r>
      <w:r w:rsidRPr="00FE447B">
        <w:rPr>
          <w:rFonts w:asciiTheme="minorHAnsi" w:hAnsiTheme="minorHAnsi" w:cstheme="minorHAnsi"/>
          <w:bCs/>
        </w:rPr>
        <w:tab/>
      </w:r>
    </w:p>
    <w:p w14:paraId="009F05A6" w14:textId="09FD4065" w:rsidR="0071002E" w:rsidRPr="00CE489D" w:rsidRDefault="00560A41" w:rsidP="008149CC">
      <w:pPr>
        <w:tabs>
          <w:tab w:val="left" w:pos="5103"/>
        </w:tabs>
        <w:spacing w:after="0" w:line="240" w:lineRule="auto"/>
        <w:rPr>
          <w:rFonts w:asciiTheme="minorHAnsi" w:hAnsiTheme="minorHAnsi" w:cstheme="minorHAnsi"/>
          <w:b/>
        </w:rPr>
      </w:pPr>
      <w:r w:rsidRPr="00824461">
        <w:rPr>
          <w:rFonts w:cs="Arial"/>
          <w:strike/>
        </w:rPr>
        <w:t>Ing. Hynek Rais, MHA</w:t>
      </w:r>
      <w:r w:rsidR="00824461" w:rsidRPr="00824461">
        <w:t xml:space="preserve"> </w:t>
      </w:r>
      <w:r w:rsidR="00824461" w:rsidRPr="00824461">
        <w:rPr>
          <w:rFonts w:cs="Arial"/>
          <w:color w:val="EE0000"/>
        </w:rPr>
        <w:t>MUDr. Vladimír Ninger, Ph.D., MBA</w:t>
      </w:r>
      <w:r w:rsidR="008149CC">
        <w:rPr>
          <w:rFonts w:asciiTheme="minorHAnsi" w:hAnsiTheme="minorHAnsi" w:cstheme="minorHAnsi"/>
        </w:rPr>
        <w:tab/>
      </w:r>
      <w:r w:rsidR="00AB2A4C" w:rsidRPr="006C33B4">
        <w:rPr>
          <w:rFonts w:asciiTheme="minorHAnsi" w:hAnsiTheme="minorHAnsi"/>
          <w:color w:val="FF0000"/>
        </w:rPr>
        <w:t xml:space="preserve">(doplní </w:t>
      </w:r>
      <w:r w:rsidR="00AB2A4C">
        <w:rPr>
          <w:rFonts w:asciiTheme="minorHAnsi" w:hAnsiTheme="minorHAnsi"/>
          <w:color w:val="FF0000"/>
        </w:rPr>
        <w:t>poskytovatel</w:t>
      </w:r>
      <w:r w:rsidR="00AB2A4C" w:rsidRPr="006C33B4">
        <w:rPr>
          <w:rFonts w:asciiTheme="minorHAnsi" w:hAnsiTheme="minorHAnsi"/>
          <w:color w:val="FF0000"/>
        </w:rPr>
        <w:t>)</w:t>
      </w:r>
      <w:r w:rsidR="0071002E" w:rsidRPr="00C22EFE">
        <w:rPr>
          <w:rFonts w:asciiTheme="minorHAnsi" w:hAnsiTheme="minorHAnsi" w:cstheme="minorHAnsi"/>
        </w:rPr>
        <w:tab/>
      </w:r>
    </w:p>
    <w:p w14:paraId="6FC86FD6" w14:textId="6A222B5C" w:rsidR="00A172BF" w:rsidRDefault="00560A41" w:rsidP="008149CC">
      <w:pPr>
        <w:pStyle w:val="Smlouva-slo"/>
        <w:widowControl w:val="0"/>
        <w:spacing w:before="0" w:line="276" w:lineRule="auto"/>
        <w:jc w:val="left"/>
        <w:rPr>
          <w:rFonts w:asciiTheme="minorHAnsi" w:hAnsiTheme="minorHAnsi" w:cstheme="minorHAnsi"/>
          <w:sz w:val="22"/>
          <w:szCs w:val="22"/>
        </w:rPr>
      </w:pPr>
      <w:r w:rsidRPr="00824461">
        <w:rPr>
          <w:rFonts w:asciiTheme="minorHAnsi" w:hAnsiTheme="minorHAnsi" w:cstheme="minorHAnsi"/>
          <w:strike/>
          <w:sz w:val="22"/>
          <w:szCs w:val="22"/>
        </w:rPr>
        <w:t>místopředseda</w:t>
      </w:r>
      <w:r w:rsidR="000732B7" w:rsidRPr="000732B7">
        <w:rPr>
          <w:rFonts w:asciiTheme="minorHAnsi" w:hAnsiTheme="minorHAnsi" w:cstheme="minorHAnsi"/>
          <w:sz w:val="22"/>
          <w:szCs w:val="22"/>
        </w:rPr>
        <w:t xml:space="preserve"> </w:t>
      </w:r>
      <w:r w:rsidR="00824461" w:rsidRPr="00824461">
        <w:rPr>
          <w:rFonts w:asciiTheme="minorHAnsi" w:hAnsiTheme="minorHAnsi" w:cstheme="minorHAnsi"/>
          <w:color w:val="EE0000"/>
          <w:sz w:val="22"/>
          <w:szCs w:val="22"/>
        </w:rPr>
        <w:t>člen</w:t>
      </w:r>
      <w:r w:rsidR="00824461">
        <w:rPr>
          <w:rFonts w:asciiTheme="minorHAnsi" w:hAnsiTheme="minorHAnsi" w:cstheme="minorHAnsi"/>
          <w:sz w:val="22"/>
          <w:szCs w:val="22"/>
        </w:rPr>
        <w:t xml:space="preserve"> </w:t>
      </w:r>
      <w:r w:rsidR="000732B7" w:rsidRPr="000732B7">
        <w:rPr>
          <w:rFonts w:asciiTheme="minorHAnsi" w:hAnsiTheme="minorHAnsi" w:cstheme="minorHAnsi"/>
          <w:sz w:val="22"/>
          <w:szCs w:val="22"/>
        </w:rPr>
        <w:t>představenstva</w:t>
      </w:r>
      <w:r w:rsidR="000732B7" w:rsidRPr="000732B7" w:rsidDel="000732B7">
        <w:rPr>
          <w:rFonts w:asciiTheme="minorHAnsi" w:hAnsiTheme="minorHAnsi" w:cstheme="minorHAnsi"/>
          <w:sz w:val="22"/>
          <w:szCs w:val="22"/>
        </w:rPr>
        <w:t xml:space="preserve"> </w:t>
      </w:r>
    </w:p>
    <w:p w14:paraId="166FB6B3" w14:textId="77777777" w:rsidR="00027A8D" w:rsidRDefault="00027A8D" w:rsidP="00CE489D">
      <w:pPr>
        <w:pStyle w:val="Smlouva-slo"/>
        <w:widowControl w:val="0"/>
        <w:spacing w:before="0" w:line="276" w:lineRule="auto"/>
        <w:ind w:left="567"/>
        <w:jc w:val="left"/>
        <w:rPr>
          <w:rFonts w:asciiTheme="minorHAnsi" w:hAnsiTheme="minorHAnsi" w:cstheme="minorHAnsi"/>
          <w:sz w:val="22"/>
          <w:szCs w:val="22"/>
        </w:rPr>
      </w:pPr>
    </w:p>
    <w:p w14:paraId="20710AB1" w14:textId="77777777" w:rsidR="008149CC" w:rsidRDefault="008149CC" w:rsidP="008149CC">
      <w:pPr>
        <w:pStyle w:val="Bezmezer"/>
        <w:ind w:left="1843" w:hanging="1843"/>
        <w:jc w:val="both"/>
        <w:rPr>
          <w:rFonts w:asciiTheme="minorHAnsi" w:hAnsiTheme="minorHAnsi" w:cstheme="minorHAnsi"/>
          <w:b/>
          <w:bCs/>
          <w:sz w:val="24"/>
          <w:szCs w:val="24"/>
        </w:rPr>
      </w:pPr>
    </w:p>
    <w:p w14:paraId="733E6522" w14:textId="70AFB99F" w:rsidR="00027A8D" w:rsidRDefault="00027A8D" w:rsidP="008149CC">
      <w:pPr>
        <w:pStyle w:val="Bezmezer"/>
        <w:ind w:left="1843" w:hanging="1843"/>
        <w:jc w:val="both"/>
        <w:rPr>
          <w:rFonts w:cs="Arial"/>
          <w:b/>
          <w:bCs/>
          <w:sz w:val="24"/>
          <w:szCs w:val="24"/>
        </w:rPr>
      </w:pPr>
      <w:r w:rsidRPr="00027A8D">
        <w:rPr>
          <w:rFonts w:asciiTheme="minorHAnsi" w:hAnsiTheme="minorHAnsi" w:cstheme="minorHAnsi"/>
          <w:b/>
          <w:bCs/>
          <w:sz w:val="24"/>
          <w:szCs w:val="24"/>
        </w:rPr>
        <w:t xml:space="preserve">Příloha č. 1 – </w:t>
      </w:r>
      <w:r w:rsidRPr="00027A8D">
        <w:rPr>
          <w:rFonts w:cs="Arial"/>
          <w:b/>
          <w:bCs/>
          <w:sz w:val="24"/>
          <w:szCs w:val="24"/>
        </w:rPr>
        <w:t>Soupis zdravotnické techniky</w:t>
      </w:r>
    </w:p>
    <w:p w14:paraId="5B0D9E82" w14:textId="77777777" w:rsidR="00027A8D" w:rsidRDefault="00027A8D" w:rsidP="00027A8D">
      <w:pPr>
        <w:pStyle w:val="Bezmezer"/>
        <w:ind w:left="1843" w:hanging="1276"/>
        <w:jc w:val="both"/>
        <w:rPr>
          <w:rFonts w:cs="Arial"/>
          <w:b/>
          <w:bCs/>
          <w:sz w:val="24"/>
          <w:szCs w:val="24"/>
        </w:rPr>
      </w:pPr>
    </w:p>
    <w:p w14:paraId="332765CB" w14:textId="77777777" w:rsidR="00027A8D" w:rsidRDefault="00027A8D" w:rsidP="00027A8D">
      <w:pPr>
        <w:pStyle w:val="Bezmezer"/>
        <w:ind w:left="1843" w:hanging="1276"/>
        <w:jc w:val="both"/>
        <w:rPr>
          <w:rFonts w:cs="Arial"/>
          <w:b/>
          <w:bCs/>
          <w:sz w:val="24"/>
          <w:szCs w:val="24"/>
        </w:rPr>
      </w:pPr>
    </w:p>
    <w:p w14:paraId="7DFDC82A" w14:textId="77777777" w:rsidR="00027A8D" w:rsidRDefault="00027A8D" w:rsidP="00027A8D">
      <w:pPr>
        <w:pStyle w:val="Bezmezer"/>
        <w:ind w:left="1843" w:hanging="1276"/>
        <w:jc w:val="both"/>
        <w:rPr>
          <w:rFonts w:cs="Arial"/>
          <w:b/>
          <w:bCs/>
          <w:sz w:val="24"/>
          <w:szCs w:val="24"/>
        </w:rPr>
      </w:pPr>
    </w:p>
    <w:p w14:paraId="4EA88D90" w14:textId="77777777" w:rsidR="00027A8D" w:rsidRDefault="00027A8D" w:rsidP="00027A8D">
      <w:pPr>
        <w:pStyle w:val="Bezmezer"/>
        <w:ind w:left="1843" w:hanging="1276"/>
        <w:jc w:val="both"/>
        <w:rPr>
          <w:rFonts w:cs="Arial"/>
          <w:b/>
          <w:bCs/>
          <w:sz w:val="24"/>
          <w:szCs w:val="24"/>
        </w:rPr>
      </w:pPr>
    </w:p>
    <w:p w14:paraId="78FC2D77" w14:textId="77777777" w:rsidR="00027A8D" w:rsidRDefault="00027A8D" w:rsidP="00027A8D">
      <w:pPr>
        <w:pStyle w:val="Bezmezer"/>
        <w:ind w:left="1843" w:hanging="1276"/>
        <w:jc w:val="both"/>
        <w:rPr>
          <w:rFonts w:cs="Arial"/>
          <w:b/>
          <w:bCs/>
          <w:sz w:val="24"/>
          <w:szCs w:val="24"/>
        </w:rPr>
      </w:pPr>
    </w:p>
    <w:p w14:paraId="4660D312" w14:textId="77777777" w:rsidR="00027A8D" w:rsidRDefault="00027A8D" w:rsidP="00027A8D">
      <w:pPr>
        <w:pStyle w:val="Bezmezer"/>
        <w:ind w:left="1843" w:hanging="1276"/>
        <w:jc w:val="both"/>
        <w:rPr>
          <w:rFonts w:cs="Arial"/>
          <w:b/>
          <w:bCs/>
          <w:sz w:val="24"/>
          <w:szCs w:val="24"/>
        </w:rPr>
      </w:pPr>
    </w:p>
    <w:p w14:paraId="67FCF16D" w14:textId="77777777" w:rsidR="00027A8D" w:rsidRDefault="00027A8D" w:rsidP="00027A8D">
      <w:pPr>
        <w:pStyle w:val="Bezmezer"/>
        <w:ind w:left="1843" w:hanging="1276"/>
        <w:jc w:val="both"/>
        <w:rPr>
          <w:rFonts w:cs="Arial"/>
          <w:b/>
          <w:bCs/>
          <w:sz w:val="24"/>
          <w:szCs w:val="24"/>
        </w:rPr>
      </w:pPr>
    </w:p>
    <w:p w14:paraId="01456C2B" w14:textId="77777777" w:rsidR="00027A8D" w:rsidRDefault="00027A8D" w:rsidP="00027A8D">
      <w:pPr>
        <w:pStyle w:val="Bezmezer"/>
        <w:ind w:left="1843" w:hanging="1276"/>
        <w:jc w:val="both"/>
        <w:rPr>
          <w:rFonts w:cs="Arial"/>
          <w:b/>
          <w:bCs/>
          <w:sz w:val="24"/>
          <w:szCs w:val="24"/>
        </w:rPr>
      </w:pPr>
    </w:p>
    <w:p w14:paraId="1ABB6509" w14:textId="77777777" w:rsidR="00027A8D" w:rsidRDefault="00027A8D" w:rsidP="00027A8D">
      <w:pPr>
        <w:pStyle w:val="Bezmezer"/>
        <w:ind w:left="1843" w:hanging="1276"/>
        <w:jc w:val="both"/>
        <w:rPr>
          <w:rFonts w:cs="Arial"/>
          <w:b/>
          <w:bCs/>
          <w:sz w:val="24"/>
          <w:szCs w:val="24"/>
        </w:rPr>
      </w:pPr>
    </w:p>
    <w:p w14:paraId="3A5410CE" w14:textId="77777777" w:rsidR="00027A8D" w:rsidRDefault="00027A8D" w:rsidP="00027A8D">
      <w:pPr>
        <w:pStyle w:val="Bezmezer"/>
        <w:ind w:left="1843" w:hanging="1276"/>
        <w:jc w:val="both"/>
        <w:rPr>
          <w:rFonts w:cs="Arial"/>
          <w:b/>
          <w:bCs/>
          <w:sz w:val="24"/>
          <w:szCs w:val="24"/>
        </w:rPr>
      </w:pPr>
    </w:p>
    <w:p w14:paraId="418E1903" w14:textId="77777777" w:rsidR="00027A8D" w:rsidRDefault="00027A8D" w:rsidP="00027A8D">
      <w:pPr>
        <w:pStyle w:val="Bezmezer"/>
        <w:ind w:left="1843" w:hanging="1276"/>
        <w:jc w:val="both"/>
        <w:rPr>
          <w:rFonts w:cs="Arial"/>
          <w:b/>
          <w:bCs/>
          <w:sz w:val="24"/>
          <w:szCs w:val="24"/>
        </w:rPr>
      </w:pPr>
    </w:p>
    <w:p w14:paraId="725641FB" w14:textId="77777777" w:rsidR="00027A8D" w:rsidRDefault="00027A8D" w:rsidP="00027A8D">
      <w:pPr>
        <w:pStyle w:val="Bezmezer"/>
        <w:ind w:left="1843" w:hanging="1276"/>
        <w:jc w:val="both"/>
        <w:rPr>
          <w:rFonts w:cs="Arial"/>
          <w:b/>
          <w:bCs/>
          <w:sz w:val="24"/>
          <w:szCs w:val="24"/>
        </w:rPr>
      </w:pPr>
    </w:p>
    <w:p w14:paraId="7121298B" w14:textId="77777777" w:rsidR="00027A8D" w:rsidRDefault="00027A8D" w:rsidP="00027A8D">
      <w:pPr>
        <w:pStyle w:val="Bezmezer"/>
        <w:ind w:left="1843" w:hanging="1276"/>
        <w:jc w:val="both"/>
        <w:rPr>
          <w:rFonts w:cs="Arial"/>
          <w:b/>
          <w:bCs/>
          <w:sz w:val="24"/>
          <w:szCs w:val="24"/>
        </w:rPr>
      </w:pPr>
    </w:p>
    <w:p w14:paraId="5CA30E8A" w14:textId="77777777" w:rsidR="00027A8D" w:rsidRDefault="00027A8D" w:rsidP="00027A8D">
      <w:pPr>
        <w:pStyle w:val="Bezmezer"/>
        <w:ind w:left="1843" w:hanging="1276"/>
        <w:jc w:val="both"/>
        <w:rPr>
          <w:rFonts w:cs="Arial"/>
          <w:b/>
          <w:bCs/>
          <w:sz w:val="24"/>
          <w:szCs w:val="24"/>
        </w:rPr>
      </w:pPr>
    </w:p>
    <w:p w14:paraId="7FC34B41" w14:textId="77777777" w:rsidR="00027A8D" w:rsidRDefault="00027A8D" w:rsidP="00027A8D">
      <w:pPr>
        <w:pStyle w:val="Bezmezer"/>
        <w:ind w:left="1843" w:hanging="1276"/>
        <w:jc w:val="both"/>
        <w:rPr>
          <w:rFonts w:cs="Arial"/>
          <w:b/>
          <w:bCs/>
          <w:sz w:val="24"/>
          <w:szCs w:val="24"/>
        </w:rPr>
      </w:pPr>
    </w:p>
    <w:p w14:paraId="46C16935" w14:textId="77777777" w:rsidR="00027A8D" w:rsidRDefault="00027A8D" w:rsidP="00027A8D">
      <w:pPr>
        <w:pStyle w:val="Bezmezer"/>
        <w:ind w:left="1843" w:hanging="1276"/>
        <w:jc w:val="both"/>
        <w:rPr>
          <w:rFonts w:cs="Arial"/>
          <w:b/>
          <w:bCs/>
          <w:sz w:val="24"/>
          <w:szCs w:val="24"/>
        </w:rPr>
      </w:pPr>
    </w:p>
    <w:p w14:paraId="35F89EB7" w14:textId="77777777" w:rsidR="00027A8D" w:rsidRDefault="00027A8D" w:rsidP="00027A8D">
      <w:pPr>
        <w:pStyle w:val="Bezmezer"/>
        <w:ind w:left="1843" w:hanging="1276"/>
        <w:jc w:val="both"/>
        <w:rPr>
          <w:rFonts w:cs="Arial"/>
          <w:b/>
          <w:bCs/>
          <w:sz w:val="24"/>
          <w:szCs w:val="24"/>
        </w:rPr>
      </w:pPr>
    </w:p>
    <w:p w14:paraId="40EA639E" w14:textId="77777777" w:rsidR="00027A8D" w:rsidRDefault="00027A8D" w:rsidP="00027A8D">
      <w:pPr>
        <w:pStyle w:val="Bezmezer"/>
        <w:ind w:left="1843" w:hanging="1276"/>
        <w:jc w:val="both"/>
        <w:rPr>
          <w:rFonts w:cs="Arial"/>
          <w:b/>
          <w:bCs/>
          <w:sz w:val="24"/>
          <w:szCs w:val="24"/>
        </w:rPr>
      </w:pPr>
    </w:p>
    <w:p w14:paraId="44023624" w14:textId="77777777" w:rsidR="00027A8D" w:rsidRDefault="00027A8D" w:rsidP="00027A8D">
      <w:pPr>
        <w:pStyle w:val="Bezmezer"/>
        <w:ind w:left="1843" w:hanging="1276"/>
        <w:jc w:val="both"/>
        <w:rPr>
          <w:rFonts w:cs="Arial"/>
          <w:b/>
          <w:bCs/>
          <w:sz w:val="24"/>
          <w:szCs w:val="24"/>
        </w:rPr>
      </w:pPr>
    </w:p>
    <w:p w14:paraId="7925E374" w14:textId="77777777" w:rsidR="00027A8D" w:rsidRDefault="00027A8D" w:rsidP="00027A8D">
      <w:pPr>
        <w:pStyle w:val="Bezmezer"/>
        <w:ind w:left="1843" w:hanging="1276"/>
        <w:jc w:val="both"/>
        <w:rPr>
          <w:rFonts w:cs="Arial"/>
          <w:b/>
          <w:bCs/>
          <w:sz w:val="24"/>
          <w:szCs w:val="24"/>
        </w:rPr>
      </w:pPr>
    </w:p>
    <w:p w14:paraId="6873BFD7" w14:textId="77777777" w:rsidR="00027A8D" w:rsidRDefault="00027A8D" w:rsidP="00027A8D">
      <w:pPr>
        <w:pStyle w:val="Bezmezer"/>
        <w:ind w:left="1843" w:hanging="1276"/>
        <w:jc w:val="both"/>
        <w:rPr>
          <w:rFonts w:cs="Arial"/>
          <w:b/>
          <w:bCs/>
          <w:sz w:val="24"/>
          <w:szCs w:val="24"/>
        </w:rPr>
      </w:pPr>
    </w:p>
    <w:p w14:paraId="24E003BB" w14:textId="77777777" w:rsidR="00027A8D" w:rsidRDefault="00027A8D" w:rsidP="00027A8D">
      <w:pPr>
        <w:pStyle w:val="Bezmezer"/>
        <w:ind w:left="1843" w:hanging="1276"/>
        <w:jc w:val="both"/>
        <w:rPr>
          <w:rFonts w:cs="Arial"/>
          <w:b/>
          <w:bCs/>
          <w:sz w:val="24"/>
          <w:szCs w:val="24"/>
        </w:rPr>
      </w:pPr>
    </w:p>
    <w:p w14:paraId="1C428699" w14:textId="77777777" w:rsidR="00027A8D" w:rsidRDefault="00027A8D" w:rsidP="00027A8D">
      <w:pPr>
        <w:pStyle w:val="Bezmezer"/>
        <w:ind w:left="1843" w:hanging="1276"/>
        <w:jc w:val="both"/>
        <w:rPr>
          <w:rFonts w:cs="Arial"/>
          <w:b/>
          <w:bCs/>
          <w:sz w:val="24"/>
          <w:szCs w:val="24"/>
        </w:rPr>
      </w:pPr>
    </w:p>
    <w:p w14:paraId="08BF1C3C" w14:textId="77777777" w:rsidR="00027A8D" w:rsidRDefault="00027A8D" w:rsidP="00027A8D">
      <w:pPr>
        <w:pStyle w:val="Bezmezer"/>
        <w:ind w:left="1843" w:hanging="1276"/>
        <w:jc w:val="both"/>
        <w:rPr>
          <w:rFonts w:cs="Arial"/>
          <w:b/>
          <w:bCs/>
          <w:sz w:val="24"/>
          <w:szCs w:val="24"/>
        </w:rPr>
      </w:pPr>
    </w:p>
    <w:p w14:paraId="06789B44" w14:textId="77777777" w:rsidR="00027A8D" w:rsidRDefault="00027A8D" w:rsidP="00027A8D">
      <w:pPr>
        <w:pStyle w:val="Bezmezer"/>
        <w:ind w:left="1843" w:hanging="1276"/>
        <w:jc w:val="both"/>
        <w:rPr>
          <w:rFonts w:cs="Arial"/>
          <w:b/>
          <w:bCs/>
          <w:sz w:val="24"/>
          <w:szCs w:val="24"/>
        </w:rPr>
      </w:pPr>
    </w:p>
    <w:p w14:paraId="1C8E1B30" w14:textId="77777777" w:rsidR="00027A8D" w:rsidRDefault="00027A8D" w:rsidP="00027A8D">
      <w:pPr>
        <w:pStyle w:val="Bezmezer"/>
        <w:ind w:left="1843" w:hanging="1276"/>
        <w:jc w:val="both"/>
        <w:rPr>
          <w:rFonts w:cs="Arial"/>
          <w:b/>
          <w:bCs/>
          <w:sz w:val="24"/>
          <w:szCs w:val="24"/>
        </w:rPr>
      </w:pPr>
    </w:p>
    <w:p w14:paraId="60B27EF2" w14:textId="77777777" w:rsidR="00027A8D" w:rsidRDefault="00027A8D" w:rsidP="00027A8D">
      <w:pPr>
        <w:pStyle w:val="Bezmezer"/>
        <w:ind w:left="1843" w:hanging="1276"/>
        <w:jc w:val="both"/>
        <w:rPr>
          <w:rFonts w:cs="Arial"/>
          <w:b/>
          <w:bCs/>
          <w:sz w:val="24"/>
          <w:szCs w:val="24"/>
        </w:rPr>
      </w:pPr>
    </w:p>
    <w:p w14:paraId="7BE48FFF" w14:textId="77777777" w:rsidR="00027A8D" w:rsidRDefault="00027A8D" w:rsidP="00027A8D">
      <w:pPr>
        <w:pStyle w:val="Bezmezer"/>
        <w:ind w:left="1843" w:hanging="1276"/>
        <w:jc w:val="both"/>
        <w:rPr>
          <w:rFonts w:cs="Arial"/>
          <w:b/>
          <w:bCs/>
          <w:sz w:val="24"/>
          <w:szCs w:val="24"/>
        </w:rPr>
      </w:pPr>
    </w:p>
    <w:p w14:paraId="4BE70E05" w14:textId="77777777" w:rsidR="00027A8D" w:rsidRDefault="00027A8D" w:rsidP="00027A8D">
      <w:pPr>
        <w:pStyle w:val="Bezmezer"/>
        <w:ind w:left="1843" w:hanging="1276"/>
        <w:jc w:val="both"/>
        <w:rPr>
          <w:rFonts w:cs="Arial"/>
          <w:b/>
          <w:bCs/>
          <w:sz w:val="24"/>
          <w:szCs w:val="24"/>
        </w:rPr>
      </w:pPr>
    </w:p>
    <w:p w14:paraId="16FF0A01" w14:textId="77777777" w:rsidR="00027A8D" w:rsidRDefault="00027A8D" w:rsidP="00027A8D">
      <w:pPr>
        <w:pStyle w:val="Bezmezer"/>
        <w:ind w:left="1843" w:hanging="1276"/>
        <w:jc w:val="both"/>
        <w:rPr>
          <w:rFonts w:cs="Arial"/>
          <w:b/>
          <w:bCs/>
          <w:sz w:val="24"/>
          <w:szCs w:val="24"/>
        </w:rPr>
      </w:pPr>
    </w:p>
    <w:p w14:paraId="25BFF801" w14:textId="77777777" w:rsidR="00027A8D" w:rsidRDefault="00027A8D" w:rsidP="00027A8D">
      <w:pPr>
        <w:pStyle w:val="Bezmezer"/>
        <w:ind w:left="1843" w:hanging="1276"/>
        <w:jc w:val="both"/>
        <w:rPr>
          <w:rFonts w:cs="Arial"/>
          <w:b/>
          <w:bCs/>
          <w:sz w:val="24"/>
          <w:szCs w:val="24"/>
        </w:rPr>
      </w:pPr>
    </w:p>
    <w:p w14:paraId="3ED98004" w14:textId="77777777" w:rsidR="00027A8D" w:rsidRDefault="00027A8D" w:rsidP="00027A8D">
      <w:pPr>
        <w:pStyle w:val="Bezmezer"/>
        <w:ind w:left="1843" w:hanging="1276"/>
        <w:jc w:val="both"/>
        <w:rPr>
          <w:rFonts w:cs="Arial"/>
          <w:b/>
          <w:bCs/>
          <w:sz w:val="24"/>
          <w:szCs w:val="24"/>
        </w:rPr>
      </w:pPr>
    </w:p>
    <w:p w14:paraId="5ACB107C" w14:textId="77777777" w:rsidR="00027A8D" w:rsidRDefault="00027A8D" w:rsidP="00027A8D">
      <w:pPr>
        <w:pStyle w:val="Bezmezer"/>
        <w:ind w:left="1843" w:hanging="1276"/>
        <w:jc w:val="both"/>
        <w:rPr>
          <w:rFonts w:cs="Arial"/>
          <w:b/>
          <w:bCs/>
          <w:sz w:val="24"/>
          <w:szCs w:val="24"/>
        </w:rPr>
      </w:pPr>
    </w:p>
    <w:p w14:paraId="46EABC95" w14:textId="77777777" w:rsidR="00027A8D" w:rsidRDefault="00027A8D" w:rsidP="00027A8D">
      <w:pPr>
        <w:pStyle w:val="Bezmezer"/>
        <w:ind w:left="1843" w:hanging="1276"/>
        <w:jc w:val="both"/>
        <w:rPr>
          <w:rFonts w:cs="Arial"/>
          <w:b/>
          <w:bCs/>
          <w:sz w:val="24"/>
          <w:szCs w:val="24"/>
        </w:rPr>
      </w:pPr>
    </w:p>
    <w:p w14:paraId="6D793F82" w14:textId="77777777" w:rsidR="00027A8D" w:rsidRDefault="00027A8D" w:rsidP="00027A8D">
      <w:pPr>
        <w:pStyle w:val="Bezmezer"/>
        <w:ind w:left="1843" w:hanging="1276"/>
        <w:jc w:val="both"/>
        <w:rPr>
          <w:rFonts w:cs="Arial"/>
          <w:b/>
          <w:bCs/>
          <w:sz w:val="24"/>
          <w:szCs w:val="24"/>
        </w:rPr>
      </w:pPr>
    </w:p>
    <w:p w14:paraId="3C7AA667" w14:textId="77777777" w:rsidR="00027A8D" w:rsidRDefault="00027A8D" w:rsidP="00027A8D">
      <w:pPr>
        <w:pStyle w:val="Bezmezer"/>
        <w:ind w:left="1843" w:hanging="1276"/>
        <w:jc w:val="both"/>
        <w:rPr>
          <w:rFonts w:cs="Arial"/>
          <w:b/>
          <w:bCs/>
          <w:sz w:val="24"/>
          <w:szCs w:val="24"/>
        </w:rPr>
      </w:pPr>
    </w:p>
    <w:p w14:paraId="0BA89E29" w14:textId="77777777" w:rsidR="00027A8D" w:rsidRDefault="00027A8D" w:rsidP="00027A8D">
      <w:pPr>
        <w:pStyle w:val="Bezmezer"/>
        <w:ind w:left="1843" w:hanging="1276"/>
        <w:jc w:val="both"/>
        <w:rPr>
          <w:rFonts w:cs="Arial"/>
          <w:b/>
          <w:bCs/>
          <w:sz w:val="24"/>
          <w:szCs w:val="24"/>
        </w:rPr>
      </w:pPr>
    </w:p>
    <w:p w14:paraId="40E88CE3" w14:textId="77777777" w:rsidR="00027A8D" w:rsidRDefault="00027A8D" w:rsidP="00027A8D">
      <w:pPr>
        <w:pStyle w:val="Bezmezer"/>
        <w:ind w:left="1843" w:hanging="1276"/>
        <w:jc w:val="both"/>
        <w:rPr>
          <w:rFonts w:cs="Arial"/>
          <w:b/>
          <w:bCs/>
          <w:sz w:val="24"/>
          <w:szCs w:val="24"/>
        </w:rPr>
      </w:pPr>
    </w:p>
    <w:p w14:paraId="072DD4BB" w14:textId="77777777" w:rsidR="00027A8D" w:rsidRDefault="00027A8D" w:rsidP="00027A8D">
      <w:pPr>
        <w:pStyle w:val="Bezmezer"/>
        <w:ind w:left="1843" w:hanging="1276"/>
        <w:jc w:val="both"/>
        <w:rPr>
          <w:rFonts w:cs="Arial"/>
          <w:b/>
          <w:bCs/>
          <w:sz w:val="24"/>
          <w:szCs w:val="24"/>
        </w:rPr>
      </w:pPr>
    </w:p>
    <w:p w14:paraId="29D18BD3" w14:textId="77777777" w:rsidR="00027A8D" w:rsidRDefault="00027A8D" w:rsidP="00027A8D">
      <w:pPr>
        <w:pStyle w:val="Bezmezer"/>
        <w:ind w:left="1843" w:hanging="1276"/>
        <w:jc w:val="both"/>
        <w:rPr>
          <w:rFonts w:cs="Arial"/>
          <w:b/>
          <w:bCs/>
          <w:sz w:val="24"/>
          <w:szCs w:val="24"/>
        </w:rPr>
      </w:pPr>
    </w:p>
    <w:p w14:paraId="516A97E3" w14:textId="77777777" w:rsidR="00027A8D" w:rsidRDefault="00027A8D" w:rsidP="00027A8D">
      <w:pPr>
        <w:pStyle w:val="Bezmezer"/>
        <w:ind w:left="1843" w:hanging="1276"/>
        <w:jc w:val="both"/>
        <w:rPr>
          <w:rFonts w:cs="Arial"/>
          <w:b/>
          <w:bCs/>
          <w:sz w:val="24"/>
          <w:szCs w:val="24"/>
        </w:rPr>
      </w:pPr>
    </w:p>
    <w:p w14:paraId="3644A243" w14:textId="77777777" w:rsidR="00027A8D" w:rsidRDefault="00027A8D" w:rsidP="00027A8D">
      <w:pPr>
        <w:pStyle w:val="Bezmezer"/>
        <w:ind w:left="1843" w:hanging="1276"/>
        <w:jc w:val="both"/>
        <w:rPr>
          <w:rFonts w:cs="Arial"/>
          <w:b/>
          <w:bCs/>
          <w:sz w:val="24"/>
          <w:szCs w:val="24"/>
        </w:rPr>
      </w:pPr>
    </w:p>
    <w:p w14:paraId="79E593F2" w14:textId="77777777" w:rsidR="00027A8D" w:rsidRDefault="00027A8D" w:rsidP="00027A8D">
      <w:pPr>
        <w:pStyle w:val="Bezmezer"/>
        <w:ind w:left="1843" w:hanging="1276"/>
        <w:jc w:val="both"/>
        <w:rPr>
          <w:rFonts w:cs="Arial"/>
          <w:b/>
          <w:bCs/>
          <w:sz w:val="24"/>
          <w:szCs w:val="24"/>
        </w:rPr>
      </w:pPr>
    </w:p>
    <w:p w14:paraId="28726DA2" w14:textId="77777777" w:rsidR="00027A8D" w:rsidRDefault="00027A8D" w:rsidP="00027A8D">
      <w:pPr>
        <w:pStyle w:val="Bezmezer"/>
        <w:ind w:left="1843" w:hanging="1276"/>
        <w:jc w:val="both"/>
        <w:rPr>
          <w:rFonts w:cs="Arial"/>
          <w:b/>
          <w:bCs/>
          <w:sz w:val="24"/>
          <w:szCs w:val="24"/>
        </w:rPr>
      </w:pPr>
    </w:p>
    <w:p w14:paraId="05144242" w14:textId="77777777" w:rsidR="00027A8D" w:rsidRDefault="00027A8D" w:rsidP="00027A8D">
      <w:pPr>
        <w:pStyle w:val="Bezmezer"/>
        <w:ind w:left="1843" w:hanging="1276"/>
        <w:jc w:val="both"/>
        <w:rPr>
          <w:rFonts w:cs="Arial"/>
          <w:b/>
          <w:bCs/>
          <w:sz w:val="24"/>
          <w:szCs w:val="24"/>
        </w:rPr>
      </w:pPr>
    </w:p>
    <w:p w14:paraId="7DC91084" w14:textId="77777777" w:rsidR="00027A8D" w:rsidRPr="00027A8D" w:rsidRDefault="00027A8D" w:rsidP="00027A8D">
      <w:pPr>
        <w:pStyle w:val="Bezmezer"/>
        <w:ind w:left="1843" w:hanging="1276"/>
        <w:jc w:val="both"/>
        <w:rPr>
          <w:rFonts w:cs="Arial"/>
          <w:b/>
          <w:bCs/>
          <w:sz w:val="24"/>
          <w:szCs w:val="24"/>
        </w:rPr>
      </w:pPr>
    </w:p>
    <w:p w14:paraId="04558FE8" w14:textId="77777777" w:rsidR="008149CC" w:rsidRDefault="008149CC" w:rsidP="00027A8D">
      <w:pPr>
        <w:pStyle w:val="Bezmezer"/>
        <w:ind w:left="1843" w:hanging="1276"/>
        <w:jc w:val="both"/>
        <w:rPr>
          <w:rFonts w:cs="Arial"/>
          <w:b/>
          <w:bCs/>
          <w:sz w:val="24"/>
          <w:szCs w:val="24"/>
        </w:rPr>
      </w:pPr>
    </w:p>
    <w:p w14:paraId="74342C7D" w14:textId="2CAA3AA2" w:rsidR="00027A8D" w:rsidRPr="008149CC" w:rsidRDefault="00027A8D" w:rsidP="008149CC">
      <w:pPr>
        <w:tabs>
          <w:tab w:val="left" w:pos="540"/>
        </w:tabs>
        <w:spacing w:after="0" w:line="240" w:lineRule="auto"/>
        <w:rPr>
          <w:rFonts w:eastAsia="Times New Roman" w:cs="Calibri"/>
          <w:lang w:eastAsia="cs-CZ"/>
        </w:rPr>
      </w:pPr>
      <w:r w:rsidRPr="00027A8D">
        <w:rPr>
          <w:rFonts w:cs="Arial"/>
          <w:b/>
          <w:bCs/>
          <w:sz w:val="24"/>
          <w:szCs w:val="24"/>
        </w:rPr>
        <w:t>Příloha č. 2 – Další podmínky servisní smlouvy</w:t>
      </w:r>
      <w:r w:rsidR="008149CC">
        <w:rPr>
          <w:rFonts w:cs="Arial"/>
          <w:b/>
          <w:bCs/>
          <w:sz w:val="24"/>
          <w:szCs w:val="24"/>
        </w:rPr>
        <w:t xml:space="preserve"> </w:t>
      </w:r>
      <w:r w:rsidR="008149CC" w:rsidRPr="008149CC">
        <w:rPr>
          <w:rFonts w:cs="Arial"/>
          <w:color w:val="FF0000"/>
          <w:sz w:val="24"/>
          <w:szCs w:val="24"/>
        </w:rPr>
        <w:t>(</w:t>
      </w:r>
      <w:r w:rsidR="008149CC" w:rsidRPr="008149CC">
        <w:rPr>
          <w:rFonts w:cs="Calibri"/>
          <w:color w:val="FF0000"/>
        </w:rPr>
        <w:t xml:space="preserve">Doplní </w:t>
      </w:r>
      <w:r w:rsidR="008149CC">
        <w:rPr>
          <w:rFonts w:cs="Calibri"/>
          <w:color w:val="FF0000"/>
        </w:rPr>
        <w:t>p</w:t>
      </w:r>
      <w:r w:rsidR="008149CC" w:rsidRPr="008149CC">
        <w:rPr>
          <w:rFonts w:cs="Calibri"/>
          <w:color w:val="FF0000"/>
        </w:rPr>
        <w:t>oskytovatel</w:t>
      </w:r>
      <w:r w:rsidR="008149CC">
        <w:rPr>
          <w:rFonts w:cs="Calibri"/>
          <w:color w:val="FF0000"/>
        </w:rPr>
        <w:t>)</w:t>
      </w:r>
    </w:p>
    <w:p w14:paraId="1ADB9F22" w14:textId="77777777" w:rsidR="00535C93" w:rsidRPr="008149CC" w:rsidRDefault="00535C93" w:rsidP="00535C93">
      <w:pPr>
        <w:spacing w:after="0" w:line="240" w:lineRule="auto"/>
        <w:ind w:right="-1"/>
        <w:jc w:val="center"/>
        <w:rPr>
          <w:rFonts w:eastAsia="Times New Roman" w:cs="Calibri"/>
          <w:b/>
          <w:bCs/>
          <w:lang w:eastAsia="cs-CZ"/>
        </w:rPr>
      </w:pPr>
    </w:p>
    <w:p w14:paraId="767489A7" w14:textId="77777777" w:rsidR="00535C93" w:rsidRPr="008149CC" w:rsidRDefault="00535C93" w:rsidP="00535C93">
      <w:pPr>
        <w:spacing w:after="0" w:line="240" w:lineRule="auto"/>
        <w:ind w:right="-1"/>
        <w:jc w:val="center"/>
        <w:rPr>
          <w:rFonts w:eastAsia="Times New Roman" w:cs="Calibri"/>
          <w:b/>
          <w:bCs/>
          <w:lang w:eastAsia="cs-CZ"/>
        </w:rPr>
      </w:pPr>
    </w:p>
    <w:p w14:paraId="6FD1D59C" w14:textId="77777777" w:rsidR="00535C93" w:rsidRPr="008149CC" w:rsidRDefault="00535C93" w:rsidP="00535C93">
      <w:pPr>
        <w:numPr>
          <w:ilvl w:val="0"/>
          <w:numId w:val="44"/>
        </w:numPr>
        <w:spacing w:after="0" w:line="240" w:lineRule="auto"/>
        <w:jc w:val="both"/>
        <w:rPr>
          <w:rFonts w:eastAsia="Times New Roman" w:cs="Calibri"/>
          <w:lang w:eastAsia="cs-CZ"/>
        </w:rPr>
      </w:pPr>
      <w:r w:rsidRPr="008149CC">
        <w:rPr>
          <w:rFonts w:eastAsia="Times New Roman" w:cs="Calibri"/>
          <w:lang w:eastAsia="cs-CZ"/>
        </w:rPr>
        <w:t xml:space="preserve">Sleva na ND a servisní </w:t>
      </w:r>
      <w:proofErr w:type="spellStart"/>
      <w:r w:rsidRPr="008149CC">
        <w:rPr>
          <w:rFonts w:eastAsia="Times New Roman" w:cs="Calibri"/>
          <w:lang w:eastAsia="cs-CZ"/>
        </w:rPr>
        <w:t>kity</w:t>
      </w:r>
      <w:proofErr w:type="spellEnd"/>
      <w:r w:rsidRPr="008149CC">
        <w:rPr>
          <w:rFonts w:eastAsia="Times New Roman" w:cs="Calibri"/>
          <w:lang w:eastAsia="cs-CZ"/>
        </w:rPr>
        <w:t xml:space="preserve"> dle článku 2. odstavce 2.3. je ve výši </w:t>
      </w:r>
      <w:r w:rsidRPr="008149CC">
        <w:rPr>
          <w:rFonts w:eastAsia="Times New Roman" w:cs="Calibri"/>
          <w:color w:val="FF0000"/>
          <w:highlight w:val="yellow"/>
          <w:lang w:eastAsia="cs-CZ"/>
        </w:rPr>
        <w:t>…….</w:t>
      </w:r>
      <w:r w:rsidRPr="008149CC">
        <w:rPr>
          <w:rFonts w:eastAsia="Times New Roman" w:cs="Calibri"/>
          <w:color w:val="FF0000"/>
          <w:lang w:eastAsia="cs-CZ"/>
        </w:rPr>
        <w:t xml:space="preserve"> </w:t>
      </w:r>
      <w:r w:rsidRPr="008149CC">
        <w:rPr>
          <w:rFonts w:eastAsia="Times New Roman" w:cs="Calibri"/>
          <w:lang w:eastAsia="cs-CZ"/>
        </w:rPr>
        <w:t xml:space="preserve">% z aktuální ceníkové ceny. </w:t>
      </w:r>
    </w:p>
    <w:p w14:paraId="5FFCAAF2" w14:textId="77777777" w:rsidR="00535C93" w:rsidRPr="008149CC" w:rsidRDefault="00535C93" w:rsidP="00535C93">
      <w:pPr>
        <w:spacing w:after="0" w:line="240" w:lineRule="auto"/>
        <w:ind w:left="360"/>
        <w:jc w:val="both"/>
        <w:rPr>
          <w:rFonts w:eastAsia="Times New Roman" w:cs="Calibri"/>
          <w:lang w:eastAsia="cs-CZ"/>
        </w:rPr>
      </w:pPr>
    </w:p>
    <w:p w14:paraId="7B36E7B1" w14:textId="77777777" w:rsidR="00535C93" w:rsidRPr="008149CC" w:rsidRDefault="00535C93" w:rsidP="00535C93">
      <w:pPr>
        <w:numPr>
          <w:ilvl w:val="0"/>
          <w:numId w:val="44"/>
        </w:numPr>
        <w:spacing w:after="0" w:line="240" w:lineRule="auto"/>
        <w:jc w:val="both"/>
        <w:rPr>
          <w:rFonts w:eastAsia="Times New Roman" w:cs="Calibri"/>
          <w:lang w:eastAsia="cs-CZ"/>
        </w:rPr>
      </w:pPr>
      <w:r w:rsidRPr="008149CC">
        <w:rPr>
          <w:rFonts w:eastAsia="Times New Roman" w:cs="Calibri"/>
          <w:lang w:eastAsia="cs-CZ"/>
        </w:rPr>
        <w:t xml:space="preserve">Cena za instruktáž nad rámec definovaný v článku 1. odstavce 1.12. je </w:t>
      </w:r>
      <w:r w:rsidRPr="008149CC">
        <w:rPr>
          <w:rFonts w:eastAsia="Times New Roman" w:cs="Calibri"/>
          <w:color w:val="FF0000"/>
          <w:highlight w:val="yellow"/>
          <w:lang w:eastAsia="cs-CZ"/>
        </w:rPr>
        <w:t>…</w:t>
      </w:r>
      <w:proofErr w:type="gramStart"/>
      <w:r w:rsidRPr="008149CC">
        <w:rPr>
          <w:rFonts w:eastAsia="Times New Roman" w:cs="Calibri"/>
          <w:color w:val="FF0000"/>
          <w:highlight w:val="yellow"/>
          <w:lang w:eastAsia="cs-CZ"/>
        </w:rPr>
        <w:t>…….</w:t>
      </w:r>
      <w:proofErr w:type="gramEnd"/>
      <w:r w:rsidRPr="008149CC">
        <w:rPr>
          <w:rFonts w:eastAsia="Times New Roman" w:cs="Calibri"/>
          <w:highlight w:val="yellow"/>
          <w:lang w:eastAsia="cs-CZ"/>
        </w:rPr>
        <w:t>,</w:t>
      </w:r>
      <w:r w:rsidRPr="008149CC">
        <w:rPr>
          <w:rFonts w:eastAsia="Times New Roman" w:cs="Calibri"/>
          <w:lang w:eastAsia="cs-CZ"/>
        </w:rPr>
        <w:t>- Kč / instruktáž.</w:t>
      </w:r>
    </w:p>
    <w:p w14:paraId="04637315" w14:textId="77777777" w:rsidR="00535C93" w:rsidRPr="008149CC" w:rsidRDefault="00535C93" w:rsidP="00535C93">
      <w:pPr>
        <w:pStyle w:val="Smlouva-slo"/>
        <w:widowControl w:val="0"/>
        <w:spacing w:before="0" w:line="276" w:lineRule="auto"/>
        <w:ind w:left="567"/>
        <w:jc w:val="left"/>
        <w:rPr>
          <w:rFonts w:ascii="Calibri" w:eastAsia="Calibri" w:hAnsi="Calibri" w:cs="Calibri"/>
          <w:b/>
          <w:bCs/>
          <w:sz w:val="22"/>
          <w:szCs w:val="22"/>
          <w:lang w:eastAsia="en-US"/>
        </w:rPr>
      </w:pPr>
    </w:p>
    <w:p w14:paraId="3C8D25A6"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69D9AF61"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6D894D1C"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4B762159"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6D6350AD"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24BE09A5"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67C26ABB"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25995A54"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1A84893F"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1DC0C5D0"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287C036F"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65069AA2"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14BA65A7"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4E087286"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6A9C6C6A"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7DD3F66E"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2774CC6B"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27A1FC5E"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2B93D763"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53D84B77"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0085AA7E"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15248CC7"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52C0404B"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2FA60A92"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0F034522"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46E2392C"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099EBCD5"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1D3BDA1C"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4086DB51"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45C8AFB4"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68D71DC1"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7648BA7E"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0588275E"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63089410"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51F67D76"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70B52864" w14:textId="09B53AAC" w:rsidR="00027A8D" w:rsidRDefault="00027A8D" w:rsidP="008149CC">
      <w:pPr>
        <w:pStyle w:val="Smlouva-slo"/>
        <w:widowControl w:val="0"/>
        <w:spacing w:line="276" w:lineRule="auto"/>
        <w:jc w:val="left"/>
        <w:rPr>
          <w:rFonts w:asciiTheme="minorHAnsi" w:eastAsia="Calibri" w:hAnsiTheme="minorHAnsi" w:cstheme="minorHAnsi"/>
          <w:b/>
          <w:bCs/>
          <w:lang w:eastAsia="en-US"/>
        </w:rPr>
      </w:pPr>
      <w:r w:rsidRPr="00027A8D">
        <w:rPr>
          <w:rFonts w:asciiTheme="minorHAnsi" w:eastAsia="Calibri" w:hAnsiTheme="minorHAnsi" w:cstheme="minorHAnsi"/>
          <w:b/>
          <w:bCs/>
          <w:lang w:eastAsia="en-US"/>
        </w:rPr>
        <w:lastRenderedPageBreak/>
        <w:t xml:space="preserve">Příloha č. 3 – Kontakty NPK  </w:t>
      </w:r>
    </w:p>
    <w:p w14:paraId="2C4AD744" w14:textId="77777777" w:rsidR="00027A8D" w:rsidRDefault="00027A8D" w:rsidP="00027A8D">
      <w:pPr>
        <w:pStyle w:val="Smlouva-slo"/>
        <w:widowControl w:val="0"/>
        <w:spacing w:before="0" w:line="276" w:lineRule="auto"/>
        <w:ind w:left="567"/>
        <w:jc w:val="left"/>
        <w:rPr>
          <w:rFonts w:asciiTheme="minorHAnsi" w:eastAsia="Calibri" w:hAnsiTheme="minorHAnsi" w:cstheme="minorHAnsi"/>
          <w:b/>
          <w:bCs/>
          <w:lang w:eastAsia="en-US"/>
        </w:rPr>
      </w:pPr>
    </w:p>
    <w:p w14:paraId="4E310446" w14:textId="6765CA68" w:rsidR="00027A8D" w:rsidRPr="008149CC" w:rsidRDefault="00027A8D" w:rsidP="00027A8D">
      <w:pPr>
        <w:rPr>
          <w:rFonts w:eastAsia="Times New Roman" w:cs="Calibri"/>
          <w:u w:val="single"/>
          <w:lang w:eastAsia="cs-CZ"/>
        </w:rPr>
      </w:pPr>
      <w:r w:rsidRPr="008149CC">
        <w:rPr>
          <w:rFonts w:eastAsia="Times New Roman" w:cs="Calibri"/>
          <w:b/>
          <w:u w:val="single"/>
          <w:lang w:eastAsia="cs-CZ"/>
        </w:rPr>
        <w:t>Pardubická nemocnice</w:t>
      </w:r>
    </w:p>
    <w:p w14:paraId="497DD097" w14:textId="77777777" w:rsidR="00027A8D" w:rsidRPr="008149CC" w:rsidRDefault="00027A8D" w:rsidP="008149CC">
      <w:pPr>
        <w:keepNext/>
        <w:spacing w:before="120" w:after="240" w:line="240" w:lineRule="auto"/>
        <w:jc w:val="both"/>
        <w:outlineLvl w:val="1"/>
        <w:rPr>
          <w:rFonts w:eastAsia="Times New Roman" w:cs="Calibri"/>
          <w:b/>
          <w:kern w:val="32"/>
          <w:lang w:eastAsia="cs-CZ"/>
        </w:rPr>
      </w:pPr>
      <w:r w:rsidRPr="008149CC">
        <w:rPr>
          <w:rFonts w:eastAsia="Times New Roman" w:cs="Calibri"/>
          <w:b/>
          <w:kern w:val="32"/>
          <w:lang w:eastAsia="cs-CZ"/>
        </w:rPr>
        <w:t xml:space="preserve">Adresa: Kyjevská 44, 532 03 Pardubice </w:t>
      </w:r>
    </w:p>
    <w:p w14:paraId="7AB7FE8E" w14:textId="680E7DF5" w:rsidR="00027A8D" w:rsidRPr="00027A8D" w:rsidRDefault="00027A8D" w:rsidP="00027A8D">
      <w:pPr>
        <w:keepNext/>
        <w:spacing w:before="120" w:after="120" w:line="240" w:lineRule="auto"/>
        <w:ind w:left="567"/>
        <w:jc w:val="both"/>
        <w:outlineLvl w:val="1"/>
        <w:rPr>
          <w:rFonts w:eastAsia="Times New Roman" w:cs="Calibri"/>
          <w:bCs/>
          <w:kern w:val="32"/>
          <w:lang w:eastAsia="cs-CZ"/>
        </w:rPr>
      </w:pPr>
      <w:proofErr w:type="gramStart"/>
      <w:r w:rsidRPr="00027A8D">
        <w:rPr>
          <w:rFonts w:eastAsia="Times New Roman" w:cs="Calibri"/>
          <w:bCs/>
          <w:kern w:val="32"/>
          <w:lang w:eastAsia="cs-CZ"/>
        </w:rPr>
        <w:t xml:space="preserve">Jméno:  </w:t>
      </w:r>
      <w:bookmarkStart w:id="4" w:name="_Hlk198543661"/>
      <w:r w:rsidRPr="00027A8D">
        <w:rPr>
          <w:rFonts w:eastAsia="Times New Roman" w:cs="Calibri"/>
          <w:bCs/>
          <w:i/>
          <w:iCs/>
          <w:kern w:val="32"/>
          <w:lang w:eastAsia="cs-CZ"/>
        </w:rPr>
        <w:t>bude</w:t>
      </w:r>
      <w:proofErr w:type="gramEnd"/>
      <w:r w:rsidRPr="00027A8D">
        <w:rPr>
          <w:rFonts w:eastAsia="Times New Roman" w:cs="Calibri"/>
          <w:bCs/>
          <w:i/>
          <w:iCs/>
          <w:kern w:val="32"/>
          <w:lang w:eastAsia="cs-CZ"/>
        </w:rPr>
        <w:t xml:space="preserve"> doplněno před podpisem smlouvy</w:t>
      </w:r>
      <w:r w:rsidRPr="00027A8D">
        <w:rPr>
          <w:rFonts w:eastAsia="Times New Roman" w:cs="Calibri"/>
          <w:bCs/>
          <w:kern w:val="32"/>
          <w:lang w:eastAsia="cs-CZ"/>
        </w:rPr>
        <w:t xml:space="preserve"> </w:t>
      </w:r>
      <w:bookmarkEnd w:id="4"/>
    </w:p>
    <w:p w14:paraId="7FAD7548" w14:textId="4F6CDC0B" w:rsidR="00027A8D" w:rsidRPr="00027A8D" w:rsidRDefault="00027A8D" w:rsidP="00027A8D">
      <w:pPr>
        <w:keepNext/>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3C795A58" w14:textId="345BE6CF" w:rsidR="00027A8D" w:rsidRPr="00027A8D" w:rsidRDefault="00027A8D" w:rsidP="00027A8D">
      <w:pPr>
        <w:keepNext/>
        <w:spacing w:before="120" w:after="120" w:line="240" w:lineRule="auto"/>
        <w:ind w:left="567"/>
        <w:jc w:val="both"/>
        <w:outlineLvl w:val="1"/>
        <w:rPr>
          <w:rFonts w:eastAsia="Times New Roman" w:cs="Calibri"/>
          <w:bCs/>
          <w:kern w:val="32"/>
          <w:lang w:eastAsia="cs-CZ"/>
        </w:rPr>
      </w:pPr>
      <w:proofErr w:type="gramStart"/>
      <w:r w:rsidRPr="00027A8D">
        <w:rPr>
          <w:rFonts w:eastAsia="Times New Roman" w:cs="Calibri"/>
          <w:bCs/>
          <w:kern w:val="32"/>
          <w:lang w:eastAsia="cs-CZ"/>
        </w:rPr>
        <w:t xml:space="preserve">E-mail:  </w:t>
      </w:r>
      <w:r w:rsidRPr="00027A8D">
        <w:rPr>
          <w:rFonts w:eastAsia="Times New Roman" w:cs="Calibri"/>
          <w:bCs/>
          <w:i/>
          <w:iCs/>
          <w:kern w:val="32"/>
          <w:lang w:eastAsia="cs-CZ"/>
        </w:rPr>
        <w:t>bude</w:t>
      </w:r>
      <w:proofErr w:type="gramEnd"/>
      <w:r w:rsidRPr="00027A8D">
        <w:rPr>
          <w:rFonts w:eastAsia="Times New Roman" w:cs="Calibri"/>
          <w:bCs/>
          <w:i/>
          <w:iCs/>
          <w:kern w:val="32"/>
          <w:lang w:eastAsia="cs-CZ"/>
        </w:rPr>
        <w:t xml:space="preserve"> doplněno před podpisem smlouvy</w:t>
      </w:r>
    </w:p>
    <w:p w14:paraId="4DE8FE72" w14:textId="77777777" w:rsidR="00D848D9" w:rsidRDefault="00D848D9" w:rsidP="00027A8D">
      <w:pPr>
        <w:spacing w:before="120" w:after="120" w:line="240" w:lineRule="auto"/>
        <w:ind w:left="567"/>
        <w:jc w:val="both"/>
        <w:outlineLvl w:val="1"/>
        <w:rPr>
          <w:rFonts w:eastAsia="Times New Roman" w:cs="Calibri"/>
          <w:bCs/>
          <w:kern w:val="32"/>
          <w:lang w:eastAsia="cs-CZ"/>
        </w:rPr>
      </w:pPr>
    </w:p>
    <w:p w14:paraId="168BC04E" w14:textId="65DF9877" w:rsidR="00027A8D" w:rsidRPr="00027A8D" w:rsidRDefault="00027A8D" w:rsidP="00027A8D">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Jméno: </w:t>
      </w:r>
      <w:r w:rsidRPr="00027A8D">
        <w:rPr>
          <w:rFonts w:eastAsia="Times New Roman" w:cs="Calibri"/>
          <w:bCs/>
          <w:i/>
          <w:iCs/>
          <w:kern w:val="32"/>
          <w:lang w:eastAsia="cs-CZ"/>
        </w:rPr>
        <w:t>bude doplněno před podpisem smlouvy</w:t>
      </w:r>
    </w:p>
    <w:p w14:paraId="0A5D3E1D" w14:textId="3FB86F9A" w:rsidR="00027A8D" w:rsidRPr="00027A8D" w:rsidRDefault="00027A8D" w:rsidP="00027A8D">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3624A6D8" w14:textId="2C71725D" w:rsidR="00027A8D" w:rsidRPr="00027A8D" w:rsidRDefault="00027A8D" w:rsidP="00027A8D">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Pr="00027A8D">
        <w:rPr>
          <w:rFonts w:eastAsia="Times New Roman" w:cs="Calibri"/>
          <w:bCs/>
          <w:i/>
          <w:iCs/>
          <w:kern w:val="32"/>
          <w:lang w:eastAsia="cs-CZ"/>
        </w:rPr>
        <w:t>bude doplněno před podpisem smlouvy</w:t>
      </w:r>
    </w:p>
    <w:p w14:paraId="1A8951E5" w14:textId="77777777" w:rsidR="00D848D9" w:rsidRDefault="00D848D9" w:rsidP="00027A8D">
      <w:pPr>
        <w:spacing w:before="120" w:after="120" w:line="240" w:lineRule="auto"/>
        <w:ind w:left="567"/>
        <w:jc w:val="both"/>
        <w:outlineLvl w:val="1"/>
        <w:rPr>
          <w:rFonts w:eastAsia="Times New Roman" w:cs="Calibri"/>
          <w:bCs/>
          <w:kern w:val="32"/>
          <w:lang w:eastAsia="cs-CZ"/>
        </w:rPr>
      </w:pPr>
    </w:p>
    <w:p w14:paraId="37216ACF" w14:textId="1FBA8D65" w:rsidR="00027A8D" w:rsidRPr="00027A8D" w:rsidRDefault="00027A8D" w:rsidP="00027A8D">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Jméno: </w:t>
      </w:r>
      <w:r w:rsidR="00D848D9" w:rsidRPr="00027A8D">
        <w:rPr>
          <w:rFonts w:eastAsia="Times New Roman" w:cs="Calibri"/>
          <w:bCs/>
          <w:i/>
          <w:iCs/>
          <w:kern w:val="32"/>
          <w:lang w:eastAsia="cs-CZ"/>
        </w:rPr>
        <w:t>bude doplněno před podpisem smlouvy</w:t>
      </w:r>
    </w:p>
    <w:p w14:paraId="180B65D6" w14:textId="3594DE7D" w:rsidR="00027A8D" w:rsidRPr="00027A8D" w:rsidRDefault="00027A8D" w:rsidP="00027A8D">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00D848D9" w:rsidRPr="00027A8D">
        <w:rPr>
          <w:rFonts w:eastAsia="Times New Roman" w:cs="Calibri"/>
          <w:bCs/>
          <w:i/>
          <w:iCs/>
          <w:kern w:val="32"/>
          <w:lang w:eastAsia="cs-CZ"/>
        </w:rPr>
        <w:t>bude doplněno před podpisem smlouvy</w:t>
      </w:r>
    </w:p>
    <w:p w14:paraId="172D2D88" w14:textId="77777777" w:rsidR="00D848D9" w:rsidRDefault="00027A8D" w:rsidP="00027A8D">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00D848D9" w:rsidRPr="00027A8D">
        <w:rPr>
          <w:rFonts w:eastAsia="Times New Roman" w:cs="Calibri"/>
          <w:bCs/>
          <w:i/>
          <w:iCs/>
          <w:kern w:val="32"/>
          <w:lang w:eastAsia="cs-CZ"/>
        </w:rPr>
        <w:t>bude doplněno před podpisem smlouvy</w:t>
      </w:r>
      <w:r w:rsidR="00D848D9" w:rsidRPr="00027A8D">
        <w:rPr>
          <w:rFonts w:eastAsia="Times New Roman" w:cs="Calibri"/>
          <w:bCs/>
          <w:kern w:val="32"/>
          <w:lang w:eastAsia="cs-CZ"/>
        </w:rPr>
        <w:t xml:space="preserve"> </w:t>
      </w:r>
    </w:p>
    <w:p w14:paraId="6E2F4246" w14:textId="77777777" w:rsidR="00D848D9" w:rsidRDefault="00D848D9" w:rsidP="00D848D9">
      <w:pPr>
        <w:keepNext/>
        <w:spacing w:before="120" w:after="120" w:line="240" w:lineRule="auto"/>
        <w:ind w:left="567"/>
        <w:jc w:val="both"/>
        <w:outlineLvl w:val="1"/>
        <w:rPr>
          <w:rFonts w:eastAsia="Times New Roman" w:cs="Calibri"/>
          <w:bCs/>
          <w:kern w:val="32"/>
          <w:lang w:eastAsia="cs-CZ"/>
        </w:rPr>
      </w:pPr>
    </w:p>
    <w:p w14:paraId="1AD4B8D5" w14:textId="74F17555" w:rsidR="00D848D9" w:rsidRPr="00027A8D" w:rsidRDefault="00D848D9" w:rsidP="00D848D9">
      <w:pPr>
        <w:keepNext/>
        <w:spacing w:before="120" w:after="120" w:line="240" w:lineRule="auto"/>
        <w:ind w:left="567"/>
        <w:jc w:val="both"/>
        <w:outlineLvl w:val="1"/>
        <w:rPr>
          <w:rFonts w:eastAsia="Times New Roman" w:cs="Calibri"/>
          <w:bCs/>
          <w:kern w:val="32"/>
          <w:lang w:eastAsia="cs-CZ"/>
        </w:rPr>
      </w:pPr>
      <w:proofErr w:type="gramStart"/>
      <w:r w:rsidRPr="00027A8D">
        <w:rPr>
          <w:rFonts w:eastAsia="Times New Roman" w:cs="Calibri"/>
          <w:bCs/>
          <w:kern w:val="32"/>
          <w:lang w:eastAsia="cs-CZ"/>
        </w:rPr>
        <w:t xml:space="preserve">Jméno:  </w:t>
      </w:r>
      <w:r w:rsidRPr="00027A8D">
        <w:rPr>
          <w:rFonts w:eastAsia="Times New Roman" w:cs="Calibri"/>
          <w:bCs/>
          <w:i/>
          <w:iCs/>
          <w:kern w:val="32"/>
          <w:lang w:eastAsia="cs-CZ"/>
        </w:rPr>
        <w:t>bude</w:t>
      </w:r>
      <w:proofErr w:type="gramEnd"/>
      <w:r w:rsidRPr="00027A8D">
        <w:rPr>
          <w:rFonts w:eastAsia="Times New Roman" w:cs="Calibri"/>
          <w:bCs/>
          <w:i/>
          <w:iCs/>
          <w:kern w:val="32"/>
          <w:lang w:eastAsia="cs-CZ"/>
        </w:rPr>
        <w:t xml:space="preserve"> doplněno před podpisem smlouvy</w:t>
      </w:r>
      <w:r w:rsidRPr="00027A8D">
        <w:rPr>
          <w:rFonts w:eastAsia="Times New Roman" w:cs="Calibri"/>
          <w:bCs/>
          <w:kern w:val="32"/>
          <w:lang w:eastAsia="cs-CZ"/>
        </w:rPr>
        <w:t xml:space="preserve"> </w:t>
      </w:r>
    </w:p>
    <w:p w14:paraId="6DC38FCE" w14:textId="77777777" w:rsidR="00D848D9" w:rsidRPr="00027A8D" w:rsidRDefault="00D848D9" w:rsidP="00D848D9">
      <w:pPr>
        <w:keepNext/>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0270B62B" w14:textId="77777777" w:rsidR="00D848D9" w:rsidRPr="00027A8D" w:rsidRDefault="00D848D9" w:rsidP="00D848D9">
      <w:pPr>
        <w:keepNext/>
        <w:spacing w:before="120" w:after="120" w:line="240" w:lineRule="auto"/>
        <w:ind w:left="567"/>
        <w:jc w:val="both"/>
        <w:outlineLvl w:val="1"/>
        <w:rPr>
          <w:rFonts w:eastAsia="Times New Roman" w:cs="Calibri"/>
          <w:bCs/>
          <w:kern w:val="32"/>
          <w:lang w:eastAsia="cs-CZ"/>
        </w:rPr>
      </w:pPr>
      <w:proofErr w:type="gramStart"/>
      <w:r w:rsidRPr="00027A8D">
        <w:rPr>
          <w:rFonts w:eastAsia="Times New Roman" w:cs="Calibri"/>
          <w:bCs/>
          <w:kern w:val="32"/>
          <w:lang w:eastAsia="cs-CZ"/>
        </w:rPr>
        <w:t xml:space="preserve">E-mail:  </w:t>
      </w:r>
      <w:r w:rsidRPr="00027A8D">
        <w:rPr>
          <w:rFonts w:eastAsia="Times New Roman" w:cs="Calibri"/>
          <w:bCs/>
          <w:i/>
          <w:iCs/>
          <w:kern w:val="32"/>
          <w:lang w:eastAsia="cs-CZ"/>
        </w:rPr>
        <w:t>bude</w:t>
      </w:r>
      <w:proofErr w:type="gramEnd"/>
      <w:r w:rsidRPr="00027A8D">
        <w:rPr>
          <w:rFonts w:eastAsia="Times New Roman" w:cs="Calibri"/>
          <w:bCs/>
          <w:i/>
          <w:iCs/>
          <w:kern w:val="32"/>
          <w:lang w:eastAsia="cs-CZ"/>
        </w:rPr>
        <w:t xml:space="preserve"> doplněno před podpisem smlouvy</w:t>
      </w:r>
    </w:p>
    <w:p w14:paraId="39094B7D" w14:textId="77777777" w:rsidR="00D848D9" w:rsidRDefault="00D848D9" w:rsidP="00D848D9">
      <w:pPr>
        <w:spacing w:before="120" w:after="120" w:line="240" w:lineRule="auto"/>
        <w:ind w:left="567"/>
        <w:jc w:val="both"/>
        <w:outlineLvl w:val="1"/>
        <w:rPr>
          <w:rFonts w:eastAsia="Times New Roman" w:cs="Calibri"/>
          <w:bCs/>
          <w:kern w:val="32"/>
          <w:lang w:eastAsia="cs-CZ"/>
        </w:rPr>
      </w:pPr>
    </w:p>
    <w:p w14:paraId="34A1D946"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Jméno: </w:t>
      </w:r>
      <w:r w:rsidRPr="00027A8D">
        <w:rPr>
          <w:rFonts w:eastAsia="Times New Roman" w:cs="Calibri"/>
          <w:bCs/>
          <w:i/>
          <w:iCs/>
          <w:kern w:val="32"/>
          <w:lang w:eastAsia="cs-CZ"/>
        </w:rPr>
        <w:t>bude doplněno před podpisem smlouvy</w:t>
      </w:r>
    </w:p>
    <w:p w14:paraId="40191B43"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1E37A219"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Pr="00027A8D">
        <w:rPr>
          <w:rFonts w:eastAsia="Times New Roman" w:cs="Calibri"/>
          <w:bCs/>
          <w:i/>
          <w:iCs/>
          <w:kern w:val="32"/>
          <w:lang w:eastAsia="cs-CZ"/>
        </w:rPr>
        <w:t>bude doplněno před podpisem smlouvy</w:t>
      </w:r>
    </w:p>
    <w:p w14:paraId="57525ADE" w14:textId="77777777" w:rsidR="00D848D9" w:rsidRDefault="00D848D9" w:rsidP="00D848D9">
      <w:pPr>
        <w:spacing w:before="120" w:after="120" w:line="240" w:lineRule="auto"/>
        <w:ind w:left="567"/>
        <w:jc w:val="both"/>
        <w:outlineLvl w:val="1"/>
        <w:rPr>
          <w:rFonts w:eastAsia="Times New Roman" w:cs="Calibri"/>
          <w:bCs/>
          <w:kern w:val="32"/>
          <w:lang w:eastAsia="cs-CZ"/>
        </w:rPr>
      </w:pPr>
    </w:p>
    <w:p w14:paraId="0D74E2EC"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bookmarkStart w:id="5" w:name="_Hlk198543770"/>
      <w:r w:rsidRPr="00027A8D">
        <w:rPr>
          <w:rFonts w:eastAsia="Times New Roman" w:cs="Calibri"/>
          <w:bCs/>
          <w:kern w:val="32"/>
          <w:lang w:eastAsia="cs-CZ"/>
        </w:rPr>
        <w:t xml:space="preserve">Jméno: </w:t>
      </w:r>
      <w:r w:rsidRPr="00027A8D">
        <w:rPr>
          <w:rFonts w:eastAsia="Times New Roman" w:cs="Calibri"/>
          <w:bCs/>
          <w:i/>
          <w:iCs/>
          <w:kern w:val="32"/>
          <w:lang w:eastAsia="cs-CZ"/>
        </w:rPr>
        <w:t>bude doplněno před podpisem smlouvy</w:t>
      </w:r>
    </w:p>
    <w:p w14:paraId="58323D44"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1A654920" w14:textId="77777777" w:rsidR="00D848D9"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Pr="00027A8D">
        <w:rPr>
          <w:rFonts w:eastAsia="Times New Roman" w:cs="Calibri"/>
          <w:bCs/>
          <w:i/>
          <w:iCs/>
          <w:kern w:val="32"/>
          <w:lang w:eastAsia="cs-CZ"/>
        </w:rPr>
        <w:t>bude doplněno před podpisem smlouvy</w:t>
      </w:r>
      <w:r w:rsidRPr="00027A8D">
        <w:rPr>
          <w:rFonts w:eastAsia="Times New Roman" w:cs="Calibri"/>
          <w:bCs/>
          <w:kern w:val="32"/>
          <w:lang w:eastAsia="cs-CZ"/>
        </w:rPr>
        <w:t xml:space="preserve"> </w:t>
      </w:r>
    </w:p>
    <w:bookmarkEnd w:id="5"/>
    <w:p w14:paraId="45FC5C75" w14:textId="77777777" w:rsidR="00027A8D" w:rsidRPr="00027A8D" w:rsidRDefault="00027A8D" w:rsidP="00027A8D">
      <w:pPr>
        <w:keepNext/>
        <w:spacing w:before="120" w:after="120" w:line="240" w:lineRule="auto"/>
        <w:ind w:left="567"/>
        <w:jc w:val="both"/>
        <w:outlineLvl w:val="1"/>
        <w:rPr>
          <w:rFonts w:eastAsia="Times New Roman" w:cs="Calibri"/>
          <w:bCs/>
          <w:kern w:val="32"/>
          <w:lang w:eastAsia="cs-CZ"/>
        </w:rPr>
      </w:pPr>
    </w:p>
    <w:p w14:paraId="7D73DBAD" w14:textId="665ADA39" w:rsidR="00027A8D" w:rsidRPr="008149CC" w:rsidRDefault="00027A8D" w:rsidP="008149CC">
      <w:pPr>
        <w:spacing w:before="120" w:after="120" w:line="240" w:lineRule="auto"/>
        <w:jc w:val="both"/>
        <w:outlineLvl w:val="1"/>
        <w:rPr>
          <w:rFonts w:eastAsia="Times New Roman" w:cs="Calibri"/>
          <w:bCs/>
          <w:kern w:val="32"/>
          <w:u w:val="single"/>
          <w:lang w:eastAsia="cs-CZ"/>
        </w:rPr>
      </w:pPr>
      <w:r w:rsidRPr="008149CC">
        <w:rPr>
          <w:rFonts w:eastAsia="Times New Roman" w:cs="Calibri"/>
          <w:b/>
          <w:bCs/>
          <w:kern w:val="32"/>
          <w:u w:val="single"/>
          <w:lang w:eastAsia="cs-CZ"/>
        </w:rPr>
        <w:t>Chrudimská nemocnice</w:t>
      </w:r>
    </w:p>
    <w:p w14:paraId="60BF809E" w14:textId="51626BCA" w:rsidR="00027A8D" w:rsidRPr="008149CC" w:rsidRDefault="00027A8D" w:rsidP="008149CC">
      <w:pPr>
        <w:spacing w:before="120" w:after="240" w:line="240" w:lineRule="auto"/>
        <w:jc w:val="both"/>
        <w:outlineLvl w:val="1"/>
        <w:rPr>
          <w:rFonts w:eastAsia="Times New Roman" w:cs="Calibri"/>
          <w:b/>
          <w:kern w:val="32"/>
          <w:lang w:eastAsia="cs-CZ"/>
        </w:rPr>
      </w:pPr>
      <w:r w:rsidRPr="008149CC">
        <w:rPr>
          <w:rFonts w:eastAsia="Times New Roman" w:cs="Calibri"/>
          <w:b/>
          <w:kern w:val="32"/>
          <w:lang w:eastAsia="cs-CZ"/>
        </w:rPr>
        <w:t>Adresa: Václavská 570, 537 27 Chrudim</w:t>
      </w:r>
    </w:p>
    <w:p w14:paraId="620D807E" w14:textId="1B2F1FA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Jméno: </w:t>
      </w:r>
      <w:r w:rsidRPr="00027A8D">
        <w:rPr>
          <w:rFonts w:eastAsia="Times New Roman" w:cs="Calibri"/>
          <w:bCs/>
          <w:i/>
          <w:iCs/>
          <w:kern w:val="32"/>
          <w:lang w:eastAsia="cs-CZ"/>
        </w:rPr>
        <w:t>bude doplněno před podpisem smlouvy</w:t>
      </w:r>
    </w:p>
    <w:p w14:paraId="3B07450E"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20F0F76A" w14:textId="77777777" w:rsidR="00D848D9"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Pr="00027A8D">
        <w:rPr>
          <w:rFonts w:eastAsia="Times New Roman" w:cs="Calibri"/>
          <w:bCs/>
          <w:i/>
          <w:iCs/>
          <w:kern w:val="32"/>
          <w:lang w:eastAsia="cs-CZ"/>
        </w:rPr>
        <w:t>bude doplněno před podpisem smlouvy</w:t>
      </w:r>
      <w:r w:rsidRPr="00027A8D">
        <w:rPr>
          <w:rFonts w:eastAsia="Times New Roman" w:cs="Calibri"/>
          <w:bCs/>
          <w:kern w:val="32"/>
          <w:lang w:eastAsia="cs-CZ"/>
        </w:rPr>
        <w:t xml:space="preserve"> </w:t>
      </w:r>
    </w:p>
    <w:p w14:paraId="7C0521D1" w14:textId="5750625E" w:rsidR="00027A8D" w:rsidRPr="00027A8D" w:rsidRDefault="00027A8D" w:rsidP="00D848D9">
      <w:pPr>
        <w:spacing w:before="120" w:after="120" w:line="240" w:lineRule="auto"/>
        <w:ind w:left="567"/>
        <w:jc w:val="both"/>
        <w:outlineLvl w:val="1"/>
        <w:rPr>
          <w:rFonts w:eastAsia="Times New Roman" w:cs="Calibri"/>
          <w:bCs/>
          <w:kern w:val="32"/>
          <w:lang w:eastAsia="cs-CZ"/>
        </w:rPr>
      </w:pPr>
    </w:p>
    <w:p w14:paraId="29557D7D" w14:textId="4FBBF362" w:rsidR="008149CC" w:rsidRPr="008149CC" w:rsidRDefault="00027A8D" w:rsidP="008149CC">
      <w:pPr>
        <w:spacing w:before="120" w:after="120" w:line="240" w:lineRule="auto"/>
        <w:jc w:val="both"/>
        <w:outlineLvl w:val="1"/>
        <w:rPr>
          <w:rFonts w:eastAsia="Times New Roman" w:cs="Calibri"/>
          <w:b/>
          <w:bCs/>
          <w:kern w:val="32"/>
          <w:u w:val="single"/>
          <w:lang w:eastAsia="cs-CZ"/>
        </w:rPr>
      </w:pPr>
      <w:r w:rsidRPr="008149CC">
        <w:rPr>
          <w:rFonts w:eastAsia="Times New Roman" w:cs="Calibri"/>
          <w:b/>
          <w:bCs/>
          <w:kern w:val="32"/>
          <w:u w:val="single"/>
          <w:lang w:eastAsia="cs-CZ"/>
        </w:rPr>
        <w:t>Orlickoústecká nemocnice</w:t>
      </w:r>
    </w:p>
    <w:p w14:paraId="56037F03" w14:textId="15CB0A44" w:rsidR="00027A8D" w:rsidRPr="008149CC" w:rsidRDefault="00027A8D" w:rsidP="008149CC">
      <w:pPr>
        <w:spacing w:before="120" w:after="120" w:line="240" w:lineRule="auto"/>
        <w:jc w:val="both"/>
        <w:outlineLvl w:val="1"/>
        <w:rPr>
          <w:rFonts w:eastAsia="Times New Roman" w:cs="Calibri"/>
          <w:b/>
          <w:kern w:val="32"/>
          <w:lang w:eastAsia="cs-CZ"/>
        </w:rPr>
      </w:pPr>
      <w:r w:rsidRPr="008149CC">
        <w:rPr>
          <w:rFonts w:eastAsia="Times New Roman" w:cs="Calibri"/>
          <w:b/>
          <w:kern w:val="32"/>
          <w:lang w:eastAsia="cs-CZ"/>
        </w:rPr>
        <w:t>Adresa: Čs. Armády 1076, 562 18 Ústí nad Orlicí</w:t>
      </w:r>
    </w:p>
    <w:p w14:paraId="7D1852FC"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lastRenderedPageBreak/>
        <w:t xml:space="preserve">Jméno: </w:t>
      </w:r>
      <w:r w:rsidRPr="00027A8D">
        <w:rPr>
          <w:rFonts w:eastAsia="Times New Roman" w:cs="Calibri"/>
          <w:bCs/>
          <w:i/>
          <w:iCs/>
          <w:kern w:val="32"/>
          <w:lang w:eastAsia="cs-CZ"/>
        </w:rPr>
        <w:t>bude doplněno před podpisem smlouvy</w:t>
      </w:r>
    </w:p>
    <w:p w14:paraId="2934983E"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61C13E64" w14:textId="77777777" w:rsidR="00D848D9"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Pr="00027A8D">
        <w:rPr>
          <w:rFonts w:eastAsia="Times New Roman" w:cs="Calibri"/>
          <w:bCs/>
          <w:i/>
          <w:iCs/>
          <w:kern w:val="32"/>
          <w:lang w:eastAsia="cs-CZ"/>
        </w:rPr>
        <w:t>bude doplněno před podpisem smlouvy</w:t>
      </w:r>
      <w:r w:rsidRPr="00027A8D">
        <w:rPr>
          <w:rFonts w:eastAsia="Times New Roman" w:cs="Calibri"/>
          <w:bCs/>
          <w:kern w:val="32"/>
          <w:lang w:eastAsia="cs-CZ"/>
        </w:rPr>
        <w:t xml:space="preserve"> </w:t>
      </w:r>
    </w:p>
    <w:p w14:paraId="309838A4" w14:textId="77777777" w:rsidR="00D848D9" w:rsidRDefault="00D848D9" w:rsidP="00D848D9">
      <w:pPr>
        <w:spacing w:before="120" w:after="120" w:line="240" w:lineRule="auto"/>
        <w:ind w:left="567"/>
        <w:jc w:val="both"/>
        <w:outlineLvl w:val="1"/>
        <w:rPr>
          <w:rFonts w:eastAsia="Times New Roman" w:cs="Calibri"/>
          <w:bCs/>
          <w:kern w:val="32"/>
          <w:lang w:eastAsia="cs-CZ"/>
        </w:rPr>
      </w:pPr>
    </w:p>
    <w:p w14:paraId="5AC1C172" w14:textId="77777777" w:rsidR="00D848D9" w:rsidRPr="00027A8D" w:rsidRDefault="00D848D9" w:rsidP="00D848D9">
      <w:pPr>
        <w:spacing w:before="120" w:after="120" w:line="240" w:lineRule="auto"/>
        <w:ind w:firstLine="567"/>
        <w:jc w:val="both"/>
        <w:outlineLvl w:val="1"/>
        <w:rPr>
          <w:rFonts w:eastAsia="Times New Roman" w:cs="Calibri"/>
          <w:bCs/>
          <w:kern w:val="32"/>
          <w:lang w:eastAsia="cs-CZ"/>
        </w:rPr>
      </w:pPr>
      <w:r w:rsidRPr="00027A8D">
        <w:rPr>
          <w:rFonts w:eastAsia="Times New Roman" w:cs="Calibri"/>
          <w:bCs/>
          <w:kern w:val="32"/>
          <w:lang w:eastAsia="cs-CZ"/>
        </w:rPr>
        <w:t xml:space="preserve">Jméno: </w:t>
      </w:r>
      <w:r w:rsidRPr="00027A8D">
        <w:rPr>
          <w:rFonts w:eastAsia="Times New Roman" w:cs="Calibri"/>
          <w:bCs/>
          <w:i/>
          <w:iCs/>
          <w:kern w:val="32"/>
          <w:lang w:eastAsia="cs-CZ"/>
        </w:rPr>
        <w:t>bude doplněno před podpisem smlouvy</w:t>
      </w:r>
    </w:p>
    <w:p w14:paraId="56271265"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33F9A0AE" w14:textId="77777777" w:rsidR="00D848D9"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Pr="00027A8D">
        <w:rPr>
          <w:rFonts w:eastAsia="Times New Roman" w:cs="Calibri"/>
          <w:bCs/>
          <w:i/>
          <w:iCs/>
          <w:kern w:val="32"/>
          <w:lang w:eastAsia="cs-CZ"/>
        </w:rPr>
        <w:t>bude doplněno před podpisem smlouvy</w:t>
      </w:r>
      <w:r w:rsidRPr="00027A8D">
        <w:rPr>
          <w:rFonts w:eastAsia="Times New Roman" w:cs="Calibri"/>
          <w:bCs/>
          <w:kern w:val="32"/>
          <w:lang w:eastAsia="cs-CZ"/>
        </w:rPr>
        <w:t xml:space="preserve"> </w:t>
      </w:r>
    </w:p>
    <w:p w14:paraId="1ACF0ACE" w14:textId="77777777" w:rsidR="00D848D9" w:rsidRDefault="00D848D9" w:rsidP="00027A8D">
      <w:pPr>
        <w:spacing w:before="120" w:after="120" w:line="240" w:lineRule="auto"/>
        <w:ind w:left="567"/>
        <w:jc w:val="both"/>
        <w:outlineLvl w:val="1"/>
        <w:rPr>
          <w:rFonts w:eastAsia="Times New Roman" w:cs="Calibri"/>
          <w:bCs/>
          <w:kern w:val="32"/>
          <w:lang w:eastAsia="cs-CZ"/>
        </w:rPr>
      </w:pPr>
    </w:p>
    <w:p w14:paraId="13DE3BF5"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Jméno: </w:t>
      </w:r>
      <w:r w:rsidRPr="00027A8D">
        <w:rPr>
          <w:rFonts w:eastAsia="Times New Roman" w:cs="Calibri"/>
          <w:bCs/>
          <w:i/>
          <w:iCs/>
          <w:kern w:val="32"/>
          <w:lang w:eastAsia="cs-CZ"/>
        </w:rPr>
        <w:t>bude doplněno před podpisem smlouvy</w:t>
      </w:r>
    </w:p>
    <w:p w14:paraId="4FAEE58B"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03A8E08A" w14:textId="77777777" w:rsidR="00D848D9"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Pr="00027A8D">
        <w:rPr>
          <w:rFonts w:eastAsia="Times New Roman" w:cs="Calibri"/>
          <w:bCs/>
          <w:i/>
          <w:iCs/>
          <w:kern w:val="32"/>
          <w:lang w:eastAsia="cs-CZ"/>
        </w:rPr>
        <w:t>bude doplněno před podpisem smlouvy</w:t>
      </w:r>
      <w:r w:rsidRPr="00027A8D">
        <w:rPr>
          <w:rFonts w:eastAsia="Times New Roman" w:cs="Calibri"/>
          <w:bCs/>
          <w:kern w:val="32"/>
          <w:lang w:eastAsia="cs-CZ"/>
        </w:rPr>
        <w:t xml:space="preserve"> </w:t>
      </w:r>
    </w:p>
    <w:p w14:paraId="259B7760" w14:textId="77777777" w:rsidR="00027A8D" w:rsidRPr="00027A8D" w:rsidRDefault="00027A8D" w:rsidP="00027A8D">
      <w:pPr>
        <w:spacing w:before="120" w:after="120" w:line="240" w:lineRule="auto"/>
        <w:ind w:left="567"/>
        <w:jc w:val="both"/>
        <w:outlineLvl w:val="1"/>
        <w:rPr>
          <w:rFonts w:eastAsia="Times New Roman" w:cs="Calibri"/>
          <w:bCs/>
          <w:kern w:val="32"/>
          <w:lang w:eastAsia="cs-CZ"/>
        </w:rPr>
      </w:pPr>
    </w:p>
    <w:p w14:paraId="583F5578" w14:textId="78FB2C83" w:rsidR="00027A8D" w:rsidRPr="00F541D7" w:rsidRDefault="00027A8D" w:rsidP="008149CC">
      <w:pPr>
        <w:spacing w:before="120" w:after="120" w:line="240" w:lineRule="auto"/>
        <w:jc w:val="both"/>
        <w:outlineLvl w:val="1"/>
        <w:rPr>
          <w:rFonts w:eastAsia="Times New Roman" w:cs="Calibri"/>
          <w:b/>
          <w:bCs/>
          <w:kern w:val="32"/>
          <w:u w:val="single"/>
          <w:lang w:eastAsia="cs-CZ"/>
        </w:rPr>
      </w:pPr>
      <w:r w:rsidRPr="00F541D7">
        <w:rPr>
          <w:rFonts w:eastAsia="Times New Roman" w:cs="Calibri"/>
          <w:b/>
          <w:bCs/>
          <w:kern w:val="32"/>
          <w:u w:val="single"/>
          <w:lang w:eastAsia="cs-CZ"/>
        </w:rPr>
        <w:t>Litomyšlská nemocnice</w:t>
      </w:r>
    </w:p>
    <w:p w14:paraId="10BED442" w14:textId="51ADCA30" w:rsidR="00027A8D" w:rsidRPr="008149CC" w:rsidRDefault="00027A8D" w:rsidP="008149CC">
      <w:pPr>
        <w:spacing w:before="120" w:after="240" w:line="240" w:lineRule="auto"/>
        <w:jc w:val="both"/>
        <w:outlineLvl w:val="1"/>
        <w:rPr>
          <w:rFonts w:eastAsia="Times New Roman" w:cs="Calibri"/>
          <w:b/>
          <w:kern w:val="32"/>
          <w:lang w:eastAsia="cs-CZ"/>
        </w:rPr>
      </w:pPr>
      <w:r w:rsidRPr="008149CC">
        <w:rPr>
          <w:rFonts w:eastAsia="Times New Roman" w:cs="Calibri"/>
          <w:b/>
          <w:kern w:val="32"/>
          <w:lang w:eastAsia="cs-CZ"/>
        </w:rPr>
        <w:t>Adresa. J.E. Purkyně 652, 570 14 Litomyšl</w:t>
      </w:r>
    </w:p>
    <w:p w14:paraId="72A65BDF" w14:textId="77777777" w:rsidR="00D848D9" w:rsidRPr="00027A8D" w:rsidRDefault="00D848D9" w:rsidP="00D848D9">
      <w:pPr>
        <w:spacing w:before="120" w:after="120" w:line="240" w:lineRule="auto"/>
        <w:ind w:firstLine="567"/>
        <w:jc w:val="both"/>
        <w:outlineLvl w:val="1"/>
        <w:rPr>
          <w:rFonts w:eastAsia="Times New Roman" w:cs="Calibri"/>
          <w:bCs/>
          <w:kern w:val="32"/>
          <w:lang w:eastAsia="cs-CZ"/>
        </w:rPr>
      </w:pPr>
      <w:r w:rsidRPr="00027A8D">
        <w:rPr>
          <w:rFonts w:eastAsia="Times New Roman" w:cs="Calibri"/>
          <w:bCs/>
          <w:kern w:val="32"/>
          <w:lang w:eastAsia="cs-CZ"/>
        </w:rPr>
        <w:t xml:space="preserve">Jméno: </w:t>
      </w:r>
      <w:r w:rsidRPr="00027A8D">
        <w:rPr>
          <w:rFonts w:eastAsia="Times New Roman" w:cs="Calibri"/>
          <w:bCs/>
          <w:i/>
          <w:iCs/>
          <w:kern w:val="32"/>
          <w:lang w:eastAsia="cs-CZ"/>
        </w:rPr>
        <w:t>bude doplněno před podpisem smlouvy</w:t>
      </w:r>
    </w:p>
    <w:p w14:paraId="731F7B69"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19CE5FA9" w14:textId="77777777" w:rsidR="00D848D9" w:rsidRDefault="00D848D9" w:rsidP="00D848D9">
      <w:pPr>
        <w:spacing w:before="120" w:after="120" w:line="240" w:lineRule="auto"/>
        <w:ind w:firstLine="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Pr="00027A8D">
        <w:rPr>
          <w:rFonts w:eastAsia="Times New Roman" w:cs="Calibri"/>
          <w:bCs/>
          <w:i/>
          <w:iCs/>
          <w:kern w:val="32"/>
          <w:lang w:eastAsia="cs-CZ"/>
        </w:rPr>
        <w:t>bude doplněno před podpisem smlouvy</w:t>
      </w:r>
      <w:r w:rsidRPr="00027A8D">
        <w:rPr>
          <w:rFonts w:eastAsia="Times New Roman" w:cs="Calibri"/>
          <w:bCs/>
          <w:kern w:val="32"/>
          <w:lang w:eastAsia="cs-CZ"/>
        </w:rPr>
        <w:t xml:space="preserve"> </w:t>
      </w:r>
    </w:p>
    <w:p w14:paraId="42DCBD2E" w14:textId="77777777" w:rsidR="00027A8D" w:rsidRPr="00027A8D" w:rsidRDefault="00027A8D" w:rsidP="00027A8D">
      <w:pPr>
        <w:spacing w:before="120" w:after="120" w:line="240" w:lineRule="auto"/>
        <w:ind w:left="720" w:hanging="720"/>
        <w:jc w:val="both"/>
        <w:outlineLvl w:val="1"/>
        <w:rPr>
          <w:rFonts w:eastAsia="Times New Roman" w:cs="Calibri"/>
          <w:bCs/>
          <w:kern w:val="32"/>
          <w:lang w:eastAsia="cs-CZ"/>
        </w:rPr>
      </w:pPr>
    </w:p>
    <w:p w14:paraId="29526DFF" w14:textId="27C0DED6" w:rsidR="00027A8D" w:rsidRPr="00F541D7" w:rsidRDefault="00027A8D" w:rsidP="00027A8D">
      <w:pPr>
        <w:spacing w:before="120" w:after="120" w:line="240" w:lineRule="auto"/>
        <w:ind w:left="720" w:hanging="720"/>
        <w:jc w:val="both"/>
        <w:outlineLvl w:val="1"/>
        <w:rPr>
          <w:rFonts w:eastAsia="Times New Roman" w:cs="Calibri"/>
          <w:b/>
          <w:bCs/>
          <w:kern w:val="32"/>
          <w:u w:val="single"/>
          <w:lang w:eastAsia="cs-CZ"/>
        </w:rPr>
      </w:pPr>
      <w:r w:rsidRPr="00F541D7">
        <w:rPr>
          <w:rFonts w:eastAsia="Times New Roman" w:cs="Calibri"/>
          <w:b/>
          <w:bCs/>
          <w:kern w:val="32"/>
          <w:u w:val="single"/>
          <w:lang w:eastAsia="cs-CZ"/>
        </w:rPr>
        <w:t>Svitavská nemocnice</w:t>
      </w:r>
    </w:p>
    <w:p w14:paraId="5A5292C5" w14:textId="47291597" w:rsidR="00027A8D" w:rsidRPr="008149CC" w:rsidRDefault="00027A8D" w:rsidP="00F541D7">
      <w:pPr>
        <w:spacing w:before="120" w:after="240" w:line="240" w:lineRule="auto"/>
        <w:jc w:val="both"/>
        <w:outlineLvl w:val="1"/>
        <w:rPr>
          <w:rFonts w:eastAsia="Times New Roman" w:cs="Calibri"/>
          <w:b/>
          <w:kern w:val="32"/>
          <w:lang w:eastAsia="cs-CZ"/>
        </w:rPr>
      </w:pPr>
      <w:r w:rsidRPr="008149CC">
        <w:rPr>
          <w:rFonts w:eastAsia="Times New Roman" w:cs="Calibri"/>
          <w:b/>
          <w:kern w:val="32"/>
          <w:lang w:eastAsia="cs-CZ"/>
        </w:rPr>
        <w:t>Adresa: Kollárova 643/7, 568 25 Svitavy</w:t>
      </w:r>
    </w:p>
    <w:p w14:paraId="05549A83" w14:textId="0B305656"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Jméno: </w:t>
      </w:r>
      <w:r w:rsidRPr="00027A8D">
        <w:rPr>
          <w:rFonts w:eastAsia="Times New Roman" w:cs="Calibri"/>
          <w:bCs/>
          <w:i/>
          <w:iCs/>
          <w:kern w:val="32"/>
          <w:lang w:eastAsia="cs-CZ"/>
        </w:rPr>
        <w:t>bude doplněno před podpisem smlouvy</w:t>
      </w:r>
    </w:p>
    <w:p w14:paraId="19B84964" w14:textId="77777777" w:rsidR="00D848D9" w:rsidRPr="00027A8D"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Telefon: </w:t>
      </w:r>
      <w:r w:rsidRPr="00027A8D">
        <w:rPr>
          <w:rFonts w:eastAsia="Times New Roman" w:cs="Calibri"/>
          <w:bCs/>
          <w:i/>
          <w:iCs/>
          <w:kern w:val="32"/>
          <w:lang w:eastAsia="cs-CZ"/>
        </w:rPr>
        <w:t>bude doplněno před podpisem smlouvy</w:t>
      </w:r>
    </w:p>
    <w:p w14:paraId="4DE444D7" w14:textId="77777777" w:rsidR="00D848D9" w:rsidRDefault="00D848D9" w:rsidP="00D848D9">
      <w:pPr>
        <w:spacing w:before="120" w:after="120" w:line="240" w:lineRule="auto"/>
        <w:ind w:left="567"/>
        <w:jc w:val="both"/>
        <w:outlineLvl w:val="1"/>
        <w:rPr>
          <w:rFonts w:eastAsia="Times New Roman" w:cs="Calibri"/>
          <w:bCs/>
          <w:kern w:val="32"/>
          <w:lang w:eastAsia="cs-CZ"/>
        </w:rPr>
      </w:pPr>
      <w:r w:rsidRPr="00027A8D">
        <w:rPr>
          <w:rFonts w:eastAsia="Times New Roman" w:cs="Calibri"/>
          <w:bCs/>
          <w:kern w:val="32"/>
          <w:lang w:eastAsia="cs-CZ"/>
        </w:rPr>
        <w:t xml:space="preserve">E-mail: </w:t>
      </w:r>
      <w:r w:rsidRPr="00027A8D">
        <w:rPr>
          <w:rFonts w:eastAsia="Times New Roman" w:cs="Calibri"/>
          <w:bCs/>
          <w:i/>
          <w:iCs/>
          <w:kern w:val="32"/>
          <w:lang w:eastAsia="cs-CZ"/>
        </w:rPr>
        <w:t>bude doplněno před podpisem smlouvy</w:t>
      </w:r>
      <w:r w:rsidRPr="00027A8D">
        <w:rPr>
          <w:rFonts w:eastAsia="Times New Roman" w:cs="Calibri"/>
          <w:bCs/>
          <w:kern w:val="32"/>
          <w:lang w:eastAsia="cs-CZ"/>
        </w:rPr>
        <w:t xml:space="preserve"> </w:t>
      </w:r>
    </w:p>
    <w:p w14:paraId="3A1FDBC2" w14:textId="4931B8D5" w:rsidR="00027A8D" w:rsidRPr="00027A8D" w:rsidRDefault="00027A8D" w:rsidP="00D848D9">
      <w:pPr>
        <w:spacing w:before="120" w:after="120" w:line="240" w:lineRule="auto"/>
        <w:ind w:left="720" w:hanging="720"/>
        <w:jc w:val="both"/>
        <w:outlineLvl w:val="1"/>
        <w:rPr>
          <w:rFonts w:asciiTheme="minorHAnsi" w:hAnsiTheme="minorHAnsi" w:cstheme="minorHAnsi"/>
          <w:b/>
          <w:bCs/>
          <w:sz w:val="24"/>
          <w:szCs w:val="24"/>
        </w:rPr>
      </w:pPr>
    </w:p>
    <w:sectPr w:rsidR="00027A8D" w:rsidRPr="00027A8D" w:rsidSect="006B4ED0">
      <w:headerReference w:type="default" r:id="rId8"/>
      <w:footerReference w:type="default" r:id="rId9"/>
      <w:pgSz w:w="11906" w:h="16838"/>
      <w:pgMar w:top="1418" w:right="1021" w:bottom="1134" w:left="1021" w:header="425"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F1B87" w14:textId="77777777" w:rsidR="00B670AC" w:rsidRDefault="00B670AC" w:rsidP="001C2568">
      <w:pPr>
        <w:spacing w:after="0" w:line="240" w:lineRule="auto"/>
      </w:pPr>
      <w:r>
        <w:separator/>
      </w:r>
    </w:p>
  </w:endnote>
  <w:endnote w:type="continuationSeparator" w:id="0">
    <w:p w14:paraId="44563D7A" w14:textId="77777777" w:rsidR="00B670AC" w:rsidRDefault="00B670AC" w:rsidP="001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57CF" w14:textId="1F14E55D" w:rsidR="001A29B4" w:rsidRPr="00982505" w:rsidRDefault="001A29B4" w:rsidP="00982505">
    <w:pPr>
      <w:pStyle w:val="Zpat"/>
      <w:spacing w:after="0" w:line="240" w:lineRule="auto"/>
      <w:jc w:val="center"/>
      <w:rPr>
        <w:rFonts w:cs="Arial"/>
        <w:sz w:val="20"/>
        <w:szCs w:val="20"/>
      </w:rPr>
    </w:pPr>
    <w:r w:rsidRPr="00982505">
      <w:rPr>
        <w:rFonts w:asciiTheme="minorHAnsi" w:hAnsiTheme="minorHAnsi"/>
        <w:sz w:val="20"/>
        <w:szCs w:val="20"/>
      </w:rPr>
      <w:t xml:space="preserve">Strana </w:t>
    </w:r>
    <w:r w:rsidRPr="00982505">
      <w:rPr>
        <w:rFonts w:asciiTheme="minorHAnsi" w:hAnsiTheme="minorHAnsi"/>
        <w:sz w:val="20"/>
        <w:szCs w:val="20"/>
      </w:rPr>
      <w:fldChar w:fldCharType="begin"/>
    </w:r>
    <w:r w:rsidRPr="00982505">
      <w:rPr>
        <w:rFonts w:asciiTheme="minorHAnsi" w:hAnsiTheme="minorHAnsi"/>
        <w:sz w:val="20"/>
        <w:szCs w:val="20"/>
      </w:rPr>
      <w:instrText>PAGE</w:instrText>
    </w:r>
    <w:r w:rsidRPr="00982505">
      <w:rPr>
        <w:rFonts w:asciiTheme="minorHAnsi" w:hAnsiTheme="minorHAnsi"/>
        <w:sz w:val="20"/>
        <w:szCs w:val="20"/>
      </w:rPr>
      <w:fldChar w:fldCharType="separate"/>
    </w:r>
    <w:r w:rsidR="009567C8">
      <w:rPr>
        <w:rFonts w:asciiTheme="minorHAnsi" w:hAnsiTheme="minorHAnsi"/>
        <w:noProof/>
        <w:sz w:val="20"/>
        <w:szCs w:val="20"/>
      </w:rPr>
      <w:t>7</w:t>
    </w:r>
    <w:r w:rsidRPr="00982505">
      <w:rPr>
        <w:rFonts w:asciiTheme="minorHAnsi" w:hAnsiTheme="minorHAnsi"/>
        <w:sz w:val="20"/>
        <w:szCs w:val="20"/>
      </w:rPr>
      <w:fldChar w:fldCharType="end"/>
    </w:r>
    <w:r w:rsidRPr="00982505">
      <w:rPr>
        <w:rFonts w:asciiTheme="minorHAnsi" w:hAnsiTheme="minorHAnsi"/>
        <w:sz w:val="20"/>
        <w:szCs w:val="20"/>
      </w:rPr>
      <w:t xml:space="preserve"> z </w:t>
    </w:r>
    <w:r w:rsidRPr="00982505">
      <w:rPr>
        <w:rFonts w:asciiTheme="minorHAnsi" w:hAnsiTheme="minorHAnsi"/>
        <w:sz w:val="20"/>
        <w:szCs w:val="20"/>
      </w:rPr>
      <w:fldChar w:fldCharType="begin"/>
    </w:r>
    <w:r w:rsidRPr="00982505">
      <w:rPr>
        <w:rFonts w:asciiTheme="minorHAnsi" w:hAnsiTheme="minorHAnsi"/>
        <w:sz w:val="20"/>
        <w:szCs w:val="20"/>
      </w:rPr>
      <w:instrText>NUMPAGES</w:instrText>
    </w:r>
    <w:r w:rsidRPr="00982505">
      <w:rPr>
        <w:rFonts w:asciiTheme="minorHAnsi" w:hAnsiTheme="minorHAnsi"/>
        <w:sz w:val="20"/>
        <w:szCs w:val="20"/>
      </w:rPr>
      <w:fldChar w:fldCharType="separate"/>
    </w:r>
    <w:r w:rsidR="009567C8">
      <w:rPr>
        <w:rFonts w:asciiTheme="minorHAnsi" w:hAnsiTheme="minorHAnsi"/>
        <w:noProof/>
        <w:sz w:val="20"/>
        <w:szCs w:val="20"/>
      </w:rPr>
      <w:t>7</w:t>
    </w:r>
    <w:r w:rsidRPr="00982505">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BDD6" w14:textId="77777777" w:rsidR="00B670AC" w:rsidRDefault="00B670AC" w:rsidP="001C2568">
      <w:pPr>
        <w:spacing w:after="0" w:line="240" w:lineRule="auto"/>
      </w:pPr>
      <w:r>
        <w:separator/>
      </w:r>
    </w:p>
  </w:footnote>
  <w:footnote w:type="continuationSeparator" w:id="0">
    <w:p w14:paraId="4F0D4927" w14:textId="77777777" w:rsidR="00B670AC" w:rsidRDefault="00B670AC" w:rsidP="001C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1A15" w14:textId="1DBDE20C" w:rsidR="00882588" w:rsidRDefault="00882588">
    <w:pPr>
      <w:pStyle w:val="Zhlav"/>
    </w:pPr>
    <w:r>
      <w:rPr>
        <w:noProof/>
        <w:lang w:eastAsia="cs-CZ"/>
      </w:rPr>
      <w:drawing>
        <wp:anchor distT="0" distB="0" distL="114300" distR="114300" simplePos="0" relativeHeight="251659264" behindDoc="0" locked="0" layoutInCell="1" allowOverlap="1" wp14:anchorId="1895B928" wp14:editId="5C0537E8">
          <wp:simplePos x="0" y="0"/>
          <wp:positionH relativeFrom="margin">
            <wp:align>right</wp:align>
          </wp:positionH>
          <wp:positionV relativeFrom="paragraph">
            <wp:posOffset>-57785</wp:posOffset>
          </wp:positionV>
          <wp:extent cx="2098800" cy="561600"/>
          <wp:effectExtent l="0" t="0" r="0" b="0"/>
          <wp:wrapNone/>
          <wp:docPr id="28" name="Obrázek 28" descr="Nemocnice Pardui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mocnice Parduického kra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61931"/>
    <w:multiLevelType w:val="hybridMultilevel"/>
    <w:tmpl w:val="C39E3E6C"/>
    <w:lvl w:ilvl="0" w:tplc="A9D26E32">
      <w:start w:val="1"/>
      <w:numFmt w:val="decimal"/>
      <w:lvlText w:val="%1."/>
      <w:lvlJc w:val="left"/>
      <w:pPr>
        <w:tabs>
          <w:tab w:val="num" w:pos="720"/>
        </w:tabs>
        <w:ind w:left="720" w:hanging="360"/>
      </w:pPr>
      <w:rPr>
        <w:rFonts w:hint="default"/>
        <w:b w:val="0"/>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4765BBF"/>
    <w:multiLevelType w:val="hybridMultilevel"/>
    <w:tmpl w:val="CF8E010E"/>
    <w:lvl w:ilvl="0" w:tplc="04090001">
      <w:start w:val="1"/>
      <w:numFmt w:val="bullet"/>
      <w:lvlText w:val=""/>
      <w:lvlJc w:val="left"/>
      <w:pPr>
        <w:ind w:left="1089" w:hanging="360"/>
      </w:pPr>
      <w:rPr>
        <w:rFonts w:ascii="Symbol" w:hAnsi="Symbol" w:hint="default"/>
      </w:rPr>
    </w:lvl>
    <w:lvl w:ilvl="1" w:tplc="04090003">
      <w:start w:val="1"/>
      <w:numFmt w:val="bullet"/>
      <w:lvlText w:val="o"/>
      <w:lvlJc w:val="left"/>
      <w:pPr>
        <w:ind w:left="1809" w:hanging="360"/>
      </w:pPr>
      <w:rPr>
        <w:rFonts w:ascii="Courier New" w:hAnsi="Courier New" w:cs="Courier New" w:hint="default"/>
      </w:rPr>
    </w:lvl>
    <w:lvl w:ilvl="2" w:tplc="04090005">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4" w15:restartNumberingAfterBreak="0">
    <w:nsid w:val="054E40A8"/>
    <w:multiLevelType w:val="hybridMultilevel"/>
    <w:tmpl w:val="8006F10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3746DF"/>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532F25"/>
    <w:multiLevelType w:val="hybridMultilevel"/>
    <w:tmpl w:val="E0DE37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C55C67"/>
    <w:multiLevelType w:val="multilevel"/>
    <w:tmpl w:val="8E6AF826"/>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5F685A"/>
    <w:multiLevelType w:val="multilevel"/>
    <w:tmpl w:val="9DCC04AE"/>
    <w:lvl w:ilvl="0">
      <w:start w:val="1"/>
      <w:numFmt w:val="decimal"/>
      <w:lvlText w:val="%1."/>
      <w:lvlJc w:val="left"/>
      <w:pPr>
        <w:ind w:left="360" w:hanging="360"/>
      </w:pPr>
      <w:rPr>
        <w:rFonts w:asciiTheme="majorHAnsi" w:hAnsiTheme="majorHAnsi" w:hint="default"/>
        <w:b/>
        <w:sz w:val="24"/>
        <w:szCs w:val="24"/>
      </w:rPr>
    </w:lvl>
    <w:lvl w:ilvl="1">
      <w:start w:val="1"/>
      <w:numFmt w:val="decimal"/>
      <w:lvlText w:val="%1.%2."/>
      <w:lvlJc w:val="left"/>
      <w:pPr>
        <w:ind w:left="565" w:hanging="565"/>
      </w:pPr>
      <w:rPr>
        <w:rFonts w:asciiTheme="minorHAnsi" w:hAnsiTheme="minorHAnsi" w:hint="default"/>
        <w:b w:val="0"/>
        <w:color w:val="0070C0"/>
        <w:sz w:val="22"/>
        <w:szCs w:val="22"/>
      </w:rPr>
    </w:lvl>
    <w:lvl w:ilvl="2">
      <w:start w:val="1"/>
      <w:numFmt w:val="decimal"/>
      <w:lvlText w:val="%1.%2.%3."/>
      <w:lvlJc w:val="left"/>
      <w:pPr>
        <w:ind w:left="1224" w:hanging="504"/>
      </w:pPr>
      <w:rPr>
        <w:rFonts w:asciiTheme="minorHAnsi" w:hAnsiTheme="minorHAnsi" w:hint="default"/>
        <w:b w:val="0"/>
        <w:color w:val="365F91" w:themeColor="accent1" w:themeShade="BF"/>
        <w:sz w:val="22"/>
        <w:szCs w:val="22"/>
      </w:r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F65145"/>
    <w:multiLevelType w:val="multilevel"/>
    <w:tmpl w:val="3FEE1A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Arial" w:hint="default"/>
        <w:b w:val="0"/>
        <w:sz w:val="22"/>
        <w:szCs w:val="22"/>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6D2253"/>
    <w:multiLevelType w:val="multilevel"/>
    <w:tmpl w:val="FC0E362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val="0"/>
        <w:sz w:val="22"/>
        <w:szCs w:val="22"/>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72416A"/>
    <w:multiLevelType w:val="multilevel"/>
    <w:tmpl w:val="A0B0F6CE"/>
    <w:lvl w:ilvl="0">
      <w:start w:val="5"/>
      <w:numFmt w:val="decimal"/>
      <w:lvlText w:val="%1."/>
      <w:lvlJc w:val="left"/>
      <w:pPr>
        <w:tabs>
          <w:tab w:val="num" w:pos="360"/>
        </w:tabs>
        <w:ind w:left="360" w:hanging="360"/>
      </w:pPr>
      <w:rPr>
        <w:rFonts w:cs="Times New Roman" w:hint="default"/>
        <w:b/>
      </w:rPr>
    </w:lvl>
    <w:lvl w:ilvl="1">
      <w:start w:val="1"/>
      <w:numFmt w:val="decimal"/>
      <w:lvlText w:val="6.%2"/>
      <w:lvlJc w:val="left"/>
      <w:pPr>
        <w:tabs>
          <w:tab w:val="num" w:pos="360"/>
        </w:tabs>
        <w:ind w:left="360" w:hanging="36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4625A89"/>
    <w:multiLevelType w:val="multilevel"/>
    <w:tmpl w:val="29A62D6A"/>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15:restartNumberingAfterBreak="0">
    <w:nsid w:val="34FB3601"/>
    <w:multiLevelType w:val="hybridMultilevel"/>
    <w:tmpl w:val="E0DE37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D23EB9"/>
    <w:multiLevelType w:val="multilevel"/>
    <w:tmpl w:val="DC6A7CA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10205A"/>
    <w:multiLevelType w:val="hybridMultilevel"/>
    <w:tmpl w:val="5F00E7F8"/>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D941468"/>
    <w:multiLevelType w:val="hybridMultilevel"/>
    <w:tmpl w:val="34C4C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FB535D"/>
    <w:multiLevelType w:val="hybridMultilevel"/>
    <w:tmpl w:val="EEA61058"/>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4FD572EF"/>
    <w:multiLevelType w:val="hybridMultilevel"/>
    <w:tmpl w:val="AA062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52B83181"/>
    <w:multiLevelType w:val="hybridMultilevel"/>
    <w:tmpl w:val="07A6CF26"/>
    <w:lvl w:ilvl="0" w:tplc="89E49BF6">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C00EE6"/>
    <w:multiLevelType w:val="hybridMultilevel"/>
    <w:tmpl w:val="D72C45E2"/>
    <w:lvl w:ilvl="0" w:tplc="3F16B9D6">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862A6D"/>
    <w:multiLevelType w:val="hybridMultilevel"/>
    <w:tmpl w:val="4218145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5E467B2E"/>
    <w:multiLevelType w:val="hybridMultilevel"/>
    <w:tmpl w:val="A338326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FC54A6"/>
    <w:multiLevelType w:val="hybridMultilevel"/>
    <w:tmpl w:val="49441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0B74AF"/>
    <w:multiLevelType w:val="hybridMultilevel"/>
    <w:tmpl w:val="4BB49C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9B56321"/>
    <w:multiLevelType w:val="hybridMultilevel"/>
    <w:tmpl w:val="67602826"/>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A4909D50">
      <w:numFmt w:val="bullet"/>
      <w:lvlText w:val="•"/>
      <w:lvlJc w:val="left"/>
      <w:pPr>
        <w:ind w:left="2854" w:hanging="705"/>
      </w:pPr>
      <w:rPr>
        <w:rFonts w:ascii="Calibri" w:eastAsia="Times New Roman" w:hAnsi="Calibri" w:cs="Tahoma"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hint="default"/>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3" w15:restartNumberingAfterBreak="0">
    <w:nsid w:val="7F2A516A"/>
    <w:multiLevelType w:val="hybridMultilevel"/>
    <w:tmpl w:val="63B448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F437392"/>
    <w:multiLevelType w:val="hybridMultilevel"/>
    <w:tmpl w:val="D85499FE"/>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721103602">
    <w:abstractNumId w:val="0"/>
  </w:num>
  <w:num w:numId="2" w16cid:durableId="1967151624">
    <w:abstractNumId w:val="11"/>
  </w:num>
  <w:num w:numId="3" w16cid:durableId="425155803">
    <w:abstractNumId w:val="41"/>
  </w:num>
  <w:num w:numId="4" w16cid:durableId="921061317">
    <w:abstractNumId w:val="35"/>
  </w:num>
  <w:num w:numId="5" w16cid:durableId="1513910077">
    <w:abstractNumId w:val="10"/>
  </w:num>
  <w:num w:numId="6" w16cid:durableId="2088719913">
    <w:abstractNumId w:val="6"/>
  </w:num>
  <w:num w:numId="7" w16cid:durableId="922639681">
    <w:abstractNumId w:val="38"/>
  </w:num>
  <w:num w:numId="8" w16cid:durableId="746345394">
    <w:abstractNumId w:val="8"/>
  </w:num>
  <w:num w:numId="9" w16cid:durableId="1951088198">
    <w:abstractNumId w:val="5"/>
  </w:num>
  <w:num w:numId="10" w16cid:durableId="1835409395">
    <w:abstractNumId w:val="2"/>
  </w:num>
  <w:num w:numId="11" w16cid:durableId="1417631443">
    <w:abstractNumId w:val="27"/>
  </w:num>
  <w:num w:numId="12" w16cid:durableId="1115172702">
    <w:abstractNumId w:val="14"/>
  </w:num>
  <w:num w:numId="13" w16cid:durableId="162013994">
    <w:abstractNumId w:val="16"/>
  </w:num>
  <w:num w:numId="14" w16cid:durableId="1260412608">
    <w:abstractNumId w:val="39"/>
  </w:num>
  <w:num w:numId="15" w16cid:durableId="1716470337">
    <w:abstractNumId w:val="13"/>
  </w:num>
  <w:num w:numId="16" w16cid:durableId="1958484406">
    <w:abstractNumId w:val="18"/>
  </w:num>
  <w:num w:numId="17" w16cid:durableId="2066834329">
    <w:abstractNumId w:val="26"/>
  </w:num>
  <w:num w:numId="18" w16cid:durableId="1740514931">
    <w:abstractNumId w:val="22"/>
  </w:num>
  <w:num w:numId="19" w16cid:durableId="609582584">
    <w:abstractNumId w:val="7"/>
  </w:num>
  <w:num w:numId="20" w16cid:durableId="397018590">
    <w:abstractNumId w:val="28"/>
  </w:num>
  <w:num w:numId="21" w16cid:durableId="1063530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7144317">
    <w:abstractNumId w:val="1"/>
  </w:num>
  <w:num w:numId="23" w16cid:durableId="995307162">
    <w:abstractNumId w:val="30"/>
  </w:num>
  <w:num w:numId="24" w16cid:durableId="1529682120">
    <w:abstractNumId w:val="25"/>
  </w:num>
  <w:num w:numId="25" w16cid:durableId="537860376">
    <w:abstractNumId w:val="32"/>
  </w:num>
  <w:num w:numId="26" w16cid:durableId="827748807">
    <w:abstractNumId w:val="36"/>
  </w:num>
  <w:num w:numId="27" w16cid:durableId="399524076">
    <w:abstractNumId w:val="21"/>
  </w:num>
  <w:num w:numId="28" w16cid:durableId="1246496912">
    <w:abstractNumId w:val="9"/>
  </w:num>
  <w:num w:numId="29" w16cid:durableId="1947079735">
    <w:abstractNumId w:val="29"/>
  </w:num>
  <w:num w:numId="30" w16cid:durableId="2056849836">
    <w:abstractNumId w:val="42"/>
  </w:num>
  <w:num w:numId="31" w16cid:durableId="2098281682">
    <w:abstractNumId w:val="15"/>
  </w:num>
  <w:num w:numId="32" w16cid:durableId="1836144011">
    <w:abstractNumId w:val="34"/>
  </w:num>
  <w:num w:numId="33" w16cid:durableId="1896962937">
    <w:abstractNumId w:val="40"/>
  </w:num>
  <w:num w:numId="34" w16cid:durableId="647517841">
    <w:abstractNumId w:val="17"/>
  </w:num>
  <w:num w:numId="35" w16cid:durableId="164981426">
    <w:abstractNumId w:val="23"/>
  </w:num>
  <w:num w:numId="36" w16cid:durableId="1195725557">
    <w:abstractNumId w:val="4"/>
  </w:num>
  <w:num w:numId="37" w16cid:durableId="16325128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8353062">
    <w:abstractNumId w:val="37"/>
  </w:num>
  <w:num w:numId="39" w16cid:durableId="327488414">
    <w:abstractNumId w:val="3"/>
  </w:num>
  <w:num w:numId="40" w16cid:durableId="1104501625">
    <w:abstractNumId w:val="19"/>
  </w:num>
  <w:num w:numId="41" w16cid:durableId="2137143481">
    <w:abstractNumId w:val="12"/>
  </w:num>
  <w:num w:numId="42" w16cid:durableId="808086073">
    <w:abstractNumId w:val="33"/>
  </w:num>
  <w:num w:numId="43" w16cid:durableId="298998942">
    <w:abstractNumId w:val="24"/>
  </w:num>
  <w:num w:numId="44" w16cid:durableId="1810705778">
    <w:abstractNumId w:val="43"/>
  </w:num>
  <w:num w:numId="45" w16cid:durableId="55489480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69"/>
    <w:rsid w:val="00003753"/>
    <w:rsid w:val="000133E5"/>
    <w:rsid w:val="00024AA0"/>
    <w:rsid w:val="00027169"/>
    <w:rsid w:val="00027A8D"/>
    <w:rsid w:val="00027E3C"/>
    <w:rsid w:val="00032907"/>
    <w:rsid w:val="0003344D"/>
    <w:rsid w:val="00037B43"/>
    <w:rsid w:val="00042FEF"/>
    <w:rsid w:val="00053727"/>
    <w:rsid w:val="00056776"/>
    <w:rsid w:val="000640FC"/>
    <w:rsid w:val="00064E79"/>
    <w:rsid w:val="000667A9"/>
    <w:rsid w:val="00070605"/>
    <w:rsid w:val="00071746"/>
    <w:rsid w:val="000732B7"/>
    <w:rsid w:val="00077480"/>
    <w:rsid w:val="00081B67"/>
    <w:rsid w:val="00097315"/>
    <w:rsid w:val="000B4B47"/>
    <w:rsid w:val="000B619A"/>
    <w:rsid w:val="000B7E94"/>
    <w:rsid w:val="000C437F"/>
    <w:rsid w:val="000D5777"/>
    <w:rsid w:val="000F667B"/>
    <w:rsid w:val="000F6B08"/>
    <w:rsid w:val="00115BB2"/>
    <w:rsid w:val="00120D93"/>
    <w:rsid w:val="00121FB8"/>
    <w:rsid w:val="00122554"/>
    <w:rsid w:val="0012258F"/>
    <w:rsid w:val="00126DB6"/>
    <w:rsid w:val="00130369"/>
    <w:rsid w:val="001433DE"/>
    <w:rsid w:val="00145526"/>
    <w:rsid w:val="00150A96"/>
    <w:rsid w:val="00151FB6"/>
    <w:rsid w:val="00157C97"/>
    <w:rsid w:val="00183867"/>
    <w:rsid w:val="00192224"/>
    <w:rsid w:val="001956FE"/>
    <w:rsid w:val="001A01AE"/>
    <w:rsid w:val="001A0C19"/>
    <w:rsid w:val="001A0FBA"/>
    <w:rsid w:val="001A29B4"/>
    <w:rsid w:val="001A4AA5"/>
    <w:rsid w:val="001A724C"/>
    <w:rsid w:val="001B1268"/>
    <w:rsid w:val="001B2C57"/>
    <w:rsid w:val="001C2568"/>
    <w:rsid w:val="001D2598"/>
    <w:rsid w:val="001D6AF0"/>
    <w:rsid w:val="001D760B"/>
    <w:rsid w:val="001E1563"/>
    <w:rsid w:val="001E4B8F"/>
    <w:rsid w:val="001F1509"/>
    <w:rsid w:val="001F4C44"/>
    <w:rsid w:val="001F7D6A"/>
    <w:rsid w:val="00200A83"/>
    <w:rsid w:val="00206073"/>
    <w:rsid w:val="002201D1"/>
    <w:rsid w:val="002243B7"/>
    <w:rsid w:val="00235646"/>
    <w:rsid w:val="002375EF"/>
    <w:rsid w:val="00240086"/>
    <w:rsid w:val="002438B4"/>
    <w:rsid w:val="002441E3"/>
    <w:rsid w:val="0025254F"/>
    <w:rsid w:val="00264124"/>
    <w:rsid w:val="0026511A"/>
    <w:rsid w:val="00271695"/>
    <w:rsid w:val="00271813"/>
    <w:rsid w:val="00271C70"/>
    <w:rsid w:val="00281B70"/>
    <w:rsid w:val="002A380E"/>
    <w:rsid w:val="002A6B2F"/>
    <w:rsid w:val="002B421C"/>
    <w:rsid w:val="002B6A7A"/>
    <w:rsid w:val="002C0423"/>
    <w:rsid w:val="002C6C67"/>
    <w:rsid w:val="002D13EF"/>
    <w:rsid w:val="002D35BB"/>
    <w:rsid w:val="002E6100"/>
    <w:rsid w:val="003006D0"/>
    <w:rsid w:val="00301E9C"/>
    <w:rsid w:val="00310950"/>
    <w:rsid w:val="00311849"/>
    <w:rsid w:val="00312FD9"/>
    <w:rsid w:val="003134C1"/>
    <w:rsid w:val="00314177"/>
    <w:rsid w:val="00317111"/>
    <w:rsid w:val="00320B62"/>
    <w:rsid w:val="00323927"/>
    <w:rsid w:val="00323F37"/>
    <w:rsid w:val="00334D12"/>
    <w:rsid w:val="003378CF"/>
    <w:rsid w:val="00344769"/>
    <w:rsid w:val="00346CFD"/>
    <w:rsid w:val="00350414"/>
    <w:rsid w:val="00354254"/>
    <w:rsid w:val="003551D5"/>
    <w:rsid w:val="00364DBC"/>
    <w:rsid w:val="00370F3C"/>
    <w:rsid w:val="00371180"/>
    <w:rsid w:val="0039432D"/>
    <w:rsid w:val="003A0E36"/>
    <w:rsid w:val="003A1147"/>
    <w:rsid w:val="003A570A"/>
    <w:rsid w:val="003C357C"/>
    <w:rsid w:val="003D4302"/>
    <w:rsid w:val="003D504D"/>
    <w:rsid w:val="003E2D46"/>
    <w:rsid w:val="003E2EBB"/>
    <w:rsid w:val="003F122B"/>
    <w:rsid w:val="003F3D00"/>
    <w:rsid w:val="003F6CB6"/>
    <w:rsid w:val="00411D7C"/>
    <w:rsid w:val="00413B85"/>
    <w:rsid w:val="00420E18"/>
    <w:rsid w:val="0043033B"/>
    <w:rsid w:val="004337D0"/>
    <w:rsid w:val="00447C68"/>
    <w:rsid w:val="0045697C"/>
    <w:rsid w:val="00461733"/>
    <w:rsid w:val="00476857"/>
    <w:rsid w:val="00476DB2"/>
    <w:rsid w:val="004800CB"/>
    <w:rsid w:val="00480EB5"/>
    <w:rsid w:val="004931A5"/>
    <w:rsid w:val="004939D2"/>
    <w:rsid w:val="00495BBC"/>
    <w:rsid w:val="004A7865"/>
    <w:rsid w:val="004A7870"/>
    <w:rsid w:val="004B08EC"/>
    <w:rsid w:val="004B0D19"/>
    <w:rsid w:val="004C0116"/>
    <w:rsid w:val="004C2552"/>
    <w:rsid w:val="004D086C"/>
    <w:rsid w:val="004E23C6"/>
    <w:rsid w:val="004E2E87"/>
    <w:rsid w:val="004E4945"/>
    <w:rsid w:val="004E4A46"/>
    <w:rsid w:val="004F00AC"/>
    <w:rsid w:val="004F2458"/>
    <w:rsid w:val="004F4361"/>
    <w:rsid w:val="00502405"/>
    <w:rsid w:val="0050456E"/>
    <w:rsid w:val="00510067"/>
    <w:rsid w:val="00510730"/>
    <w:rsid w:val="005119DF"/>
    <w:rsid w:val="0051376E"/>
    <w:rsid w:val="00520748"/>
    <w:rsid w:val="00530A41"/>
    <w:rsid w:val="005315C7"/>
    <w:rsid w:val="00531EBF"/>
    <w:rsid w:val="00533207"/>
    <w:rsid w:val="00535C93"/>
    <w:rsid w:val="005555B6"/>
    <w:rsid w:val="00560A41"/>
    <w:rsid w:val="00563278"/>
    <w:rsid w:val="0056449C"/>
    <w:rsid w:val="00566A0D"/>
    <w:rsid w:val="0058038A"/>
    <w:rsid w:val="00581899"/>
    <w:rsid w:val="00585163"/>
    <w:rsid w:val="00585658"/>
    <w:rsid w:val="005912B4"/>
    <w:rsid w:val="00591C6A"/>
    <w:rsid w:val="005926D9"/>
    <w:rsid w:val="005A7AEA"/>
    <w:rsid w:val="005C29BC"/>
    <w:rsid w:val="005D4B2E"/>
    <w:rsid w:val="005E03AC"/>
    <w:rsid w:val="005E1213"/>
    <w:rsid w:val="00612BC9"/>
    <w:rsid w:val="006167F0"/>
    <w:rsid w:val="006254EF"/>
    <w:rsid w:val="0062592D"/>
    <w:rsid w:val="0063436D"/>
    <w:rsid w:val="006408AB"/>
    <w:rsid w:val="00640BA8"/>
    <w:rsid w:val="006433F3"/>
    <w:rsid w:val="0065053A"/>
    <w:rsid w:val="00652F26"/>
    <w:rsid w:val="006535DB"/>
    <w:rsid w:val="00657C0E"/>
    <w:rsid w:val="0066394F"/>
    <w:rsid w:val="00672E50"/>
    <w:rsid w:val="006754F1"/>
    <w:rsid w:val="00680624"/>
    <w:rsid w:val="00683C35"/>
    <w:rsid w:val="0068517C"/>
    <w:rsid w:val="00686DEF"/>
    <w:rsid w:val="006A0A2C"/>
    <w:rsid w:val="006A23C0"/>
    <w:rsid w:val="006A5DA4"/>
    <w:rsid w:val="006B4ED0"/>
    <w:rsid w:val="006C04C1"/>
    <w:rsid w:val="006C6870"/>
    <w:rsid w:val="006E3F40"/>
    <w:rsid w:val="006E60B3"/>
    <w:rsid w:val="006E7B70"/>
    <w:rsid w:val="006F3261"/>
    <w:rsid w:val="006F4E26"/>
    <w:rsid w:val="006F7A7B"/>
    <w:rsid w:val="00705C00"/>
    <w:rsid w:val="0071002E"/>
    <w:rsid w:val="00712656"/>
    <w:rsid w:val="00714B13"/>
    <w:rsid w:val="0072236D"/>
    <w:rsid w:val="007270A4"/>
    <w:rsid w:val="007337C4"/>
    <w:rsid w:val="00741C95"/>
    <w:rsid w:val="00745A7B"/>
    <w:rsid w:val="00754BED"/>
    <w:rsid w:val="007561D9"/>
    <w:rsid w:val="007601FA"/>
    <w:rsid w:val="007665AF"/>
    <w:rsid w:val="00770070"/>
    <w:rsid w:val="00787015"/>
    <w:rsid w:val="00796498"/>
    <w:rsid w:val="007A0D8E"/>
    <w:rsid w:val="007A1E41"/>
    <w:rsid w:val="007B6152"/>
    <w:rsid w:val="007C07D5"/>
    <w:rsid w:val="007C558B"/>
    <w:rsid w:val="007D1F1B"/>
    <w:rsid w:val="007E23E4"/>
    <w:rsid w:val="007E496A"/>
    <w:rsid w:val="007F5D8D"/>
    <w:rsid w:val="007F772D"/>
    <w:rsid w:val="00806A60"/>
    <w:rsid w:val="008149CC"/>
    <w:rsid w:val="00815A7D"/>
    <w:rsid w:val="008168E7"/>
    <w:rsid w:val="00824461"/>
    <w:rsid w:val="00826C92"/>
    <w:rsid w:val="00831AA0"/>
    <w:rsid w:val="008343DD"/>
    <w:rsid w:val="0083509A"/>
    <w:rsid w:val="0084360A"/>
    <w:rsid w:val="0084457B"/>
    <w:rsid w:val="008560FA"/>
    <w:rsid w:val="00875CD1"/>
    <w:rsid w:val="00882588"/>
    <w:rsid w:val="00885A6C"/>
    <w:rsid w:val="00891CEE"/>
    <w:rsid w:val="00891D67"/>
    <w:rsid w:val="008930B8"/>
    <w:rsid w:val="008934A0"/>
    <w:rsid w:val="00893533"/>
    <w:rsid w:val="008B6412"/>
    <w:rsid w:val="008D3DB5"/>
    <w:rsid w:val="008F1850"/>
    <w:rsid w:val="009042A9"/>
    <w:rsid w:val="00907FC4"/>
    <w:rsid w:val="009323F4"/>
    <w:rsid w:val="00937DD2"/>
    <w:rsid w:val="009567C8"/>
    <w:rsid w:val="00956E68"/>
    <w:rsid w:val="00962976"/>
    <w:rsid w:val="00964A22"/>
    <w:rsid w:val="009655CE"/>
    <w:rsid w:val="00966357"/>
    <w:rsid w:val="0097001A"/>
    <w:rsid w:val="009745A8"/>
    <w:rsid w:val="00977B3E"/>
    <w:rsid w:val="00981D67"/>
    <w:rsid w:val="00982505"/>
    <w:rsid w:val="00982A0C"/>
    <w:rsid w:val="009834F1"/>
    <w:rsid w:val="00983C34"/>
    <w:rsid w:val="00993F62"/>
    <w:rsid w:val="00994CB8"/>
    <w:rsid w:val="009A48C5"/>
    <w:rsid w:val="009B2B33"/>
    <w:rsid w:val="009B34C8"/>
    <w:rsid w:val="009C0485"/>
    <w:rsid w:val="009C78AD"/>
    <w:rsid w:val="009D36F3"/>
    <w:rsid w:val="009E0D14"/>
    <w:rsid w:val="009E2C96"/>
    <w:rsid w:val="009E51BC"/>
    <w:rsid w:val="009E617D"/>
    <w:rsid w:val="009F6947"/>
    <w:rsid w:val="009F6D8B"/>
    <w:rsid w:val="009F7D82"/>
    <w:rsid w:val="00A0036C"/>
    <w:rsid w:val="00A172BF"/>
    <w:rsid w:val="00A27601"/>
    <w:rsid w:val="00A43842"/>
    <w:rsid w:val="00A43D98"/>
    <w:rsid w:val="00A45522"/>
    <w:rsid w:val="00A6445F"/>
    <w:rsid w:val="00AB2A4C"/>
    <w:rsid w:val="00AB56C7"/>
    <w:rsid w:val="00AC1AB1"/>
    <w:rsid w:val="00AC756F"/>
    <w:rsid w:val="00AD12A8"/>
    <w:rsid w:val="00AD4E7E"/>
    <w:rsid w:val="00AE4906"/>
    <w:rsid w:val="00AF24EE"/>
    <w:rsid w:val="00B025B9"/>
    <w:rsid w:val="00B10309"/>
    <w:rsid w:val="00B23963"/>
    <w:rsid w:val="00B24FB4"/>
    <w:rsid w:val="00B277BD"/>
    <w:rsid w:val="00B30043"/>
    <w:rsid w:val="00B452C1"/>
    <w:rsid w:val="00B52D36"/>
    <w:rsid w:val="00B54371"/>
    <w:rsid w:val="00B61FD0"/>
    <w:rsid w:val="00B6497C"/>
    <w:rsid w:val="00B6536B"/>
    <w:rsid w:val="00B670AC"/>
    <w:rsid w:val="00B73321"/>
    <w:rsid w:val="00B86A84"/>
    <w:rsid w:val="00BA7BB8"/>
    <w:rsid w:val="00BB2D6D"/>
    <w:rsid w:val="00BB32CB"/>
    <w:rsid w:val="00BB6945"/>
    <w:rsid w:val="00BC01E4"/>
    <w:rsid w:val="00BE152A"/>
    <w:rsid w:val="00BE15AA"/>
    <w:rsid w:val="00BE1FE4"/>
    <w:rsid w:val="00BE36F6"/>
    <w:rsid w:val="00BE3DF8"/>
    <w:rsid w:val="00BE6E97"/>
    <w:rsid w:val="00BF347F"/>
    <w:rsid w:val="00BF6349"/>
    <w:rsid w:val="00BF6930"/>
    <w:rsid w:val="00BF7E2B"/>
    <w:rsid w:val="00C11336"/>
    <w:rsid w:val="00C157C9"/>
    <w:rsid w:val="00C203BB"/>
    <w:rsid w:val="00C251B9"/>
    <w:rsid w:val="00C32637"/>
    <w:rsid w:val="00C4136D"/>
    <w:rsid w:val="00C45C4C"/>
    <w:rsid w:val="00C47073"/>
    <w:rsid w:val="00C54ADE"/>
    <w:rsid w:val="00C54EC8"/>
    <w:rsid w:val="00C82E5C"/>
    <w:rsid w:val="00C92485"/>
    <w:rsid w:val="00CA1581"/>
    <w:rsid w:val="00CA1CEC"/>
    <w:rsid w:val="00CB0CA6"/>
    <w:rsid w:val="00CB30D1"/>
    <w:rsid w:val="00CB40DF"/>
    <w:rsid w:val="00CC3800"/>
    <w:rsid w:val="00CC79D3"/>
    <w:rsid w:val="00CD79CE"/>
    <w:rsid w:val="00CE0161"/>
    <w:rsid w:val="00CE201E"/>
    <w:rsid w:val="00CE489D"/>
    <w:rsid w:val="00CE7153"/>
    <w:rsid w:val="00CF11E3"/>
    <w:rsid w:val="00CF3D24"/>
    <w:rsid w:val="00CF6A51"/>
    <w:rsid w:val="00D0290C"/>
    <w:rsid w:val="00D06C96"/>
    <w:rsid w:val="00D2049D"/>
    <w:rsid w:val="00D26DB1"/>
    <w:rsid w:val="00D27DCA"/>
    <w:rsid w:val="00D320FD"/>
    <w:rsid w:val="00D44DC3"/>
    <w:rsid w:val="00D461A8"/>
    <w:rsid w:val="00D47381"/>
    <w:rsid w:val="00D56B9D"/>
    <w:rsid w:val="00D614C6"/>
    <w:rsid w:val="00D63443"/>
    <w:rsid w:val="00D70273"/>
    <w:rsid w:val="00D73A1D"/>
    <w:rsid w:val="00D8325C"/>
    <w:rsid w:val="00D848D9"/>
    <w:rsid w:val="00D95583"/>
    <w:rsid w:val="00DB3A5A"/>
    <w:rsid w:val="00DB46A7"/>
    <w:rsid w:val="00DC76E4"/>
    <w:rsid w:val="00DD4F1E"/>
    <w:rsid w:val="00DD7A58"/>
    <w:rsid w:val="00DE7956"/>
    <w:rsid w:val="00DF4C19"/>
    <w:rsid w:val="00DF65AF"/>
    <w:rsid w:val="00E07ABC"/>
    <w:rsid w:val="00E3516E"/>
    <w:rsid w:val="00E400BE"/>
    <w:rsid w:val="00E54E05"/>
    <w:rsid w:val="00E63620"/>
    <w:rsid w:val="00E7101A"/>
    <w:rsid w:val="00E735AC"/>
    <w:rsid w:val="00E74CD8"/>
    <w:rsid w:val="00E943DF"/>
    <w:rsid w:val="00E96246"/>
    <w:rsid w:val="00EC3F53"/>
    <w:rsid w:val="00ED04D7"/>
    <w:rsid w:val="00EE17F2"/>
    <w:rsid w:val="00EE3CDC"/>
    <w:rsid w:val="00EE7FCB"/>
    <w:rsid w:val="00F02169"/>
    <w:rsid w:val="00F05D37"/>
    <w:rsid w:val="00F14B10"/>
    <w:rsid w:val="00F17804"/>
    <w:rsid w:val="00F22248"/>
    <w:rsid w:val="00F24A75"/>
    <w:rsid w:val="00F541D7"/>
    <w:rsid w:val="00F557B1"/>
    <w:rsid w:val="00F60F68"/>
    <w:rsid w:val="00F64E50"/>
    <w:rsid w:val="00F749CD"/>
    <w:rsid w:val="00F764A3"/>
    <w:rsid w:val="00F77092"/>
    <w:rsid w:val="00F800D7"/>
    <w:rsid w:val="00F93D53"/>
    <w:rsid w:val="00F967DC"/>
    <w:rsid w:val="00FA41D5"/>
    <w:rsid w:val="00FB19CF"/>
    <w:rsid w:val="00FB1D8D"/>
    <w:rsid w:val="00FB4A10"/>
    <w:rsid w:val="00FC0480"/>
    <w:rsid w:val="00FC2722"/>
    <w:rsid w:val="00FD097E"/>
    <w:rsid w:val="00FD3EEE"/>
    <w:rsid w:val="00FD4C5E"/>
    <w:rsid w:val="00FF3B7F"/>
    <w:rsid w:val="00FF5FD0"/>
    <w:rsid w:val="00FF7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E53FDB7"/>
  <w15:docId w15:val="{28D3D11E-F972-4327-B004-EDE38799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48D9"/>
    <w:pPr>
      <w:spacing w:after="200" w:line="276" w:lineRule="auto"/>
    </w:pPr>
    <w:rPr>
      <w:sz w:val="22"/>
      <w:szCs w:val="22"/>
      <w:lang w:eastAsia="en-US"/>
    </w:rPr>
  </w:style>
  <w:style w:type="paragraph" w:styleId="Nadpis1">
    <w:name w:val="heading 1"/>
    <w:basedOn w:val="Normln"/>
    <w:next w:val="Normln"/>
    <w:link w:val="Nadpis1Char"/>
    <w:uiPriority w:val="99"/>
    <w:qFormat/>
    <w:rsid w:val="001C2568"/>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dpis3">
    <w:name w:val="heading 3"/>
    <w:basedOn w:val="Normln"/>
    <w:next w:val="Normln"/>
    <w:link w:val="Nadpis3Char"/>
    <w:uiPriority w:val="99"/>
    <w:qFormat/>
    <w:rsid w:val="001C2568"/>
    <w:pPr>
      <w:keepNext/>
      <w:numPr>
        <w:ilvl w:val="2"/>
        <w:numId w:val="1"/>
      </w:numPr>
      <w:shd w:val="clear" w:color="auto" w:fill="BFBFBF"/>
      <w:suppressAutoHyphens/>
      <w:spacing w:before="240" w:after="60" w:line="240" w:lineRule="auto"/>
      <w:outlineLvl w:val="2"/>
    </w:pPr>
    <w:rPr>
      <w:rFonts w:ascii="Arial" w:eastAsia="Times New Roman" w:hAnsi="Arial" w:cs="Arial"/>
      <w:b/>
      <w:bCs/>
      <w:lang w:eastAsia="ar-SA"/>
    </w:rPr>
  </w:style>
  <w:style w:type="paragraph" w:styleId="Nadpis4">
    <w:name w:val="heading 4"/>
    <w:basedOn w:val="Normln"/>
    <w:next w:val="Normln"/>
    <w:link w:val="Nadpis4Char"/>
    <w:uiPriority w:val="99"/>
    <w:qFormat/>
    <w:rsid w:val="001C2568"/>
    <w:pPr>
      <w:keepNext/>
      <w:numPr>
        <w:ilvl w:val="3"/>
        <w:numId w:val="1"/>
      </w:numPr>
      <w:suppressAutoHyphens/>
      <w:spacing w:after="60" w:line="240" w:lineRule="auto"/>
      <w:outlineLvl w:val="3"/>
    </w:pPr>
    <w:rPr>
      <w:rFonts w:ascii="Arial" w:eastAsia="Times New Roman" w:hAnsi="Arial" w:cs="Arial"/>
      <w:lang w:eastAsia="ar-SA"/>
    </w:rPr>
  </w:style>
  <w:style w:type="paragraph" w:styleId="Nadpis5">
    <w:name w:val="heading 5"/>
    <w:basedOn w:val="Normln"/>
    <w:next w:val="Normln"/>
    <w:link w:val="Nadpis5Char"/>
    <w:uiPriority w:val="99"/>
    <w:qFormat/>
    <w:rsid w:val="001C2568"/>
    <w:pPr>
      <w:numPr>
        <w:ilvl w:val="4"/>
        <w:numId w:val="1"/>
      </w:numPr>
      <w:suppressAutoHyphens/>
      <w:spacing w:after="0" w:line="240" w:lineRule="auto"/>
      <w:outlineLvl w:val="4"/>
    </w:pPr>
    <w:rPr>
      <w:rFonts w:ascii="Arial" w:eastAsia="Times New Roman" w:hAnsi="Arial" w:cs="Arial"/>
      <w:lang w:eastAsia="ar-SA"/>
    </w:rPr>
  </w:style>
  <w:style w:type="paragraph" w:styleId="Nadpis7">
    <w:name w:val="heading 7"/>
    <w:basedOn w:val="Normln"/>
    <w:next w:val="Normln"/>
    <w:link w:val="Nadpis7Char"/>
    <w:uiPriority w:val="99"/>
    <w:qFormat/>
    <w:rsid w:val="001C2568"/>
    <w:pPr>
      <w:numPr>
        <w:ilvl w:val="6"/>
        <w:numId w:val="1"/>
      </w:numPr>
      <w:suppressAutoHyphens/>
      <w:spacing w:before="240" w:after="60" w:line="240" w:lineRule="auto"/>
      <w:outlineLvl w:val="6"/>
    </w:pPr>
    <w:rPr>
      <w:rFonts w:eastAsia="Times New Roman" w:cs="Calibri"/>
      <w:sz w:val="24"/>
      <w:szCs w:val="24"/>
      <w:lang w:eastAsia="ar-SA"/>
    </w:rPr>
  </w:style>
  <w:style w:type="paragraph" w:styleId="Nadpis8">
    <w:name w:val="heading 8"/>
    <w:basedOn w:val="Normln"/>
    <w:next w:val="Normln"/>
    <w:link w:val="Nadpis8Char"/>
    <w:uiPriority w:val="99"/>
    <w:qFormat/>
    <w:rsid w:val="001C2568"/>
    <w:pPr>
      <w:numPr>
        <w:ilvl w:val="7"/>
        <w:numId w:val="1"/>
      </w:numPr>
      <w:suppressAutoHyphens/>
      <w:spacing w:before="240" w:after="60" w:line="240" w:lineRule="auto"/>
      <w:outlineLvl w:val="7"/>
    </w:pPr>
    <w:rPr>
      <w:rFonts w:ascii="Times New Roman" w:eastAsia="Times New Roman" w:hAnsi="Times New Roman"/>
      <w:i/>
      <w:i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130369"/>
    <w:rPr>
      <w:sz w:val="22"/>
      <w:szCs w:val="22"/>
      <w:lang w:eastAsia="en-US"/>
    </w:rPr>
  </w:style>
  <w:style w:type="paragraph" w:styleId="Zhlav">
    <w:name w:val="header"/>
    <w:basedOn w:val="Normln"/>
    <w:link w:val="ZhlavChar"/>
    <w:uiPriority w:val="99"/>
    <w:unhideWhenUsed/>
    <w:rsid w:val="001C2568"/>
    <w:pPr>
      <w:tabs>
        <w:tab w:val="center" w:pos="4536"/>
        <w:tab w:val="right" w:pos="9072"/>
      </w:tabs>
    </w:pPr>
  </w:style>
  <w:style w:type="character" w:customStyle="1" w:styleId="ZhlavChar">
    <w:name w:val="Záhlaví Char"/>
    <w:link w:val="Zhlav"/>
    <w:uiPriority w:val="99"/>
    <w:rsid w:val="001C2568"/>
    <w:rPr>
      <w:sz w:val="22"/>
      <w:szCs w:val="22"/>
      <w:lang w:eastAsia="en-US"/>
    </w:rPr>
  </w:style>
  <w:style w:type="paragraph" w:styleId="Zpat">
    <w:name w:val="footer"/>
    <w:basedOn w:val="Normln"/>
    <w:link w:val="ZpatChar"/>
    <w:uiPriority w:val="99"/>
    <w:unhideWhenUsed/>
    <w:rsid w:val="001C2568"/>
    <w:pPr>
      <w:tabs>
        <w:tab w:val="center" w:pos="4536"/>
        <w:tab w:val="right" w:pos="9072"/>
      </w:tabs>
    </w:pPr>
  </w:style>
  <w:style w:type="character" w:customStyle="1" w:styleId="ZpatChar">
    <w:name w:val="Zápatí Char"/>
    <w:link w:val="Zpat"/>
    <w:uiPriority w:val="99"/>
    <w:rsid w:val="001C2568"/>
    <w:rPr>
      <w:sz w:val="22"/>
      <w:szCs w:val="22"/>
      <w:lang w:eastAsia="en-US"/>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1C2568"/>
    <w:pPr>
      <w:ind w:left="708"/>
    </w:pPr>
  </w:style>
  <w:style w:type="character" w:customStyle="1" w:styleId="nowrap">
    <w:name w:val="nowrap"/>
    <w:uiPriority w:val="99"/>
    <w:rsid w:val="001C2568"/>
  </w:style>
  <w:style w:type="character" w:customStyle="1" w:styleId="Nadpis1Char">
    <w:name w:val="Nadpis 1 Char"/>
    <w:link w:val="Nadpis1"/>
    <w:uiPriority w:val="99"/>
    <w:rsid w:val="001C2568"/>
    <w:rPr>
      <w:rFonts w:ascii="Arial" w:eastAsia="Times New Roman" w:hAnsi="Arial" w:cs="Arial"/>
      <w:b/>
      <w:bCs/>
      <w:kern w:val="1"/>
      <w:sz w:val="32"/>
      <w:szCs w:val="32"/>
      <w:lang w:eastAsia="ar-SA"/>
    </w:rPr>
  </w:style>
  <w:style w:type="character" w:customStyle="1" w:styleId="Nadpis3Char">
    <w:name w:val="Nadpis 3 Char"/>
    <w:link w:val="Nadpis3"/>
    <w:uiPriority w:val="99"/>
    <w:rsid w:val="001C2568"/>
    <w:rPr>
      <w:rFonts w:ascii="Arial" w:eastAsia="Times New Roman" w:hAnsi="Arial" w:cs="Arial"/>
      <w:b/>
      <w:bCs/>
      <w:sz w:val="22"/>
      <w:szCs w:val="22"/>
      <w:shd w:val="clear" w:color="auto" w:fill="BFBFBF"/>
      <w:lang w:eastAsia="ar-SA"/>
    </w:rPr>
  </w:style>
  <w:style w:type="character" w:customStyle="1" w:styleId="Nadpis4Char">
    <w:name w:val="Nadpis 4 Char"/>
    <w:link w:val="Nadpis4"/>
    <w:uiPriority w:val="99"/>
    <w:rsid w:val="001C2568"/>
    <w:rPr>
      <w:rFonts w:ascii="Arial" w:eastAsia="Times New Roman" w:hAnsi="Arial" w:cs="Arial"/>
      <w:sz w:val="22"/>
      <w:szCs w:val="22"/>
      <w:lang w:eastAsia="ar-SA"/>
    </w:rPr>
  </w:style>
  <w:style w:type="character" w:customStyle="1" w:styleId="Nadpis5Char">
    <w:name w:val="Nadpis 5 Char"/>
    <w:link w:val="Nadpis5"/>
    <w:uiPriority w:val="99"/>
    <w:rsid w:val="001C2568"/>
    <w:rPr>
      <w:rFonts w:ascii="Arial" w:eastAsia="Times New Roman" w:hAnsi="Arial" w:cs="Arial"/>
      <w:sz w:val="22"/>
      <w:szCs w:val="22"/>
      <w:lang w:eastAsia="ar-SA"/>
    </w:rPr>
  </w:style>
  <w:style w:type="character" w:customStyle="1" w:styleId="Nadpis7Char">
    <w:name w:val="Nadpis 7 Char"/>
    <w:link w:val="Nadpis7"/>
    <w:uiPriority w:val="99"/>
    <w:rsid w:val="001C2568"/>
    <w:rPr>
      <w:rFonts w:eastAsia="Times New Roman" w:cs="Calibri"/>
      <w:sz w:val="24"/>
      <w:szCs w:val="24"/>
      <w:lang w:eastAsia="ar-SA"/>
    </w:rPr>
  </w:style>
  <w:style w:type="character" w:customStyle="1" w:styleId="Nadpis8Char">
    <w:name w:val="Nadpis 8 Char"/>
    <w:link w:val="Nadpis8"/>
    <w:uiPriority w:val="99"/>
    <w:rsid w:val="001C2568"/>
    <w:rPr>
      <w:rFonts w:ascii="Times New Roman" w:eastAsia="Times New Roman" w:hAnsi="Times New Roman"/>
      <w:i/>
      <w:iCs/>
      <w:sz w:val="24"/>
      <w:szCs w:val="24"/>
      <w:lang w:eastAsia="ar-SA"/>
    </w:rPr>
  </w:style>
  <w:style w:type="paragraph" w:customStyle="1" w:styleId="Default">
    <w:name w:val="Default"/>
    <w:uiPriority w:val="99"/>
    <w:rsid w:val="001C2568"/>
    <w:pPr>
      <w:autoSpaceDE w:val="0"/>
      <w:autoSpaceDN w:val="0"/>
      <w:adjustRightInd w:val="0"/>
    </w:pPr>
    <w:rPr>
      <w:color w:val="000000"/>
      <w:sz w:val="24"/>
      <w:szCs w:val="24"/>
      <w:lang w:eastAsia="en-US"/>
    </w:rPr>
  </w:style>
  <w:style w:type="character" w:styleId="Odkaznakoment">
    <w:name w:val="annotation reference"/>
    <w:uiPriority w:val="99"/>
    <w:unhideWhenUsed/>
    <w:rsid w:val="004F00AC"/>
    <w:rPr>
      <w:sz w:val="16"/>
      <w:szCs w:val="16"/>
    </w:rPr>
  </w:style>
  <w:style w:type="paragraph" w:styleId="Textkomente">
    <w:name w:val="annotation text"/>
    <w:basedOn w:val="Normln"/>
    <w:link w:val="TextkomenteChar"/>
    <w:uiPriority w:val="99"/>
    <w:unhideWhenUsed/>
    <w:rsid w:val="004F00AC"/>
    <w:rPr>
      <w:sz w:val="20"/>
      <w:szCs w:val="20"/>
    </w:rPr>
  </w:style>
  <w:style w:type="character" w:customStyle="1" w:styleId="TextkomenteChar">
    <w:name w:val="Text komentáře Char"/>
    <w:link w:val="Textkomente"/>
    <w:uiPriority w:val="99"/>
    <w:semiHidden/>
    <w:rsid w:val="004F00AC"/>
    <w:rPr>
      <w:lang w:eastAsia="en-US"/>
    </w:rPr>
  </w:style>
  <w:style w:type="paragraph" w:styleId="Pedmtkomente">
    <w:name w:val="annotation subject"/>
    <w:basedOn w:val="Textkomente"/>
    <w:next w:val="Textkomente"/>
    <w:link w:val="PedmtkomenteChar"/>
    <w:uiPriority w:val="99"/>
    <w:semiHidden/>
    <w:unhideWhenUsed/>
    <w:rsid w:val="004F00AC"/>
    <w:rPr>
      <w:b/>
      <w:bCs/>
    </w:rPr>
  </w:style>
  <w:style w:type="character" w:customStyle="1" w:styleId="PedmtkomenteChar">
    <w:name w:val="Předmět komentáře Char"/>
    <w:link w:val="Pedmtkomente"/>
    <w:uiPriority w:val="99"/>
    <w:semiHidden/>
    <w:rsid w:val="004F00AC"/>
    <w:rPr>
      <w:b/>
      <w:bCs/>
      <w:lang w:eastAsia="en-US"/>
    </w:rPr>
  </w:style>
  <w:style w:type="paragraph" w:styleId="Textbubliny">
    <w:name w:val="Balloon Text"/>
    <w:basedOn w:val="Normln"/>
    <w:link w:val="TextbublinyChar"/>
    <w:uiPriority w:val="99"/>
    <w:semiHidden/>
    <w:unhideWhenUsed/>
    <w:rsid w:val="004F00A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F00AC"/>
    <w:rPr>
      <w:rFonts w:ascii="Tahoma" w:hAnsi="Tahoma" w:cs="Tahoma"/>
      <w:sz w:val="16"/>
      <w:szCs w:val="16"/>
      <w:lang w:eastAsia="en-US"/>
    </w:rPr>
  </w:style>
  <w:style w:type="paragraph" w:customStyle="1" w:styleId="Smlouva-slo">
    <w:name w:val="Smlouva-číslo"/>
    <w:basedOn w:val="Normln"/>
    <w:rsid w:val="00A172BF"/>
    <w:pPr>
      <w:spacing w:before="120" w:after="0" w:line="240" w:lineRule="atLeast"/>
      <w:jc w:val="both"/>
    </w:pPr>
    <w:rPr>
      <w:rFonts w:ascii="Times New Roman" w:eastAsia="Times New Roman" w:hAnsi="Times New Roman"/>
      <w:sz w:val="24"/>
      <w:szCs w:val="24"/>
      <w:lang w:eastAsia="cs-CZ"/>
    </w:rPr>
  </w:style>
  <w:style w:type="paragraph" w:customStyle="1" w:styleId="Odstavec1">
    <w:name w:val="Odstavec 1."/>
    <w:basedOn w:val="Normln"/>
    <w:uiPriority w:val="99"/>
    <w:rsid w:val="001A29B4"/>
    <w:pPr>
      <w:keepNext/>
      <w:numPr>
        <w:numId w:val="30"/>
      </w:numPr>
      <w:spacing w:before="360" w:after="120" w:line="240" w:lineRule="auto"/>
    </w:pPr>
    <w:rPr>
      <w:rFonts w:eastAsia="Times New Roman"/>
      <w:b/>
      <w:bCs/>
      <w:sz w:val="24"/>
      <w:szCs w:val="24"/>
      <w:lang w:eastAsia="cs-CZ"/>
    </w:rPr>
  </w:style>
  <w:style w:type="paragraph" w:customStyle="1" w:styleId="Odstavec11">
    <w:name w:val="Odstavec 1.1"/>
    <w:basedOn w:val="Normln"/>
    <w:uiPriority w:val="99"/>
    <w:rsid w:val="001A29B4"/>
    <w:pPr>
      <w:numPr>
        <w:ilvl w:val="1"/>
        <w:numId w:val="30"/>
      </w:numPr>
      <w:spacing w:before="120" w:after="120" w:line="240" w:lineRule="auto"/>
    </w:pPr>
    <w:rPr>
      <w:rFonts w:eastAsia="Times New Roman"/>
      <w:sz w:val="20"/>
      <w:szCs w:val="24"/>
      <w:lang w:eastAsia="cs-CZ"/>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1A29B4"/>
    <w:rPr>
      <w:sz w:val="22"/>
      <w:szCs w:val="22"/>
      <w:lang w:eastAsia="en-US"/>
    </w:rPr>
  </w:style>
  <w:style w:type="paragraph" w:styleId="Zkladntext2">
    <w:name w:val="Body Text 2"/>
    <w:basedOn w:val="Normln"/>
    <w:link w:val="Zkladntext2Char"/>
    <w:uiPriority w:val="99"/>
    <w:rsid w:val="0071002E"/>
    <w:pPr>
      <w:jc w:val="both"/>
    </w:pPr>
    <w:rPr>
      <w:rFonts w:eastAsia="Times New Roman"/>
      <w:sz w:val="24"/>
      <w:szCs w:val="20"/>
      <w:lang w:eastAsia="cs-CZ"/>
    </w:rPr>
  </w:style>
  <w:style w:type="character" w:customStyle="1" w:styleId="Zkladntext2Char">
    <w:name w:val="Základní text 2 Char"/>
    <w:basedOn w:val="Standardnpsmoodstavce"/>
    <w:link w:val="Zkladntext2"/>
    <w:uiPriority w:val="99"/>
    <w:rsid w:val="0071002E"/>
    <w:rPr>
      <w:rFonts w:eastAsia="Times New Roman"/>
      <w:sz w:val="24"/>
    </w:rPr>
  </w:style>
  <w:style w:type="paragraph" w:styleId="Zkladntext">
    <w:name w:val="Body Text"/>
    <w:basedOn w:val="Normln"/>
    <w:link w:val="ZkladntextChar"/>
    <w:uiPriority w:val="99"/>
    <w:unhideWhenUsed/>
    <w:rsid w:val="00150A96"/>
    <w:pPr>
      <w:spacing w:after="120"/>
    </w:pPr>
  </w:style>
  <w:style w:type="character" w:customStyle="1" w:styleId="ZkladntextChar">
    <w:name w:val="Základní text Char"/>
    <w:basedOn w:val="Standardnpsmoodstavce"/>
    <w:link w:val="Zkladntext"/>
    <w:uiPriority w:val="99"/>
    <w:rsid w:val="00150A96"/>
    <w:rPr>
      <w:sz w:val="22"/>
      <w:szCs w:val="22"/>
      <w:lang w:eastAsia="en-US"/>
    </w:rPr>
  </w:style>
  <w:style w:type="character" w:styleId="Siln">
    <w:name w:val="Strong"/>
    <w:basedOn w:val="Standardnpsmoodstavce"/>
    <w:uiPriority w:val="22"/>
    <w:qFormat/>
    <w:rsid w:val="004E23C6"/>
    <w:rPr>
      <w:b/>
      <w:bCs/>
    </w:rPr>
  </w:style>
  <w:style w:type="character" w:customStyle="1" w:styleId="BezmezerChar">
    <w:name w:val="Bez mezer Char"/>
    <w:link w:val="Bezmezer"/>
    <w:uiPriority w:val="99"/>
    <w:locked/>
    <w:rsid w:val="001F4C44"/>
    <w:rPr>
      <w:sz w:val="22"/>
      <w:szCs w:val="22"/>
      <w:lang w:eastAsia="en-US"/>
    </w:rPr>
  </w:style>
  <w:style w:type="character" w:customStyle="1" w:styleId="spelle">
    <w:name w:val="spelle"/>
    <w:rsid w:val="00510730"/>
  </w:style>
  <w:style w:type="paragraph" w:customStyle="1" w:styleId="Normal0">
    <w:name w:val="Normal_0"/>
    <w:qFormat/>
    <w:rsid w:val="00200A83"/>
    <w:pPr>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DE5C0-CE7D-4B67-A45B-23031622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Pages>
  <Words>3346</Words>
  <Characters>19747</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Čížková Jaroslava (PKN-ZAK)</cp:lastModifiedBy>
  <cp:revision>40</cp:revision>
  <dcterms:created xsi:type="dcterms:W3CDTF">2021-02-17T14:20:00Z</dcterms:created>
  <dcterms:modified xsi:type="dcterms:W3CDTF">2025-06-18T12:13:00Z</dcterms:modified>
</cp:coreProperties>
</file>