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3389B" w14:textId="7965A511" w:rsidR="00B35FB2" w:rsidRDefault="005D66CE" w:rsidP="005D66C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D66CE">
        <w:rPr>
          <w:rFonts w:ascii="Arial" w:hAnsi="Arial" w:cs="Arial"/>
          <w:b/>
          <w:sz w:val="28"/>
          <w:szCs w:val="28"/>
          <w:u w:val="single"/>
        </w:rPr>
        <w:t>Smlouva o dílo</w:t>
      </w:r>
    </w:p>
    <w:p w14:paraId="4B7A7523" w14:textId="2F3F4A78" w:rsidR="005D66CE" w:rsidRDefault="005D66CE" w:rsidP="005D66C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</w:t>
      </w:r>
      <w:r w:rsidR="000423E9">
        <w:rPr>
          <w:rFonts w:ascii="Arial" w:hAnsi="Arial" w:cs="Arial"/>
          <w:sz w:val="22"/>
          <w:szCs w:val="22"/>
          <w:highlight w:val="yellow"/>
        </w:rPr>
        <w:t>OR</w:t>
      </w:r>
      <w:r w:rsidR="00AA533A">
        <w:rPr>
          <w:rFonts w:ascii="Arial" w:hAnsi="Arial" w:cs="Arial"/>
          <w:sz w:val="22"/>
          <w:szCs w:val="22"/>
          <w:highlight w:val="yellow"/>
        </w:rPr>
        <w:t>I</w:t>
      </w:r>
      <w:r w:rsidRPr="005D66CE">
        <w:rPr>
          <w:rFonts w:ascii="Arial" w:hAnsi="Arial" w:cs="Arial"/>
          <w:sz w:val="22"/>
          <w:szCs w:val="22"/>
          <w:highlight w:val="yellow"/>
        </w:rPr>
        <w:t>/</w:t>
      </w:r>
      <w:proofErr w:type="spellStart"/>
      <w:r w:rsidRPr="005D66CE">
        <w:rPr>
          <w:rFonts w:ascii="Arial" w:hAnsi="Arial" w:cs="Arial"/>
          <w:sz w:val="22"/>
          <w:szCs w:val="22"/>
          <w:highlight w:val="yellow"/>
        </w:rPr>
        <w:t>rr</w:t>
      </w:r>
      <w:proofErr w:type="spellEnd"/>
      <w:r w:rsidRPr="005D66CE">
        <w:rPr>
          <w:rFonts w:ascii="Arial" w:hAnsi="Arial" w:cs="Arial"/>
          <w:sz w:val="22"/>
          <w:szCs w:val="22"/>
          <w:highlight w:val="yellow"/>
        </w:rPr>
        <w:t>/</w:t>
      </w:r>
      <w:proofErr w:type="spellStart"/>
      <w:r w:rsidRPr="005D66CE">
        <w:rPr>
          <w:rFonts w:ascii="Arial" w:hAnsi="Arial" w:cs="Arial"/>
          <w:sz w:val="22"/>
          <w:szCs w:val="22"/>
          <w:highlight w:val="yellow"/>
        </w:rPr>
        <w:t>nnnnn</w:t>
      </w:r>
      <w:proofErr w:type="spellEnd"/>
    </w:p>
    <w:p w14:paraId="50B2EF52" w14:textId="7B9407B5" w:rsidR="005D66CE" w:rsidRDefault="005D66CE" w:rsidP="005D66CE">
      <w:pPr>
        <w:jc w:val="center"/>
        <w:rPr>
          <w:rFonts w:ascii="Arial" w:hAnsi="Arial" w:cs="Arial"/>
          <w:sz w:val="22"/>
          <w:szCs w:val="22"/>
        </w:rPr>
      </w:pPr>
    </w:p>
    <w:p w14:paraId="78F8B2AC" w14:textId="14DBCF2A" w:rsidR="005D66CE" w:rsidRDefault="005D66CE" w:rsidP="005D66C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zhotovení stavby</w:t>
      </w:r>
    </w:p>
    <w:p w14:paraId="4FA7442A" w14:textId="77777777" w:rsidR="00D70F0B" w:rsidRDefault="00D70F0B" w:rsidP="005D66CE">
      <w:pPr>
        <w:jc w:val="center"/>
        <w:rPr>
          <w:rFonts w:ascii="Arial" w:hAnsi="Arial" w:cs="Arial"/>
          <w:sz w:val="22"/>
          <w:szCs w:val="22"/>
        </w:rPr>
      </w:pPr>
    </w:p>
    <w:p w14:paraId="6104A5A6" w14:textId="16FF53B3" w:rsidR="005D66CE" w:rsidRPr="005D66CE" w:rsidRDefault="005D66CE" w:rsidP="005D66CE">
      <w:pPr>
        <w:jc w:val="center"/>
        <w:rPr>
          <w:rFonts w:ascii="Arial" w:hAnsi="Arial" w:cs="Arial"/>
          <w:b/>
          <w:sz w:val="28"/>
          <w:szCs w:val="28"/>
        </w:rPr>
      </w:pPr>
      <w:r w:rsidRPr="00DB6EE7">
        <w:rPr>
          <w:rFonts w:ascii="Arial" w:hAnsi="Arial" w:cs="Arial"/>
          <w:b/>
          <w:sz w:val="28"/>
          <w:szCs w:val="28"/>
        </w:rPr>
        <w:t>„</w:t>
      </w:r>
      <w:r w:rsidR="00AA533A">
        <w:rPr>
          <w:rFonts w:ascii="Arial" w:hAnsi="Arial" w:cs="Arial"/>
          <w:b/>
          <w:sz w:val="28"/>
          <w:szCs w:val="28"/>
        </w:rPr>
        <w:t>Zlepšení dostupnosti v oblasti masivu Sněžníka II</w:t>
      </w:r>
      <w:r w:rsidRPr="00DB6EE7">
        <w:rPr>
          <w:rFonts w:ascii="Arial" w:hAnsi="Arial" w:cs="Arial"/>
          <w:b/>
          <w:sz w:val="28"/>
          <w:szCs w:val="28"/>
        </w:rPr>
        <w:t>“</w:t>
      </w:r>
    </w:p>
    <w:p w14:paraId="03570BAD" w14:textId="5AA1ED1C" w:rsidR="005D66CE" w:rsidRDefault="005D66CE" w:rsidP="005D66CE">
      <w:pPr>
        <w:jc w:val="center"/>
        <w:rPr>
          <w:rFonts w:ascii="Arial" w:hAnsi="Arial" w:cs="Arial"/>
          <w:sz w:val="22"/>
          <w:szCs w:val="22"/>
        </w:rPr>
      </w:pPr>
    </w:p>
    <w:p w14:paraId="11122EE8" w14:textId="77777777" w:rsidR="005D66CE" w:rsidRDefault="005D66CE" w:rsidP="005D66CE">
      <w:pPr>
        <w:jc w:val="center"/>
        <w:rPr>
          <w:rFonts w:ascii="Arial" w:hAnsi="Arial" w:cs="Arial"/>
          <w:sz w:val="22"/>
          <w:szCs w:val="22"/>
        </w:rPr>
      </w:pPr>
    </w:p>
    <w:p w14:paraId="2227EDEA" w14:textId="77777777" w:rsidR="000423E9" w:rsidRDefault="000423E9" w:rsidP="005D66CE">
      <w:pPr>
        <w:spacing w:after="120"/>
        <w:rPr>
          <w:rFonts w:ascii="Arial" w:hAnsi="Arial" w:cs="Arial"/>
          <w:b/>
          <w:sz w:val="22"/>
          <w:szCs w:val="22"/>
        </w:rPr>
      </w:pPr>
    </w:p>
    <w:p w14:paraId="327F9C71" w14:textId="49C4E8E8" w:rsidR="005D66CE" w:rsidRPr="005D66CE" w:rsidRDefault="005D66CE" w:rsidP="005D66CE">
      <w:pPr>
        <w:spacing w:after="120"/>
        <w:rPr>
          <w:rFonts w:ascii="Arial" w:hAnsi="Arial" w:cs="Arial"/>
          <w:b/>
          <w:sz w:val="22"/>
          <w:szCs w:val="22"/>
        </w:rPr>
      </w:pPr>
      <w:r w:rsidRPr="005D66CE">
        <w:rPr>
          <w:rFonts w:ascii="Arial" w:hAnsi="Arial" w:cs="Arial"/>
          <w:b/>
          <w:sz w:val="22"/>
          <w:szCs w:val="22"/>
        </w:rPr>
        <w:t>Smluvní strany: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5234"/>
      </w:tblGrid>
      <w:tr w:rsidR="005D66CE" w14:paraId="26C4FD0F" w14:textId="77777777" w:rsidTr="00230D4C">
        <w:tc>
          <w:tcPr>
            <w:tcW w:w="1701" w:type="dxa"/>
            <w:vAlign w:val="center"/>
          </w:tcPr>
          <w:p w14:paraId="4EE40D18" w14:textId="259CACF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7361" w:type="dxa"/>
            <w:gridSpan w:val="2"/>
            <w:vAlign w:val="center"/>
          </w:tcPr>
          <w:p w14:paraId="6213A59A" w14:textId="7DCFE939" w:rsidR="005D66CE" w:rsidRPr="005D66CE" w:rsidRDefault="005D66CE" w:rsidP="005D66CE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5D66CE">
              <w:rPr>
                <w:rFonts w:ascii="Arial" w:hAnsi="Arial" w:cs="Arial"/>
                <w:b/>
                <w:sz w:val="22"/>
                <w:szCs w:val="22"/>
              </w:rPr>
              <w:t>Pardubický kraj</w:t>
            </w:r>
          </w:p>
        </w:tc>
      </w:tr>
      <w:tr w:rsidR="005D66CE" w14:paraId="0827D0BE" w14:textId="77777777" w:rsidTr="00230D4C">
        <w:tc>
          <w:tcPr>
            <w:tcW w:w="1701" w:type="dxa"/>
            <w:vAlign w:val="center"/>
          </w:tcPr>
          <w:p w14:paraId="6E2CE271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AF7F985" w14:textId="3A3C48CF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5234" w:type="dxa"/>
            <w:vAlign w:val="center"/>
          </w:tcPr>
          <w:p w14:paraId="262C2F85" w14:textId="77435C7A" w:rsidR="005D66CE" w:rsidRPr="00AE0CB0" w:rsidRDefault="00AE0CB0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E0CB0">
              <w:rPr>
                <w:rFonts w:ascii="Arial" w:hAnsi="Arial"/>
                <w:color w:val="000000"/>
                <w:sz w:val="22"/>
              </w:rPr>
              <w:t>Komenského náměstí 125, 532 11 Pardubice</w:t>
            </w:r>
          </w:p>
        </w:tc>
      </w:tr>
      <w:tr w:rsidR="005D66CE" w14:paraId="57F1634E" w14:textId="77777777" w:rsidTr="00230D4C">
        <w:tc>
          <w:tcPr>
            <w:tcW w:w="1701" w:type="dxa"/>
            <w:vAlign w:val="center"/>
          </w:tcPr>
          <w:p w14:paraId="01022D5E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932313" w14:textId="00EF4B2E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5234" w:type="dxa"/>
            <w:vAlign w:val="center"/>
          </w:tcPr>
          <w:p w14:paraId="66B56505" w14:textId="30B29D65" w:rsidR="005D66CE" w:rsidRPr="00AE0CB0" w:rsidRDefault="00AE0CB0" w:rsidP="00AE0CB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E0CB0">
              <w:rPr>
                <w:rFonts w:ascii="Arial" w:hAnsi="Arial"/>
                <w:sz w:val="22"/>
              </w:rPr>
              <w:t>JUDr. Martin Netolický, Ph.D.,</w:t>
            </w:r>
            <w:r w:rsidRPr="00AE0CB0">
              <w:rPr>
                <w:rFonts w:ascii="Arial" w:hAnsi="Arial"/>
                <w:color w:val="000000"/>
                <w:sz w:val="22"/>
              </w:rPr>
              <w:t xml:space="preserve"> hejtman</w:t>
            </w:r>
          </w:p>
        </w:tc>
      </w:tr>
      <w:tr w:rsidR="005D66CE" w14:paraId="0DD30A68" w14:textId="77777777" w:rsidTr="00230D4C">
        <w:tc>
          <w:tcPr>
            <w:tcW w:w="1701" w:type="dxa"/>
            <w:vAlign w:val="center"/>
          </w:tcPr>
          <w:p w14:paraId="47AEDEDF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AA8F591" w14:textId="7A618691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234" w:type="dxa"/>
            <w:vAlign w:val="center"/>
          </w:tcPr>
          <w:p w14:paraId="5EE18C5F" w14:textId="7871DF75" w:rsidR="005D66CE" w:rsidRDefault="00AE0CB0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7F2C7C">
              <w:rPr>
                <w:rFonts w:ascii="Arial" w:hAnsi="Arial"/>
                <w:sz w:val="22"/>
              </w:rPr>
              <w:t>70892822</w:t>
            </w:r>
          </w:p>
        </w:tc>
      </w:tr>
      <w:tr w:rsidR="005D66CE" w14:paraId="6DF3B380" w14:textId="77777777" w:rsidTr="00230D4C">
        <w:tc>
          <w:tcPr>
            <w:tcW w:w="1701" w:type="dxa"/>
            <w:vAlign w:val="center"/>
          </w:tcPr>
          <w:p w14:paraId="3EE15BA6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685C552" w14:textId="75C475B7" w:rsidR="005D66CE" w:rsidRDefault="005D66CE" w:rsidP="00AE0CB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</w:t>
            </w:r>
            <w:r w:rsidR="00AE0CB0">
              <w:rPr>
                <w:rFonts w:ascii="Arial" w:hAnsi="Arial" w:cs="Arial"/>
                <w:sz w:val="22"/>
                <w:szCs w:val="22"/>
              </w:rPr>
              <w:t>Č:</w:t>
            </w:r>
          </w:p>
        </w:tc>
        <w:tc>
          <w:tcPr>
            <w:tcW w:w="5234" w:type="dxa"/>
            <w:vAlign w:val="center"/>
          </w:tcPr>
          <w:p w14:paraId="34EFC8B6" w14:textId="0E9EA2FB" w:rsidR="005D66CE" w:rsidRDefault="00AE0CB0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CZ70892822</w:t>
            </w:r>
          </w:p>
        </w:tc>
      </w:tr>
      <w:tr w:rsidR="003719B8" w14:paraId="5F353BC2" w14:textId="77777777" w:rsidTr="00230D4C">
        <w:tc>
          <w:tcPr>
            <w:tcW w:w="1701" w:type="dxa"/>
            <w:vAlign w:val="center"/>
          </w:tcPr>
          <w:p w14:paraId="38B51B1B" w14:textId="77777777" w:rsidR="003719B8" w:rsidRDefault="003719B8" w:rsidP="003719B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6DD9CF9" w14:textId="75905703" w:rsidR="003719B8" w:rsidRDefault="003719B8" w:rsidP="003719B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234" w:type="dxa"/>
            <w:vAlign w:val="center"/>
          </w:tcPr>
          <w:p w14:paraId="4EDBBED8" w14:textId="6371C7E7" w:rsidR="003719B8" w:rsidRDefault="003719B8" w:rsidP="003719B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E3E96">
              <w:rPr>
                <w:rFonts w:ascii="Arial" w:hAnsi="Arial"/>
                <w:sz w:val="22"/>
              </w:rPr>
              <w:t>ČSOB a.s.</w:t>
            </w:r>
          </w:p>
        </w:tc>
      </w:tr>
      <w:tr w:rsidR="003719B8" w14:paraId="12A9AEA3" w14:textId="77777777" w:rsidTr="00230D4C">
        <w:tc>
          <w:tcPr>
            <w:tcW w:w="1701" w:type="dxa"/>
            <w:vAlign w:val="center"/>
          </w:tcPr>
          <w:p w14:paraId="5091F278" w14:textId="77777777" w:rsidR="003719B8" w:rsidRDefault="003719B8" w:rsidP="003719B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A0FB82B" w14:textId="77777777" w:rsidR="003719B8" w:rsidRDefault="003719B8" w:rsidP="003719B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4" w:type="dxa"/>
            <w:vAlign w:val="center"/>
          </w:tcPr>
          <w:p w14:paraId="1819038B" w14:textId="59CAF6D5" w:rsidR="003719B8" w:rsidRDefault="003719B8" w:rsidP="00230D4C">
            <w:pPr>
              <w:numPr>
                <w:ilvl w:val="12"/>
                <w:numId w:val="0"/>
              </w:numPr>
              <w:tabs>
                <w:tab w:val="left" w:pos="1560"/>
                <w:tab w:val="left" w:pos="3119"/>
                <w:tab w:val="left" w:pos="382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5E3E96">
              <w:rPr>
                <w:rFonts w:ascii="Arial" w:hAnsi="Arial"/>
                <w:sz w:val="22"/>
              </w:rPr>
              <w:t>č.ú</w:t>
            </w:r>
            <w:proofErr w:type="spellEnd"/>
            <w:r w:rsidRPr="005E3E96">
              <w:rPr>
                <w:rFonts w:ascii="Arial" w:hAnsi="Arial"/>
                <w:sz w:val="22"/>
              </w:rPr>
              <w:t xml:space="preserve">. </w:t>
            </w:r>
            <w:r w:rsidR="00230D4C" w:rsidRPr="00230D4C">
              <w:rPr>
                <w:rFonts w:ascii="Arial" w:hAnsi="Arial"/>
                <w:sz w:val="22"/>
              </w:rPr>
              <w:t>197852687/0300</w:t>
            </w:r>
            <w:proofErr w:type="gramEnd"/>
          </w:p>
        </w:tc>
      </w:tr>
    </w:tbl>
    <w:p w14:paraId="2186DB12" w14:textId="7FD94B18" w:rsidR="005D66CE" w:rsidRDefault="005D66CE" w:rsidP="001D110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5234"/>
      </w:tblGrid>
      <w:tr w:rsidR="00AE0CB0" w14:paraId="564753CA" w14:textId="77777777" w:rsidTr="00534685">
        <w:tc>
          <w:tcPr>
            <w:tcW w:w="1701" w:type="dxa"/>
          </w:tcPr>
          <w:p w14:paraId="0178A178" w14:textId="6FCD83A3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7361" w:type="dxa"/>
            <w:gridSpan w:val="2"/>
          </w:tcPr>
          <w:p w14:paraId="0BD71B84" w14:textId="741CAA54" w:rsidR="00AE0CB0" w:rsidRPr="005D66CE" w:rsidRDefault="00454122" w:rsidP="00534685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AE0CB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F</w:t>
            </w:r>
            <w:r w:rsidR="00AE0CB0" w:rsidRPr="00AE0CB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irma</w:t>
            </w:r>
          </w:p>
        </w:tc>
      </w:tr>
      <w:tr w:rsidR="00AE0CB0" w14:paraId="69DDB886" w14:textId="77777777" w:rsidTr="00534685">
        <w:tc>
          <w:tcPr>
            <w:tcW w:w="1701" w:type="dxa"/>
          </w:tcPr>
          <w:p w14:paraId="096645FB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9772D2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5234" w:type="dxa"/>
          </w:tcPr>
          <w:p w14:paraId="541CA473" w14:textId="32033C40" w:rsidR="00AE0CB0" w:rsidRP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E0CB0">
              <w:rPr>
                <w:rFonts w:ascii="Arial" w:hAnsi="Arial"/>
                <w:color w:val="000000"/>
                <w:sz w:val="22"/>
                <w:highlight w:val="yellow"/>
              </w:rPr>
              <w:t>…</w:t>
            </w:r>
          </w:p>
        </w:tc>
      </w:tr>
      <w:tr w:rsidR="00AE0CB0" w14:paraId="3751C532" w14:textId="77777777" w:rsidTr="00534685">
        <w:tc>
          <w:tcPr>
            <w:tcW w:w="1701" w:type="dxa"/>
          </w:tcPr>
          <w:p w14:paraId="79FCEA55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B6B02B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5234" w:type="dxa"/>
          </w:tcPr>
          <w:p w14:paraId="59915409" w14:textId="05C4150C" w:rsidR="00AE0CB0" w:rsidRP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E0CB0">
              <w:rPr>
                <w:rFonts w:ascii="Arial" w:hAnsi="Arial"/>
                <w:color w:val="000000"/>
                <w:sz w:val="22"/>
                <w:highlight w:val="yellow"/>
              </w:rPr>
              <w:t>…</w:t>
            </w:r>
          </w:p>
        </w:tc>
      </w:tr>
      <w:tr w:rsidR="00AE0CB0" w14:paraId="1A5539EE" w14:textId="77777777" w:rsidTr="00534685">
        <w:tc>
          <w:tcPr>
            <w:tcW w:w="1701" w:type="dxa"/>
          </w:tcPr>
          <w:p w14:paraId="5706E688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EC6C14E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234" w:type="dxa"/>
          </w:tcPr>
          <w:p w14:paraId="69F29544" w14:textId="233664E3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E0CB0">
              <w:rPr>
                <w:rFonts w:ascii="Arial" w:hAnsi="Arial"/>
                <w:color w:val="000000"/>
                <w:sz w:val="22"/>
                <w:highlight w:val="yellow"/>
              </w:rPr>
              <w:t>…</w:t>
            </w:r>
          </w:p>
        </w:tc>
      </w:tr>
      <w:tr w:rsidR="00AE0CB0" w14:paraId="1BE34F07" w14:textId="77777777" w:rsidTr="00534685">
        <w:tc>
          <w:tcPr>
            <w:tcW w:w="1701" w:type="dxa"/>
          </w:tcPr>
          <w:p w14:paraId="529C2C56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C5DC704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234" w:type="dxa"/>
          </w:tcPr>
          <w:p w14:paraId="44A8D43F" w14:textId="54184B82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E0CB0">
              <w:rPr>
                <w:rFonts w:ascii="Arial" w:hAnsi="Arial"/>
                <w:color w:val="000000"/>
                <w:sz w:val="22"/>
                <w:highlight w:val="yellow"/>
              </w:rPr>
              <w:t>…</w:t>
            </w:r>
          </w:p>
        </w:tc>
      </w:tr>
      <w:tr w:rsidR="00AE0CB0" w14:paraId="60357C86" w14:textId="77777777" w:rsidTr="00534685">
        <w:tc>
          <w:tcPr>
            <w:tcW w:w="1701" w:type="dxa"/>
          </w:tcPr>
          <w:p w14:paraId="06347EBF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6EF230E" w14:textId="36B4F5A4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zápis v OR:</w:t>
            </w:r>
          </w:p>
        </w:tc>
        <w:tc>
          <w:tcPr>
            <w:tcW w:w="5234" w:type="dxa"/>
          </w:tcPr>
          <w:p w14:paraId="3F20965E" w14:textId="2A445827" w:rsidR="00AE0CB0" w:rsidRDefault="00AE0CB0" w:rsidP="00534685">
            <w:pPr>
              <w:spacing w:before="20" w:after="20"/>
              <w:rPr>
                <w:rFonts w:ascii="Arial" w:hAnsi="Arial"/>
                <w:sz w:val="22"/>
              </w:rPr>
            </w:pPr>
            <w:r w:rsidRPr="00AE0CB0">
              <w:rPr>
                <w:rFonts w:ascii="Arial" w:hAnsi="Arial"/>
                <w:color w:val="000000"/>
                <w:sz w:val="22"/>
                <w:highlight w:val="yellow"/>
              </w:rPr>
              <w:t>…</w:t>
            </w:r>
            <w:r w:rsidR="003719B8">
              <w:rPr>
                <w:rFonts w:ascii="Arial" w:hAnsi="Arial"/>
                <w:color w:val="000000"/>
                <w:sz w:val="22"/>
                <w:highlight w:val="yellow"/>
              </w:rPr>
              <w:t xml:space="preserve"> </w:t>
            </w:r>
            <w:r w:rsidRPr="00AE0CB0">
              <w:rPr>
                <w:rFonts w:ascii="Arial" w:hAnsi="Arial"/>
                <w:color w:val="000000"/>
                <w:sz w:val="22"/>
                <w:highlight w:val="yellow"/>
              </w:rPr>
              <w:t xml:space="preserve">(rejstříkový soud, spis. </w:t>
            </w:r>
            <w:proofErr w:type="gramStart"/>
            <w:r w:rsidRPr="00AE0CB0">
              <w:rPr>
                <w:rFonts w:ascii="Arial" w:hAnsi="Arial"/>
                <w:color w:val="000000"/>
                <w:sz w:val="22"/>
                <w:highlight w:val="yellow"/>
              </w:rPr>
              <w:t>značka</w:t>
            </w:r>
            <w:proofErr w:type="gramEnd"/>
            <w:r w:rsidRPr="00AE0CB0">
              <w:rPr>
                <w:rFonts w:ascii="Arial" w:hAnsi="Arial"/>
                <w:color w:val="000000"/>
                <w:sz w:val="22"/>
                <w:highlight w:val="yellow"/>
              </w:rPr>
              <w:t>)</w:t>
            </w:r>
          </w:p>
        </w:tc>
      </w:tr>
      <w:tr w:rsidR="00AE0CB0" w14:paraId="185AA7E6" w14:textId="77777777" w:rsidTr="00534685">
        <w:tc>
          <w:tcPr>
            <w:tcW w:w="1701" w:type="dxa"/>
          </w:tcPr>
          <w:p w14:paraId="7A5B86B9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44C567A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234" w:type="dxa"/>
          </w:tcPr>
          <w:p w14:paraId="1F9E561F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E0CB0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AE0CB0" w14:paraId="50F0117F" w14:textId="77777777" w:rsidTr="00534685">
        <w:tc>
          <w:tcPr>
            <w:tcW w:w="1701" w:type="dxa"/>
          </w:tcPr>
          <w:p w14:paraId="68E7E4B7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3E293B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4" w:type="dxa"/>
          </w:tcPr>
          <w:p w14:paraId="22C093BA" w14:textId="4A05D162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AE0CB0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proofErr w:type="gramEnd"/>
            <w:r w:rsidRPr="00AE0CB0">
              <w:rPr>
                <w:rFonts w:ascii="Arial" w:hAnsi="Arial" w:cs="Arial"/>
                <w:sz w:val="22"/>
                <w:szCs w:val="22"/>
                <w:highlight w:val="yellow"/>
              </w:rPr>
              <w:t>(zveřejněný účet dle zákona o DPH)</w:t>
            </w:r>
          </w:p>
        </w:tc>
      </w:tr>
    </w:tbl>
    <w:p w14:paraId="30DD436C" w14:textId="77777777" w:rsidR="00AE0CB0" w:rsidRDefault="00AE0CB0" w:rsidP="001D1106">
      <w:pPr>
        <w:spacing w:after="120"/>
        <w:rPr>
          <w:rFonts w:ascii="Arial" w:hAnsi="Arial" w:cs="Arial"/>
          <w:sz w:val="22"/>
          <w:szCs w:val="22"/>
        </w:rPr>
      </w:pPr>
    </w:p>
    <w:p w14:paraId="525F86E5" w14:textId="5A71858A" w:rsidR="0037269F" w:rsidRPr="00FC1CFD" w:rsidRDefault="0037269F" w:rsidP="001D110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C1CFD">
        <w:rPr>
          <w:rFonts w:ascii="Arial" w:hAnsi="Arial" w:cs="Arial"/>
          <w:color w:val="000000"/>
          <w:sz w:val="22"/>
          <w:szCs w:val="22"/>
        </w:rPr>
        <w:t xml:space="preserve">Objednatel jako zadavatel veřejné zakázky </w:t>
      </w:r>
      <w:r w:rsidRPr="000423E9">
        <w:rPr>
          <w:rFonts w:ascii="Arial" w:hAnsi="Arial" w:cs="Arial"/>
          <w:b/>
          <w:color w:val="000000"/>
          <w:sz w:val="22"/>
          <w:szCs w:val="22"/>
        </w:rPr>
        <w:t>„</w:t>
      </w:r>
      <w:r w:rsidR="00AA533A">
        <w:rPr>
          <w:rFonts w:ascii="Arial" w:hAnsi="Arial" w:cs="Arial"/>
          <w:b/>
          <w:color w:val="000000"/>
          <w:sz w:val="22"/>
          <w:szCs w:val="22"/>
        </w:rPr>
        <w:t>Zlepšení dostupnosti v oblasti masivu Sněžníka II</w:t>
      </w:r>
      <w:r w:rsidRPr="00DB6EE7">
        <w:rPr>
          <w:rFonts w:ascii="Arial" w:hAnsi="Arial" w:cs="Arial"/>
          <w:b/>
          <w:color w:val="000000"/>
          <w:sz w:val="22"/>
          <w:szCs w:val="22"/>
        </w:rPr>
        <w:t>“</w:t>
      </w:r>
      <w:r w:rsidR="005D66CE" w:rsidRPr="00DB6EE7">
        <w:rPr>
          <w:rFonts w:ascii="Arial" w:hAnsi="Arial" w:cs="Arial"/>
          <w:color w:val="000000"/>
          <w:sz w:val="22"/>
          <w:szCs w:val="22"/>
        </w:rPr>
        <w:t xml:space="preserve"> (systémové číslo P</w:t>
      </w:r>
      <w:r w:rsidR="00DB6EE7" w:rsidRPr="00DB6EE7">
        <w:rPr>
          <w:rFonts w:ascii="Arial" w:hAnsi="Arial" w:cs="Arial"/>
          <w:color w:val="000000"/>
          <w:sz w:val="22"/>
          <w:szCs w:val="22"/>
        </w:rPr>
        <w:t>2</w:t>
      </w:r>
      <w:r w:rsidR="00AA533A">
        <w:rPr>
          <w:rFonts w:ascii="Arial" w:hAnsi="Arial" w:cs="Arial"/>
          <w:color w:val="000000"/>
          <w:sz w:val="22"/>
          <w:szCs w:val="22"/>
        </w:rPr>
        <w:t>5</w:t>
      </w:r>
      <w:r w:rsidR="005D66CE" w:rsidRPr="00DB6EE7">
        <w:rPr>
          <w:rFonts w:ascii="Arial" w:hAnsi="Arial" w:cs="Arial"/>
          <w:color w:val="000000"/>
          <w:sz w:val="22"/>
          <w:szCs w:val="22"/>
        </w:rPr>
        <w:t>V00000</w:t>
      </w:r>
      <w:r w:rsidR="00AA533A">
        <w:rPr>
          <w:rFonts w:ascii="Arial" w:hAnsi="Arial" w:cs="Arial"/>
          <w:color w:val="000000"/>
          <w:sz w:val="22"/>
          <w:szCs w:val="22"/>
        </w:rPr>
        <w:t>05</w:t>
      </w:r>
      <w:r w:rsidR="00DB6EE7" w:rsidRPr="00DB6EE7">
        <w:rPr>
          <w:rFonts w:ascii="Arial" w:hAnsi="Arial" w:cs="Arial"/>
          <w:color w:val="000000"/>
          <w:sz w:val="22"/>
          <w:szCs w:val="22"/>
        </w:rPr>
        <w:t>4</w:t>
      </w:r>
      <w:r w:rsidR="005D66CE" w:rsidRPr="00DB6EE7">
        <w:rPr>
          <w:rFonts w:ascii="Arial" w:hAnsi="Arial" w:cs="Arial"/>
          <w:color w:val="000000"/>
          <w:sz w:val="22"/>
          <w:szCs w:val="22"/>
        </w:rPr>
        <w:t>)</w:t>
      </w:r>
      <w:r w:rsidRPr="00DB6EE7">
        <w:rPr>
          <w:rFonts w:ascii="Arial" w:hAnsi="Arial" w:cs="Arial"/>
          <w:color w:val="000000"/>
          <w:spacing w:val="-2"/>
          <w:sz w:val="22"/>
          <w:szCs w:val="22"/>
        </w:rPr>
        <w:t xml:space="preserve"> a zhotovitel jako vybraný dodavatel uzavírají tuto</w:t>
      </w:r>
      <w:r w:rsidRPr="00FC1CFD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A87D42" w:rsidRPr="00FC1CFD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FC1CFD">
        <w:rPr>
          <w:rFonts w:ascii="Arial" w:hAnsi="Arial" w:cs="Arial"/>
          <w:color w:val="000000"/>
          <w:spacing w:val="-2"/>
          <w:sz w:val="22"/>
          <w:szCs w:val="22"/>
        </w:rPr>
        <w:t>mlou</w:t>
      </w:r>
      <w:r w:rsidRPr="00FC1CFD">
        <w:rPr>
          <w:rFonts w:ascii="Arial" w:hAnsi="Arial" w:cs="Arial"/>
          <w:color w:val="000000"/>
          <w:sz w:val="22"/>
          <w:szCs w:val="22"/>
        </w:rPr>
        <w:t>vu o dílo (dále jen „</w:t>
      </w:r>
      <w:r w:rsidR="00A87D42" w:rsidRPr="00FC1CFD">
        <w:rPr>
          <w:rFonts w:ascii="Arial" w:hAnsi="Arial" w:cs="Arial"/>
          <w:color w:val="000000"/>
          <w:sz w:val="22"/>
          <w:szCs w:val="22"/>
        </w:rPr>
        <w:t>s</w:t>
      </w:r>
      <w:r w:rsidRPr="00FC1CFD">
        <w:rPr>
          <w:rFonts w:ascii="Arial" w:hAnsi="Arial" w:cs="Arial"/>
          <w:color w:val="000000"/>
          <w:sz w:val="22"/>
          <w:szCs w:val="22"/>
        </w:rPr>
        <w:t xml:space="preserve">mlouva“), kterou se zhotovitel zavazuje řádně a včas, na svůj náklad a nebezpečí provést pro objednatele dílo dle </w:t>
      </w:r>
      <w:r w:rsidR="00114860">
        <w:rPr>
          <w:rFonts w:ascii="Arial" w:hAnsi="Arial" w:cs="Arial"/>
          <w:color w:val="000000"/>
          <w:sz w:val="22"/>
          <w:szCs w:val="22"/>
        </w:rPr>
        <w:t>podmínek této s</w:t>
      </w:r>
      <w:r w:rsidR="007914DC">
        <w:rPr>
          <w:rFonts w:ascii="Arial" w:hAnsi="Arial" w:cs="Arial"/>
          <w:color w:val="000000"/>
          <w:sz w:val="22"/>
          <w:szCs w:val="22"/>
        </w:rPr>
        <w:t>mlouvy a jejích příloh a </w:t>
      </w:r>
      <w:r w:rsidRPr="00FC1CFD">
        <w:rPr>
          <w:rFonts w:ascii="Arial" w:hAnsi="Arial" w:cs="Arial"/>
          <w:color w:val="000000"/>
          <w:sz w:val="22"/>
          <w:szCs w:val="22"/>
        </w:rPr>
        <w:t>objednate</w:t>
      </w:r>
      <w:r w:rsidR="00114860">
        <w:rPr>
          <w:rFonts w:ascii="Arial" w:hAnsi="Arial" w:cs="Arial"/>
          <w:color w:val="000000"/>
          <w:sz w:val="22"/>
          <w:szCs w:val="22"/>
        </w:rPr>
        <w:t>l se zavazuje za podmínek této s</w:t>
      </w:r>
      <w:r w:rsidRPr="00FC1CFD">
        <w:rPr>
          <w:rFonts w:ascii="Arial" w:hAnsi="Arial" w:cs="Arial"/>
          <w:color w:val="000000"/>
          <w:sz w:val="22"/>
          <w:szCs w:val="22"/>
        </w:rPr>
        <w:t>mlouvy dílo převzít a zaplatit zhotoviteli dohodnutou cenu za jeho provedení.</w:t>
      </w:r>
    </w:p>
    <w:p w14:paraId="35C6F14F" w14:textId="77777777" w:rsidR="0037269F" w:rsidRPr="00FC1CFD" w:rsidRDefault="0037269F" w:rsidP="001D110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242FAE" w14:textId="5073B9E7" w:rsidR="0037269F" w:rsidRPr="00AE0CB0" w:rsidRDefault="00AE0CB0" w:rsidP="00AE0CB0">
      <w:pPr>
        <w:pStyle w:val="Odstavecseseznamem"/>
        <w:keepNext/>
        <w:spacing w:after="120"/>
        <w:ind w:left="425" w:hanging="425"/>
        <w:rPr>
          <w:rFonts w:ascii="Arial" w:hAnsi="Arial" w:cs="Arial"/>
          <w:b/>
          <w:u w:val="single"/>
        </w:rPr>
      </w:pPr>
      <w:r w:rsidRPr="00AE0CB0">
        <w:rPr>
          <w:rFonts w:ascii="Arial" w:hAnsi="Arial" w:cs="Arial"/>
          <w:b/>
          <w:u w:val="single"/>
        </w:rPr>
        <w:t>1.</w:t>
      </w:r>
      <w:r w:rsidRPr="00AE0CB0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>P</w:t>
      </w:r>
      <w:r w:rsidR="0037269F" w:rsidRPr="00AE0CB0">
        <w:rPr>
          <w:rFonts w:ascii="Arial" w:hAnsi="Arial" w:cs="Arial"/>
          <w:b/>
          <w:u w:val="single"/>
        </w:rPr>
        <w:t>ředmět</w:t>
      </w:r>
      <w:r>
        <w:rPr>
          <w:rFonts w:ascii="Arial" w:hAnsi="Arial" w:cs="Arial"/>
          <w:b/>
          <w:u w:val="single"/>
        </w:rPr>
        <w:t xml:space="preserve"> díla</w:t>
      </w:r>
    </w:p>
    <w:p w14:paraId="242736F6" w14:textId="5B1E9FDD" w:rsidR="00530C64" w:rsidRDefault="007914DC" w:rsidP="00945257">
      <w:pPr>
        <w:pStyle w:val="Zkladntext"/>
        <w:spacing w:after="60" w:line="240" w:lineRule="auto"/>
        <w:jc w:val="both"/>
        <w:rPr>
          <w:rFonts w:ascii="Arial" w:hAnsi="Arial" w:cs="Arial"/>
        </w:rPr>
      </w:pPr>
      <w:r w:rsidRPr="00FC1CFD">
        <w:rPr>
          <w:rFonts w:ascii="Arial" w:hAnsi="Arial" w:cs="Arial"/>
        </w:rPr>
        <w:t>Předmětem díla je zhotovení stavb</w:t>
      </w:r>
      <w:r w:rsidR="00530C64">
        <w:rPr>
          <w:rFonts w:ascii="Arial" w:hAnsi="Arial" w:cs="Arial"/>
        </w:rPr>
        <w:t>y</w:t>
      </w:r>
      <w:r w:rsidRPr="00FC1CFD">
        <w:rPr>
          <w:rFonts w:ascii="Arial" w:hAnsi="Arial" w:cs="Arial"/>
        </w:rPr>
        <w:t xml:space="preserve"> </w:t>
      </w:r>
      <w:r w:rsidR="00530C64" w:rsidRPr="00AA533A">
        <w:rPr>
          <w:rFonts w:ascii="Arial" w:hAnsi="Arial" w:cs="Arial"/>
        </w:rPr>
        <w:t>„Modernizace silnice II/3</w:t>
      </w:r>
      <w:r w:rsidR="00530C64">
        <w:rPr>
          <w:rFonts w:ascii="Arial" w:hAnsi="Arial" w:cs="Arial"/>
        </w:rPr>
        <w:t>11 Mladkov – Jablonné nad Orlicí vč. modernizace mostů</w:t>
      </w:r>
      <w:r w:rsidR="00530C64" w:rsidRPr="00AA533A">
        <w:rPr>
          <w:rFonts w:ascii="Arial" w:hAnsi="Arial" w:cs="Arial"/>
        </w:rPr>
        <w:t>“</w:t>
      </w:r>
      <w:r w:rsidR="00530C64">
        <w:rPr>
          <w:rFonts w:ascii="Arial" w:hAnsi="Arial" w:cs="Arial"/>
        </w:rPr>
        <w:t xml:space="preserve"> podle projektových</w:t>
      </w:r>
      <w:r w:rsidRPr="00FC1CFD">
        <w:rPr>
          <w:rFonts w:ascii="Arial" w:hAnsi="Arial" w:cs="Arial"/>
        </w:rPr>
        <w:t xml:space="preserve"> dokumentac</w:t>
      </w:r>
      <w:r w:rsidR="00530C64">
        <w:rPr>
          <w:rFonts w:ascii="Arial" w:hAnsi="Arial" w:cs="Arial"/>
        </w:rPr>
        <w:t>í</w:t>
      </w:r>
    </w:p>
    <w:p w14:paraId="39730A25" w14:textId="01F0277A" w:rsidR="00530C64" w:rsidRDefault="00530C64" w:rsidP="00945257">
      <w:pPr>
        <w:pStyle w:val="Zkladntext"/>
        <w:spacing w:after="6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AA533A">
        <w:rPr>
          <w:rFonts w:ascii="Arial" w:hAnsi="Arial" w:cs="Arial"/>
        </w:rPr>
        <w:t>„Modernizace silnice II/3</w:t>
      </w:r>
      <w:r>
        <w:rPr>
          <w:rFonts w:ascii="Arial" w:hAnsi="Arial" w:cs="Arial"/>
        </w:rPr>
        <w:t>11 Mladkov – Jablonné nad Orlicí</w:t>
      </w:r>
      <w:r w:rsidRPr="00AA533A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– zpracovatel Dopravně inženýrská kancelář, s.r.o.</w:t>
      </w:r>
      <w:r w:rsidRPr="00AA533A">
        <w:rPr>
          <w:rFonts w:ascii="Arial" w:hAnsi="Arial" w:cs="Arial"/>
        </w:rPr>
        <w:t xml:space="preserve">, se sídlem </w:t>
      </w:r>
      <w:r>
        <w:rPr>
          <w:rFonts w:ascii="Arial" w:hAnsi="Arial" w:cs="Arial"/>
        </w:rPr>
        <w:t>Bozděchova 1668</w:t>
      </w:r>
      <w:r w:rsidRPr="00AA533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500 02 Hradec Králové</w:t>
      </w:r>
      <w:r w:rsidRPr="00AA533A">
        <w:rPr>
          <w:rFonts w:ascii="Arial" w:hAnsi="Arial" w:cs="Arial"/>
        </w:rPr>
        <w:t>, IČ</w:t>
      </w:r>
      <w:r>
        <w:rPr>
          <w:rFonts w:ascii="Arial" w:hAnsi="Arial" w:cs="Arial"/>
        </w:rPr>
        <w:t>O</w:t>
      </w:r>
      <w:r w:rsidRPr="00AA533A">
        <w:rPr>
          <w:rFonts w:ascii="Arial" w:hAnsi="Arial" w:cs="Arial"/>
        </w:rPr>
        <w:t>: 27</w:t>
      </w:r>
      <w:r>
        <w:rPr>
          <w:rFonts w:ascii="Arial" w:hAnsi="Arial" w:cs="Arial"/>
        </w:rPr>
        <w:t>466868,</w:t>
      </w:r>
    </w:p>
    <w:p w14:paraId="04AA2C38" w14:textId="66FA8763" w:rsidR="00530C64" w:rsidRDefault="00530C64" w:rsidP="00945257">
      <w:pPr>
        <w:pStyle w:val="Zkladntext"/>
        <w:spacing w:after="6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„Zhotovení PD mostů pro </w:t>
      </w:r>
      <w:r w:rsidRPr="00AA533A">
        <w:rPr>
          <w:rFonts w:ascii="Arial" w:hAnsi="Arial" w:cs="Arial"/>
        </w:rPr>
        <w:t>Modernizac</w:t>
      </w:r>
      <w:r>
        <w:rPr>
          <w:rFonts w:ascii="Arial" w:hAnsi="Arial" w:cs="Arial"/>
        </w:rPr>
        <w:t>i</w:t>
      </w:r>
      <w:r w:rsidRPr="00AA533A">
        <w:rPr>
          <w:rFonts w:ascii="Arial" w:hAnsi="Arial" w:cs="Arial"/>
        </w:rPr>
        <w:t xml:space="preserve"> silnice II/3</w:t>
      </w:r>
      <w:r>
        <w:rPr>
          <w:rFonts w:ascii="Arial" w:hAnsi="Arial" w:cs="Arial"/>
        </w:rPr>
        <w:t>11 Mladkov – Jablonné nad Orlicí</w:t>
      </w:r>
      <w:r w:rsidRPr="00AA533A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– zpracovatel MDS projekt s.r.o.</w:t>
      </w:r>
      <w:r w:rsidRPr="00AA533A">
        <w:rPr>
          <w:rFonts w:ascii="Arial" w:hAnsi="Arial" w:cs="Arial"/>
        </w:rPr>
        <w:t xml:space="preserve">, se sídlem </w:t>
      </w:r>
      <w:proofErr w:type="spellStart"/>
      <w:r>
        <w:rPr>
          <w:rFonts w:ascii="Arial" w:hAnsi="Arial" w:cs="Arial"/>
        </w:rPr>
        <w:t>Försterova</w:t>
      </w:r>
      <w:proofErr w:type="spellEnd"/>
      <w:r>
        <w:rPr>
          <w:rFonts w:ascii="Arial" w:hAnsi="Arial" w:cs="Arial"/>
        </w:rPr>
        <w:t xml:space="preserve"> 175</w:t>
      </w:r>
      <w:r w:rsidRPr="00AA533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566 01 Vysoké Mýto</w:t>
      </w:r>
      <w:r w:rsidRPr="00AA533A">
        <w:rPr>
          <w:rFonts w:ascii="Arial" w:hAnsi="Arial" w:cs="Arial"/>
        </w:rPr>
        <w:t>, IČ</w:t>
      </w:r>
      <w:r>
        <w:rPr>
          <w:rFonts w:ascii="Arial" w:hAnsi="Arial" w:cs="Arial"/>
        </w:rPr>
        <w:t>O</w:t>
      </w:r>
      <w:r w:rsidRPr="00AA533A">
        <w:rPr>
          <w:rFonts w:ascii="Arial" w:hAnsi="Arial" w:cs="Arial"/>
        </w:rPr>
        <w:t>: 27</w:t>
      </w:r>
      <w:r>
        <w:rPr>
          <w:rFonts w:ascii="Arial" w:hAnsi="Arial" w:cs="Arial"/>
        </w:rPr>
        <w:t>487938,</w:t>
      </w:r>
    </w:p>
    <w:p w14:paraId="772DA808" w14:textId="2817D243" w:rsidR="007914DC" w:rsidRDefault="007914DC" w:rsidP="00945257">
      <w:pPr>
        <w:pStyle w:val="Zkladntext"/>
        <w:spacing w:after="60" w:line="240" w:lineRule="auto"/>
        <w:jc w:val="both"/>
        <w:rPr>
          <w:rFonts w:ascii="Arial" w:hAnsi="Arial" w:cs="Arial"/>
        </w:rPr>
      </w:pPr>
      <w:r w:rsidRPr="00530C64">
        <w:rPr>
          <w:rFonts w:ascii="Arial" w:hAnsi="Arial" w:cs="Arial"/>
        </w:rPr>
        <w:t xml:space="preserve">v rozsahu určeném soupisem prací tak, aby zhotovená stavba vyhověla podmínkám </w:t>
      </w:r>
      <w:r w:rsidR="00530C64" w:rsidRPr="00530C64">
        <w:rPr>
          <w:rFonts w:ascii="Arial" w:hAnsi="Arial" w:cs="Arial"/>
        </w:rPr>
        <w:t xml:space="preserve">níže uvedených </w:t>
      </w:r>
      <w:r w:rsidRPr="00530C64">
        <w:rPr>
          <w:rFonts w:ascii="Arial" w:hAnsi="Arial" w:cs="Arial"/>
        </w:rPr>
        <w:t>povolení vydan</w:t>
      </w:r>
      <w:r w:rsidR="00530C64" w:rsidRPr="00530C64">
        <w:rPr>
          <w:rFonts w:ascii="Arial" w:hAnsi="Arial" w:cs="Arial"/>
        </w:rPr>
        <w:t>ých Městským úřadem Králíky.</w:t>
      </w:r>
    </w:p>
    <w:p w14:paraId="5A7A136D" w14:textId="73E572DE" w:rsidR="00151D0F" w:rsidRPr="00151D0F" w:rsidRDefault="00530C64" w:rsidP="00945257">
      <w:pPr>
        <w:pStyle w:val="Zkladntext"/>
        <w:spacing w:after="60" w:line="240" w:lineRule="auto"/>
        <w:ind w:left="56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DB6EE7" w:rsidRPr="00530C64">
        <w:rPr>
          <w:rFonts w:ascii="Arial" w:hAnsi="Arial" w:cs="Arial"/>
        </w:rPr>
        <w:t xml:space="preserve">Stavební povolení ze dne </w:t>
      </w:r>
      <w:r w:rsidR="00A54973" w:rsidRPr="00530C64">
        <w:rPr>
          <w:rFonts w:ascii="Arial" w:hAnsi="Arial" w:cs="Arial"/>
        </w:rPr>
        <w:t>28</w:t>
      </w:r>
      <w:r w:rsidR="00DB6EE7" w:rsidRPr="00530C64">
        <w:rPr>
          <w:rFonts w:ascii="Arial" w:hAnsi="Arial" w:cs="Arial"/>
        </w:rPr>
        <w:t xml:space="preserve">. </w:t>
      </w:r>
      <w:r w:rsidR="00A54973" w:rsidRPr="00530C64">
        <w:rPr>
          <w:rFonts w:ascii="Arial" w:hAnsi="Arial" w:cs="Arial"/>
        </w:rPr>
        <w:t>11. 2018</w:t>
      </w:r>
      <w:r w:rsidR="00DB6EE7" w:rsidRPr="00530C64">
        <w:rPr>
          <w:rFonts w:ascii="Arial" w:hAnsi="Arial" w:cs="Arial"/>
        </w:rPr>
        <w:t xml:space="preserve"> č. j. M</w:t>
      </w:r>
      <w:r w:rsidR="00A54973" w:rsidRPr="00530C64">
        <w:rPr>
          <w:rFonts w:ascii="Arial" w:hAnsi="Arial" w:cs="Arial"/>
        </w:rPr>
        <w:t>UKR/7599/2018/OVTS/PS/280.13/STRI/</w:t>
      </w:r>
      <w:r w:rsidR="00F7165B" w:rsidRPr="00530C64">
        <w:rPr>
          <w:rFonts w:ascii="Arial" w:hAnsi="Arial" w:cs="Arial"/>
        </w:rPr>
        <w:t xml:space="preserve"> </w:t>
      </w:r>
      <w:r w:rsidR="00A54973" w:rsidRPr="00530C64">
        <w:rPr>
          <w:rFonts w:ascii="Arial" w:hAnsi="Arial" w:cs="Arial"/>
        </w:rPr>
        <w:t>StPo49</w:t>
      </w:r>
      <w:r w:rsidRPr="00530C64">
        <w:rPr>
          <w:rFonts w:ascii="Arial" w:hAnsi="Arial" w:cs="Arial"/>
        </w:rPr>
        <w:t xml:space="preserve"> (k PD ad 1),</w:t>
      </w:r>
      <w:r w:rsidR="00DB6EE7" w:rsidRPr="00530C64">
        <w:rPr>
          <w:rFonts w:ascii="Arial" w:hAnsi="Arial" w:cs="Arial"/>
        </w:rPr>
        <w:t xml:space="preserve"> které nabylo </w:t>
      </w:r>
      <w:r w:rsidRPr="00530C64">
        <w:rPr>
          <w:rFonts w:ascii="Arial" w:hAnsi="Arial" w:cs="Arial"/>
        </w:rPr>
        <w:t xml:space="preserve">právní moci </w:t>
      </w:r>
      <w:r w:rsidR="00DB6EE7" w:rsidRPr="00530C64">
        <w:rPr>
          <w:rFonts w:ascii="Arial" w:hAnsi="Arial" w:cs="Arial"/>
        </w:rPr>
        <w:t xml:space="preserve">dne </w:t>
      </w:r>
      <w:r w:rsidR="00A54973" w:rsidRPr="00530C64">
        <w:rPr>
          <w:rFonts w:ascii="Arial" w:hAnsi="Arial" w:cs="Arial"/>
        </w:rPr>
        <w:t>05</w:t>
      </w:r>
      <w:r w:rsidR="00DB6EE7" w:rsidRPr="00530C64">
        <w:rPr>
          <w:rFonts w:ascii="Arial" w:hAnsi="Arial" w:cs="Arial"/>
        </w:rPr>
        <w:t>. 0</w:t>
      </w:r>
      <w:r w:rsidR="00A54973" w:rsidRPr="00530C64">
        <w:rPr>
          <w:rFonts w:ascii="Arial" w:hAnsi="Arial" w:cs="Arial"/>
        </w:rPr>
        <w:t>1</w:t>
      </w:r>
      <w:r w:rsidR="00DB6EE7" w:rsidRPr="00530C64">
        <w:rPr>
          <w:rFonts w:ascii="Arial" w:hAnsi="Arial" w:cs="Arial"/>
        </w:rPr>
        <w:t>. 20</w:t>
      </w:r>
      <w:r w:rsidR="00A54973" w:rsidRPr="00530C64">
        <w:rPr>
          <w:rFonts w:ascii="Arial" w:hAnsi="Arial" w:cs="Arial"/>
        </w:rPr>
        <w:t>19</w:t>
      </w:r>
      <w:r w:rsidRPr="00530C6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B6EE7" w:rsidRPr="00151D0F">
        <w:rPr>
          <w:rFonts w:ascii="Arial" w:hAnsi="Arial" w:cs="Arial"/>
        </w:rPr>
        <w:t xml:space="preserve">Termín platnosti tohoto Stavebního povolení byl </w:t>
      </w:r>
      <w:r w:rsidR="00151D0F" w:rsidRPr="00151D0F">
        <w:rPr>
          <w:rFonts w:ascii="Arial" w:hAnsi="Arial" w:cs="Arial"/>
        </w:rPr>
        <w:t>následně prodlužován</w:t>
      </w:r>
      <w:r>
        <w:rPr>
          <w:rFonts w:ascii="Arial" w:hAnsi="Arial" w:cs="Arial"/>
        </w:rPr>
        <w:t>, a to d</w:t>
      </w:r>
      <w:r w:rsidR="00DB6EE7" w:rsidRPr="00151D0F">
        <w:rPr>
          <w:rFonts w:ascii="Arial" w:hAnsi="Arial" w:cs="Arial"/>
        </w:rPr>
        <w:t xml:space="preserve">ne </w:t>
      </w:r>
      <w:r w:rsidR="00A54973" w:rsidRPr="00151D0F">
        <w:rPr>
          <w:rFonts w:ascii="Arial" w:hAnsi="Arial" w:cs="Arial"/>
        </w:rPr>
        <w:t>17</w:t>
      </w:r>
      <w:r w:rsidR="00DB6EE7" w:rsidRPr="00151D0F">
        <w:rPr>
          <w:rFonts w:ascii="Arial" w:hAnsi="Arial" w:cs="Arial"/>
        </w:rPr>
        <w:t xml:space="preserve">. </w:t>
      </w:r>
      <w:r w:rsidR="00151D0F" w:rsidRPr="00151D0F">
        <w:rPr>
          <w:rFonts w:ascii="Arial" w:hAnsi="Arial" w:cs="Arial"/>
        </w:rPr>
        <w:t>0</w:t>
      </w:r>
      <w:r w:rsidR="00A54973" w:rsidRPr="00151D0F">
        <w:rPr>
          <w:rFonts w:ascii="Arial" w:hAnsi="Arial" w:cs="Arial"/>
        </w:rPr>
        <w:t>3</w:t>
      </w:r>
      <w:r w:rsidR="00DB6EE7" w:rsidRPr="00151D0F">
        <w:rPr>
          <w:rFonts w:ascii="Arial" w:hAnsi="Arial" w:cs="Arial"/>
        </w:rPr>
        <w:t>. 202</w:t>
      </w:r>
      <w:r w:rsidR="00A54973" w:rsidRPr="00151D0F">
        <w:rPr>
          <w:rFonts w:ascii="Arial" w:hAnsi="Arial" w:cs="Arial"/>
        </w:rPr>
        <w:t>1</w:t>
      </w:r>
      <w:r w:rsidR="00DB6EE7" w:rsidRPr="00151D0F">
        <w:rPr>
          <w:rFonts w:ascii="Arial" w:hAnsi="Arial" w:cs="Arial"/>
        </w:rPr>
        <w:t xml:space="preserve"> rozhodnutím č. j. M</w:t>
      </w:r>
      <w:r w:rsidR="00A54973" w:rsidRPr="00151D0F">
        <w:rPr>
          <w:rFonts w:ascii="Arial" w:hAnsi="Arial" w:cs="Arial"/>
        </w:rPr>
        <w:t>UKR/4370/2021/OVTS/JB/Prodl.Stp</w:t>
      </w:r>
      <w:r w:rsidR="00F7165B">
        <w:rPr>
          <w:rFonts w:ascii="Arial" w:hAnsi="Arial" w:cs="Arial"/>
        </w:rPr>
        <w:t>.123</w:t>
      </w:r>
      <w:r w:rsidR="00151D0F" w:rsidRPr="00151D0F">
        <w:rPr>
          <w:rFonts w:ascii="Arial" w:hAnsi="Arial" w:cs="Arial"/>
        </w:rPr>
        <w:t xml:space="preserve"> </w:t>
      </w:r>
      <w:r w:rsidR="00DD6944">
        <w:rPr>
          <w:rFonts w:ascii="Arial" w:hAnsi="Arial" w:cs="Arial"/>
        </w:rPr>
        <w:t xml:space="preserve">termín </w:t>
      </w:r>
      <w:r w:rsidR="00A54973" w:rsidRPr="00151D0F">
        <w:rPr>
          <w:rFonts w:ascii="Arial" w:hAnsi="Arial" w:cs="Arial"/>
        </w:rPr>
        <w:t>prodloužen do 05. 01. 2023</w:t>
      </w:r>
      <w:r w:rsidR="00945257">
        <w:rPr>
          <w:rFonts w:ascii="Arial" w:hAnsi="Arial" w:cs="Arial"/>
        </w:rPr>
        <w:t>,</w:t>
      </w:r>
      <w:r w:rsidR="00F7165B">
        <w:rPr>
          <w:rFonts w:ascii="Arial" w:hAnsi="Arial" w:cs="Arial"/>
        </w:rPr>
        <w:t xml:space="preserve"> </w:t>
      </w:r>
      <w:r w:rsidR="00945257">
        <w:rPr>
          <w:rFonts w:ascii="Arial" w:hAnsi="Arial" w:cs="Arial"/>
        </w:rPr>
        <w:lastRenderedPageBreak/>
        <w:t>r</w:t>
      </w:r>
      <w:r w:rsidR="00F7165B">
        <w:rPr>
          <w:rFonts w:ascii="Arial" w:hAnsi="Arial" w:cs="Arial"/>
        </w:rPr>
        <w:t>ozhodnutí nabylo p</w:t>
      </w:r>
      <w:r w:rsidR="00A54973" w:rsidRPr="00151D0F">
        <w:rPr>
          <w:rFonts w:ascii="Arial" w:hAnsi="Arial" w:cs="Arial"/>
        </w:rPr>
        <w:t>rávní moci dne 20. 04. 2021</w:t>
      </w:r>
      <w:r w:rsidR="00945257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945257">
        <w:rPr>
          <w:rFonts w:ascii="Arial" w:hAnsi="Arial" w:cs="Arial"/>
        </w:rPr>
        <w:t>a d</w:t>
      </w:r>
      <w:r w:rsidR="00151D0F" w:rsidRPr="00151D0F">
        <w:rPr>
          <w:rFonts w:ascii="Arial" w:hAnsi="Arial" w:cs="Arial"/>
        </w:rPr>
        <w:t xml:space="preserve">ne 20. 03. 2023 rozhodnutím č. j. MUKR/5597/2023/OVTS/JB/Prodl.Stp.126 </w:t>
      </w:r>
      <w:r w:rsidR="00DD6944">
        <w:rPr>
          <w:rFonts w:ascii="Arial" w:hAnsi="Arial" w:cs="Arial"/>
        </w:rPr>
        <w:t xml:space="preserve">termín </w:t>
      </w:r>
      <w:r w:rsidR="00151D0F" w:rsidRPr="00151D0F">
        <w:rPr>
          <w:rFonts w:ascii="Arial" w:hAnsi="Arial" w:cs="Arial"/>
        </w:rPr>
        <w:t>prodloužen do 31. 12. 2025</w:t>
      </w:r>
      <w:r w:rsidR="00945257">
        <w:rPr>
          <w:rFonts w:ascii="Arial" w:hAnsi="Arial" w:cs="Arial"/>
        </w:rPr>
        <w:t>,</w:t>
      </w:r>
      <w:r w:rsidR="00F7165B">
        <w:rPr>
          <w:rFonts w:ascii="Arial" w:hAnsi="Arial" w:cs="Arial"/>
        </w:rPr>
        <w:t xml:space="preserve"> </w:t>
      </w:r>
      <w:r w:rsidR="00945257">
        <w:rPr>
          <w:rFonts w:ascii="Arial" w:hAnsi="Arial" w:cs="Arial"/>
        </w:rPr>
        <w:t>r</w:t>
      </w:r>
      <w:r w:rsidR="00F7165B">
        <w:rPr>
          <w:rFonts w:ascii="Arial" w:hAnsi="Arial" w:cs="Arial"/>
        </w:rPr>
        <w:t>ozhodnutí nabylo</w:t>
      </w:r>
      <w:r w:rsidR="00151D0F" w:rsidRPr="00151D0F">
        <w:rPr>
          <w:rFonts w:ascii="Arial" w:hAnsi="Arial" w:cs="Arial"/>
        </w:rPr>
        <w:t xml:space="preserve"> právní moci dne 25. 04. 2023.</w:t>
      </w:r>
    </w:p>
    <w:p w14:paraId="168662D6" w14:textId="533E1CDC" w:rsidR="001267AD" w:rsidRPr="00151D0F" w:rsidRDefault="001267AD" w:rsidP="00945257">
      <w:pPr>
        <w:pStyle w:val="Zkladntext"/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151D0F" w:rsidRPr="00151D0F">
        <w:rPr>
          <w:rFonts w:ascii="Arial" w:hAnsi="Arial" w:cs="Arial"/>
        </w:rPr>
        <w:t xml:space="preserve">Rozhodnutí o změně záměru před dokončením </w:t>
      </w:r>
      <w:r w:rsidRPr="00151D0F">
        <w:rPr>
          <w:rFonts w:ascii="Arial" w:hAnsi="Arial" w:cs="Arial"/>
        </w:rPr>
        <w:t xml:space="preserve">ze dne </w:t>
      </w:r>
      <w:r w:rsidR="00151D0F" w:rsidRPr="00151D0F">
        <w:rPr>
          <w:rFonts w:ascii="Arial" w:hAnsi="Arial" w:cs="Arial"/>
        </w:rPr>
        <w:t>04. 12</w:t>
      </w:r>
      <w:r w:rsidRPr="00151D0F">
        <w:rPr>
          <w:rFonts w:ascii="Arial" w:hAnsi="Arial" w:cs="Arial"/>
        </w:rPr>
        <w:t>. 202</w:t>
      </w:r>
      <w:r w:rsidR="00151D0F" w:rsidRPr="00151D0F">
        <w:rPr>
          <w:rFonts w:ascii="Arial" w:hAnsi="Arial" w:cs="Arial"/>
        </w:rPr>
        <w:t>4 č. j. R</w:t>
      </w:r>
      <w:r w:rsidRPr="00151D0F">
        <w:rPr>
          <w:rFonts w:ascii="Arial" w:hAnsi="Arial" w:cs="Arial"/>
        </w:rPr>
        <w:t>/</w:t>
      </w:r>
      <w:r w:rsidR="00151D0F" w:rsidRPr="00151D0F">
        <w:rPr>
          <w:rFonts w:ascii="Arial" w:hAnsi="Arial" w:cs="Arial"/>
        </w:rPr>
        <w:t>2024/9435/4</w:t>
      </w:r>
      <w:r w:rsidR="00945257">
        <w:rPr>
          <w:rFonts w:ascii="Arial" w:hAnsi="Arial" w:cs="Arial"/>
        </w:rPr>
        <w:t xml:space="preserve"> </w:t>
      </w:r>
      <w:r w:rsidR="00945257" w:rsidRPr="00530C64">
        <w:rPr>
          <w:rFonts w:ascii="Arial" w:hAnsi="Arial" w:cs="Arial"/>
        </w:rPr>
        <w:t xml:space="preserve">(k PD ad </w:t>
      </w:r>
      <w:r w:rsidR="00945257">
        <w:rPr>
          <w:rFonts w:ascii="Arial" w:hAnsi="Arial" w:cs="Arial"/>
        </w:rPr>
        <w:t>2</w:t>
      </w:r>
      <w:r w:rsidR="00945257" w:rsidRPr="00530C64">
        <w:rPr>
          <w:rFonts w:ascii="Arial" w:hAnsi="Arial" w:cs="Arial"/>
        </w:rPr>
        <w:t>)</w:t>
      </w:r>
      <w:r w:rsidRPr="00151D0F">
        <w:rPr>
          <w:rFonts w:ascii="Arial" w:hAnsi="Arial" w:cs="Arial"/>
        </w:rPr>
        <w:t xml:space="preserve">, které nabylo </w:t>
      </w:r>
      <w:r w:rsidR="00945257" w:rsidRPr="00151D0F">
        <w:rPr>
          <w:rFonts w:ascii="Arial" w:hAnsi="Arial" w:cs="Arial"/>
        </w:rPr>
        <w:t>právní moci</w:t>
      </w:r>
      <w:r w:rsidR="00945257">
        <w:rPr>
          <w:rFonts w:ascii="Arial" w:hAnsi="Arial" w:cs="Arial"/>
        </w:rPr>
        <w:t xml:space="preserve"> </w:t>
      </w:r>
      <w:r w:rsidRPr="00151D0F">
        <w:rPr>
          <w:rFonts w:ascii="Arial" w:hAnsi="Arial" w:cs="Arial"/>
        </w:rPr>
        <w:t xml:space="preserve">dne </w:t>
      </w:r>
      <w:r w:rsidR="00151D0F" w:rsidRPr="00151D0F">
        <w:rPr>
          <w:rFonts w:ascii="Arial" w:hAnsi="Arial" w:cs="Arial"/>
        </w:rPr>
        <w:t>07. 01</w:t>
      </w:r>
      <w:r w:rsidRPr="00151D0F">
        <w:rPr>
          <w:rFonts w:ascii="Arial" w:hAnsi="Arial" w:cs="Arial"/>
        </w:rPr>
        <w:t>. 202</w:t>
      </w:r>
      <w:r w:rsidR="00151D0F" w:rsidRPr="00151D0F">
        <w:rPr>
          <w:rFonts w:ascii="Arial" w:hAnsi="Arial" w:cs="Arial"/>
        </w:rPr>
        <w:t>5</w:t>
      </w:r>
      <w:r w:rsidR="00945257">
        <w:rPr>
          <w:rFonts w:ascii="Arial" w:hAnsi="Arial" w:cs="Arial"/>
        </w:rPr>
        <w:t>;</w:t>
      </w:r>
      <w:r w:rsidRPr="00151D0F">
        <w:rPr>
          <w:rFonts w:ascii="Arial" w:hAnsi="Arial" w:cs="Arial"/>
        </w:rPr>
        <w:t xml:space="preserve"> </w:t>
      </w:r>
      <w:r w:rsidR="00DD6944">
        <w:rPr>
          <w:rFonts w:ascii="Arial" w:hAnsi="Arial" w:cs="Arial"/>
        </w:rPr>
        <w:t>s platností do 07. 01. 2030</w:t>
      </w:r>
      <w:r w:rsidR="00945257">
        <w:rPr>
          <w:rFonts w:ascii="Arial" w:hAnsi="Arial" w:cs="Arial"/>
        </w:rPr>
        <w:t>.</w:t>
      </w:r>
    </w:p>
    <w:p w14:paraId="2ACB3A74" w14:textId="28CD2AA0" w:rsidR="005B3ABB" w:rsidRPr="00FC1CFD" w:rsidRDefault="005B3ABB" w:rsidP="00DB6EE7">
      <w:pPr>
        <w:pStyle w:val="Zkladntext"/>
        <w:spacing w:after="0" w:line="240" w:lineRule="auto"/>
        <w:jc w:val="both"/>
        <w:rPr>
          <w:rFonts w:ascii="Arial" w:hAnsi="Arial" w:cs="Arial"/>
        </w:rPr>
      </w:pPr>
    </w:p>
    <w:p w14:paraId="518E49C9" w14:textId="519AF6C2" w:rsidR="005B3ABB" w:rsidRPr="00AE0CB0" w:rsidRDefault="00AE0CB0" w:rsidP="00AE0CB0">
      <w:pPr>
        <w:pStyle w:val="Odstavecseseznamem"/>
        <w:keepNext/>
        <w:spacing w:after="120"/>
        <w:ind w:left="425" w:hanging="425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2.</w:t>
      </w:r>
      <w:r>
        <w:rPr>
          <w:rFonts w:ascii="Arial" w:hAnsi="Arial" w:cs="Arial"/>
          <w:b/>
          <w:u w:val="single"/>
        </w:rPr>
        <w:tab/>
        <w:t>C</w:t>
      </w:r>
      <w:r w:rsidR="005B3ABB" w:rsidRPr="00AE0CB0">
        <w:rPr>
          <w:rFonts w:ascii="Arial" w:hAnsi="Arial" w:cs="Arial"/>
          <w:b/>
          <w:u w:val="single"/>
        </w:rPr>
        <w:t>ena</w:t>
      </w:r>
      <w:r>
        <w:rPr>
          <w:rFonts w:ascii="Arial" w:hAnsi="Arial" w:cs="Arial"/>
          <w:b/>
          <w:u w:val="single"/>
        </w:rPr>
        <w:t xml:space="preserve"> díla</w:t>
      </w:r>
    </w:p>
    <w:p w14:paraId="5AB18619" w14:textId="38ABF76C" w:rsidR="00E20CEE" w:rsidRPr="00FC1CFD" w:rsidRDefault="00AE0CB0" w:rsidP="00AE0CB0">
      <w:pPr>
        <w:spacing w:after="60"/>
        <w:ind w:left="42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E20CEE" w:rsidRPr="00FC1CFD">
        <w:rPr>
          <w:rFonts w:ascii="Arial" w:hAnsi="Arial" w:cs="Arial"/>
          <w:sz w:val="22"/>
          <w:szCs w:val="22"/>
        </w:rPr>
        <w:t xml:space="preserve">Za řádně provedené dílo se objednatel zavazuje za podmínek této smlouvy zhotoviteli zaplatit </w:t>
      </w:r>
      <w:r w:rsidR="00E20CEE" w:rsidRPr="00FC1CFD">
        <w:rPr>
          <w:rFonts w:ascii="Arial" w:hAnsi="Arial" w:cs="Arial"/>
          <w:sz w:val="22"/>
          <w:szCs w:val="22"/>
          <w:highlight w:val="yellow"/>
        </w:rPr>
        <w:t>…</w:t>
      </w:r>
      <w:r w:rsidR="00E20CEE" w:rsidRPr="00FC1CFD">
        <w:rPr>
          <w:rFonts w:ascii="Arial" w:hAnsi="Arial" w:cs="Arial"/>
          <w:sz w:val="22"/>
          <w:szCs w:val="22"/>
        </w:rPr>
        <w:t xml:space="preserve"> Kč bez DPH (dále též „smluvní cena“).</w:t>
      </w:r>
    </w:p>
    <w:p w14:paraId="6772645E" w14:textId="77777777" w:rsidR="00A87D42" w:rsidRPr="00FC1CFD" w:rsidRDefault="00A87D42" w:rsidP="00AE0CB0">
      <w:pPr>
        <w:spacing w:after="60"/>
        <w:ind w:left="425"/>
        <w:jc w:val="both"/>
        <w:rPr>
          <w:rFonts w:ascii="Arial" w:hAnsi="Arial" w:cs="Arial"/>
          <w:sz w:val="22"/>
          <w:szCs w:val="22"/>
        </w:rPr>
      </w:pPr>
      <w:r w:rsidRPr="00FC1CFD">
        <w:rPr>
          <w:rFonts w:ascii="Arial" w:hAnsi="Arial" w:cs="Arial"/>
          <w:sz w:val="22"/>
          <w:szCs w:val="22"/>
        </w:rPr>
        <w:t xml:space="preserve">Výše DPH při uvedené smluvní ceně činí </w:t>
      </w:r>
      <w:r w:rsidRPr="00FC1CFD">
        <w:rPr>
          <w:rFonts w:ascii="Arial" w:hAnsi="Arial" w:cs="Arial"/>
          <w:sz w:val="22"/>
          <w:szCs w:val="22"/>
          <w:highlight w:val="yellow"/>
        </w:rPr>
        <w:t>…</w:t>
      </w:r>
      <w:r w:rsidRPr="00FC1CFD">
        <w:rPr>
          <w:rFonts w:ascii="Arial" w:hAnsi="Arial" w:cs="Arial"/>
          <w:sz w:val="22"/>
          <w:szCs w:val="22"/>
        </w:rPr>
        <w:t xml:space="preserve"> Kč.</w:t>
      </w:r>
    </w:p>
    <w:p w14:paraId="2A814A95" w14:textId="77777777" w:rsidR="00A87D42" w:rsidRPr="00FC1CFD" w:rsidRDefault="00A87D42" w:rsidP="00AE0CB0">
      <w:pPr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 w:rsidRPr="00FC1CFD">
        <w:rPr>
          <w:rFonts w:ascii="Arial" w:hAnsi="Arial" w:cs="Arial"/>
          <w:sz w:val="22"/>
          <w:szCs w:val="22"/>
        </w:rPr>
        <w:t xml:space="preserve">Celková cena, kterou objednatel za dílo uhradí, tak činí </w:t>
      </w:r>
      <w:r w:rsidRPr="00FC1CFD">
        <w:rPr>
          <w:rFonts w:ascii="Arial" w:hAnsi="Arial" w:cs="Arial"/>
          <w:sz w:val="22"/>
          <w:szCs w:val="22"/>
          <w:highlight w:val="yellow"/>
        </w:rPr>
        <w:t>…</w:t>
      </w:r>
      <w:r w:rsidRPr="00FC1CFD">
        <w:rPr>
          <w:rFonts w:ascii="Arial" w:hAnsi="Arial" w:cs="Arial"/>
          <w:sz w:val="22"/>
          <w:szCs w:val="22"/>
        </w:rPr>
        <w:t xml:space="preserve"> Kč.</w:t>
      </w:r>
    </w:p>
    <w:p w14:paraId="377C1DE6" w14:textId="5A790B3A" w:rsidR="00E20CEE" w:rsidRPr="00FC1CFD" w:rsidRDefault="00AE0CB0" w:rsidP="001D1106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23E9">
        <w:rPr>
          <w:rFonts w:ascii="Arial" w:hAnsi="Arial" w:cs="Arial"/>
          <w:sz w:val="22"/>
          <w:szCs w:val="22"/>
        </w:rPr>
        <w:t>2.</w:t>
      </w:r>
      <w:r w:rsidRPr="000423E9">
        <w:rPr>
          <w:rFonts w:ascii="Arial" w:hAnsi="Arial" w:cs="Arial"/>
          <w:sz w:val="22"/>
          <w:szCs w:val="22"/>
        </w:rPr>
        <w:tab/>
      </w:r>
      <w:r w:rsidR="00A87D42" w:rsidRPr="000423E9">
        <w:rPr>
          <w:rFonts w:ascii="Arial" w:hAnsi="Arial" w:cs="Arial"/>
          <w:sz w:val="22"/>
          <w:szCs w:val="22"/>
        </w:rPr>
        <w:t>Objednatel prohlašuje, že v souvislosti s plněním nevystupuje</w:t>
      </w:r>
      <w:r w:rsidR="00512AA1" w:rsidRPr="000423E9">
        <w:rPr>
          <w:rFonts w:ascii="Arial" w:hAnsi="Arial" w:cs="Arial"/>
          <w:sz w:val="22"/>
          <w:szCs w:val="22"/>
        </w:rPr>
        <w:t xml:space="preserve"> jako plátce DPH.</w:t>
      </w:r>
      <w:r w:rsidR="00A87D42" w:rsidRPr="000423E9">
        <w:rPr>
          <w:rFonts w:ascii="Arial" w:hAnsi="Arial" w:cs="Arial"/>
          <w:sz w:val="22"/>
          <w:szCs w:val="22"/>
        </w:rPr>
        <w:t xml:space="preserve"> </w:t>
      </w:r>
      <w:r w:rsidR="00512AA1" w:rsidRPr="000423E9">
        <w:rPr>
          <w:rFonts w:ascii="Arial" w:hAnsi="Arial" w:cs="Arial"/>
          <w:sz w:val="22"/>
          <w:szCs w:val="22"/>
        </w:rPr>
        <w:t>N</w:t>
      </w:r>
      <w:r w:rsidR="00A87D42" w:rsidRPr="000423E9">
        <w:rPr>
          <w:rFonts w:ascii="Arial" w:hAnsi="Arial" w:cs="Arial"/>
          <w:sz w:val="22"/>
          <w:szCs w:val="22"/>
        </w:rPr>
        <w:t>a poskytnuté plnění se tak neuplatní režim přen</w:t>
      </w:r>
      <w:r w:rsidRPr="000423E9">
        <w:rPr>
          <w:rFonts w:ascii="Arial" w:hAnsi="Arial" w:cs="Arial"/>
          <w:sz w:val="22"/>
          <w:szCs w:val="22"/>
        </w:rPr>
        <w:t>esení daňové povinnosti podle § </w:t>
      </w:r>
      <w:r w:rsidR="00A87D42" w:rsidRPr="000423E9">
        <w:rPr>
          <w:rFonts w:ascii="Arial" w:hAnsi="Arial" w:cs="Arial"/>
          <w:sz w:val="22"/>
          <w:szCs w:val="22"/>
        </w:rPr>
        <w:t>92e zákona</w:t>
      </w:r>
      <w:r w:rsidR="00A87D42" w:rsidRPr="00FC1CFD">
        <w:rPr>
          <w:rFonts w:ascii="Arial" w:hAnsi="Arial" w:cs="Arial"/>
          <w:sz w:val="22"/>
          <w:szCs w:val="22"/>
        </w:rPr>
        <w:t xml:space="preserve"> č. 235/2004 Sb., o dani z přidané hodnoty, ve znění pozdějších předpisů.</w:t>
      </w:r>
    </w:p>
    <w:p w14:paraId="2F93C963" w14:textId="77777777" w:rsidR="006371D3" w:rsidRPr="00FC1CFD" w:rsidRDefault="006371D3" w:rsidP="001D110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A1A3B8" w14:textId="28509C40" w:rsidR="006371D3" w:rsidRPr="00AE0CB0" w:rsidRDefault="00AE0CB0" w:rsidP="00AE0CB0">
      <w:pPr>
        <w:pStyle w:val="Odstavecseseznamem"/>
        <w:keepNext/>
        <w:spacing w:after="120"/>
        <w:ind w:left="425" w:hanging="425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3.</w:t>
      </w:r>
      <w:r>
        <w:rPr>
          <w:rFonts w:ascii="Arial" w:hAnsi="Arial" w:cs="Arial"/>
          <w:b/>
          <w:u w:val="single"/>
        </w:rPr>
        <w:tab/>
        <w:t>T</w:t>
      </w:r>
      <w:r w:rsidR="006371D3" w:rsidRPr="00AE0CB0">
        <w:rPr>
          <w:rFonts w:ascii="Arial" w:hAnsi="Arial" w:cs="Arial"/>
          <w:b/>
          <w:u w:val="single"/>
        </w:rPr>
        <w:t>ermíny a místo plnění</w:t>
      </w:r>
    </w:p>
    <w:p w14:paraId="7B12B1FE" w14:textId="65F94D27" w:rsidR="006371D3" w:rsidRPr="00FC1CFD" w:rsidRDefault="00AE0CB0" w:rsidP="00AE0CB0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6404B4" w:rsidRPr="00FC1CFD">
        <w:rPr>
          <w:rFonts w:ascii="Arial" w:hAnsi="Arial" w:cs="Arial"/>
          <w:sz w:val="22"/>
          <w:szCs w:val="22"/>
        </w:rPr>
        <w:t xml:space="preserve">Staveniště předá objednatel zhotoviteli </w:t>
      </w:r>
      <w:r w:rsidR="008206AB">
        <w:rPr>
          <w:rFonts w:ascii="Arial" w:hAnsi="Arial" w:cs="Arial"/>
          <w:sz w:val="22"/>
          <w:szCs w:val="22"/>
        </w:rPr>
        <w:t xml:space="preserve">do </w:t>
      </w:r>
      <w:r w:rsidR="008206AB" w:rsidRPr="008206AB">
        <w:rPr>
          <w:rFonts w:ascii="Arial" w:hAnsi="Arial" w:cs="Arial"/>
          <w:color w:val="00B050"/>
          <w:sz w:val="22"/>
          <w:szCs w:val="22"/>
        </w:rPr>
        <w:t>1. 3. 2026</w:t>
      </w:r>
      <w:r w:rsidR="00CC4524">
        <w:rPr>
          <w:rFonts w:ascii="Arial" w:hAnsi="Arial" w:cs="Arial"/>
          <w:sz w:val="22"/>
          <w:szCs w:val="22"/>
        </w:rPr>
        <w:t>.</w:t>
      </w:r>
    </w:p>
    <w:p w14:paraId="0B694579" w14:textId="77EFACC5" w:rsidR="006404B4" w:rsidRPr="00FC1CFD" w:rsidRDefault="00AE0CB0" w:rsidP="00AE0CB0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6404B4" w:rsidRPr="002C2DBB">
        <w:rPr>
          <w:rFonts w:ascii="Arial" w:hAnsi="Arial" w:cs="Arial"/>
          <w:sz w:val="22"/>
          <w:szCs w:val="22"/>
        </w:rPr>
        <w:t xml:space="preserve">Zhotovitel </w:t>
      </w:r>
      <w:r w:rsidR="00705C6E" w:rsidRPr="002C2DBB">
        <w:rPr>
          <w:rFonts w:ascii="Arial" w:hAnsi="Arial" w:cs="Arial"/>
          <w:sz w:val="22"/>
          <w:szCs w:val="22"/>
        </w:rPr>
        <w:t xml:space="preserve">provede sjednané práce tak, aby předávací řízení k dílu </w:t>
      </w:r>
      <w:r w:rsidR="00FC1CFD" w:rsidRPr="002C2DBB">
        <w:rPr>
          <w:rFonts w:ascii="Arial" w:hAnsi="Arial" w:cs="Arial"/>
          <w:sz w:val="22"/>
          <w:szCs w:val="22"/>
        </w:rPr>
        <w:t xml:space="preserve">schopnému převzetí </w:t>
      </w:r>
      <w:r w:rsidR="00705C6E" w:rsidRPr="002C2DBB">
        <w:rPr>
          <w:rFonts w:ascii="Arial" w:hAnsi="Arial" w:cs="Arial"/>
          <w:sz w:val="22"/>
          <w:szCs w:val="22"/>
        </w:rPr>
        <w:t>bylo zahájeno nejpozději</w:t>
      </w:r>
      <w:r w:rsidR="00DB6EE7" w:rsidRPr="002C2DBB">
        <w:rPr>
          <w:rFonts w:ascii="Arial" w:hAnsi="Arial" w:cs="Arial"/>
          <w:sz w:val="22"/>
          <w:szCs w:val="22"/>
        </w:rPr>
        <w:t xml:space="preserve"> do </w:t>
      </w:r>
      <w:r w:rsidR="002C2DBB" w:rsidRPr="002C2DBB">
        <w:rPr>
          <w:rFonts w:ascii="Arial" w:hAnsi="Arial" w:cs="Arial"/>
          <w:b/>
          <w:sz w:val="22"/>
          <w:szCs w:val="22"/>
          <w:highlight w:val="yellow"/>
        </w:rPr>
        <w:t>….</w:t>
      </w:r>
      <w:r w:rsidR="002C2DBB" w:rsidRPr="002C2DBB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2C2DBB" w:rsidRPr="002C2DBB">
        <w:rPr>
          <w:rFonts w:ascii="Arial" w:hAnsi="Arial" w:cs="Arial"/>
          <w:b/>
          <w:sz w:val="22"/>
          <w:szCs w:val="22"/>
        </w:rPr>
        <w:t>kalendářních</w:t>
      </w:r>
      <w:proofErr w:type="gramEnd"/>
      <w:r w:rsidR="002C2DBB" w:rsidRPr="002C2DBB">
        <w:rPr>
          <w:rFonts w:ascii="Arial" w:hAnsi="Arial" w:cs="Arial"/>
          <w:b/>
          <w:sz w:val="22"/>
          <w:szCs w:val="22"/>
        </w:rPr>
        <w:t xml:space="preserve"> dnů</w:t>
      </w:r>
      <w:r w:rsidR="00DB6EE7" w:rsidRPr="002C2DBB">
        <w:rPr>
          <w:rFonts w:ascii="Arial" w:hAnsi="Arial" w:cs="Arial"/>
          <w:sz w:val="22"/>
          <w:szCs w:val="22"/>
        </w:rPr>
        <w:t xml:space="preserve"> ode dne předání a převzetí staveniště</w:t>
      </w:r>
      <w:r w:rsidR="00705C6E" w:rsidRPr="002C2DBB">
        <w:rPr>
          <w:rFonts w:ascii="Arial" w:hAnsi="Arial" w:cs="Arial"/>
          <w:sz w:val="22"/>
          <w:szCs w:val="22"/>
        </w:rPr>
        <w:t>.</w:t>
      </w:r>
      <w:r w:rsidR="00CC4524" w:rsidRPr="002C2DBB">
        <w:rPr>
          <w:rFonts w:ascii="Arial" w:hAnsi="Arial" w:cs="Arial"/>
          <w:sz w:val="22"/>
          <w:szCs w:val="22"/>
        </w:rPr>
        <w:t xml:space="preserve"> Takto sjednaný termín zahrnuje i případné nutné zimní technologické přestávky, které nebudou žádným způsobem kompenzovány.</w:t>
      </w:r>
    </w:p>
    <w:p w14:paraId="1227F8E0" w14:textId="17B4270D" w:rsidR="000423E9" w:rsidRDefault="00AE0CB0" w:rsidP="000423E9">
      <w:pPr>
        <w:pStyle w:val="Zkladntext21"/>
        <w:tabs>
          <w:tab w:val="clear" w:pos="284"/>
        </w:tabs>
        <w:spacing w:line="240" w:lineRule="atLeast"/>
        <w:ind w:left="425" w:hanging="425"/>
        <w:rPr>
          <w:lang w:val="cs-CZ"/>
        </w:rPr>
      </w:pPr>
      <w:r>
        <w:rPr>
          <w:szCs w:val="22"/>
        </w:rPr>
        <w:t>3.</w:t>
      </w:r>
      <w:r>
        <w:rPr>
          <w:szCs w:val="22"/>
        </w:rPr>
        <w:tab/>
      </w:r>
      <w:r w:rsidR="002C2DBB" w:rsidRPr="002C2DBB">
        <w:t xml:space="preserve">Místem plnění je stávající pozemní komunikace II/311 v úseku km 43,260 – 52,840, procházející </w:t>
      </w:r>
      <w:proofErr w:type="spellStart"/>
      <w:r w:rsidR="002C2DBB" w:rsidRPr="002C2DBB">
        <w:t>k.ú</w:t>
      </w:r>
      <w:proofErr w:type="spellEnd"/>
      <w:r w:rsidR="002C2DBB" w:rsidRPr="002C2DBB">
        <w:t xml:space="preserve">. Mladkov, </w:t>
      </w:r>
      <w:proofErr w:type="spellStart"/>
      <w:r w:rsidR="002C2DBB" w:rsidRPr="002C2DBB">
        <w:t>Celné</w:t>
      </w:r>
      <w:proofErr w:type="spellEnd"/>
      <w:r w:rsidR="002C2DBB" w:rsidRPr="002C2DBB">
        <w:t>, Těchonín, Jamné nad Orlicí a Jablonné nad Orlicí</w:t>
      </w:r>
      <w:r w:rsidR="002C2DBB">
        <w:rPr>
          <w:lang w:val="cs-CZ"/>
        </w:rPr>
        <w:t>. Dále mosty ev. č. 311-014 a 311-015A v </w:t>
      </w:r>
      <w:proofErr w:type="spellStart"/>
      <w:r w:rsidR="002C2DBB">
        <w:rPr>
          <w:lang w:val="cs-CZ"/>
        </w:rPr>
        <w:t>intravilánu</w:t>
      </w:r>
      <w:proofErr w:type="spellEnd"/>
      <w:r w:rsidR="002C2DBB">
        <w:rPr>
          <w:lang w:val="cs-CZ"/>
        </w:rPr>
        <w:t xml:space="preserve"> obce Těchonín, most ev. č. 311-016 v </w:t>
      </w:r>
      <w:proofErr w:type="spellStart"/>
      <w:r w:rsidR="002C2DBB">
        <w:rPr>
          <w:lang w:val="cs-CZ"/>
        </w:rPr>
        <w:t>extravilánu</w:t>
      </w:r>
      <w:proofErr w:type="spellEnd"/>
      <w:r w:rsidR="002C2DBB">
        <w:rPr>
          <w:lang w:val="cs-CZ"/>
        </w:rPr>
        <w:t xml:space="preserve"> mezi obcemi Těchonín a Jamné nad Orlicí, most ev. č. 311-017 v </w:t>
      </w:r>
      <w:proofErr w:type="spellStart"/>
      <w:r w:rsidR="002C2DBB">
        <w:rPr>
          <w:lang w:val="cs-CZ"/>
        </w:rPr>
        <w:t>intravilánu</w:t>
      </w:r>
      <w:proofErr w:type="spellEnd"/>
      <w:r w:rsidR="002C2DBB">
        <w:rPr>
          <w:lang w:val="cs-CZ"/>
        </w:rPr>
        <w:t xml:space="preserve"> obce Jamné nad Orlicí a most ev. č. 311-019 v </w:t>
      </w:r>
      <w:proofErr w:type="spellStart"/>
      <w:r w:rsidR="002C2DBB">
        <w:rPr>
          <w:lang w:val="cs-CZ"/>
        </w:rPr>
        <w:t>intravilánu</w:t>
      </w:r>
      <w:proofErr w:type="spellEnd"/>
      <w:r w:rsidR="002C2DBB">
        <w:rPr>
          <w:lang w:val="cs-CZ"/>
        </w:rPr>
        <w:t xml:space="preserve"> města Jablonné nad Orlicí.</w:t>
      </w:r>
    </w:p>
    <w:p w14:paraId="355C3D5A" w14:textId="60E37C64" w:rsidR="00FC1CFD" w:rsidRDefault="00FC1CFD" w:rsidP="000423E9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EAA6935" w14:textId="0EBA8E63" w:rsidR="00FC1CFD" w:rsidRPr="00AE0CB0" w:rsidRDefault="00AE0CB0" w:rsidP="00AE0CB0">
      <w:pPr>
        <w:pStyle w:val="Odstavecseseznamem"/>
        <w:keepNext/>
        <w:spacing w:after="120"/>
        <w:ind w:left="425" w:hanging="425"/>
        <w:contextualSpacing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4.</w:t>
      </w:r>
      <w:r>
        <w:rPr>
          <w:rFonts w:ascii="Arial" w:hAnsi="Arial" w:cs="Arial"/>
          <w:b/>
          <w:u w:val="single"/>
        </w:rPr>
        <w:tab/>
        <w:t>D</w:t>
      </w:r>
      <w:r w:rsidR="00FC1CFD" w:rsidRPr="00AE0CB0">
        <w:rPr>
          <w:rFonts w:ascii="Arial" w:hAnsi="Arial" w:cs="Arial"/>
          <w:b/>
          <w:u w:val="single"/>
        </w:rPr>
        <w:t>alší ujednání</w:t>
      </w:r>
      <w:r w:rsidR="004877BF" w:rsidRPr="00AE0CB0">
        <w:rPr>
          <w:rFonts w:ascii="Arial" w:hAnsi="Arial" w:cs="Arial"/>
          <w:b/>
          <w:u w:val="single"/>
        </w:rPr>
        <w:t xml:space="preserve"> a odchylky od obchodních podmínek</w:t>
      </w:r>
    </w:p>
    <w:p w14:paraId="5A92E2FB" w14:textId="5F6857A2" w:rsidR="00FC1CFD" w:rsidRDefault="00FC1CFD" w:rsidP="001D1106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E0CB0">
        <w:rPr>
          <w:rFonts w:ascii="Arial" w:hAnsi="Arial" w:cs="Arial"/>
          <w:sz w:val="22"/>
          <w:szCs w:val="22"/>
        </w:rPr>
        <w:t xml:space="preserve">Pojistný limit pojištění </w:t>
      </w:r>
      <w:r w:rsidR="00626E57" w:rsidRPr="00AE0CB0">
        <w:rPr>
          <w:rFonts w:ascii="Arial" w:hAnsi="Arial" w:cs="Arial"/>
          <w:sz w:val="22"/>
          <w:szCs w:val="22"/>
        </w:rPr>
        <w:t xml:space="preserve">odpovědnosti </w:t>
      </w:r>
      <w:r w:rsidRPr="00AE0CB0">
        <w:rPr>
          <w:rFonts w:ascii="Arial" w:hAnsi="Arial" w:cs="Arial"/>
          <w:sz w:val="22"/>
          <w:szCs w:val="22"/>
        </w:rPr>
        <w:t xml:space="preserve">zhotovitele </w:t>
      </w:r>
      <w:r w:rsidR="00626E57" w:rsidRPr="00AE0CB0">
        <w:rPr>
          <w:rFonts w:ascii="Arial" w:hAnsi="Arial" w:cs="Arial"/>
          <w:sz w:val="22"/>
          <w:szCs w:val="22"/>
        </w:rPr>
        <w:t xml:space="preserve">za škodu </w:t>
      </w:r>
      <w:r w:rsidRPr="00AE0CB0">
        <w:rPr>
          <w:rFonts w:ascii="Arial" w:hAnsi="Arial" w:cs="Arial"/>
          <w:sz w:val="22"/>
          <w:szCs w:val="22"/>
        </w:rPr>
        <w:t xml:space="preserve">se vyžaduje nejméně </w:t>
      </w:r>
      <w:r w:rsidR="00CC4524">
        <w:rPr>
          <w:rFonts w:ascii="Arial" w:hAnsi="Arial" w:cs="Arial"/>
          <w:sz w:val="22"/>
          <w:szCs w:val="22"/>
        </w:rPr>
        <w:t>100 mil. </w:t>
      </w:r>
      <w:r w:rsidRPr="00AE0CB0">
        <w:rPr>
          <w:rFonts w:ascii="Arial" w:hAnsi="Arial" w:cs="Arial"/>
          <w:sz w:val="22"/>
          <w:szCs w:val="22"/>
        </w:rPr>
        <w:t>Kč.</w:t>
      </w:r>
    </w:p>
    <w:p w14:paraId="304A4840" w14:textId="6DD414A2" w:rsidR="00945257" w:rsidRDefault="00945257" w:rsidP="000423E9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ohledem na účast dotačního financování z </w:t>
      </w:r>
      <w:r w:rsidRPr="00945257">
        <w:rPr>
          <w:rFonts w:ascii="Arial" w:hAnsi="Arial" w:cs="Arial"/>
          <w:sz w:val="22"/>
          <w:szCs w:val="22"/>
        </w:rPr>
        <w:t xml:space="preserve">operačního programu </w:t>
      </w:r>
      <w:proofErr w:type="spellStart"/>
      <w:r w:rsidRPr="00945257">
        <w:rPr>
          <w:rFonts w:ascii="Arial" w:hAnsi="Arial" w:cs="Arial"/>
          <w:sz w:val="22"/>
          <w:szCs w:val="22"/>
        </w:rPr>
        <w:t>Interreg</w:t>
      </w:r>
      <w:proofErr w:type="spellEnd"/>
      <w:r w:rsidRPr="00945257">
        <w:rPr>
          <w:rFonts w:ascii="Arial" w:hAnsi="Arial" w:cs="Arial"/>
          <w:sz w:val="22"/>
          <w:szCs w:val="22"/>
        </w:rPr>
        <w:t xml:space="preserve"> Česko-Polsko 2021 – 2027 (priorita 3 – Doprava)</w:t>
      </w:r>
      <w:r>
        <w:rPr>
          <w:rFonts w:ascii="Arial" w:hAnsi="Arial" w:cs="Arial"/>
          <w:sz w:val="22"/>
          <w:szCs w:val="22"/>
        </w:rPr>
        <w:t xml:space="preserve"> na projektu je zhotovitel povinen dodržet při realizaci a v souvislosti s ní též podmínky uvedené v příloze č. 4 </w:t>
      </w:r>
      <w:proofErr w:type="gramStart"/>
      <w:r>
        <w:rPr>
          <w:rFonts w:ascii="Arial" w:hAnsi="Arial" w:cs="Arial"/>
          <w:sz w:val="22"/>
          <w:szCs w:val="22"/>
        </w:rPr>
        <w:t>této</w:t>
      </w:r>
      <w:proofErr w:type="gramEnd"/>
      <w:r>
        <w:rPr>
          <w:rFonts w:ascii="Arial" w:hAnsi="Arial" w:cs="Arial"/>
          <w:sz w:val="22"/>
          <w:szCs w:val="22"/>
        </w:rPr>
        <w:t xml:space="preserve"> smlouvy.</w:t>
      </w:r>
    </w:p>
    <w:p w14:paraId="5E494AC9" w14:textId="5D0C738E" w:rsidR="000423E9" w:rsidRDefault="000423E9" w:rsidP="000423E9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se zavazuje při provádění díla dodržet podmínky vyplývající z majetkoprávní přípravy stavby, tak jak jsou </w:t>
      </w:r>
      <w:r w:rsidRPr="005E0D1F">
        <w:rPr>
          <w:rFonts w:ascii="Arial" w:hAnsi="Arial" w:cs="Arial"/>
          <w:sz w:val="22"/>
          <w:szCs w:val="22"/>
        </w:rPr>
        <w:t xml:space="preserve">uvedeny v příloze č. </w:t>
      </w:r>
      <w:r w:rsidR="00945257">
        <w:rPr>
          <w:rFonts w:ascii="Arial" w:hAnsi="Arial" w:cs="Arial"/>
          <w:sz w:val="22"/>
          <w:szCs w:val="22"/>
        </w:rPr>
        <w:t>5</w:t>
      </w:r>
      <w:r w:rsidRPr="005E0D1F">
        <w:rPr>
          <w:rFonts w:ascii="Arial" w:hAnsi="Arial" w:cs="Arial"/>
          <w:sz w:val="22"/>
          <w:szCs w:val="22"/>
        </w:rPr>
        <w:t xml:space="preserve"> této</w:t>
      </w:r>
      <w:r>
        <w:rPr>
          <w:rFonts w:ascii="Arial" w:hAnsi="Arial" w:cs="Arial"/>
          <w:sz w:val="22"/>
          <w:szCs w:val="22"/>
        </w:rPr>
        <w:t xml:space="preserve"> smlouvy.</w:t>
      </w:r>
    </w:p>
    <w:p w14:paraId="1DD98508" w14:textId="26CD7EC9" w:rsidR="000423E9" w:rsidRDefault="000423E9" w:rsidP="000423E9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vyloučení možné pochybnosti se ujednává, že na jakékoli případné vady díla zjištěné v předávacím řízení se hledí jako na vady nebránící užívání, pokud zhotovitel zajistí pro stavbu v takovém stavu nejpozději ke dni zjištění vad veřejnoprávní povolení jejího užívání (provozu).</w:t>
      </w:r>
    </w:p>
    <w:p w14:paraId="2B83A2F2" w14:textId="4556449C" w:rsidR="009E337E" w:rsidRPr="0001260A" w:rsidRDefault="00802FB8" w:rsidP="009E337E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9E337E">
        <w:rPr>
          <w:rFonts w:ascii="Arial" w:hAnsi="Arial" w:cs="Arial"/>
          <w:sz w:val="22"/>
          <w:szCs w:val="22"/>
        </w:rPr>
        <w:t xml:space="preserve">Do kategorie nedodělků, které nebrání tomu, aby se na dílo v ostatním hledělo jako na řádně dokončené, patří též </w:t>
      </w:r>
      <w:r w:rsidRPr="009E337E">
        <w:rPr>
          <w:rFonts w:ascii="Arial" w:hAnsi="Arial" w:cs="Arial"/>
          <w:i/>
          <w:sz w:val="22"/>
        </w:rPr>
        <w:t>zaměření stavby v S-JTSK, výškovém systému Balt po vyrovnání a návrhy geometrických plánů</w:t>
      </w:r>
      <w:r w:rsidRPr="009E337E">
        <w:rPr>
          <w:rFonts w:ascii="Arial" w:hAnsi="Arial" w:cs="Arial"/>
          <w:sz w:val="22"/>
        </w:rPr>
        <w:t xml:space="preserve"> a </w:t>
      </w:r>
      <w:r w:rsidRPr="009E337E">
        <w:rPr>
          <w:rFonts w:ascii="Arial" w:hAnsi="Arial" w:cs="Arial"/>
          <w:i/>
          <w:color w:val="000000"/>
          <w:sz w:val="22"/>
        </w:rPr>
        <w:t>geodetické dokumentace stavby pro potřeby digitální technické mapy</w:t>
      </w:r>
      <w:r w:rsidRPr="009E337E">
        <w:rPr>
          <w:rFonts w:ascii="Arial" w:hAnsi="Arial" w:cs="Arial"/>
          <w:color w:val="000000"/>
          <w:sz w:val="22"/>
        </w:rPr>
        <w:t xml:space="preserve">. </w:t>
      </w:r>
      <w:r w:rsidR="009E337E" w:rsidRPr="0001260A">
        <w:rPr>
          <w:rFonts w:ascii="Arial" w:hAnsi="Arial" w:cs="Arial"/>
          <w:color w:val="000000"/>
          <w:sz w:val="22"/>
        </w:rPr>
        <w:t>Objednatel se v této souvislosti zavazuje stanovit prodlouženou lhůtu ve smyslu poslední věty ustanovení čl. 7 bodu 8. obchodních podmínek v trvání ne kratším než 1</w:t>
      </w:r>
      <w:r w:rsidR="00DF5B44">
        <w:rPr>
          <w:rFonts w:ascii="Arial" w:hAnsi="Arial" w:cs="Arial"/>
          <w:color w:val="000000"/>
          <w:sz w:val="22"/>
        </w:rPr>
        <w:t>2</w:t>
      </w:r>
      <w:r w:rsidR="009E337E" w:rsidRPr="0001260A">
        <w:rPr>
          <w:rFonts w:ascii="Arial" w:hAnsi="Arial" w:cs="Arial"/>
          <w:color w:val="000000"/>
          <w:sz w:val="22"/>
        </w:rPr>
        <w:t>0 dnů</w:t>
      </w:r>
      <w:r w:rsidR="008206AB">
        <w:rPr>
          <w:rFonts w:ascii="Arial" w:hAnsi="Arial" w:cs="Arial"/>
          <w:color w:val="000000"/>
          <w:sz w:val="22"/>
        </w:rPr>
        <w:t xml:space="preserve">; </w:t>
      </w:r>
      <w:r w:rsidR="008206AB" w:rsidRPr="008206AB">
        <w:rPr>
          <w:rFonts w:ascii="Arial" w:hAnsi="Arial" w:cs="Arial"/>
          <w:color w:val="00B050"/>
          <w:sz w:val="22"/>
        </w:rPr>
        <w:t xml:space="preserve">maximální trvání </w:t>
      </w:r>
      <w:r w:rsidR="008206AB">
        <w:rPr>
          <w:rFonts w:ascii="Arial" w:hAnsi="Arial" w:cs="Arial"/>
          <w:color w:val="00B050"/>
          <w:sz w:val="22"/>
        </w:rPr>
        <w:t xml:space="preserve">takto </w:t>
      </w:r>
      <w:r w:rsidR="008206AB" w:rsidRPr="008206AB">
        <w:rPr>
          <w:rFonts w:ascii="Arial" w:hAnsi="Arial" w:cs="Arial"/>
          <w:color w:val="00B050"/>
          <w:sz w:val="22"/>
        </w:rPr>
        <w:t xml:space="preserve">prodloužené lhůty pak může bez ohledu na </w:t>
      </w:r>
      <w:r w:rsidR="008206AB">
        <w:rPr>
          <w:rFonts w:ascii="Arial" w:hAnsi="Arial" w:cs="Arial"/>
          <w:color w:val="00B050"/>
          <w:sz w:val="22"/>
        </w:rPr>
        <w:t xml:space="preserve">možnou </w:t>
      </w:r>
      <w:r w:rsidR="008206AB" w:rsidRPr="008206AB">
        <w:rPr>
          <w:rFonts w:ascii="Arial" w:hAnsi="Arial" w:cs="Arial"/>
          <w:color w:val="00B050"/>
          <w:sz w:val="22"/>
        </w:rPr>
        <w:t>složitost poměrů v území činit 300 dn</w:t>
      </w:r>
      <w:bookmarkStart w:id="0" w:name="_GoBack"/>
      <w:bookmarkEnd w:id="0"/>
      <w:r w:rsidR="008206AB" w:rsidRPr="008206AB">
        <w:rPr>
          <w:rFonts w:ascii="Arial" w:hAnsi="Arial" w:cs="Arial"/>
          <w:color w:val="00B050"/>
          <w:sz w:val="22"/>
        </w:rPr>
        <w:t>ů</w:t>
      </w:r>
      <w:r w:rsidR="009E337E" w:rsidRPr="0001260A">
        <w:rPr>
          <w:rFonts w:ascii="Arial" w:hAnsi="Arial" w:cs="Arial"/>
          <w:color w:val="000000"/>
          <w:sz w:val="22"/>
        </w:rPr>
        <w:t>.</w:t>
      </w:r>
    </w:p>
    <w:p w14:paraId="2D42EA10" w14:textId="77777777" w:rsidR="009E337E" w:rsidRPr="0001260A" w:rsidRDefault="009E337E" w:rsidP="009E337E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1260A">
        <w:rPr>
          <w:rFonts w:ascii="Arial" w:hAnsi="Arial" w:cs="Arial"/>
          <w:sz w:val="22"/>
          <w:szCs w:val="22"/>
        </w:rPr>
        <w:t xml:space="preserve">Na výzvu objednatele je zhotovitel povinen kdykoli do skončení fyzické realizace stavby, a to ve lhůtě do 3 pracovních dnů od doručení takové výzvy, prokázat zajištění kapacit </w:t>
      </w:r>
      <w:r w:rsidRPr="0001260A">
        <w:rPr>
          <w:rFonts w:ascii="Arial" w:hAnsi="Arial" w:cs="Arial"/>
          <w:sz w:val="22"/>
          <w:szCs w:val="22"/>
        </w:rPr>
        <w:lastRenderedPageBreak/>
        <w:t>obalovny živičných směsí v rozsahu, v jakém byl tento požadavek uveden v zadávacích podmínkách veřejné zakázky, na jejímž zákl</w:t>
      </w:r>
      <w:r>
        <w:rPr>
          <w:rFonts w:ascii="Arial" w:hAnsi="Arial" w:cs="Arial"/>
          <w:sz w:val="22"/>
          <w:szCs w:val="22"/>
        </w:rPr>
        <w:t>adě byla tato smlouva uzavřena.</w:t>
      </w:r>
    </w:p>
    <w:p w14:paraId="742809CB" w14:textId="0DD86997" w:rsidR="009E337E" w:rsidRPr="0001260A" w:rsidRDefault="009E337E" w:rsidP="009E337E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1260A">
        <w:rPr>
          <w:rFonts w:ascii="Arial" w:hAnsi="Arial" w:cs="Arial"/>
          <w:sz w:val="22"/>
          <w:szCs w:val="22"/>
        </w:rPr>
        <w:t>Zhotovitel není oprávněn realizovat dílo v části, pro kterou nemá platné DIO, ledaže se jedná o práce nevyžadující rozhodnutí o zvláštním užití komunikace</w:t>
      </w:r>
      <w:r w:rsidR="00CC4524">
        <w:rPr>
          <w:rFonts w:ascii="Arial" w:hAnsi="Arial" w:cs="Arial"/>
          <w:sz w:val="22"/>
          <w:szCs w:val="22"/>
        </w:rPr>
        <w:t>.</w:t>
      </w:r>
      <w:r w:rsidRPr="0001260A">
        <w:rPr>
          <w:rFonts w:ascii="Arial" w:hAnsi="Arial" w:cs="Arial"/>
          <w:sz w:val="22"/>
          <w:szCs w:val="22"/>
        </w:rPr>
        <w:t xml:space="preserve"> Pro vyloučení pochybnosti se ujednává, že se v takovém případě nejedná o oprávněné zastavení stavby podle ustanovení čl. 9 bodu 5. obchodních podmínek. Smluvní pokuta za toto porušení smlouvy se uplatní dle ustanovení čl. 15 bodu 14. obchodních podmínek, sazba smluvní pokuty však činí desetinásobek tam uvedeného.</w:t>
      </w:r>
    </w:p>
    <w:p w14:paraId="00EC9A51" w14:textId="6714279C" w:rsidR="00AF370C" w:rsidRPr="00AF370C" w:rsidRDefault="009E337E" w:rsidP="00AF370C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1260A">
        <w:rPr>
          <w:rFonts w:ascii="Arial" w:hAnsi="Arial" w:cs="Arial"/>
          <w:sz w:val="22"/>
          <w:szCs w:val="22"/>
        </w:rPr>
        <w:t xml:space="preserve">Odlišně od ustanovení čl. 7 bodu 12. písm. a) </w:t>
      </w:r>
      <w:r>
        <w:rPr>
          <w:rFonts w:ascii="Arial" w:hAnsi="Arial" w:cs="Arial"/>
          <w:sz w:val="22"/>
          <w:szCs w:val="22"/>
        </w:rPr>
        <w:t xml:space="preserve">obchodních podmínek </w:t>
      </w:r>
      <w:r w:rsidRPr="0001260A">
        <w:rPr>
          <w:rFonts w:ascii="Arial" w:hAnsi="Arial" w:cs="Arial"/>
          <w:sz w:val="22"/>
          <w:szCs w:val="22"/>
        </w:rPr>
        <w:t xml:space="preserve">se ujednává počet vyhotovení dokumentace skutečného provedení stavby na 6 </w:t>
      </w:r>
      <w:proofErr w:type="spellStart"/>
      <w:r w:rsidRPr="0001260A">
        <w:rPr>
          <w:rFonts w:ascii="Arial" w:hAnsi="Arial" w:cs="Arial"/>
          <w:sz w:val="22"/>
          <w:szCs w:val="22"/>
        </w:rPr>
        <w:t>paré</w:t>
      </w:r>
      <w:proofErr w:type="spellEnd"/>
      <w:r w:rsidRPr="0001260A">
        <w:rPr>
          <w:rFonts w:ascii="Arial" w:hAnsi="Arial" w:cs="Arial"/>
          <w:sz w:val="22"/>
          <w:szCs w:val="22"/>
        </w:rPr>
        <w:t xml:space="preserve"> tištěné podoby a 2 vyhotovení na digitálním médiu ve formátech DWG a PDF. Ve stejném počtu vyhotovení bude předáno též </w:t>
      </w:r>
      <w:r w:rsidRPr="0001260A">
        <w:rPr>
          <w:rFonts w:ascii="Arial" w:hAnsi="Arial" w:cs="Arial"/>
          <w:i/>
          <w:sz w:val="22"/>
        </w:rPr>
        <w:t>zaměření stavby v S-JTSK, výško</w:t>
      </w:r>
      <w:r w:rsidR="00DF5B44">
        <w:rPr>
          <w:rFonts w:ascii="Arial" w:hAnsi="Arial" w:cs="Arial"/>
          <w:i/>
          <w:sz w:val="22"/>
        </w:rPr>
        <w:t>vém systému Balt po vyrovnání a </w:t>
      </w:r>
      <w:r w:rsidRPr="0001260A">
        <w:rPr>
          <w:rFonts w:ascii="Arial" w:hAnsi="Arial" w:cs="Arial"/>
          <w:i/>
          <w:sz w:val="22"/>
        </w:rPr>
        <w:t>návrhy geometrických plánů.</w:t>
      </w:r>
    </w:p>
    <w:p w14:paraId="76D48684" w14:textId="49DE98B3" w:rsidR="00AF370C" w:rsidRPr="00DF5B44" w:rsidRDefault="00AF370C" w:rsidP="00AF370C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</w:rPr>
        <w:t>B</w:t>
      </w:r>
      <w:r w:rsidRPr="00AF370C">
        <w:rPr>
          <w:rFonts w:ascii="Arial" w:hAnsi="Arial" w:cs="Arial"/>
          <w:iCs/>
          <w:sz w:val="22"/>
        </w:rPr>
        <w:t xml:space="preserve">ližší specifikace požadavku podle čl. 7 bodu 12. písm. b) obchodních podmínek je uvedena v příloze č. </w:t>
      </w:r>
      <w:r w:rsidR="00DF5B44">
        <w:rPr>
          <w:rFonts w:ascii="Arial" w:hAnsi="Arial" w:cs="Arial"/>
          <w:iCs/>
          <w:sz w:val="22"/>
        </w:rPr>
        <w:t>6</w:t>
      </w:r>
      <w:r w:rsidRPr="00AF370C">
        <w:rPr>
          <w:rFonts w:ascii="Arial" w:hAnsi="Arial" w:cs="Arial"/>
          <w:iCs/>
          <w:sz w:val="22"/>
        </w:rPr>
        <w:t xml:space="preserve"> smlouvy. </w:t>
      </w:r>
    </w:p>
    <w:p w14:paraId="7B94F4AC" w14:textId="2E828AA1" w:rsidR="00DF5B44" w:rsidRPr="00DF5B44" w:rsidRDefault="00DF5B44" w:rsidP="00DF5B4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F5B4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Odlišně od ustanovení čl. 15 bodu 8. obchodních podmínek se ujednává nový základ pro výpočet této smluvní pokuty, kdy namísto </w:t>
      </w:r>
      <w:r w:rsidRPr="00DF5B44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 xml:space="preserve">minimální požadované hodnoty záruky </w:t>
      </w:r>
      <w:r w:rsidRPr="00DF5B4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bude pro výpočet užit rozdíl </w:t>
      </w:r>
      <w:r w:rsidRPr="00DF5B44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 xml:space="preserve">minimální požadované hodnoty záruky </w:t>
      </w:r>
      <w:r w:rsidRPr="00DF5B4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 </w:t>
      </w:r>
      <w:r w:rsidRPr="00DF5B44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aktuální výše vyhovujícího zajištění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321DA009" w14:textId="77777777" w:rsidR="009E337E" w:rsidRPr="0001260A" w:rsidRDefault="009E337E" w:rsidP="009E337E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1260A">
        <w:rPr>
          <w:rFonts w:ascii="Arial" w:hAnsi="Arial" w:cs="Arial"/>
          <w:sz w:val="22"/>
          <w:szCs w:val="22"/>
        </w:rPr>
        <w:t>S ohledem na způsob zadání je zhotovitel povinen zajistit vedení stavebního deníku v elektronické formě tak, aby:</w:t>
      </w:r>
    </w:p>
    <w:p w14:paraId="3591354A" w14:textId="0ED36D81" w:rsidR="009E337E" w:rsidRPr="0001260A" w:rsidRDefault="009E337E" w:rsidP="009E337E">
      <w:pPr>
        <w:pStyle w:val="Odstavecseseznamem"/>
        <w:numPr>
          <w:ilvl w:val="1"/>
          <w:numId w:val="1"/>
        </w:numPr>
        <w:spacing w:after="120"/>
        <w:ind w:left="709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01260A">
        <w:rPr>
          <w:rFonts w:ascii="Arial" w:hAnsi="Arial" w:cs="Arial"/>
          <w:sz w:val="22"/>
          <w:szCs w:val="22"/>
        </w:rPr>
        <w:t>tento byl zpřístupněn všem oprávněným osobám (ro</w:t>
      </w:r>
      <w:r w:rsidR="00DF5B44">
        <w:rPr>
          <w:rFonts w:ascii="Arial" w:hAnsi="Arial" w:cs="Arial"/>
          <w:sz w:val="22"/>
          <w:szCs w:val="22"/>
        </w:rPr>
        <w:t>zsah stanovuje stavební zákon a </w:t>
      </w:r>
      <w:r w:rsidRPr="0001260A">
        <w:rPr>
          <w:rFonts w:ascii="Arial" w:hAnsi="Arial" w:cs="Arial"/>
          <w:sz w:val="22"/>
          <w:szCs w:val="22"/>
        </w:rPr>
        <w:t>tato smlouva v čl. 5 odst. 2) nejpozději v den ujednaný jako den převzetí staveniště;</w:t>
      </w:r>
    </w:p>
    <w:p w14:paraId="1EB61E51" w14:textId="77777777" w:rsidR="009E337E" w:rsidRPr="0001260A" w:rsidRDefault="009E337E" w:rsidP="009E337E">
      <w:pPr>
        <w:pStyle w:val="Odstavecseseznamem"/>
        <w:numPr>
          <w:ilvl w:val="1"/>
          <w:numId w:val="1"/>
        </w:numPr>
        <w:spacing w:after="120"/>
        <w:ind w:left="709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01260A">
        <w:rPr>
          <w:rFonts w:ascii="Arial" w:hAnsi="Arial" w:cs="Arial"/>
          <w:sz w:val="22"/>
          <w:szCs w:val="22"/>
        </w:rPr>
        <w:t>osoby dle písm. a) byly bezodkladně po zpřístupnění stavebního deníku proškoleny k jeho užívání, ledaže k tomu neposkytly potřebnou součinnost;</w:t>
      </w:r>
    </w:p>
    <w:p w14:paraId="4BB5D960" w14:textId="77777777" w:rsidR="009E337E" w:rsidRPr="0001260A" w:rsidRDefault="009E337E" w:rsidP="009E337E">
      <w:pPr>
        <w:pStyle w:val="Odstavecseseznamem"/>
        <w:numPr>
          <w:ilvl w:val="1"/>
          <w:numId w:val="1"/>
        </w:numPr>
        <w:spacing w:after="120"/>
        <w:ind w:left="709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01260A">
        <w:rPr>
          <w:rFonts w:ascii="Arial" w:hAnsi="Arial" w:cs="Arial"/>
          <w:sz w:val="22"/>
          <w:szCs w:val="22"/>
        </w:rPr>
        <w:t xml:space="preserve">mezi stranami byla prokazatelně sjednána pravidla a termíny </w:t>
      </w:r>
      <w:proofErr w:type="spellStart"/>
      <w:r w:rsidRPr="0001260A">
        <w:rPr>
          <w:rFonts w:ascii="Arial" w:hAnsi="Arial" w:cs="Arial"/>
          <w:sz w:val="22"/>
          <w:szCs w:val="22"/>
        </w:rPr>
        <w:t>odsouhlasování</w:t>
      </w:r>
      <w:proofErr w:type="spellEnd"/>
      <w:r w:rsidRPr="0001260A">
        <w:rPr>
          <w:rFonts w:ascii="Arial" w:hAnsi="Arial" w:cs="Arial"/>
          <w:sz w:val="22"/>
          <w:szCs w:val="22"/>
        </w:rPr>
        <w:t xml:space="preserve"> provedených zápisů;</w:t>
      </w:r>
    </w:p>
    <w:p w14:paraId="1A610A73" w14:textId="77777777" w:rsidR="009E337E" w:rsidRPr="0001260A" w:rsidRDefault="009E337E" w:rsidP="009E337E">
      <w:pPr>
        <w:pStyle w:val="Odstavecseseznamem"/>
        <w:numPr>
          <w:ilvl w:val="1"/>
          <w:numId w:val="1"/>
        </w:numPr>
        <w:spacing w:after="120"/>
        <w:ind w:left="709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01260A">
        <w:rPr>
          <w:rFonts w:ascii="Arial" w:hAnsi="Arial" w:cs="Arial"/>
          <w:sz w:val="22"/>
          <w:szCs w:val="22"/>
        </w:rPr>
        <w:t>tento byl veden až do doby konečného předání díla bez jakýchkoli vad nebo nedodělků (tj. zaznamenání odstranění poslední případné vady díla);</w:t>
      </w:r>
    </w:p>
    <w:p w14:paraId="17DA97B3" w14:textId="77777777" w:rsidR="009E337E" w:rsidRPr="0001260A" w:rsidRDefault="009E337E" w:rsidP="009E337E">
      <w:pPr>
        <w:pStyle w:val="Odstavecseseznamem"/>
        <w:numPr>
          <w:ilvl w:val="1"/>
          <w:numId w:val="1"/>
        </w:numPr>
        <w:spacing w:after="120"/>
        <w:ind w:left="709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01260A">
        <w:rPr>
          <w:rFonts w:ascii="Arial" w:hAnsi="Arial" w:cs="Arial"/>
          <w:sz w:val="22"/>
          <w:szCs w:val="22"/>
        </w:rPr>
        <w:t>tento byl po jeho uzavření vhodným způsobem předán objednateli tak, aby byla zajištěna kontinuita jeho elektronické podoby a jeho úplnost.</w:t>
      </w:r>
    </w:p>
    <w:p w14:paraId="4354C079" w14:textId="77777777" w:rsidR="00AE0CB0" w:rsidRPr="001D1106" w:rsidRDefault="00AE0CB0" w:rsidP="001D1106">
      <w:pPr>
        <w:jc w:val="both"/>
        <w:rPr>
          <w:rFonts w:ascii="Arial" w:hAnsi="Arial" w:cs="Arial"/>
          <w:sz w:val="22"/>
          <w:szCs w:val="22"/>
        </w:rPr>
      </w:pPr>
    </w:p>
    <w:p w14:paraId="3DF05D17" w14:textId="419CEFDE" w:rsidR="00B604F4" w:rsidRPr="00AE0CB0" w:rsidRDefault="00AE0CB0" w:rsidP="00AE0CB0">
      <w:pPr>
        <w:pStyle w:val="Odstavecseseznamem"/>
        <w:keepNext/>
        <w:spacing w:after="120"/>
        <w:ind w:left="425" w:hanging="425"/>
        <w:contextualSpacing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5.</w:t>
      </w:r>
      <w:r>
        <w:rPr>
          <w:rFonts w:ascii="Arial" w:hAnsi="Arial" w:cs="Arial"/>
          <w:b/>
          <w:u w:val="single"/>
        </w:rPr>
        <w:tab/>
      </w:r>
      <w:r w:rsidR="001D1106">
        <w:rPr>
          <w:rFonts w:ascii="Arial" w:hAnsi="Arial" w:cs="Arial"/>
          <w:b/>
          <w:u w:val="single"/>
        </w:rPr>
        <w:t>Pověřené osoby</w:t>
      </w:r>
    </w:p>
    <w:p w14:paraId="1208E5D6" w14:textId="77777777" w:rsidR="00B604F4" w:rsidRPr="001D1106" w:rsidRDefault="00B604F4" w:rsidP="001D1106">
      <w:pPr>
        <w:pStyle w:val="Odstavecseseznamem"/>
        <w:numPr>
          <w:ilvl w:val="0"/>
          <w:numId w:val="2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1106">
        <w:rPr>
          <w:rFonts w:ascii="Arial" w:hAnsi="Arial" w:cs="Arial"/>
          <w:sz w:val="22"/>
          <w:szCs w:val="22"/>
        </w:rPr>
        <w:t>Ve věcech technických je oprávněn jednat:</w:t>
      </w:r>
    </w:p>
    <w:p w14:paraId="6F5C8702" w14:textId="549AA87D" w:rsidR="00802FB8" w:rsidRPr="00B657B7" w:rsidRDefault="00C61D05" w:rsidP="00802FB8">
      <w:pPr>
        <w:ind w:left="851" w:hanging="426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- za objednatele:</w:t>
      </w:r>
      <w:r w:rsidR="00802FB8" w:rsidRPr="00B657B7">
        <w:rPr>
          <w:rFonts w:ascii="Arial" w:hAnsi="Arial"/>
          <w:sz w:val="22"/>
        </w:rPr>
        <w:t xml:space="preserve"> Ing. Jiří </w:t>
      </w:r>
      <w:r w:rsidR="009E337E">
        <w:rPr>
          <w:rFonts w:ascii="Arial" w:hAnsi="Arial"/>
          <w:sz w:val="22"/>
        </w:rPr>
        <w:t>Zevl</w:t>
      </w:r>
      <w:r w:rsidR="00802FB8" w:rsidRPr="00B657B7">
        <w:rPr>
          <w:rFonts w:ascii="Arial" w:hAnsi="Arial"/>
          <w:sz w:val="22"/>
        </w:rPr>
        <w:t xml:space="preserve"> nebo </w:t>
      </w:r>
      <w:r w:rsidR="00802FB8">
        <w:rPr>
          <w:rFonts w:ascii="Arial" w:hAnsi="Arial"/>
          <w:sz w:val="22"/>
        </w:rPr>
        <w:t>Jiří Dvořák</w:t>
      </w:r>
      <w:r w:rsidR="00802FB8" w:rsidRPr="00B657B7">
        <w:rPr>
          <w:rFonts w:ascii="Arial" w:hAnsi="Arial"/>
          <w:sz w:val="22"/>
        </w:rPr>
        <w:t xml:space="preserve"> nebo Ing. </w:t>
      </w:r>
      <w:r w:rsidR="00DD6944">
        <w:rPr>
          <w:rFonts w:ascii="Arial" w:hAnsi="Arial"/>
          <w:sz w:val="22"/>
        </w:rPr>
        <w:t>Miroslav Netolický</w:t>
      </w:r>
    </w:p>
    <w:p w14:paraId="7D8BF45D" w14:textId="1CFDAC58" w:rsidR="00B604F4" w:rsidRPr="00B604F4" w:rsidRDefault="00802FB8" w:rsidP="00802FB8">
      <w:pPr>
        <w:spacing w:after="12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za zhotovitele: </w:t>
      </w:r>
      <w:r w:rsidRPr="007F2C7C">
        <w:rPr>
          <w:rFonts w:ascii="Arial" w:hAnsi="Arial" w:cs="Arial"/>
          <w:b/>
          <w:bCs/>
          <w:color w:val="FF0000"/>
          <w:sz w:val="22"/>
        </w:rPr>
        <w:t>(</w:t>
      </w:r>
      <w:r>
        <w:rPr>
          <w:rFonts w:ascii="Arial" w:hAnsi="Arial" w:cs="Arial"/>
          <w:b/>
          <w:bCs/>
          <w:color w:val="FF0000"/>
          <w:sz w:val="22"/>
        </w:rPr>
        <w:t>bude doplněno</w:t>
      </w:r>
      <w:r w:rsidRPr="007F2C7C">
        <w:rPr>
          <w:rFonts w:ascii="Arial" w:hAnsi="Arial" w:cs="Arial"/>
          <w:b/>
          <w:bCs/>
          <w:color w:val="FF0000"/>
          <w:sz w:val="22"/>
        </w:rPr>
        <w:t>)</w:t>
      </w:r>
    </w:p>
    <w:p w14:paraId="5614208A" w14:textId="7FB95A11" w:rsidR="00B604F4" w:rsidRPr="001D1106" w:rsidRDefault="00B604F4" w:rsidP="001D1106">
      <w:pPr>
        <w:pStyle w:val="Odstavecseseznamem"/>
        <w:numPr>
          <w:ilvl w:val="0"/>
          <w:numId w:val="2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1106">
        <w:rPr>
          <w:rFonts w:ascii="Arial" w:hAnsi="Arial" w:cs="Arial"/>
          <w:sz w:val="22"/>
          <w:szCs w:val="22"/>
        </w:rPr>
        <w:t>K zápisům a podepisování stavebního deníku je oprávněn:</w:t>
      </w:r>
    </w:p>
    <w:p w14:paraId="6103FBBA" w14:textId="1E48ECFF" w:rsidR="00B604F4" w:rsidRPr="00B604F4" w:rsidRDefault="00B604F4" w:rsidP="001D1106">
      <w:pPr>
        <w:spacing w:after="6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za objednatele: </w:t>
      </w:r>
      <w:r w:rsidR="00802FB8" w:rsidRPr="00B657B7">
        <w:rPr>
          <w:rFonts w:ascii="Arial" w:hAnsi="Arial"/>
          <w:sz w:val="22"/>
        </w:rPr>
        <w:t xml:space="preserve">Ing. Jiří </w:t>
      </w:r>
      <w:r w:rsidR="009E337E">
        <w:rPr>
          <w:rFonts w:ascii="Arial" w:hAnsi="Arial"/>
          <w:sz w:val="22"/>
        </w:rPr>
        <w:t>Zevl</w:t>
      </w:r>
      <w:r w:rsidR="00802FB8" w:rsidRPr="00B657B7">
        <w:rPr>
          <w:rFonts w:ascii="Arial" w:hAnsi="Arial"/>
          <w:sz w:val="22"/>
        </w:rPr>
        <w:t xml:space="preserve"> nebo </w:t>
      </w:r>
      <w:r w:rsidR="00802FB8">
        <w:rPr>
          <w:rFonts w:ascii="Arial" w:hAnsi="Arial"/>
          <w:sz w:val="22"/>
        </w:rPr>
        <w:t>Jiří Dvořák</w:t>
      </w:r>
      <w:r w:rsidR="001D1106">
        <w:rPr>
          <w:rFonts w:ascii="Arial" w:hAnsi="Arial" w:cs="Arial"/>
          <w:sz w:val="22"/>
          <w:szCs w:val="22"/>
        </w:rPr>
        <w:t xml:space="preserve"> nebo technický dozor objednatele</w:t>
      </w:r>
    </w:p>
    <w:p w14:paraId="632D9012" w14:textId="77777777" w:rsidR="00802FB8" w:rsidRPr="00B604F4" w:rsidRDefault="00B604F4" w:rsidP="00802FB8">
      <w:pPr>
        <w:spacing w:after="12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za zhotovitele: </w:t>
      </w:r>
      <w:r w:rsidR="00802FB8" w:rsidRPr="007F2C7C">
        <w:rPr>
          <w:rFonts w:ascii="Arial" w:hAnsi="Arial" w:cs="Arial"/>
          <w:b/>
          <w:bCs/>
          <w:color w:val="FF0000"/>
          <w:sz w:val="22"/>
        </w:rPr>
        <w:t>(</w:t>
      </w:r>
      <w:r w:rsidR="00802FB8">
        <w:rPr>
          <w:rFonts w:ascii="Arial" w:hAnsi="Arial" w:cs="Arial"/>
          <w:b/>
          <w:bCs/>
          <w:color w:val="FF0000"/>
          <w:sz w:val="22"/>
        </w:rPr>
        <w:t>bude doplněno</w:t>
      </w:r>
      <w:r w:rsidR="00802FB8" w:rsidRPr="007F2C7C">
        <w:rPr>
          <w:rFonts w:ascii="Arial" w:hAnsi="Arial" w:cs="Arial"/>
          <w:b/>
          <w:bCs/>
          <w:color w:val="FF0000"/>
          <w:sz w:val="22"/>
        </w:rPr>
        <w:t>)</w:t>
      </w:r>
    </w:p>
    <w:p w14:paraId="579303E2" w14:textId="4D37726D" w:rsidR="00B604F4" w:rsidRPr="008C3CF2" w:rsidRDefault="00B604F4" w:rsidP="008C3CF2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3CF2">
        <w:rPr>
          <w:rFonts w:ascii="Arial" w:hAnsi="Arial" w:cs="Arial"/>
          <w:sz w:val="22"/>
          <w:szCs w:val="22"/>
        </w:rPr>
        <w:t>K předání a převzetí staveniště je oprávněn:</w:t>
      </w:r>
    </w:p>
    <w:p w14:paraId="254D0A4F" w14:textId="7F4EBCE7" w:rsidR="00802FB8" w:rsidRPr="00B657B7" w:rsidRDefault="00B604F4" w:rsidP="00802FB8">
      <w:pPr>
        <w:ind w:left="851" w:hanging="426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- za objednatele: </w:t>
      </w:r>
      <w:r w:rsidR="00802FB8" w:rsidRPr="00B657B7">
        <w:rPr>
          <w:rFonts w:ascii="Arial" w:hAnsi="Arial"/>
          <w:sz w:val="22"/>
        </w:rPr>
        <w:t xml:space="preserve">Ing. Jiří </w:t>
      </w:r>
      <w:r w:rsidR="009E337E">
        <w:rPr>
          <w:rFonts w:ascii="Arial" w:hAnsi="Arial"/>
          <w:sz w:val="22"/>
        </w:rPr>
        <w:t>Zevl</w:t>
      </w:r>
      <w:r w:rsidR="00802FB8" w:rsidRPr="00B657B7">
        <w:rPr>
          <w:rFonts w:ascii="Arial" w:hAnsi="Arial"/>
          <w:sz w:val="22"/>
        </w:rPr>
        <w:t xml:space="preserve"> nebo </w:t>
      </w:r>
      <w:r w:rsidR="00802FB8">
        <w:rPr>
          <w:rFonts w:ascii="Arial" w:hAnsi="Arial"/>
          <w:sz w:val="22"/>
        </w:rPr>
        <w:t>Jiří Dvořák</w:t>
      </w:r>
    </w:p>
    <w:p w14:paraId="13EA88E8" w14:textId="77777777" w:rsidR="00802FB8" w:rsidRPr="00B604F4" w:rsidRDefault="00B604F4" w:rsidP="00802FB8">
      <w:pPr>
        <w:spacing w:after="12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 zhotovitele:</w:t>
      </w:r>
      <w:r w:rsidR="00802FB8">
        <w:rPr>
          <w:rFonts w:ascii="Arial" w:hAnsi="Arial" w:cs="Arial"/>
          <w:sz w:val="22"/>
          <w:szCs w:val="22"/>
        </w:rPr>
        <w:t xml:space="preserve"> </w:t>
      </w:r>
      <w:r w:rsidR="00802FB8" w:rsidRPr="007F2C7C">
        <w:rPr>
          <w:rFonts w:ascii="Arial" w:hAnsi="Arial" w:cs="Arial"/>
          <w:b/>
          <w:bCs/>
          <w:color w:val="FF0000"/>
          <w:sz w:val="22"/>
        </w:rPr>
        <w:t>(</w:t>
      </w:r>
      <w:r w:rsidR="00802FB8">
        <w:rPr>
          <w:rFonts w:ascii="Arial" w:hAnsi="Arial" w:cs="Arial"/>
          <w:b/>
          <w:bCs/>
          <w:color w:val="FF0000"/>
          <w:sz w:val="22"/>
        </w:rPr>
        <w:t>bude doplněno</w:t>
      </w:r>
      <w:r w:rsidR="00802FB8" w:rsidRPr="007F2C7C">
        <w:rPr>
          <w:rFonts w:ascii="Arial" w:hAnsi="Arial" w:cs="Arial"/>
          <w:b/>
          <w:bCs/>
          <w:color w:val="FF0000"/>
          <w:sz w:val="22"/>
        </w:rPr>
        <w:t>)</w:t>
      </w:r>
    </w:p>
    <w:p w14:paraId="210DF523" w14:textId="572DD252" w:rsidR="00B604F4" w:rsidRPr="008C3CF2" w:rsidRDefault="00B604F4" w:rsidP="008C3CF2">
      <w:pPr>
        <w:pStyle w:val="Odstavecseseznamem"/>
        <w:numPr>
          <w:ilvl w:val="0"/>
          <w:numId w:val="2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3CF2">
        <w:rPr>
          <w:rFonts w:ascii="Arial" w:hAnsi="Arial" w:cs="Arial"/>
          <w:sz w:val="22"/>
          <w:szCs w:val="22"/>
        </w:rPr>
        <w:t>K předání a převzetí dokončeného díla je oprávněn:</w:t>
      </w:r>
    </w:p>
    <w:p w14:paraId="2741C755" w14:textId="0BB598B1" w:rsidR="00802FB8" w:rsidRPr="00B657B7" w:rsidRDefault="00B604F4" w:rsidP="00802FB8">
      <w:pPr>
        <w:ind w:left="851" w:hanging="426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- za objednatele: </w:t>
      </w:r>
      <w:r w:rsidR="00802FB8" w:rsidRPr="00B657B7">
        <w:rPr>
          <w:rFonts w:ascii="Arial" w:hAnsi="Arial"/>
          <w:sz w:val="22"/>
        </w:rPr>
        <w:t xml:space="preserve">Ing. Jiří </w:t>
      </w:r>
      <w:r w:rsidR="009E337E">
        <w:rPr>
          <w:rFonts w:ascii="Arial" w:hAnsi="Arial"/>
          <w:sz w:val="22"/>
        </w:rPr>
        <w:t>Zevl</w:t>
      </w:r>
      <w:r w:rsidR="00802FB8" w:rsidRPr="00B657B7">
        <w:rPr>
          <w:rFonts w:ascii="Arial" w:hAnsi="Arial"/>
          <w:sz w:val="22"/>
        </w:rPr>
        <w:t xml:space="preserve"> nebo </w:t>
      </w:r>
      <w:r w:rsidR="00802FB8">
        <w:rPr>
          <w:rFonts w:ascii="Arial" w:hAnsi="Arial"/>
          <w:sz w:val="22"/>
        </w:rPr>
        <w:t>Jiří Dvořák</w:t>
      </w:r>
    </w:p>
    <w:p w14:paraId="7E14EA27" w14:textId="77777777" w:rsidR="00802FB8" w:rsidRPr="00B604F4" w:rsidRDefault="00B604F4" w:rsidP="00802FB8">
      <w:pPr>
        <w:spacing w:after="12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 zhotovitele:</w:t>
      </w:r>
      <w:r w:rsidR="00802FB8">
        <w:rPr>
          <w:rFonts w:ascii="Arial" w:hAnsi="Arial" w:cs="Arial"/>
          <w:sz w:val="22"/>
          <w:szCs w:val="22"/>
        </w:rPr>
        <w:t xml:space="preserve"> </w:t>
      </w:r>
      <w:r w:rsidR="00802FB8" w:rsidRPr="007F2C7C">
        <w:rPr>
          <w:rFonts w:ascii="Arial" w:hAnsi="Arial" w:cs="Arial"/>
          <w:b/>
          <w:bCs/>
          <w:color w:val="FF0000"/>
          <w:sz w:val="22"/>
        </w:rPr>
        <w:t>(</w:t>
      </w:r>
      <w:r w:rsidR="00802FB8">
        <w:rPr>
          <w:rFonts w:ascii="Arial" w:hAnsi="Arial" w:cs="Arial"/>
          <w:b/>
          <w:bCs/>
          <w:color w:val="FF0000"/>
          <w:sz w:val="22"/>
        </w:rPr>
        <w:t>bude doplněno</w:t>
      </w:r>
      <w:r w:rsidR="00802FB8" w:rsidRPr="007F2C7C">
        <w:rPr>
          <w:rFonts w:ascii="Arial" w:hAnsi="Arial" w:cs="Arial"/>
          <w:b/>
          <w:bCs/>
          <w:color w:val="FF0000"/>
          <w:sz w:val="22"/>
        </w:rPr>
        <w:t>)</w:t>
      </w:r>
    </w:p>
    <w:p w14:paraId="201FD713" w14:textId="77777777" w:rsidR="001D1106" w:rsidRDefault="001D1106" w:rsidP="001D110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543534F" w14:textId="3E72E9CC" w:rsidR="00B604F4" w:rsidRPr="001D1106" w:rsidRDefault="001D1106" w:rsidP="001D1106">
      <w:pPr>
        <w:pStyle w:val="Odstavecseseznamem"/>
        <w:keepNext/>
        <w:spacing w:after="120"/>
        <w:ind w:left="425" w:hanging="425"/>
        <w:contextualSpacing w:val="0"/>
        <w:rPr>
          <w:rFonts w:ascii="Arial" w:hAnsi="Arial" w:cs="Arial"/>
          <w:b/>
          <w:u w:val="single"/>
        </w:rPr>
      </w:pPr>
      <w:r w:rsidRPr="001D1106">
        <w:rPr>
          <w:rFonts w:ascii="Arial" w:hAnsi="Arial" w:cs="Arial"/>
          <w:b/>
          <w:u w:val="single"/>
        </w:rPr>
        <w:lastRenderedPageBreak/>
        <w:t>6.</w:t>
      </w:r>
      <w:r w:rsidRPr="001D1106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>S</w:t>
      </w:r>
      <w:r w:rsidRPr="001D1106">
        <w:rPr>
          <w:rFonts w:ascii="Arial" w:hAnsi="Arial" w:cs="Arial"/>
          <w:b/>
          <w:u w:val="single"/>
        </w:rPr>
        <w:t>oučásti smlouvy</w:t>
      </w:r>
    </w:p>
    <w:p w14:paraId="77F0C0B7" w14:textId="77777777" w:rsidR="004877BF" w:rsidRDefault="004877BF" w:rsidP="001D1106">
      <w:pPr>
        <w:spacing w:after="6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smlouvy jsou následující přílohy:</w:t>
      </w:r>
    </w:p>
    <w:p w14:paraId="6A1E1E98" w14:textId="3E6C51AD" w:rsidR="004877BF" w:rsidRPr="00986855" w:rsidRDefault="004877BF" w:rsidP="00CC78EF">
      <w:p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986855">
        <w:rPr>
          <w:rFonts w:ascii="Arial" w:hAnsi="Arial" w:cs="Arial"/>
          <w:sz w:val="22"/>
          <w:szCs w:val="22"/>
        </w:rPr>
        <w:t>1.</w:t>
      </w:r>
      <w:r w:rsidRPr="00986855">
        <w:rPr>
          <w:rFonts w:ascii="Arial" w:hAnsi="Arial" w:cs="Arial"/>
          <w:sz w:val="22"/>
          <w:szCs w:val="22"/>
        </w:rPr>
        <w:tab/>
      </w:r>
      <w:r w:rsidR="001D1106" w:rsidRPr="00986855">
        <w:rPr>
          <w:rFonts w:ascii="Arial" w:hAnsi="Arial" w:cs="Arial"/>
          <w:sz w:val="22"/>
          <w:szCs w:val="22"/>
        </w:rPr>
        <w:t>O</w:t>
      </w:r>
      <w:r w:rsidRPr="00986855">
        <w:rPr>
          <w:rFonts w:ascii="Arial" w:hAnsi="Arial" w:cs="Arial"/>
          <w:sz w:val="22"/>
          <w:szCs w:val="22"/>
        </w:rPr>
        <w:t>bchodní podmínky pro stavební práce</w:t>
      </w:r>
    </w:p>
    <w:p w14:paraId="1BBE55E0" w14:textId="5E195525" w:rsidR="009055F7" w:rsidRPr="00986855" w:rsidRDefault="004877BF" w:rsidP="00CC78EF">
      <w:p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986855">
        <w:rPr>
          <w:rFonts w:ascii="Arial" w:hAnsi="Arial" w:cs="Arial"/>
          <w:sz w:val="22"/>
          <w:szCs w:val="22"/>
        </w:rPr>
        <w:t>2.</w:t>
      </w:r>
      <w:r w:rsidRPr="00986855">
        <w:rPr>
          <w:rFonts w:ascii="Arial" w:hAnsi="Arial" w:cs="Arial"/>
          <w:sz w:val="22"/>
          <w:szCs w:val="22"/>
        </w:rPr>
        <w:tab/>
      </w:r>
      <w:r w:rsidR="00986855" w:rsidRPr="00986855">
        <w:rPr>
          <w:rFonts w:ascii="Arial" w:hAnsi="Arial" w:cs="Arial"/>
          <w:sz w:val="22"/>
          <w:szCs w:val="22"/>
        </w:rPr>
        <w:t xml:space="preserve">Oceněné soupisy stavebních prací vč. </w:t>
      </w:r>
      <w:r w:rsidR="009055F7" w:rsidRPr="00986855">
        <w:rPr>
          <w:rFonts w:ascii="Arial" w:hAnsi="Arial" w:cs="Arial"/>
          <w:sz w:val="22"/>
          <w:szCs w:val="22"/>
        </w:rPr>
        <w:t xml:space="preserve">celkové </w:t>
      </w:r>
      <w:r w:rsidR="008C3CF2">
        <w:rPr>
          <w:rFonts w:ascii="Arial" w:hAnsi="Arial" w:cs="Arial"/>
          <w:sz w:val="22"/>
          <w:szCs w:val="22"/>
        </w:rPr>
        <w:t>rekapitulace stavebních objektů</w:t>
      </w:r>
    </w:p>
    <w:p w14:paraId="7C27C57C" w14:textId="3A265E0C" w:rsidR="009055F7" w:rsidRPr="00986855" w:rsidRDefault="00986855" w:rsidP="00CC78EF">
      <w:p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986855">
        <w:rPr>
          <w:rFonts w:ascii="Arial" w:hAnsi="Arial" w:cs="Arial"/>
          <w:sz w:val="22"/>
          <w:szCs w:val="22"/>
        </w:rPr>
        <w:t>3</w:t>
      </w:r>
      <w:r w:rsidR="009055F7" w:rsidRPr="00986855">
        <w:rPr>
          <w:rFonts w:ascii="Arial" w:hAnsi="Arial" w:cs="Arial"/>
          <w:sz w:val="22"/>
          <w:szCs w:val="22"/>
        </w:rPr>
        <w:t>.</w:t>
      </w:r>
      <w:r w:rsidR="009055F7" w:rsidRPr="00986855">
        <w:rPr>
          <w:rFonts w:ascii="Arial" w:hAnsi="Arial" w:cs="Arial"/>
          <w:sz w:val="22"/>
          <w:szCs w:val="22"/>
        </w:rPr>
        <w:tab/>
        <w:t>Harmonogram realizace výstavby</w:t>
      </w:r>
    </w:p>
    <w:p w14:paraId="761A4E14" w14:textId="77732341" w:rsidR="00802FB8" w:rsidRPr="00986855" w:rsidRDefault="00986855" w:rsidP="00802FB8">
      <w:pPr>
        <w:spacing w:after="60"/>
        <w:ind w:left="851" w:hanging="425"/>
        <w:jc w:val="both"/>
        <w:rPr>
          <w:rFonts w:ascii="Arial" w:hAnsi="Arial" w:cs="Arial"/>
          <w:sz w:val="22"/>
        </w:rPr>
      </w:pPr>
      <w:r w:rsidRPr="00986855">
        <w:rPr>
          <w:rFonts w:ascii="Arial" w:hAnsi="Arial" w:cs="Arial"/>
          <w:sz w:val="22"/>
          <w:szCs w:val="22"/>
        </w:rPr>
        <w:t>4</w:t>
      </w:r>
      <w:r w:rsidR="004877BF" w:rsidRPr="00986855">
        <w:rPr>
          <w:rFonts w:ascii="Arial" w:hAnsi="Arial" w:cs="Arial"/>
          <w:sz w:val="22"/>
          <w:szCs w:val="22"/>
        </w:rPr>
        <w:t>.</w:t>
      </w:r>
      <w:r w:rsidR="004877BF" w:rsidRPr="00986855">
        <w:rPr>
          <w:rFonts w:ascii="Arial" w:hAnsi="Arial" w:cs="Arial"/>
          <w:sz w:val="22"/>
          <w:szCs w:val="22"/>
        </w:rPr>
        <w:tab/>
      </w:r>
      <w:r w:rsidR="00802FB8" w:rsidRPr="00986855">
        <w:rPr>
          <w:rFonts w:ascii="Arial" w:hAnsi="Arial" w:cs="Arial"/>
          <w:sz w:val="22"/>
        </w:rPr>
        <w:t>Povinnosti zhotovitele stavby vyplývající z finanční spoluúčasti evropských fondů na přípravě a realizaci projektů v rámci operačního programu</w:t>
      </w:r>
      <w:r w:rsidR="00BB2DC8" w:rsidRPr="00986855">
        <w:rPr>
          <w:rFonts w:ascii="Arial" w:hAnsi="Arial" w:cs="Arial"/>
          <w:sz w:val="22"/>
        </w:rPr>
        <w:t xml:space="preserve"> </w:t>
      </w:r>
      <w:proofErr w:type="spellStart"/>
      <w:r w:rsidR="00BB2DC8" w:rsidRPr="00986855">
        <w:rPr>
          <w:rFonts w:ascii="Arial" w:hAnsi="Arial" w:cs="Arial"/>
          <w:sz w:val="22"/>
        </w:rPr>
        <w:t>Interreg</w:t>
      </w:r>
      <w:proofErr w:type="spellEnd"/>
      <w:r w:rsidR="00BB2DC8" w:rsidRPr="00986855">
        <w:rPr>
          <w:rFonts w:ascii="Arial" w:hAnsi="Arial" w:cs="Arial"/>
          <w:sz w:val="22"/>
        </w:rPr>
        <w:t xml:space="preserve"> Česko-Polsko 2021 – 2027 (priorita 3 – Doprava)</w:t>
      </w:r>
    </w:p>
    <w:p w14:paraId="09AE5FBB" w14:textId="132914D2" w:rsidR="00802FB8" w:rsidRDefault="00986855" w:rsidP="00802FB8">
      <w:pPr>
        <w:spacing w:after="60"/>
        <w:ind w:left="851" w:hanging="425"/>
        <w:jc w:val="both"/>
        <w:rPr>
          <w:rFonts w:ascii="Arial" w:hAnsi="Arial" w:cs="Arial"/>
          <w:sz w:val="22"/>
        </w:rPr>
      </w:pPr>
      <w:r w:rsidRPr="00986855">
        <w:rPr>
          <w:rFonts w:ascii="Arial" w:hAnsi="Arial" w:cs="Arial"/>
          <w:sz w:val="22"/>
        </w:rPr>
        <w:t>5</w:t>
      </w:r>
      <w:r w:rsidR="00E0763E" w:rsidRPr="00986855">
        <w:rPr>
          <w:rFonts w:ascii="Arial" w:hAnsi="Arial" w:cs="Arial"/>
          <w:sz w:val="22"/>
        </w:rPr>
        <w:t>.</w:t>
      </w:r>
      <w:r w:rsidR="00E0763E" w:rsidRPr="00986855">
        <w:rPr>
          <w:rFonts w:ascii="Arial" w:hAnsi="Arial" w:cs="Arial"/>
          <w:sz w:val="22"/>
        </w:rPr>
        <w:tab/>
      </w:r>
      <w:r w:rsidR="00802FB8" w:rsidRPr="00986855">
        <w:rPr>
          <w:rFonts w:ascii="Arial" w:hAnsi="Arial" w:cs="Arial"/>
          <w:sz w:val="22"/>
        </w:rPr>
        <w:t>Požadavky vlastníků pozemků dotčených stavbou, vyplývající z uzavřených smluv</w:t>
      </w:r>
    </w:p>
    <w:p w14:paraId="14366C52" w14:textId="6729D300" w:rsidR="009055F7" w:rsidRDefault="00986855" w:rsidP="00802FB8">
      <w:pPr>
        <w:spacing w:after="60"/>
        <w:ind w:left="851" w:hanging="425"/>
        <w:jc w:val="both"/>
        <w:rPr>
          <w:rFonts w:ascii="Arial" w:hAnsi="Arial" w:cs="Arial"/>
          <w:sz w:val="22"/>
        </w:rPr>
      </w:pPr>
      <w:r w:rsidRPr="00986855">
        <w:rPr>
          <w:rFonts w:ascii="Arial" w:hAnsi="Arial" w:cs="Arial"/>
          <w:sz w:val="22"/>
        </w:rPr>
        <w:t>6</w:t>
      </w:r>
      <w:r w:rsidR="009055F7" w:rsidRPr="00986855">
        <w:rPr>
          <w:rFonts w:ascii="Arial" w:hAnsi="Arial" w:cs="Arial"/>
          <w:sz w:val="22"/>
        </w:rPr>
        <w:t>.</w:t>
      </w:r>
      <w:r w:rsidR="009055F7" w:rsidRPr="00986855">
        <w:rPr>
          <w:rFonts w:ascii="Arial" w:hAnsi="Arial" w:cs="Arial"/>
          <w:sz w:val="22"/>
        </w:rPr>
        <w:tab/>
      </w:r>
      <w:r w:rsidR="007E07E4" w:rsidRPr="00986855">
        <w:rPr>
          <w:rFonts w:ascii="Arial" w:hAnsi="Arial" w:cs="Arial"/>
          <w:sz w:val="22"/>
        </w:rPr>
        <w:t>Specifikace požadavků na data DTM</w:t>
      </w:r>
    </w:p>
    <w:p w14:paraId="26A8226A" w14:textId="77777777" w:rsidR="00CC4524" w:rsidRDefault="00CC4524" w:rsidP="00CC78EF">
      <w:p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</w:p>
    <w:p w14:paraId="3DE1F2D5" w14:textId="29D36232" w:rsidR="001D1106" w:rsidRPr="001D1106" w:rsidRDefault="001D1106" w:rsidP="001D1106">
      <w:pPr>
        <w:pStyle w:val="Odstavecseseznamem"/>
        <w:keepNext/>
        <w:spacing w:after="120"/>
        <w:ind w:left="425" w:hanging="425"/>
        <w:contextualSpacing w:val="0"/>
        <w:rPr>
          <w:rFonts w:ascii="Arial" w:hAnsi="Arial" w:cs="Arial"/>
          <w:b/>
          <w:u w:val="single"/>
        </w:rPr>
      </w:pPr>
      <w:r w:rsidRPr="001D1106">
        <w:rPr>
          <w:rFonts w:ascii="Arial" w:hAnsi="Arial" w:cs="Arial"/>
          <w:b/>
          <w:u w:val="single"/>
        </w:rPr>
        <w:t>7.</w:t>
      </w:r>
      <w:r w:rsidRPr="001D1106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>Z</w:t>
      </w:r>
      <w:r w:rsidRPr="001D1106">
        <w:rPr>
          <w:rFonts w:ascii="Arial" w:hAnsi="Arial" w:cs="Arial"/>
          <w:b/>
          <w:u w:val="single"/>
        </w:rPr>
        <w:t>ávěrečná ujednání</w:t>
      </w:r>
    </w:p>
    <w:p w14:paraId="1BA3089F" w14:textId="69383D4C" w:rsidR="00E37FAE" w:rsidRDefault="00E37FAE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E37FAE">
        <w:rPr>
          <w:rFonts w:ascii="Arial" w:hAnsi="Arial" w:cs="Arial"/>
          <w:sz w:val="22"/>
        </w:rPr>
        <w:t>Není-li pro konkrétní věc ujednáno</w:t>
      </w:r>
      <w:r>
        <w:rPr>
          <w:rFonts w:ascii="Arial" w:hAnsi="Arial" w:cs="Arial"/>
          <w:sz w:val="22"/>
        </w:rPr>
        <w:t xml:space="preserve"> nebo stanoveno</w:t>
      </w:r>
      <w:r w:rsidRPr="00E37FAE">
        <w:rPr>
          <w:rFonts w:ascii="Arial" w:hAnsi="Arial" w:cs="Arial"/>
          <w:sz w:val="22"/>
        </w:rPr>
        <w:t xml:space="preserve"> jinak, lze změny </w:t>
      </w:r>
      <w:r>
        <w:rPr>
          <w:rFonts w:ascii="Arial" w:hAnsi="Arial" w:cs="Arial"/>
          <w:sz w:val="22"/>
        </w:rPr>
        <w:t xml:space="preserve">této </w:t>
      </w:r>
      <w:r w:rsidRPr="00E37FAE">
        <w:rPr>
          <w:rFonts w:ascii="Arial" w:hAnsi="Arial" w:cs="Arial"/>
          <w:sz w:val="22"/>
        </w:rPr>
        <w:t>smlouvy platně činit pouze dodatkem smlouvy v písemné formě. Dodatky budou číslovány vzestupně nepřerušenou číselnou řadou a v tomto pořadí budou vykládány.</w:t>
      </w:r>
    </w:p>
    <w:p w14:paraId="6D958BF9" w14:textId="6FE0BC41" w:rsidR="00AB68E4" w:rsidRPr="001D1106" w:rsidRDefault="00AB68E4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1D1106">
        <w:rPr>
          <w:rFonts w:ascii="Arial" w:hAnsi="Arial" w:cs="Arial"/>
          <w:sz w:val="22"/>
        </w:rPr>
        <w:t>Tato smlouva nabývá platnosti okamžikem jejího podepsání poslední ze smluvních stran a účinnosti dnem jejího uveřejnění v registru smluv. Smluvní strany berou na vědomí, že nebude-li smlouva zveřejněna do 3 měsíců od jejího uzavření, je následujícím dnem zrušena od počátku. Uveřejnění smlouvy v registru smluv zajistí objednatel. Smluvní strany prohlašují, že souhlasí s uveřejněním celého textu smlouvy</w:t>
      </w:r>
      <w:r w:rsidR="00A53AEB" w:rsidRPr="001D1106">
        <w:rPr>
          <w:rFonts w:ascii="Arial" w:hAnsi="Arial" w:cs="Arial"/>
          <w:sz w:val="22"/>
        </w:rPr>
        <w:t>, vyjma údajů chráněných podle právní úpravy ochrany osobních údajů.</w:t>
      </w:r>
    </w:p>
    <w:p w14:paraId="18459B86" w14:textId="77777777" w:rsidR="00A53AEB" w:rsidRPr="001D1106" w:rsidRDefault="00A53AEB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D1106">
        <w:rPr>
          <w:rFonts w:ascii="Arial" w:hAnsi="Arial" w:cs="Arial"/>
          <w:color w:val="000000"/>
          <w:sz w:val="22"/>
          <w:szCs w:val="22"/>
        </w:rPr>
        <w:t xml:space="preserve">Smluvní strany uzavírají tuto smlouvu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 této smlouvě, budou použity výhradně pro účely plnění této smlouvy nebo při plnění zákonem stanovených povinností. Podrobné informace o ochraně osobních údajů jsou dostupné na oficiálních stránkách Pardubického kraje </w:t>
      </w:r>
      <w:hyperlink r:id="rId7" w:history="1">
        <w:r w:rsidRPr="001D1106">
          <w:rPr>
            <w:rStyle w:val="Hypertextovodkaz"/>
            <w:rFonts w:ascii="Arial" w:hAnsi="Arial" w:cs="Arial"/>
            <w:sz w:val="22"/>
            <w:szCs w:val="22"/>
          </w:rPr>
          <w:t>www.pardubickykraj.cz/gdpr</w:t>
        </w:r>
      </w:hyperlink>
      <w:r w:rsidRPr="001D1106">
        <w:rPr>
          <w:rFonts w:ascii="Arial" w:hAnsi="Arial" w:cs="Arial"/>
          <w:color w:val="000000"/>
          <w:sz w:val="22"/>
          <w:szCs w:val="22"/>
        </w:rPr>
        <w:t>.</w:t>
      </w:r>
    </w:p>
    <w:p w14:paraId="6EA69E53" w14:textId="5FB19C32" w:rsidR="00A53AEB" w:rsidRPr="001D1106" w:rsidRDefault="00A53AEB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1D1106">
        <w:rPr>
          <w:rFonts w:ascii="Arial" w:hAnsi="Arial" w:cs="Arial"/>
          <w:sz w:val="22"/>
        </w:rPr>
        <w:t>Tato smlouva je uzavírána ve formě elektronického originálu</w:t>
      </w:r>
      <w:r w:rsidR="00B100D2">
        <w:rPr>
          <w:rFonts w:ascii="Arial" w:hAnsi="Arial" w:cs="Arial"/>
          <w:sz w:val="22"/>
        </w:rPr>
        <w:t xml:space="preserve"> ke dni dle nejpozdějšího elektronického podpisu</w:t>
      </w:r>
      <w:r w:rsidRPr="001D1106">
        <w:rPr>
          <w:rFonts w:ascii="Arial" w:hAnsi="Arial" w:cs="Arial"/>
          <w:sz w:val="22"/>
        </w:rPr>
        <w:t>.</w:t>
      </w:r>
    </w:p>
    <w:p w14:paraId="7DC9A5BD" w14:textId="05C5FEA7" w:rsidR="00A53AEB" w:rsidRDefault="00A53AEB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1D1106">
        <w:rPr>
          <w:rFonts w:ascii="Arial" w:hAnsi="Arial" w:cs="Arial"/>
          <w:sz w:val="22"/>
        </w:rPr>
        <w:t>Smluvní strany stvrzují, že si smlouvu přečetly, její obsah, včetně obsahu příloh, znají a souhlasí s ním. Smluvní strany prohlašují, že se smlouvou cítí být vázány, že ustanovení smlouvy jim jsou jasná a že tato byla uzavřena určitě, vážně a srozumitelně, na základě jejich pravé a svobodné vůle, nikoli za nápadně nevýhodných podmínek nebo v tísni, na důkaz čehož připojují níže své podpisy.</w:t>
      </w:r>
    </w:p>
    <w:p w14:paraId="0EA194C6" w14:textId="77777777" w:rsidR="00D70F0B" w:rsidRPr="001D1106" w:rsidRDefault="00D70F0B" w:rsidP="001D1106">
      <w:pPr>
        <w:spacing w:after="120"/>
        <w:jc w:val="both"/>
        <w:rPr>
          <w:rFonts w:ascii="Arial" w:hAnsi="Arial" w:cs="Arial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D1106" w14:paraId="0B20981F" w14:textId="77777777" w:rsidTr="001D1106">
        <w:tc>
          <w:tcPr>
            <w:tcW w:w="4531" w:type="dxa"/>
          </w:tcPr>
          <w:p w14:paraId="4DFD6187" w14:textId="38CA8F87" w:rsidR="001D1106" w:rsidRDefault="001D1106" w:rsidP="001D110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 objednatele:</w:t>
            </w:r>
          </w:p>
        </w:tc>
        <w:tc>
          <w:tcPr>
            <w:tcW w:w="4531" w:type="dxa"/>
          </w:tcPr>
          <w:p w14:paraId="0C935495" w14:textId="223A39AD" w:rsidR="001D1106" w:rsidRDefault="001D1106" w:rsidP="001D110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 zhotovitele:</w:t>
            </w:r>
          </w:p>
        </w:tc>
      </w:tr>
      <w:tr w:rsidR="001D1106" w14:paraId="766A5F7D" w14:textId="77777777" w:rsidTr="001D1106">
        <w:tc>
          <w:tcPr>
            <w:tcW w:w="4531" w:type="dxa"/>
          </w:tcPr>
          <w:p w14:paraId="7C789561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31" w:type="dxa"/>
          </w:tcPr>
          <w:p w14:paraId="3907AC51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1106" w14:paraId="0984B3EC" w14:textId="77777777" w:rsidTr="001D1106">
        <w:tc>
          <w:tcPr>
            <w:tcW w:w="4531" w:type="dxa"/>
          </w:tcPr>
          <w:p w14:paraId="69DE23DC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31" w:type="dxa"/>
          </w:tcPr>
          <w:p w14:paraId="0A12AD08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1106" w14:paraId="1873997E" w14:textId="77777777" w:rsidTr="001D1106">
        <w:tc>
          <w:tcPr>
            <w:tcW w:w="4531" w:type="dxa"/>
          </w:tcPr>
          <w:p w14:paraId="42F7180F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31" w:type="dxa"/>
          </w:tcPr>
          <w:p w14:paraId="1C62E18D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1106" w14:paraId="6BCC812E" w14:textId="77777777" w:rsidTr="001D1106">
        <w:tc>
          <w:tcPr>
            <w:tcW w:w="4531" w:type="dxa"/>
          </w:tcPr>
          <w:p w14:paraId="25D44440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31" w:type="dxa"/>
          </w:tcPr>
          <w:p w14:paraId="5B4B1E0B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1106" w14:paraId="4BEDA2A9" w14:textId="77777777" w:rsidTr="001D1106">
        <w:tc>
          <w:tcPr>
            <w:tcW w:w="4531" w:type="dxa"/>
          </w:tcPr>
          <w:p w14:paraId="1F84C536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31" w:type="dxa"/>
          </w:tcPr>
          <w:p w14:paraId="438E7A10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1106" w14:paraId="38EBA9E4" w14:textId="77777777" w:rsidTr="001D1106">
        <w:tc>
          <w:tcPr>
            <w:tcW w:w="4531" w:type="dxa"/>
          </w:tcPr>
          <w:p w14:paraId="768607FB" w14:textId="7445B526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</w:t>
            </w:r>
          </w:p>
        </w:tc>
        <w:tc>
          <w:tcPr>
            <w:tcW w:w="4531" w:type="dxa"/>
          </w:tcPr>
          <w:p w14:paraId="0EED192E" w14:textId="44270C84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</w:t>
            </w:r>
          </w:p>
        </w:tc>
      </w:tr>
      <w:tr w:rsidR="001D1106" w14:paraId="7F87549D" w14:textId="77777777" w:rsidTr="001D1106">
        <w:tc>
          <w:tcPr>
            <w:tcW w:w="4531" w:type="dxa"/>
          </w:tcPr>
          <w:p w14:paraId="43E161CD" w14:textId="106D90A4" w:rsidR="001D1106" w:rsidRPr="001D1106" w:rsidRDefault="001D1106" w:rsidP="001D1106">
            <w:pPr>
              <w:jc w:val="center"/>
              <w:rPr>
                <w:rFonts w:ascii="Arial" w:hAnsi="Arial"/>
                <w:sz w:val="22"/>
              </w:rPr>
            </w:pPr>
            <w:r w:rsidRPr="00AE0CB0">
              <w:rPr>
                <w:rFonts w:ascii="Arial" w:hAnsi="Arial"/>
                <w:sz w:val="22"/>
              </w:rPr>
              <w:t>JUDr. Martin Netolický, Ph.D.</w:t>
            </w:r>
          </w:p>
        </w:tc>
        <w:tc>
          <w:tcPr>
            <w:tcW w:w="4531" w:type="dxa"/>
          </w:tcPr>
          <w:p w14:paraId="3871C45F" w14:textId="79ABBA68" w:rsidR="001D1106" w:rsidRDefault="00D70F0B" w:rsidP="001D1106">
            <w:pPr>
              <w:jc w:val="center"/>
              <w:rPr>
                <w:rFonts w:ascii="Arial" w:hAnsi="Arial" w:cs="Arial"/>
                <w:sz w:val="22"/>
              </w:rPr>
            </w:pPr>
            <w:r w:rsidRPr="007F2C7C">
              <w:rPr>
                <w:rFonts w:ascii="Arial" w:hAnsi="Arial" w:cs="Arial"/>
                <w:b/>
                <w:bCs/>
                <w:color w:val="FF0000"/>
                <w:sz w:val="22"/>
              </w:rPr>
              <w:t>(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bude doplněno</w:t>
            </w:r>
            <w:r w:rsidRPr="007F2C7C">
              <w:rPr>
                <w:rFonts w:ascii="Arial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1D1106" w14:paraId="0EBCD7FF" w14:textId="77777777" w:rsidTr="001D1106">
        <w:tc>
          <w:tcPr>
            <w:tcW w:w="4531" w:type="dxa"/>
          </w:tcPr>
          <w:p w14:paraId="6DC118CB" w14:textId="7C4D323F" w:rsidR="001D1106" w:rsidRPr="00AE0CB0" w:rsidRDefault="00CC4524" w:rsidP="001D110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h</w:t>
            </w:r>
            <w:r w:rsidR="001D1106" w:rsidRPr="00AE0CB0">
              <w:rPr>
                <w:rFonts w:ascii="Arial" w:hAnsi="Arial"/>
                <w:color w:val="000000"/>
                <w:sz w:val="22"/>
              </w:rPr>
              <w:t>ejtman</w:t>
            </w:r>
          </w:p>
        </w:tc>
        <w:tc>
          <w:tcPr>
            <w:tcW w:w="4531" w:type="dxa"/>
          </w:tcPr>
          <w:p w14:paraId="23E12107" w14:textId="19807950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30D4C" w14:paraId="2CA445FD" w14:textId="77777777" w:rsidTr="001D1106">
        <w:tc>
          <w:tcPr>
            <w:tcW w:w="4531" w:type="dxa"/>
          </w:tcPr>
          <w:p w14:paraId="785783B1" w14:textId="77777777" w:rsidR="00230D4C" w:rsidRDefault="00230D4C" w:rsidP="001D1106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4531" w:type="dxa"/>
          </w:tcPr>
          <w:p w14:paraId="5064231F" w14:textId="77777777" w:rsidR="00230D4C" w:rsidRDefault="00230D4C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100D2" w14:paraId="2305B9EA" w14:textId="77777777" w:rsidTr="001D1106">
        <w:tc>
          <w:tcPr>
            <w:tcW w:w="4531" w:type="dxa"/>
          </w:tcPr>
          <w:p w14:paraId="25EBBDB1" w14:textId="2FEF0086" w:rsidR="00B100D2" w:rsidRPr="00AE0CB0" w:rsidRDefault="00B100D2" w:rsidP="001D1106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A53AEB">
              <w:rPr>
                <w:rFonts w:ascii="Arial" w:hAnsi="Arial" w:cs="Arial"/>
                <w:i/>
                <w:sz w:val="22"/>
              </w:rPr>
              <w:t>schváleno usnesením Rady Pardubického kraje R/</w:t>
            </w:r>
            <w:r w:rsidRPr="00A53AEB">
              <w:rPr>
                <w:rFonts w:ascii="Arial" w:hAnsi="Arial" w:cs="Arial"/>
                <w:i/>
                <w:sz w:val="22"/>
                <w:highlight w:val="yellow"/>
              </w:rPr>
              <w:t>____</w:t>
            </w:r>
            <w:r w:rsidRPr="00A53AEB">
              <w:rPr>
                <w:rFonts w:ascii="Arial" w:hAnsi="Arial" w:cs="Arial"/>
                <w:i/>
                <w:sz w:val="22"/>
              </w:rPr>
              <w:t>/</w:t>
            </w:r>
            <w:proofErr w:type="spellStart"/>
            <w:r w:rsidRPr="00A53AEB">
              <w:rPr>
                <w:rFonts w:ascii="Arial" w:hAnsi="Arial" w:cs="Arial"/>
                <w:i/>
                <w:sz w:val="22"/>
                <w:highlight w:val="yellow"/>
              </w:rPr>
              <w:t>rr</w:t>
            </w:r>
            <w:proofErr w:type="spellEnd"/>
            <w:r w:rsidRPr="00A53AEB">
              <w:rPr>
                <w:rFonts w:ascii="Arial" w:hAnsi="Arial" w:cs="Arial"/>
                <w:i/>
                <w:sz w:val="22"/>
              </w:rPr>
              <w:t xml:space="preserve"> ze dne </w:t>
            </w:r>
            <w:proofErr w:type="spellStart"/>
            <w:proofErr w:type="gramStart"/>
            <w:r w:rsidRPr="00A53AEB">
              <w:rPr>
                <w:rFonts w:ascii="Arial" w:hAnsi="Arial" w:cs="Arial"/>
                <w:i/>
                <w:sz w:val="22"/>
                <w:highlight w:val="yellow"/>
              </w:rPr>
              <w:t>dd.mm</w:t>
            </w:r>
            <w:proofErr w:type="gramEnd"/>
            <w:r w:rsidRPr="00A53AEB">
              <w:rPr>
                <w:rFonts w:ascii="Arial" w:hAnsi="Arial" w:cs="Arial"/>
                <w:i/>
                <w:sz w:val="22"/>
                <w:highlight w:val="yellow"/>
              </w:rPr>
              <w:t>.rrrr</w:t>
            </w:r>
            <w:proofErr w:type="spellEnd"/>
          </w:p>
        </w:tc>
        <w:tc>
          <w:tcPr>
            <w:tcW w:w="4531" w:type="dxa"/>
          </w:tcPr>
          <w:p w14:paraId="5FD900EF" w14:textId="77777777" w:rsidR="00B100D2" w:rsidRDefault="00B100D2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73B75B8" w14:textId="50D47FC4" w:rsidR="00A53AEB" w:rsidRDefault="00A53AEB" w:rsidP="00E20CEE">
      <w:pPr>
        <w:jc w:val="both"/>
        <w:rPr>
          <w:rFonts w:ascii="Arial" w:hAnsi="Arial" w:cs="Arial"/>
          <w:sz w:val="22"/>
        </w:rPr>
      </w:pPr>
    </w:p>
    <w:sectPr w:rsidR="00A53AEB" w:rsidSect="00B100D2">
      <w:footerReference w:type="default" r:id="rId8"/>
      <w:footerReference w:type="first" r:id="rId9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A22A4" w14:textId="77777777" w:rsidR="007F310D" w:rsidRDefault="007F310D" w:rsidP="00B100D2">
      <w:r>
        <w:separator/>
      </w:r>
    </w:p>
  </w:endnote>
  <w:endnote w:type="continuationSeparator" w:id="0">
    <w:p w14:paraId="172FAD40" w14:textId="77777777" w:rsidR="007F310D" w:rsidRDefault="007F310D" w:rsidP="00B1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7FDFD" w14:textId="7B7D766D" w:rsidR="00B100D2" w:rsidRPr="00B100D2" w:rsidRDefault="00B100D2">
    <w:pPr>
      <w:pStyle w:val="Zpat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 xml:space="preserve">Smlouva o dílo č. </w:t>
    </w:r>
    <w:r w:rsidR="00DD6944">
      <w:rPr>
        <w:rFonts w:asciiTheme="minorHAnsi" w:hAnsiTheme="minorHAnsi" w:cstheme="minorHAnsi"/>
        <w:sz w:val="22"/>
        <w:highlight w:val="yellow"/>
      </w:rPr>
      <w:t>ORI</w:t>
    </w:r>
    <w:r w:rsidRPr="00B100D2">
      <w:rPr>
        <w:rFonts w:asciiTheme="minorHAnsi" w:hAnsiTheme="minorHAnsi" w:cstheme="minorHAnsi"/>
        <w:sz w:val="22"/>
        <w:highlight w:val="yellow"/>
      </w:rPr>
      <w:t>/</w:t>
    </w:r>
    <w:proofErr w:type="spellStart"/>
    <w:r w:rsidRPr="00B100D2">
      <w:rPr>
        <w:rFonts w:asciiTheme="minorHAnsi" w:hAnsiTheme="minorHAnsi" w:cstheme="minorHAnsi"/>
        <w:sz w:val="22"/>
        <w:highlight w:val="yellow"/>
      </w:rPr>
      <w:t>rr</w:t>
    </w:r>
    <w:proofErr w:type="spellEnd"/>
    <w:r w:rsidRPr="00B100D2">
      <w:rPr>
        <w:rFonts w:asciiTheme="minorHAnsi" w:hAnsiTheme="minorHAnsi" w:cstheme="minorHAnsi"/>
        <w:sz w:val="22"/>
        <w:highlight w:val="yellow"/>
      </w:rPr>
      <w:t>/</w:t>
    </w:r>
    <w:proofErr w:type="spellStart"/>
    <w:r w:rsidRPr="00B100D2">
      <w:rPr>
        <w:rFonts w:asciiTheme="minorHAnsi" w:hAnsiTheme="minorHAnsi" w:cstheme="minorHAnsi"/>
        <w:sz w:val="22"/>
        <w:highlight w:val="yellow"/>
      </w:rPr>
      <w:t>nnnnn</w:t>
    </w:r>
    <w:proofErr w:type="spellEnd"/>
    <w:r w:rsidRPr="00B100D2">
      <w:rPr>
        <w:rFonts w:asciiTheme="minorHAnsi" w:hAnsiTheme="minorHAnsi" w:cstheme="minorHAnsi"/>
        <w:sz w:val="22"/>
      </w:rPr>
      <w:tab/>
    </w:r>
    <w:r w:rsidRPr="00B100D2">
      <w:rPr>
        <w:rFonts w:asciiTheme="minorHAnsi" w:hAnsiTheme="minorHAnsi" w:cstheme="minorHAnsi"/>
        <w:sz w:val="22"/>
      </w:rPr>
      <w:tab/>
      <w:t xml:space="preserve">Strana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PAGE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 w:rsidR="008206AB">
      <w:rPr>
        <w:rFonts w:asciiTheme="minorHAnsi" w:hAnsiTheme="minorHAnsi" w:cstheme="minorHAnsi"/>
        <w:bCs/>
        <w:noProof/>
        <w:sz w:val="22"/>
      </w:rPr>
      <w:t>4</w:t>
    </w:r>
    <w:r w:rsidRPr="00B100D2">
      <w:rPr>
        <w:rFonts w:asciiTheme="minorHAnsi" w:hAnsiTheme="minorHAnsi" w:cstheme="minorHAnsi"/>
        <w:bCs/>
        <w:sz w:val="22"/>
      </w:rPr>
      <w:fldChar w:fldCharType="end"/>
    </w:r>
    <w:r w:rsidRPr="00B100D2">
      <w:rPr>
        <w:rFonts w:asciiTheme="minorHAnsi" w:hAnsiTheme="minorHAnsi" w:cstheme="minorHAnsi"/>
        <w:sz w:val="22"/>
      </w:rPr>
      <w:t xml:space="preserve"> z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NUMPAGES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 w:rsidR="008206AB">
      <w:rPr>
        <w:rFonts w:asciiTheme="minorHAnsi" w:hAnsiTheme="minorHAnsi" w:cstheme="minorHAnsi"/>
        <w:bCs/>
        <w:noProof/>
        <w:sz w:val="22"/>
      </w:rPr>
      <w:t>4</w:t>
    </w:r>
    <w:r w:rsidRPr="00B100D2">
      <w:rPr>
        <w:rFonts w:asciiTheme="minorHAnsi" w:hAnsiTheme="minorHAnsi" w:cstheme="minorHAnsi"/>
        <w:bCs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6030F" w14:textId="5D11F436" w:rsidR="00B100D2" w:rsidRDefault="00B100D2">
    <w:pPr>
      <w:pStyle w:val="Zpat"/>
    </w:pP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 w:rsidRPr="00B100D2">
      <w:rPr>
        <w:rFonts w:asciiTheme="minorHAnsi" w:hAnsiTheme="minorHAnsi" w:cstheme="minorHAnsi"/>
        <w:sz w:val="22"/>
      </w:rPr>
      <w:t xml:space="preserve">Strana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PAGE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 w:rsidR="008206AB">
      <w:rPr>
        <w:rFonts w:asciiTheme="minorHAnsi" w:hAnsiTheme="minorHAnsi" w:cstheme="minorHAnsi"/>
        <w:bCs/>
        <w:noProof/>
        <w:sz w:val="22"/>
      </w:rPr>
      <w:t>1</w:t>
    </w:r>
    <w:r w:rsidRPr="00B100D2">
      <w:rPr>
        <w:rFonts w:asciiTheme="minorHAnsi" w:hAnsiTheme="minorHAnsi" w:cstheme="minorHAnsi"/>
        <w:bCs/>
        <w:sz w:val="22"/>
      </w:rPr>
      <w:fldChar w:fldCharType="end"/>
    </w:r>
    <w:r w:rsidRPr="00B100D2">
      <w:rPr>
        <w:rFonts w:asciiTheme="minorHAnsi" w:hAnsiTheme="minorHAnsi" w:cstheme="minorHAnsi"/>
        <w:sz w:val="22"/>
      </w:rPr>
      <w:t xml:space="preserve"> z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NUMPAGES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 w:rsidR="008206AB">
      <w:rPr>
        <w:rFonts w:asciiTheme="minorHAnsi" w:hAnsiTheme="minorHAnsi" w:cstheme="minorHAnsi"/>
        <w:bCs/>
        <w:noProof/>
        <w:sz w:val="22"/>
      </w:rPr>
      <w:t>4</w:t>
    </w:r>
    <w:r w:rsidRPr="00B100D2">
      <w:rPr>
        <w:rFonts w:asciiTheme="minorHAnsi" w:hAnsiTheme="minorHAnsi" w:cstheme="minorHAnsi"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816D8" w14:textId="77777777" w:rsidR="007F310D" w:rsidRDefault="007F310D" w:rsidP="00B100D2">
      <w:r>
        <w:separator/>
      </w:r>
    </w:p>
  </w:footnote>
  <w:footnote w:type="continuationSeparator" w:id="0">
    <w:p w14:paraId="04E07B71" w14:textId="77777777" w:rsidR="007F310D" w:rsidRDefault="007F310D" w:rsidP="00B1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0550"/>
    <w:multiLevelType w:val="hybridMultilevel"/>
    <w:tmpl w:val="15525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04AB8"/>
    <w:multiLevelType w:val="hybridMultilevel"/>
    <w:tmpl w:val="807A252C"/>
    <w:lvl w:ilvl="0" w:tplc="59D6F9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B5F9A"/>
    <w:multiLevelType w:val="hybridMultilevel"/>
    <w:tmpl w:val="06BA8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948CB"/>
    <w:multiLevelType w:val="hybridMultilevel"/>
    <w:tmpl w:val="AFB09A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B2"/>
    <w:rsid w:val="000105C9"/>
    <w:rsid w:val="000423E9"/>
    <w:rsid w:val="00046437"/>
    <w:rsid w:val="00114860"/>
    <w:rsid w:val="001267AD"/>
    <w:rsid w:val="00142AFB"/>
    <w:rsid w:val="00143CCC"/>
    <w:rsid w:val="00151D0F"/>
    <w:rsid w:val="001D1106"/>
    <w:rsid w:val="00230D4C"/>
    <w:rsid w:val="00233BEF"/>
    <w:rsid w:val="002C2DBB"/>
    <w:rsid w:val="003522B6"/>
    <w:rsid w:val="00360819"/>
    <w:rsid w:val="003719B8"/>
    <w:rsid w:val="0037269F"/>
    <w:rsid w:val="003778B7"/>
    <w:rsid w:val="00454122"/>
    <w:rsid w:val="004877BF"/>
    <w:rsid w:val="00512AA1"/>
    <w:rsid w:val="00530C64"/>
    <w:rsid w:val="005B3ABB"/>
    <w:rsid w:val="005D66CE"/>
    <w:rsid w:val="005E0D1F"/>
    <w:rsid w:val="00626E57"/>
    <w:rsid w:val="006371D3"/>
    <w:rsid w:val="006404B4"/>
    <w:rsid w:val="006A095F"/>
    <w:rsid w:val="00705C6E"/>
    <w:rsid w:val="007914DC"/>
    <w:rsid w:val="007E07E4"/>
    <w:rsid w:val="007F310D"/>
    <w:rsid w:val="00802FB8"/>
    <w:rsid w:val="008050E7"/>
    <w:rsid w:val="008206AB"/>
    <w:rsid w:val="00872D92"/>
    <w:rsid w:val="00885596"/>
    <w:rsid w:val="008B37AC"/>
    <w:rsid w:val="008C3CF2"/>
    <w:rsid w:val="008D3A65"/>
    <w:rsid w:val="009055F7"/>
    <w:rsid w:val="00945257"/>
    <w:rsid w:val="00986855"/>
    <w:rsid w:val="009E337E"/>
    <w:rsid w:val="00A240DE"/>
    <w:rsid w:val="00A53AEB"/>
    <w:rsid w:val="00A54973"/>
    <w:rsid w:val="00A87D42"/>
    <w:rsid w:val="00AA533A"/>
    <w:rsid w:val="00AB68E4"/>
    <w:rsid w:val="00AE0CB0"/>
    <w:rsid w:val="00AF370C"/>
    <w:rsid w:val="00B02DCA"/>
    <w:rsid w:val="00B030F5"/>
    <w:rsid w:val="00B100D2"/>
    <w:rsid w:val="00B35FB2"/>
    <w:rsid w:val="00B428B2"/>
    <w:rsid w:val="00B604F4"/>
    <w:rsid w:val="00BB2DC8"/>
    <w:rsid w:val="00C61D05"/>
    <w:rsid w:val="00CC4524"/>
    <w:rsid w:val="00CC78EF"/>
    <w:rsid w:val="00CE4F1F"/>
    <w:rsid w:val="00D70F0B"/>
    <w:rsid w:val="00DB6EE7"/>
    <w:rsid w:val="00DD6944"/>
    <w:rsid w:val="00DF5B44"/>
    <w:rsid w:val="00E0763E"/>
    <w:rsid w:val="00E20CEE"/>
    <w:rsid w:val="00E37FAE"/>
    <w:rsid w:val="00E520CF"/>
    <w:rsid w:val="00E5754D"/>
    <w:rsid w:val="00E6067D"/>
    <w:rsid w:val="00F53AE6"/>
    <w:rsid w:val="00F55608"/>
    <w:rsid w:val="00F7165B"/>
    <w:rsid w:val="00FC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CCB547"/>
  <w15:chartTrackingRefBased/>
  <w15:docId w15:val="{EC7379E1-C1B0-4C42-9C5A-F5D1F726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2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A53AE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4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64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64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4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4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64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437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5D6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AE0CB0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rsid w:val="00AE0C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100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00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00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00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23E9"/>
    <w:pPr>
      <w:suppressAutoHyphens/>
      <w:spacing w:after="140" w:line="288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0423E9"/>
    <w:rPr>
      <w:rFonts w:ascii="Calibri" w:eastAsia="Calibri" w:hAnsi="Calibri" w:cs="Times New Roman"/>
      <w:lang w:eastAsia="zh-CN"/>
    </w:rPr>
  </w:style>
  <w:style w:type="paragraph" w:customStyle="1" w:styleId="Zkladntext21">
    <w:name w:val="Základní text 21"/>
    <w:basedOn w:val="Normln"/>
    <w:rsid w:val="000423E9"/>
    <w:pPr>
      <w:tabs>
        <w:tab w:val="left" w:pos="284"/>
      </w:tabs>
      <w:suppressAutoHyphens/>
      <w:spacing w:after="120"/>
      <w:jc w:val="both"/>
    </w:pPr>
    <w:rPr>
      <w:rFonts w:ascii="Arial" w:hAnsi="Arial" w:cs="Arial"/>
      <w:sz w:val="22"/>
      <w:szCs w:val="20"/>
      <w:lang w:val="x-none" w:eastAsia="zh-CN"/>
    </w:rPr>
  </w:style>
  <w:style w:type="paragraph" w:customStyle="1" w:styleId="Default">
    <w:name w:val="Default"/>
    <w:rsid w:val="00872D92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2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ardubickykraj.cz/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4</Pages>
  <Words>1540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Semerád Pavel Mgr.</dc:creator>
  <cp:keywords/>
  <dc:description/>
  <cp:lastModifiedBy>Semerád Pavel Mgr.</cp:lastModifiedBy>
  <cp:revision>18</cp:revision>
  <cp:lastPrinted>2024-06-18T06:21:00Z</cp:lastPrinted>
  <dcterms:created xsi:type="dcterms:W3CDTF">2022-11-01T10:22:00Z</dcterms:created>
  <dcterms:modified xsi:type="dcterms:W3CDTF">2025-04-17T11:51:00Z</dcterms:modified>
</cp:coreProperties>
</file>