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4F42" w14:textId="5E9066E3" w:rsidR="00304C50" w:rsidRDefault="00D6743D" w:rsidP="000D063F">
      <w:pPr>
        <w:tabs>
          <w:tab w:val="left" w:pos="4500"/>
          <w:tab w:val="right" w:leader="dot" w:pos="8505"/>
        </w:tabs>
        <w:spacing w:before="120" w:after="120" w:line="276" w:lineRule="auto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 w:rsidRPr="005D3449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Příloha č. </w:t>
      </w:r>
      <w:r w:rsidR="007F6107">
        <w:rPr>
          <w:rFonts w:ascii="Calibri" w:eastAsia="Times New Roman" w:hAnsi="Calibri" w:cs="Calibri"/>
          <w:b/>
          <w:sz w:val="28"/>
          <w:szCs w:val="28"/>
          <w:lang w:eastAsia="cs-CZ"/>
        </w:rPr>
        <w:t>2</w:t>
      </w:r>
      <w:r w:rsidR="00FF281A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</w:t>
      </w:r>
      <w:proofErr w:type="gramStart"/>
      <w:r w:rsidR="00B87183">
        <w:rPr>
          <w:rFonts w:ascii="Calibri" w:eastAsia="Times New Roman" w:hAnsi="Calibri" w:cs="Calibri"/>
          <w:b/>
          <w:sz w:val="28"/>
          <w:szCs w:val="28"/>
          <w:lang w:eastAsia="cs-CZ"/>
        </w:rPr>
        <w:t>výzvy</w:t>
      </w:r>
      <w:r w:rsidRPr="005D3449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- </w:t>
      </w:r>
      <w:r w:rsidR="008F36D3">
        <w:rPr>
          <w:rFonts w:ascii="Calibri" w:eastAsia="Times New Roman" w:hAnsi="Calibri" w:cs="Calibri"/>
          <w:b/>
          <w:sz w:val="28"/>
          <w:szCs w:val="28"/>
          <w:lang w:eastAsia="cs-CZ"/>
        </w:rPr>
        <w:t>Technické</w:t>
      </w:r>
      <w:proofErr w:type="gramEnd"/>
      <w:r w:rsidR="008F36D3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po</w:t>
      </w:r>
      <w:r w:rsidR="007F6107">
        <w:rPr>
          <w:rFonts w:ascii="Calibri" w:eastAsia="Times New Roman" w:hAnsi="Calibri" w:cs="Calibri"/>
          <w:b/>
          <w:sz w:val="28"/>
          <w:szCs w:val="28"/>
          <w:lang w:eastAsia="cs-CZ"/>
        </w:rPr>
        <w:t>dmínky</w:t>
      </w:r>
      <w:r w:rsidR="00304C50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 </w:t>
      </w:r>
    </w:p>
    <w:p w14:paraId="3DB32A15" w14:textId="2FBFB9C3" w:rsidR="0051341D" w:rsidRPr="001B0A3F" w:rsidRDefault="00F25DEF" w:rsidP="001B0A3F">
      <w:pPr>
        <w:shd w:val="clear" w:color="auto" w:fill="FFE599" w:themeFill="accent4" w:themeFillTint="66"/>
        <w:tabs>
          <w:tab w:val="left" w:pos="4500"/>
          <w:tab w:val="right" w:leader="dot" w:pos="8505"/>
        </w:tabs>
        <w:spacing w:before="120" w:after="0" w:line="276" w:lineRule="auto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sz w:val="28"/>
          <w:szCs w:val="28"/>
          <w:lang w:eastAsia="cs-CZ"/>
        </w:rPr>
        <w:t>Název veřejné zakázky:</w:t>
      </w:r>
      <w:r w:rsidR="001B0A3F">
        <w:rPr>
          <w:rFonts w:ascii="Calibri" w:eastAsia="Times New Roman" w:hAnsi="Calibri" w:cs="Calibri"/>
          <w:b/>
          <w:sz w:val="28"/>
          <w:szCs w:val="28"/>
          <w:lang w:eastAsia="cs-CZ"/>
        </w:rPr>
        <w:br/>
      </w:r>
      <w:r w:rsidR="00E6210A">
        <w:rPr>
          <w:rFonts w:ascii="Calibri" w:eastAsia="Times New Roman" w:hAnsi="Calibri" w:cs="Calibri"/>
          <w:b/>
          <w:sz w:val="32"/>
          <w:szCs w:val="32"/>
          <w:lang w:eastAsia="cs-CZ"/>
        </w:rPr>
        <w:t xml:space="preserve">Sterilizační materiál </w:t>
      </w:r>
    </w:p>
    <w:p w14:paraId="7F22ABDA" w14:textId="77777777" w:rsidR="001B0A3F" w:rsidRDefault="001B0A3F" w:rsidP="00A23CE9">
      <w:pPr>
        <w:pStyle w:val="Styl1"/>
        <w:pBdr>
          <w:bottom w:val="none" w:sz="0" w:space="0" w:color="auto"/>
        </w:pBd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58A74F4" w14:textId="77777777" w:rsidR="00B87183" w:rsidRPr="00766EE5" w:rsidRDefault="00B87183" w:rsidP="00A23CE9">
      <w:pPr>
        <w:pStyle w:val="Styl1"/>
        <w:pBdr>
          <w:bottom w:val="none" w:sz="0" w:space="0" w:color="auto"/>
        </w:pBdr>
        <w:rPr>
          <w:rFonts w:ascii="Calibri" w:hAnsi="Calibri"/>
          <w:b/>
          <w:bCs/>
          <w:color w:val="auto"/>
          <w:sz w:val="22"/>
          <w:szCs w:val="22"/>
        </w:rPr>
      </w:pPr>
    </w:p>
    <w:tbl>
      <w:tblPr>
        <w:tblW w:w="955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1843"/>
        <w:gridCol w:w="3088"/>
      </w:tblGrid>
      <w:tr w:rsidR="00B87183" w:rsidRPr="000D37C2" w14:paraId="56C14CBB" w14:textId="77777777" w:rsidTr="003D6F9F">
        <w:trPr>
          <w:trHeight w:val="300"/>
        </w:trPr>
        <w:tc>
          <w:tcPr>
            <w:tcW w:w="9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2EE48"/>
            <w:noWrap/>
            <w:vAlign w:val="center"/>
          </w:tcPr>
          <w:p w14:paraId="6A944FAB" w14:textId="798C3225" w:rsidR="00B87183" w:rsidRPr="00A960A9" w:rsidRDefault="00B87183" w:rsidP="00A7174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Technické požadavky pro všechny p</w:t>
            </w:r>
            <w:r w:rsidRPr="007C501B">
              <w:rPr>
                <w:b/>
                <w:bCs/>
                <w:color w:val="000000"/>
                <w:sz w:val="28"/>
                <w:szCs w:val="28"/>
              </w:rPr>
              <w:t>oložk</w:t>
            </w:r>
            <w:r>
              <w:rPr>
                <w:b/>
                <w:bCs/>
                <w:color w:val="000000"/>
                <w:sz w:val="28"/>
                <w:szCs w:val="28"/>
              </w:rPr>
              <w:t>y</w:t>
            </w:r>
            <w:r w:rsidRPr="007C501B">
              <w:rPr>
                <w:b/>
                <w:bCs/>
                <w:color w:val="000000"/>
                <w:sz w:val="28"/>
                <w:szCs w:val="28"/>
              </w:rPr>
              <w:t xml:space="preserve"> veřejné zakázky</w:t>
            </w:r>
          </w:p>
        </w:tc>
      </w:tr>
      <w:tr w:rsidR="007C501B" w:rsidRPr="000D37C2" w14:paraId="6FCD3C71" w14:textId="77777777" w:rsidTr="006F4B8D">
        <w:trPr>
          <w:trHeight w:val="300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7B72AD5" w14:textId="0FEC0CFF" w:rsidR="007C501B" w:rsidRPr="00A960A9" w:rsidRDefault="007C501B" w:rsidP="007C501B">
            <w:pPr>
              <w:pStyle w:val="Odstavecseseznamem"/>
              <w:spacing w:after="0" w:line="240" w:lineRule="auto"/>
              <w:ind w:hanging="728"/>
              <w:rPr>
                <w:b/>
                <w:bCs/>
                <w:color w:val="000000"/>
                <w:sz w:val="22"/>
                <w:szCs w:val="22"/>
              </w:rPr>
            </w:pPr>
            <w:r w:rsidRPr="00A960A9">
              <w:rPr>
                <w:b/>
                <w:bCs/>
                <w:color w:val="000000"/>
                <w:sz w:val="22"/>
                <w:szCs w:val="22"/>
              </w:rPr>
              <w:t>Závazné charakteristiky a požadavky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94E555" w14:textId="77777777" w:rsidR="00A960A9" w:rsidRDefault="007C501B" w:rsidP="00A960A9">
            <w:pPr>
              <w:jc w:val="center"/>
              <w:rPr>
                <w:b/>
              </w:rPr>
            </w:pPr>
            <w:r>
              <w:rPr>
                <w:b/>
              </w:rPr>
              <w:t>Splnění požadavku ANO/NE</w:t>
            </w:r>
          </w:p>
          <w:p w14:paraId="7DE7299D" w14:textId="4D0E95C8" w:rsidR="007C501B" w:rsidRPr="00A960A9" w:rsidRDefault="007C501B" w:rsidP="00A960A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(nutno uvést požadované údaje)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F31084" w14:textId="28662903" w:rsidR="007C501B" w:rsidRPr="006A27D2" w:rsidRDefault="007C501B" w:rsidP="00A71743">
            <w:pPr>
              <w:spacing w:after="0" w:line="240" w:lineRule="auto"/>
              <w:rPr>
                <w:rFonts w:cs="Arial"/>
                <w:b/>
                <w:bCs/>
              </w:rPr>
            </w:pPr>
            <w:r w:rsidRPr="007C501B">
              <w:rPr>
                <w:rFonts w:cs="Arial"/>
                <w:b/>
                <w:bCs/>
              </w:rPr>
              <w:t>Popis specifikace nabízeného plnění, ze kterého bude vyplývat splnění požadavků stanovených zadavatelem, možno uvést odkaz na stránku v nabídce.</w:t>
            </w:r>
          </w:p>
        </w:tc>
      </w:tr>
      <w:tr w:rsidR="00E6210A" w:rsidRPr="000D37C2" w14:paraId="64FB10EF" w14:textId="4C58DFCA" w:rsidTr="00B87183">
        <w:trPr>
          <w:trHeight w:val="204"/>
        </w:trPr>
        <w:tc>
          <w:tcPr>
            <w:tcW w:w="9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88E1F3A" w14:textId="2B6BC1BC" w:rsidR="00E6210A" w:rsidRPr="00B87183" w:rsidRDefault="00E6210A" w:rsidP="00E6210A">
            <w:pPr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87183">
              <w:rPr>
                <w:rFonts w:cstheme="minorHAnsi"/>
                <w:b/>
                <w:color w:val="000000"/>
                <w:sz w:val="24"/>
                <w:szCs w:val="24"/>
              </w:rPr>
              <w:t xml:space="preserve">Obalový materiál </w:t>
            </w:r>
            <w:proofErr w:type="gramStart"/>
            <w:r w:rsidRPr="00B87183">
              <w:rPr>
                <w:rFonts w:cstheme="minorHAnsi"/>
                <w:b/>
                <w:color w:val="000000"/>
                <w:sz w:val="24"/>
                <w:szCs w:val="24"/>
              </w:rPr>
              <w:t>-  papír</w:t>
            </w:r>
            <w:proofErr w:type="gramEnd"/>
            <w:r w:rsidRPr="00B87183">
              <w:rPr>
                <w:rFonts w:cstheme="minorHAnsi"/>
                <w:b/>
                <w:color w:val="000000"/>
                <w:sz w:val="24"/>
                <w:szCs w:val="24"/>
              </w:rPr>
              <w:t>/folie</w:t>
            </w:r>
          </w:p>
        </w:tc>
      </w:tr>
      <w:tr w:rsidR="00E6210A" w:rsidRPr="000D37C2" w14:paraId="32568AF3" w14:textId="4F50BB8D" w:rsidTr="00481BD8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05CE" w14:textId="46608D4E" w:rsidR="00E6210A" w:rsidRPr="007E752A" w:rsidRDefault="00E6210A" w:rsidP="00E6210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materiál </w:t>
            </w:r>
            <w:proofErr w:type="gramStart"/>
            <w:r w:rsidRPr="007E752A">
              <w:rPr>
                <w:rFonts w:cstheme="minorHAnsi"/>
                <w:color w:val="000000"/>
                <w:sz w:val="24"/>
                <w:szCs w:val="24"/>
              </w:rPr>
              <w:t>kombinovaný -</w:t>
            </w:r>
            <w:r w:rsidR="00B8718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2A">
              <w:rPr>
                <w:rFonts w:cstheme="minorHAnsi"/>
                <w:color w:val="000000"/>
                <w:sz w:val="24"/>
                <w:szCs w:val="24"/>
              </w:rPr>
              <w:t>mediciální</w:t>
            </w:r>
            <w:proofErr w:type="spellEnd"/>
            <w:proofErr w:type="gramEnd"/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 papír/</w:t>
            </w:r>
            <w:proofErr w:type="gramStart"/>
            <w:r w:rsidRPr="007E752A">
              <w:rPr>
                <w:rFonts w:cstheme="minorHAnsi"/>
                <w:color w:val="000000"/>
                <w:sz w:val="24"/>
                <w:szCs w:val="24"/>
              </w:rPr>
              <w:t>folie -</w:t>
            </w:r>
            <w:r w:rsidR="00B8718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E752A">
              <w:rPr>
                <w:rFonts w:cstheme="minorHAnsi"/>
                <w:color w:val="000000"/>
                <w:sz w:val="24"/>
                <w:szCs w:val="24"/>
              </w:rPr>
              <w:t>P</w:t>
            </w:r>
            <w:proofErr w:type="gramEnd"/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 (pára)</w:t>
            </w:r>
            <w:r w:rsidR="00B8718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7E752A">
              <w:rPr>
                <w:rFonts w:cstheme="minorHAnsi"/>
                <w:color w:val="000000"/>
                <w:sz w:val="24"/>
                <w:szCs w:val="24"/>
              </w:rPr>
              <w:t>EO</w:t>
            </w:r>
            <w:r w:rsidR="00B8718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E752A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7E752A">
              <w:rPr>
                <w:rFonts w:cstheme="minorHAnsi"/>
                <w:color w:val="000000"/>
                <w:sz w:val="24"/>
                <w:szCs w:val="24"/>
              </w:rPr>
              <w:t>ethylenoxid</w:t>
            </w:r>
            <w:proofErr w:type="spellEnd"/>
            <w:r w:rsidRPr="007E752A">
              <w:rPr>
                <w:rFonts w:cstheme="minorHAnsi"/>
                <w:color w:val="000000"/>
                <w:sz w:val="24"/>
                <w:szCs w:val="24"/>
              </w:rPr>
              <w:t>), FO (Formaldehyd)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FB31" w14:textId="398A2979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F500" w14:textId="0465C800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E6210A" w:rsidRPr="000D37C2" w14:paraId="3F2D9D36" w14:textId="68BEE69A" w:rsidTr="00E6210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676D" w14:textId="2387E287" w:rsidR="00E6210A" w:rsidRPr="007E752A" w:rsidRDefault="00E6210A" w:rsidP="00E621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E752A">
              <w:rPr>
                <w:rFonts w:cstheme="minorHAnsi"/>
                <w:color w:val="000000"/>
                <w:sz w:val="24"/>
                <w:szCs w:val="24"/>
              </w:rPr>
              <w:t>mediciální</w:t>
            </w:r>
            <w:proofErr w:type="spellEnd"/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 papír o hmotnosti minimálně </w:t>
            </w:r>
            <w:proofErr w:type="gramStart"/>
            <w:r w:rsidRPr="007E752A">
              <w:rPr>
                <w:rFonts w:cstheme="minorHAnsi"/>
                <w:color w:val="000000"/>
                <w:sz w:val="24"/>
                <w:szCs w:val="24"/>
              </w:rPr>
              <w:t>60g</w:t>
            </w:r>
            <w:proofErr w:type="gramEnd"/>
            <w:r w:rsidRPr="007E752A">
              <w:rPr>
                <w:rFonts w:cstheme="minorHAnsi"/>
                <w:color w:val="000000"/>
                <w:sz w:val="24"/>
                <w:szCs w:val="24"/>
              </w:rPr>
              <w:t>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AB13" w14:textId="4FB64E96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8778" w14:textId="1FF1BF3D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E6210A" w:rsidRPr="000D37C2" w14:paraId="08F194DE" w14:textId="15D70B85" w:rsidTr="00E6210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574A" w14:textId="7BB6BA7E" w:rsidR="00E6210A" w:rsidRPr="007E752A" w:rsidRDefault="00E6210A" w:rsidP="00E621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folie vícevrstvá</w:t>
            </w:r>
            <w:r w:rsidR="00B8718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E752A">
              <w:rPr>
                <w:rFonts w:cstheme="minorHAnsi"/>
                <w:color w:val="000000"/>
                <w:sz w:val="24"/>
                <w:szCs w:val="24"/>
              </w:rPr>
              <w:t>(minimálně 5 vrstvá plastová mikrobiální bariéra)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5E08" w14:textId="18424C79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A9C8" w14:textId="427C721B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E6210A" w:rsidRPr="000D37C2" w14:paraId="710572BF" w14:textId="6D3B4DE5" w:rsidTr="00E6210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B6F4" w14:textId="321A83C7" w:rsidR="00E6210A" w:rsidRPr="007E752A" w:rsidRDefault="00E6210A" w:rsidP="00E621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bez obsahu olova, těžkých kovů a toxických materiálů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6A5F" w14:textId="3B325FD5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4E4B" w14:textId="1693490C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E6210A" w:rsidRPr="000D37C2" w14:paraId="72711F0D" w14:textId="00504FB8" w:rsidTr="00E6210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2346" w14:textId="2C1D80B7" w:rsidR="00E6210A" w:rsidRPr="007E752A" w:rsidRDefault="00E6210A" w:rsidP="00E621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označení správného směru </w:t>
            </w:r>
            <w:proofErr w:type="gramStart"/>
            <w:r w:rsidRPr="007E752A">
              <w:rPr>
                <w:rFonts w:cstheme="minorHAnsi"/>
                <w:color w:val="000000"/>
                <w:sz w:val="24"/>
                <w:szCs w:val="24"/>
              </w:rPr>
              <w:t>otevření -</w:t>
            </w:r>
            <w:r w:rsidR="00B8718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2A">
              <w:rPr>
                <w:rFonts w:cstheme="minorHAnsi"/>
                <w:color w:val="000000"/>
                <w:sz w:val="24"/>
                <w:szCs w:val="24"/>
              </w:rPr>
              <w:t>peel</w:t>
            </w:r>
            <w:proofErr w:type="spellEnd"/>
            <w:proofErr w:type="gramEnd"/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 efekt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BB70" w14:textId="2B65FC98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E95D" w14:textId="029825A5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E6210A" w:rsidRPr="000D37C2" w14:paraId="17CADE57" w14:textId="6B1B4C02" w:rsidTr="00481BD8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582F" w14:textId="751E06F8" w:rsidR="00E6210A" w:rsidRPr="007E752A" w:rsidRDefault="00E6210A" w:rsidP="00E621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uzavírání svářečkou, možnost sváření na kontinuálních i impulzních svářečkách (mimo sáčků samolepících)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84B9" w14:textId="21E8D6ED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CBEF" w14:textId="7C8A0D79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E6210A" w:rsidRPr="000D37C2" w14:paraId="2C04CBC0" w14:textId="577F562E" w:rsidTr="00481BD8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5007" w14:textId="1BFE559A" w:rsidR="00E6210A" w:rsidRPr="007E752A" w:rsidRDefault="00E6210A" w:rsidP="00E6210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procesové indikátory na obalech musí být označeny typem procesu, pro který jsou konkrétně určeny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D5A1" w14:textId="54F36ADB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120E" w14:textId="19572C5A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E6210A" w:rsidRPr="000D37C2" w14:paraId="5E4E07DA" w14:textId="77777777" w:rsidTr="00B87183">
        <w:trPr>
          <w:trHeight w:val="244"/>
        </w:trPr>
        <w:tc>
          <w:tcPr>
            <w:tcW w:w="9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2B1E93F" w14:textId="7ED835A1" w:rsidR="00E6210A" w:rsidRPr="00B87183" w:rsidRDefault="00E6210A" w:rsidP="00E6210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B87183">
              <w:rPr>
                <w:rFonts w:cstheme="minorHAnsi"/>
                <w:b/>
                <w:color w:val="000000"/>
                <w:sz w:val="24"/>
                <w:szCs w:val="24"/>
              </w:rPr>
              <w:t>Obalový materiál zátěžový, netkaná textilie</w:t>
            </w:r>
          </w:p>
        </w:tc>
      </w:tr>
      <w:tr w:rsidR="00E6210A" w:rsidRPr="000D37C2" w14:paraId="19B6B696" w14:textId="77777777" w:rsidTr="00E6210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A11D" w14:textId="5464FFBC" w:rsidR="00E6210A" w:rsidRPr="007E752A" w:rsidRDefault="00E6210A" w:rsidP="00E6210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bookmarkStart w:id="0" w:name="_Hlk195516400"/>
            <w:r w:rsidRPr="007E752A">
              <w:rPr>
                <w:rFonts w:cstheme="minorHAnsi"/>
                <w:color w:val="000000"/>
                <w:sz w:val="24"/>
                <w:szCs w:val="24"/>
              </w:rPr>
              <w:t>materiál kombinovaný netkaná textilie/</w:t>
            </w:r>
            <w:proofErr w:type="gramStart"/>
            <w:r w:rsidRPr="007E752A">
              <w:rPr>
                <w:rFonts w:cstheme="minorHAnsi"/>
                <w:color w:val="000000"/>
                <w:sz w:val="24"/>
                <w:szCs w:val="24"/>
              </w:rPr>
              <w:t>folie -</w:t>
            </w:r>
            <w:r w:rsidR="00B8718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E752A">
              <w:rPr>
                <w:rFonts w:cstheme="minorHAnsi"/>
                <w:color w:val="000000"/>
                <w:sz w:val="24"/>
                <w:szCs w:val="24"/>
              </w:rPr>
              <w:t>P</w:t>
            </w:r>
            <w:proofErr w:type="gramEnd"/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 (pára)</w:t>
            </w:r>
            <w:r w:rsidR="00B87183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7E752A">
              <w:rPr>
                <w:rFonts w:cstheme="minorHAnsi"/>
                <w:color w:val="000000"/>
                <w:sz w:val="24"/>
                <w:szCs w:val="24"/>
              </w:rPr>
              <w:t>EO</w:t>
            </w:r>
            <w:r w:rsidR="00B8718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E752A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7E752A">
              <w:rPr>
                <w:rFonts w:cstheme="minorHAnsi"/>
                <w:color w:val="000000"/>
                <w:sz w:val="24"/>
                <w:szCs w:val="24"/>
              </w:rPr>
              <w:t>ethylenoxid</w:t>
            </w:r>
            <w:proofErr w:type="spellEnd"/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), </w:t>
            </w:r>
            <w:r w:rsidRPr="002F352C">
              <w:rPr>
                <w:rFonts w:cstheme="minorHAnsi"/>
                <w:strike/>
                <w:color w:val="FF0000"/>
                <w:sz w:val="24"/>
                <w:szCs w:val="24"/>
              </w:rPr>
              <w:t>FO (Formaldehyd)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9CA4" w14:textId="54DCF525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27E0" w14:textId="3BB56D2D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bookmarkEnd w:id="0"/>
      <w:tr w:rsidR="00E6210A" w:rsidRPr="000D37C2" w14:paraId="4251647B" w14:textId="77777777" w:rsidTr="00E6210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1501" w14:textId="49EBF65F" w:rsidR="00E6210A" w:rsidRPr="007E752A" w:rsidRDefault="00E6210A" w:rsidP="00E6210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netkaný, pevný materiál o hmotnosti minimálně 60</w:t>
            </w:r>
            <w:r w:rsidR="00D8306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E752A">
              <w:rPr>
                <w:rFonts w:cstheme="minorHAnsi"/>
                <w:color w:val="000000"/>
                <w:sz w:val="24"/>
                <w:szCs w:val="24"/>
              </w:rPr>
              <w:t>g/m2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97C4" w14:textId="3A2A1DEE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E9DC" w14:textId="7CCB1158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E6210A" w:rsidRPr="000D37C2" w14:paraId="21A884C9" w14:textId="77777777" w:rsidTr="00E6210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5ED5" w14:textId="246F5542" w:rsidR="00E6210A" w:rsidRPr="007E752A" w:rsidRDefault="00E6210A" w:rsidP="00E6210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folie vícevrstvá</w:t>
            </w:r>
            <w:r w:rsidR="00B8718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E752A">
              <w:rPr>
                <w:rFonts w:cstheme="minorHAnsi"/>
                <w:color w:val="000000"/>
                <w:sz w:val="24"/>
                <w:szCs w:val="24"/>
              </w:rPr>
              <w:t>(minimálně 5 vrstvá plastová mikrobiální bariéra)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D604" w14:textId="15654DAA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199E" w14:textId="6A612D6D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E6210A" w:rsidRPr="000D37C2" w14:paraId="072E35F8" w14:textId="77777777" w:rsidTr="00E6210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08FC" w14:textId="46A09A5A" w:rsidR="00E6210A" w:rsidRPr="007E752A" w:rsidRDefault="00E6210A" w:rsidP="00E6210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bez obsahu olova, těžkých kovů a toxických materiálů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34B" w14:textId="2D18910E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137B" w14:textId="2281937D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E6210A" w:rsidRPr="000D37C2" w14:paraId="2A890128" w14:textId="77777777" w:rsidTr="00E6210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9919" w14:textId="5E269A3E" w:rsidR="00E6210A" w:rsidRPr="007E752A" w:rsidRDefault="00E6210A" w:rsidP="00E6210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označení správného směru </w:t>
            </w:r>
            <w:proofErr w:type="gramStart"/>
            <w:r w:rsidRPr="007E752A">
              <w:rPr>
                <w:rFonts w:cstheme="minorHAnsi"/>
                <w:color w:val="000000"/>
                <w:sz w:val="24"/>
                <w:szCs w:val="24"/>
              </w:rPr>
              <w:t>otevření -</w:t>
            </w:r>
            <w:r w:rsidR="00B8718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2A">
              <w:rPr>
                <w:rFonts w:cstheme="minorHAnsi"/>
                <w:color w:val="000000"/>
                <w:sz w:val="24"/>
                <w:szCs w:val="24"/>
              </w:rPr>
              <w:t>peel</w:t>
            </w:r>
            <w:proofErr w:type="spellEnd"/>
            <w:proofErr w:type="gramEnd"/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 efekt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1126" w14:textId="6003EE3C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A12" w14:textId="11D76D1C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E6210A" w:rsidRPr="000D37C2" w14:paraId="259C2C02" w14:textId="77777777" w:rsidTr="00E6210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59EE" w14:textId="49D6CF35" w:rsidR="00E6210A" w:rsidRPr="007E752A" w:rsidRDefault="00E6210A" w:rsidP="00E6210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uzavírání svářečkou, možnost sváření na kontinuálních i impulzních svářečkách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00A2" w14:textId="10818193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4CC0" w14:textId="535492EF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E6210A" w:rsidRPr="000D37C2" w14:paraId="71776AE1" w14:textId="77777777" w:rsidTr="00E6210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CB88" w14:textId="42158150" w:rsidR="00E6210A" w:rsidRPr="007E752A" w:rsidRDefault="00E6210A" w:rsidP="00E6210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procesové indikátory na obalech musí být označeny typem procesu, pro který jsou konkrétně určeny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D42F" w14:textId="6E95ACF1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D642" w14:textId="7F189CBF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E6210A" w:rsidRPr="00E6210A" w14:paraId="41AE7F3B" w14:textId="77777777" w:rsidTr="00B87183">
        <w:trPr>
          <w:trHeight w:val="269"/>
        </w:trPr>
        <w:tc>
          <w:tcPr>
            <w:tcW w:w="9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65122BE" w14:textId="231A97D8" w:rsidR="00E6210A" w:rsidRPr="00B87183" w:rsidRDefault="00E6210A" w:rsidP="00E6210A">
            <w:pPr>
              <w:spacing w:after="0" w:line="24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87183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 xml:space="preserve">Obalový </w:t>
            </w:r>
            <w:proofErr w:type="gramStart"/>
            <w:r w:rsidRPr="00B87183">
              <w:rPr>
                <w:rFonts w:cstheme="minorHAnsi"/>
                <w:b/>
                <w:color w:val="000000"/>
                <w:sz w:val="24"/>
                <w:szCs w:val="24"/>
              </w:rPr>
              <w:t>materiál - polyamid</w:t>
            </w:r>
            <w:proofErr w:type="gramEnd"/>
            <w:r w:rsidRPr="00B87183">
              <w:rPr>
                <w:rFonts w:cstheme="minorHAnsi"/>
                <w:b/>
                <w:color w:val="000000"/>
                <w:sz w:val="24"/>
                <w:szCs w:val="24"/>
              </w:rPr>
              <w:t>/nylon</w:t>
            </w:r>
          </w:p>
        </w:tc>
      </w:tr>
      <w:tr w:rsidR="00E6210A" w:rsidRPr="000D37C2" w14:paraId="4D8F0B10" w14:textId="77777777" w:rsidTr="00E6210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3A37" w14:textId="1D8CA897" w:rsidR="00E6210A" w:rsidRPr="007E752A" w:rsidRDefault="00E6210A" w:rsidP="00E6210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materiál </w:t>
            </w:r>
            <w:proofErr w:type="gramStart"/>
            <w:r w:rsidRPr="007E752A">
              <w:rPr>
                <w:rFonts w:cstheme="minorHAnsi"/>
                <w:color w:val="000000"/>
                <w:sz w:val="24"/>
                <w:szCs w:val="24"/>
              </w:rPr>
              <w:t>jednotný - folie</w:t>
            </w:r>
            <w:proofErr w:type="gramEnd"/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 - HV (horký vzduch)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1A8A" w14:textId="5A875F83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958" w14:textId="1667FE95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E6210A" w:rsidRPr="000D37C2" w14:paraId="36D938C1" w14:textId="77777777" w:rsidTr="00E6210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C9F2" w14:textId="4E0EBCD1" w:rsidR="00E6210A" w:rsidRPr="007E752A" w:rsidRDefault="00E6210A" w:rsidP="00E6210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speciální PA fólie určená pro vysoké teploty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024F" w14:textId="2E9E5360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6FC8" w14:textId="0AF15B07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E6210A" w:rsidRPr="000D37C2" w14:paraId="10CF7B3B" w14:textId="77777777" w:rsidTr="00E6210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5586" w14:textId="1BB919B4" w:rsidR="00E6210A" w:rsidRPr="007E752A" w:rsidRDefault="00E6210A" w:rsidP="00E6210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průhledný materiál odolný teplotám do min. </w:t>
            </w:r>
            <w:proofErr w:type="gramStart"/>
            <w:r w:rsidRPr="007E752A">
              <w:rPr>
                <w:rFonts w:cstheme="minorHAnsi"/>
                <w:color w:val="000000"/>
                <w:sz w:val="24"/>
                <w:szCs w:val="24"/>
              </w:rPr>
              <w:t>200°C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DA89" w14:textId="683DC427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7FF9" w14:textId="249AF73E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E6210A" w:rsidRPr="000D37C2" w14:paraId="355B3809" w14:textId="77777777" w:rsidTr="00E6210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602A" w14:textId="271BDCD8" w:rsidR="00E6210A" w:rsidRPr="007E752A" w:rsidRDefault="00E6210A" w:rsidP="00E6210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samolepící sáček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040C" w14:textId="680BCEA7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2390" w14:textId="2803C14C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E6210A" w:rsidRPr="000D37C2" w14:paraId="51CD9A64" w14:textId="77777777" w:rsidTr="00E6210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7C85" w14:textId="09158BF3" w:rsidR="00E6210A" w:rsidRPr="007E752A" w:rsidRDefault="00E6210A" w:rsidP="00E6210A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bookmarkStart w:id="1" w:name="_Hlk195516528"/>
            <w:proofErr w:type="spellStart"/>
            <w:r w:rsidRPr="007E752A">
              <w:rPr>
                <w:rFonts w:cstheme="minorHAnsi"/>
                <w:color w:val="000000"/>
                <w:sz w:val="24"/>
                <w:szCs w:val="24"/>
              </w:rPr>
              <w:t>peel</w:t>
            </w:r>
            <w:proofErr w:type="spellEnd"/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 efekt</w:t>
            </w:r>
            <w:r w:rsidR="003215F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3215F2" w:rsidRPr="003215F2">
              <w:rPr>
                <w:rFonts w:cstheme="minorHAnsi"/>
                <w:color w:val="FF0000"/>
                <w:sz w:val="24"/>
                <w:szCs w:val="24"/>
              </w:rPr>
              <w:t>nebo</w:t>
            </w:r>
            <w:r w:rsidR="003215F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2F352C" w:rsidRPr="002F352C">
              <w:rPr>
                <w:rFonts w:cstheme="minorHAnsi"/>
                <w:color w:val="FF0000"/>
                <w:sz w:val="24"/>
                <w:szCs w:val="24"/>
              </w:rPr>
              <w:t>samolepící proužek s otvíráním zářezů po stranách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BCC8" w14:textId="331B5847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FC8D" w14:textId="3B166333" w:rsidR="00E6210A" w:rsidRPr="007E752A" w:rsidRDefault="00E6210A" w:rsidP="00E6210A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165E8C" w:rsidRPr="000D37C2" w14:paraId="1DB7F249" w14:textId="77777777" w:rsidTr="00E6210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B909" w14:textId="025E373E" w:rsidR="00165E8C" w:rsidRPr="00D83061" w:rsidRDefault="00165E8C" w:rsidP="00D83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2" w:name="_Hlk195516904"/>
            <w:bookmarkEnd w:id="1"/>
            <w:r w:rsidRPr="00D830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procesové indikátory </w:t>
            </w:r>
            <w:r w:rsidRPr="002F352C">
              <w:rPr>
                <w:rFonts w:ascii="Calibri" w:hAnsi="Calibri" w:cs="Calibri"/>
                <w:strike/>
                <w:color w:val="FF0000"/>
                <w:sz w:val="24"/>
                <w:szCs w:val="24"/>
              </w:rPr>
              <w:t>na obalech</w:t>
            </w:r>
            <w:r w:rsidRPr="002F352C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 </w:t>
            </w:r>
            <w:r w:rsidRPr="00D83061">
              <w:rPr>
                <w:rFonts w:ascii="Calibri" w:hAnsi="Calibri" w:cs="Calibri"/>
                <w:color w:val="000000"/>
                <w:sz w:val="24"/>
                <w:szCs w:val="24"/>
              </w:rPr>
              <w:t>musí být označeny typem procesu, pro který jsou konkrétně určeny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4FD6" w14:textId="1796801B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75BE" w14:textId="03BD4DF9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bookmarkEnd w:id="2"/>
      <w:tr w:rsidR="00165E8C" w:rsidRPr="000D37C2" w14:paraId="51C2E48E" w14:textId="77777777" w:rsidTr="00B87183">
        <w:trPr>
          <w:trHeight w:val="214"/>
        </w:trPr>
        <w:tc>
          <w:tcPr>
            <w:tcW w:w="9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34ED15F" w14:textId="1E3F23B1" w:rsidR="00165E8C" w:rsidRPr="00B87183" w:rsidRDefault="00165E8C" w:rsidP="00165E8C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B871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Obalový </w:t>
            </w:r>
            <w:proofErr w:type="gramStart"/>
            <w:r w:rsidRPr="00B871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materiál - obaly</w:t>
            </w:r>
            <w:proofErr w:type="gramEnd"/>
            <w:r w:rsidRPr="00B871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v</w:t>
            </w:r>
            <w:r w:rsidR="00A46D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B871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arších</w:t>
            </w:r>
            <w:r w:rsidR="00A46D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871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(tolerance rozměrů +/-</w:t>
            </w:r>
            <w:proofErr w:type="gramStart"/>
            <w:r w:rsidRPr="00B871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1cm</w:t>
            </w:r>
            <w:proofErr w:type="gramEnd"/>
            <w:r w:rsidRPr="00B871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65E8C" w:rsidRPr="000D37C2" w14:paraId="4A6DC68C" w14:textId="77777777" w:rsidTr="00B87183">
        <w:trPr>
          <w:trHeight w:val="232"/>
        </w:trPr>
        <w:tc>
          <w:tcPr>
            <w:tcW w:w="9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F6"/>
            <w:noWrap/>
            <w:vAlign w:val="center"/>
          </w:tcPr>
          <w:p w14:paraId="2E8BF61F" w14:textId="1221DC71" w:rsidR="00165E8C" w:rsidRPr="007E752A" w:rsidRDefault="00165E8C" w:rsidP="00165E8C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Krepový papír:</w:t>
            </w:r>
          </w:p>
        </w:tc>
      </w:tr>
      <w:tr w:rsidR="00165E8C" w:rsidRPr="000D37C2" w14:paraId="6C4E01DD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10D8" w14:textId="045D68A9" w:rsidR="00165E8C" w:rsidRPr="007E752A" w:rsidRDefault="00165E8C" w:rsidP="00165E8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vhodný pro vnější i vnitřní balení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FD5F" w14:textId="4FF6B682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E341" w14:textId="46C46A13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165E8C" w:rsidRPr="000D37C2" w14:paraId="65399EC4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FFBD" w14:textId="0E84BC4B" w:rsidR="00165E8C" w:rsidRPr="007E752A" w:rsidRDefault="00165E8C" w:rsidP="00165E8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bookmarkStart w:id="3" w:name="_Hlk195517164"/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vhodný pro sterilizaci za použití páry, EO, FO </w:t>
            </w:r>
            <w:r w:rsidRPr="00537750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a </w:t>
            </w:r>
            <w:proofErr w:type="spellStart"/>
            <w:r w:rsidRPr="00537750">
              <w:rPr>
                <w:rFonts w:cstheme="minorHAnsi"/>
                <w:strike/>
                <w:color w:val="FF0000"/>
                <w:sz w:val="24"/>
                <w:szCs w:val="24"/>
              </w:rPr>
              <w:t>gamma</w:t>
            </w:r>
            <w:proofErr w:type="spellEnd"/>
            <w:r w:rsidRPr="00537750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záření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D1F9" w14:textId="7826345D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0EE7" w14:textId="6CB3CF57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bookmarkEnd w:id="3"/>
      <w:tr w:rsidR="00165E8C" w:rsidRPr="000D37C2" w14:paraId="0558C852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22BA" w14:textId="153832C2" w:rsidR="00165E8C" w:rsidRPr="007E752A" w:rsidRDefault="00165E8C" w:rsidP="00165E8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materiál s vysokým podílem celulózy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1835" w14:textId="49262AAD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6C8B" w14:textId="5840023E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165E8C" w:rsidRPr="000D37C2" w14:paraId="7E7076BB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58A9" w14:textId="28000815" w:rsidR="00165E8C" w:rsidRPr="007E752A" w:rsidRDefault="00165E8C" w:rsidP="00165E8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 xml:space="preserve">minimálně </w:t>
            </w:r>
            <w:proofErr w:type="gramStart"/>
            <w:r w:rsidRPr="007E752A">
              <w:rPr>
                <w:rFonts w:cstheme="minorHAnsi"/>
                <w:color w:val="000000"/>
                <w:sz w:val="24"/>
                <w:szCs w:val="24"/>
              </w:rPr>
              <w:t>60g</w:t>
            </w:r>
            <w:proofErr w:type="gramEnd"/>
            <w:r w:rsidRPr="007E752A">
              <w:rPr>
                <w:rFonts w:cstheme="minorHAnsi"/>
                <w:color w:val="000000"/>
                <w:sz w:val="24"/>
                <w:szCs w:val="24"/>
              </w:rPr>
              <w:t>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240A" w14:textId="2AA2E4BC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4289" w14:textId="462DBC77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165E8C" w:rsidRPr="000D37C2" w14:paraId="15F15312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A5B7" w14:textId="2442CBAC" w:rsidR="00165E8C" w:rsidRPr="007E752A" w:rsidRDefault="00165E8C" w:rsidP="00165E8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barva bílá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3405" w14:textId="63A3F599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9C26" w14:textId="2411DCA7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165E8C" w:rsidRPr="000D37C2" w14:paraId="7F416E5D" w14:textId="77777777" w:rsidTr="00B87183">
        <w:trPr>
          <w:trHeight w:val="284"/>
        </w:trPr>
        <w:tc>
          <w:tcPr>
            <w:tcW w:w="9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F6"/>
            <w:noWrap/>
            <w:vAlign w:val="center"/>
          </w:tcPr>
          <w:p w14:paraId="42C79F92" w14:textId="7748FA11" w:rsidR="00165E8C" w:rsidRPr="00B87183" w:rsidRDefault="00165E8C" w:rsidP="00165E8C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bookmarkStart w:id="4" w:name="_Hlk195517588"/>
            <w:r w:rsidRPr="00B871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Netkaná textilie typu SMS min 40-45</w:t>
            </w:r>
            <w:r w:rsidR="00A46D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871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g:</w:t>
            </w:r>
            <w:bookmarkEnd w:id="4"/>
          </w:p>
        </w:tc>
      </w:tr>
      <w:tr w:rsidR="00165E8C" w:rsidRPr="000D37C2" w14:paraId="5202EB10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30E2" w14:textId="6C270429" w:rsidR="00165E8C" w:rsidRPr="007E752A" w:rsidRDefault="00165E8C" w:rsidP="00165E8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hmotnost minimálně 40</w:t>
            </w:r>
            <w:r w:rsidR="003D6F9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E752A">
              <w:rPr>
                <w:rFonts w:cstheme="minorHAnsi"/>
                <w:color w:val="000000"/>
                <w:sz w:val="24"/>
                <w:szCs w:val="24"/>
              </w:rPr>
              <w:t>g/m2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21CD" w14:textId="2466047F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64D4" w14:textId="78C75380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165E8C" w:rsidRPr="000D37C2" w14:paraId="4A5297A1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E5A6" w14:textId="2A15B2E5" w:rsidR="00165E8C" w:rsidRPr="007E752A" w:rsidRDefault="00165E8C" w:rsidP="00165E8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materiál 100% polypropylen, případně materiál s obsahem min.50% celulózy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CBD2" w14:textId="11DB4DC3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322C" w14:textId="2542F9D9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165E8C" w:rsidRPr="000D37C2" w14:paraId="5EFEAA23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7773" w14:textId="61D2ED12" w:rsidR="00165E8C" w:rsidRPr="007E752A" w:rsidRDefault="00537750" w:rsidP="00165E8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bookmarkStart w:id="5" w:name="_Hlk195517594"/>
            <w:r w:rsidRPr="00537750">
              <w:rPr>
                <w:rFonts w:cstheme="minorHAnsi"/>
                <w:color w:val="FF0000"/>
                <w:sz w:val="24"/>
                <w:szCs w:val="24"/>
              </w:rPr>
              <w:t>minimálně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65E8C" w:rsidRPr="007E752A">
              <w:rPr>
                <w:rFonts w:cstheme="minorHAnsi"/>
                <w:color w:val="000000"/>
                <w:sz w:val="24"/>
                <w:szCs w:val="24"/>
              </w:rPr>
              <w:t>třívrstvý materiál-struktura SMS</w:t>
            </w:r>
            <w:r w:rsidR="003D6F9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65E8C" w:rsidRPr="007E752A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="00165E8C" w:rsidRPr="007E752A">
              <w:rPr>
                <w:rFonts w:cstheme="minorHAnsi"/>
                <w:color w:val="000000"/>
                <w:sz w:val="24"/>
                <w:szCs w:val="24"/>
              </w:rPr>
              <w:t>spunbond</w:t>
            </w:r>
            <w:proofErr w:type="spellEnd"/>
            <w:r w:rsidR="00165E8C" w:rsidRPr="007E752A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="00165E8C" w:rsidRPr="007E752A">
              <w:rPr>
                <w:rFonts w:cstheme="minorHAnsi"/>
                <w:color w:val="000000"/>
                <w:sz w:val="24"/>
                <w:szCs w:val="24"/>
              </w:rPr>
              <w:t>meltblown</w:t>
            </w:r>
            <w:proofErr w:type="spellEnd"/>
            <w:r w:rsidR="00165E8C" w:rsidRPr="007E752A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="00165E8C" w:rsidRPr="007E752A">
              <w:rPr>
                <w:rFonts w:cstheme="minorHAnsi"/>
                <w:color w:val="000000"/>
                <w:sz w:val="24"/>
                <w:szCs w:val="24"/>
              </w:rPr>
              <w:t>spunbond</w:t>
            </w:r>
            <w:proofErr w:type="spellEnd"/>
            <w:r w:rsidR="00165E8C" w:rsidRPr="007E752A">
              <w:rPr>
                <w:rFonts w:cstheme="minorHAnsi"/>
                <w:color w:val="000000"/>
                <w:sz w:val="24"/>
                <w:szCs w:val="24"/>
              </w:rPr>
              <w:t>)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nebo </w:t>
            </w:r>
            <w:r w:rsidRPr="00537750">
              <w:rPr>
                <w:rFonts w:cstheme="minorHAnsi"/>
                <w:color w:val="FF0000"/>
                <w:sz w:val="24"/>
                <w:szCs w:val="24"/>
              </w:rPr>
              <w:t>SMMS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537750">
              <w:rPr>
                <w:rFonts w:cstheme="minorHAnsi"/>
                <w:color w:val="FF0000"/>
                <w:sz w:val="24"/>
                <w:szCs w:val="24"/>
              </w:rPr>
              <w:t>(</w:t>
            </w:r>
            <w:proofErr w:type="spellStart"/>
            <w:r w:rsidRPr="00537750">
              <w:rPr>
                <w:rFonts w:cstheme="minorHAnsi"/>
                <w:color w:val="FF0000"/>
                <w:sz w:val="24"/>
                <w:szCs w:val="24"/>
              </w:rPr>
              <w:t>spunbond</w:t>
            </w:r>
            <w:proofErr w:type="spellEnd"/>
            <w:r w:rsidRPr="00537750">
              <w:rPr>
                <w:rFonts w:cstheme="minorHAnsi"/>
                <w:color w:val="FF0000"/>
                <w:sz w:val="24"/>
                <w:szCs w:val="24"/>
              </w:rPr>
              <w:t>/</w:t>
            </w:r>
            <w:proofErr w:type="spellStart"/>
            <w:r w:rsidRPr="00537750">
              <w:rPr>
                <w:rFonts w:cstheme="minorHAnsi"/>
                <w:color w:val="FF0000"/>
                <w:sz w:val="24"/>
                <w:szCs w:val="24"/>
              </w:rPr>
              <w:t>meltblown</w:t>
            </w:r>
            <w:proofErr w:type="spellEnd"/>
            <w:r w:rsidRPr="00537750">
              <w:rPr>
                <w:rFonts w:cstheme="minorHAnsi"/>
                <w:color w:val="FF0000"/>
                <w:sz w:val="24"/>
                <w:szCs w:val="24"/>
              </w:rPr>
              <w:t>/</w:t>
            </w:r>
            <w:proofErr w:type="spellStart"/>
            <w:r w:rsidRPr="00537750">
              <w:rPr>
                <w:rFonts w:cstheme="minorHAnsi"/>
                <w:color w:val="FF0000"/>
                <w:sz w:val="24"/>
                <w:szCs w:val="24"/>
              </w:rPr>
              <w:t>meltblown</w:t>
            </w:r>
            <w:proofErr w:type="spellEnd"/>
            <w:r w:rsidRPr="00537750">
              <w:rPr>
                <w:rFonts w:cstheme="minorHAnsi"/>
                <w:color w:val="FF0000"/>
                <w:sz w:val="24"/>
                <w:szCs w:val="24"/>
              </w:rPr>
              <w:t>/</w:t>
            </w:r>
            <w:proofErr w:type="spellStart"/>
            <w:r w:rsidRPr="00537750">
              <w:rPr>
                <w:rFonts w:cstheme="minorHAnsi"/>
                <w:color w:val="FF0000"/>
                <w:sz w:val="24"/>
                <w:szCs w:val="24"/>
              </w:rPr>
              <w:t>spunbond</w:t>
            </w:r>
            <w:proofErr w:type="spellEnd"/>
            <w:r w:rsidRPr="00537750">
              <w:rPr>
                <w:rFonts w:cstheme="minorHAnsi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2130" w14:textId="1577C2AA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00EF" w14:textId="2E73BC84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bookmarkEnd w:id="5"/>
      <w:tr w:rsidR="00165E8C" w:rsidRPr="000D37C2" w14:paraId="1BF6A5B6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0217" w14:textId="5667A3B6" w:rsidR="00165E8C" w:rsidRPr="007E752A" w:rsidRDefault="00165E8C" w:rsidP="00165E8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účinná bariéra proti bakteriím a tekutinám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E17B" w14:textId="2913D5BE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FD35" w14:textId="78FB9FEE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165E8C" w:rsidRPr="000D37C2" w14:paraId="0A378047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4037" w14:textId="652EA583" w:rsidR="00165E8C" w:rsidRPr="007E752A" w:rsidRDefault="00165E8C" w:rsidP="00165E8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vysoká odolnost proti roztržení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5AE5" w14:textId="6833595B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BFA8" w14:textId="14F7E77B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165E8C" w:rsidRPr="000D37C2" w14:paraId="72E9933C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1E608" w14:textId="610057A1" w:rsidR="00165E8C" w:rsidRPr="007E752A" w:rsidRDefault="00165E8C" w:rsidP="00165E8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bezprašný a nehořlavý materiál, antistatické vlastnosti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6506" w14:textId="057810FC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5FCA" w14:textId="6A3048F8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165E8C" w:rsidRPr="000D37C2" w14:paraId="730378F8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1794" w14:textId="49906D41" w:rsidR="00165E8C" w:rsidRPr="007E752A" w:rsidRDefault="00165E8C" w:rsidP="00165E8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barva modrá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7377" w14:textId="596C3F7D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68E3" w14:textId="28CC7FBE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165E8C" w:rsidRPr="000D37C2" w14:paraId="65FCAE95" w14:textId="77777777" w:rsidTr="00B87183">
        <w:trPr>
          <w:trHeight w:val="208"/>
        </w:trPr>
        <w:tc>
          <w:tcPr>
            <w:tcW w:w="9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F6"/>
            <w:noWrap/>
            <w:vAlign w:val="center"/>
          </w:tcPr>
          <w:p w14:paraId="5CAFF952" w14:textId="45AE43EE" w:rsidR="00165E8C" w:rsidRPr="007E752A" w:rsidRDefault="00165E8C" w:rsidP="00165E8C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bookmarkStart w:id="6" w:name="_Hlk195517573"/>
            <w:r w:rsidRPr="007E752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Netkaná textilie typu SMS min 60</w:t>
            </w:r>
            <w:r w:rsidR="00A46D5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752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g:</w:t>
            </w:r>
            <w:bookmarkEnd w:id="6"/>
          </w:p>
        </w:tc>
      </w:tr>
      <w:tr w:rsidR="00165E8C" w:rsidRPr="000D37C2" w14:paraId="6EA00355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B1B8" w14:textId="6C45FD91" w:rsidR="00165E8C" w:rsidRPr="007E752A" w:rsidRDefault="00165E8C" w:rsidP="00165E8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hmotnost minimálně 60</w:t>
            </w:r>
            <w:r w:rsidR="00A46D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E752A">
              <w:rPr>
                <w:rFonts w:cstheme="minorHAnsi"/>
                <w:color w:val="000000"/>
                <w:sz w:val="24"/>
                <w:szCs w:val="24"/>
              </w:rPr>
              <w:t>g/m2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ADFF" w14:textId="56D9D617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D46D" w14:textId="7DF716B4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165E8C" w:rsidRPr="000D37C2" w14:paraId="2555A366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8B8B" w14:textId="23180A0B" w:rsidR="00165E8C" w:rsidRPr="007E752A" w:rsidRDefault="00165E8C" w:rsidP="00165E8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materiál 100</w:t>
            </w:r>
            <w:r w:rsidR="00A46D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E752A">
              <w:rPr>
                <w:rFonts w:cstheme="minorHAnsi"/>
                <w:color w:val="000000"/>
                <w:sz w:val="24"/>
                <w:szCs w:val="24"/>
              </w:rPr>
              <w:t>% polypropylen, případně materiál s obsahem min.</w:t>
            </w:r>
            <w:r w:rsidR="00A46D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E752A">
              <w:rPr>
                <w:rFonts w:cstheme="minorHAnsi"/>
                <w:color w:val="000000"/>
                <w:sz w:val="24"/>
                <w:szCs w:val="24"/>
              </w:rPr>
              <w:t>50</w:t>
            </w:r>
            <w:r w:rsidR="00A46D5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E752A">
              <w:rPr>
                <w:rFonts w:cstheme="minorHAnsi"/>
                <w:color w:val="000000"/>
                <w:sz w:val="24"/>
                <w:szCs w:val="24"/>
              </w:rPr>
              <w:t>% celulózy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2D57" w14:textId="0B2EFC3E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0DEA" w14:textId="248F8BF3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165E8C" w:rsidRPr="000D37C2" w14:paraId="01764D59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F815" w14:textId="1A69D6A0" w:rsidR="00165E8C" w:rsidRPr="007E752A" w:rsidRDefault="00537750" w:rsidP="00165E8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bookmarkStart w:id="7" w:name="_Hlk195517578"/>
            <w:r w:rsidRPr="00537750">
              <w:rPr>
                <w:rFonts w:cstheme="minorHAnsi"/>
                <w:color w:val="FF0000"/>
                <w:sz w:val="24"/>
                <w:szCs w:val="24"/>
              </w:rPr>
              <w:lastRenderedPageBreak/>
              <w:t>minimálně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E752A">
              <w:rPr>
                <w:rFonts w:cstheme="minorHAnsi"/>
                <w:color w:val="000000"/>
                <w:sz w:val="24"/>
                <w:szCs w:val="24"/>
              </w:rPr>
              <w:t>třívrstvý materiál-struktura SMS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E752A">
              <w:rPr>
                <w:rFonts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7E752A">
              <w:rPr>
                <w:rFonts w:cstheme="minorHAnsi"/>
                <w:color w:val="000000"/>
                <w:sz w:val="24"/>
                <w:szCs w:val="24"/>
              </w:rPr>
              <w:t>spunbond</w:t>
            </w:r>
            <w:proofErr w:type="spellEnd"/>
            <w:r w:rsidRPr="007E752A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7E752A">
              <w:rPr>
                <w:rFonts w:cstheme="minorHAnsi"/>
                <w:color w:val="000000"/>
                <w:sz w:val="24"/>
                <w:szCs w:val="24"/>
              </w:rPr>
              <w:t>meltblown</w:t>
            </w:r>
            <w:proofErr w:type="spellEnd"/>
            <w:r w:rsidRPr="007E752A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7E752A">
              <w:rPr>
                <w:rFonts w:cstheme="minorHAnsi"/>
                <w:color w:val="000000"/>
                <w:sz w:val="24"/>
                <w:szCs w:val="24"/>
              </w:rPr>
              <w:t>spunbond</w:t>
            </w:r>
            <w:proofErr w:type="spellEnd"/>
            <w:r w:rsidRPr="007E752A">
              <w:rPr>
                <w:rFonts w:cstheme="minorHAnsi"/>
                <w:color w:val="000000"/>
                <w:sz w:val="24"/>
                <w:szCs w:val="24"/>
              </w:rPr>
              <w:t>)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nebo </w:t>
            </w:r>
            <w:r w:rsidRPr="00537750">
              <w:rPr>
                <w:rFonts w:cstheme="minorHAnsi"/>
                <w:color w:val="FF0000"/>
                <w:sz w:val="24"/>
                <w:szCs w:val="24"/>
              </w:rPr>
              <w:t>SMMS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537750">
              <w:rPr>
                <w:rFonts w:cstheme="minorHAnsi"/>
                <w:color w:val="FF0000"/>
                <w:sz w:val="24"/>
                <w:szCs w:val="24"/>
              </w:rPr>
              <w:t>(</w:t>
            </w:r>
            <w:proofErr w:type="spellStart"/>
            <w:r w:rsidRPr="00537750">
              <w:rPr>
                <w:rFonts w:cstheme="minorHAnsi"/>
                <w:color w:val="FF0000"/>
                <w:sz w:val="24"/>
                <w:szCs w:val="24"/>
              </w:rPr>
              <w:t>spunbond</w:t>
            </w:r>
            <w:proofErr w:type="spellEnd"/>
            <w:r w:rsidRPr="00537750">
              <w:rPr>
                <w:rFonts w:cstheme="minorHAnsi"/>
                <w:color w:val="FF0000"/>
                <w:sz w:val="24"/>
                <w:szCs w:val="24"/>
              </w:rPr>
              <w:t>/</w:t>
            </w:r>
            <w:proofErr w:type="spellStart"/>
            <w:r w:rsidRPr="00537750">
              <w:rPr>
                <w:rFonts w:cstheme="minorHAnsi"/>
                <w:color w:val="FF0000"/>
                <w:sz w:val="24"/>
                <w:szCs w:val="24"/>
              </w:rPr>
              <w:t>meltblown</w:t>
            </w:r>
            <w:proofErr w:type="spellEnd"/>
            <w:r w:rsidRPr="00537750">
              <w:rPr>
                <w:rFonts w:cstheme="minorHAnsi"/>
                <w:color w:val="FF0000"/>
                <w:sz w:val="24"/>
                <w:szCs w:val="24"/>
              </w:rPr>
              <w:t>/</w:t>
            </w:r>
            <w:proofErr w:type="spellStart"/>
            <w:r w:rsidRPr="00537750">
              <w:rPr>
                <w:rFonts w:cstheme="minorHAnsi"/>
                <w:color w:val="FF0000"/>
                <w:sz w:val="24"/>
                <w:szCs w:val="24"/>
              </w:rPr>
              <w:t>meltblown</w:t>
            </w:r>
            <w:proofErr w:type="spellEnd"/>
            <w:r w:rsidRPr="00537750">
              <w:rPr>
                <w:rFonts w:cstheme="minorHAnsi"/>
                <w:color w:val="FF0000"/>
                <w:sz w:val="24"/>
                <w:szCs w:val="24"/>
              </w:rPr>
              <w:t>/</w:t>
            </w:r>
            <w:proofErr w:type="spellStart"/>
            <w:r w:rsidRPr="00537750">
              <w:rPr>
                <w:rFonts w:cstheme="minorHAnsi"/>
                <w:color w:val="FF0000"/>
                <w:sz w:val="24"/>
                <w:szCs w:val="24"/>
              </w:rPr>
              <w:t>spunbond</w:t>
            </w:r>
            <w:proofErr w:type="spellEnd"/>
            <w:r w:rsidRPr="00537750">
              <w:rPr>
                <w:rFonts w:cstheme="minorHAnsi"/>
                <w:color w:val="FF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4C4" w14:textId="31F8B050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15B3" w14:textId="2C90A808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bookmarkEnd w:id="7"/>
      <w:tr w:rsidR="00165E8C" w:rsidRPr="000D37C2" w14:paraId="50942919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C92B" w14:textId="45A6BBFB" w:rsidR="00165E8C" w:rsidRPr="007E752A" w:rsidRDefault="00165E8C" w:rsidP="00165E8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účinná bariéra proti bakteriím a tekutinám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2BBF" w14:textId="448B12DF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0FE8" w14:textId="265FD84B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165E8C" w:rsidRPr="000D37C2" w14:paraId="74F161A3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C763" w14:textId="28865790" w:rsidR="00165E8C" w:rsidRPr="007E752A" w:rsidRDefault="00165E8C" w:rsidP="00165E8C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E752A">
              <w:rPr>
                <w:rFonts w:cstheme="minorHAnsi"/>
                <w:color w:val="000000"/>
                <w:sz w:val="24"/>
                <w:szCs w:val="24"/>
              </w:rPr>
              <w:t>vysoká odolnost proti roztržení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06A6" w14:textId="45F98292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C514" w14:textId="10130644" w:rsidR="00165E8C" w:rsidRPr="007E752A" w:rsidRDefault="00165E8C" w:rsidP="00165E8C">
            <w:pPr>
              <w:spacing w:after="0" w:line="240" w:lineRule="auto"/>
              <w:jc w:val="center"/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7E752A">
              <w:rPr>
                <w:rFonts w:cstheme="minorHAnsi"/>
                <w:bCs/>
                <w:color w:val="FF0000"/>
                <w:sz w:val="24"/>
                <w:szCs w:val="24"/>
              </w:rPr>
              <w:t>(doplní dodavatel)</w:t>
            </w:r>
          </w:p>
        </w:tc>
      </w:tr>
      <w:tr w:rsidR="00165E8C" w:rsidRPr="000D37C2" w14:paraId="2FB38294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BD7C0" w14:textId="44DA0A47" w:rsidR="00165E8C" w:rsidRPr="003D6F9F" w:rsidRDefault="00165E8C" w:rsidP="00165E8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D6F9F">
              <w:rPr>
                <w:rFonts w:ascii="Calibri" w:hAnsi="Calibri" w:cs="Calibri"/>
                <w:color w:val="000000"/>
                <w:sz w:val="24"/>
                <w:szCs w:val="24"/>
              </w:rPr>
              <w:t>bezprašný a nehořlavý materiál, antistatické vlastnosti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C574" w14:textId="3456E60E" w:rsidR="00165E8C" w:rsidRPr="00102F2E" w:rsidRDefault="00165E8C" w:rsidP="00165E8C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D1C7" w14:textId="04C46907" w:rsidR="00165E8C" w:rsidRPr="00102F2E" w:rsidRDefault="00165E8C" w:rsidP="00165E8C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165E8C" w:rsidRPr="000D37C2" w14:paraId="3F6C7BD1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F574" w14:textId="7BC90CE6" w:rsidR="00165E8C" w:rsidRPr="003D6F9F" w:rsidRDefault="00165E8C" w:rsidP="00165E8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D6F9F">
              <w:rPr>
                <w:rFonts w:ascii="Calibri" w:hAnsi="Calibri" w:cs="Calibri"/>
                <w:color w:val="000000"/>
                <w:sz w:val="24"/>
                <w:szCs w:val="24"/>
              </w:rPr>
              <w:t>barva modrá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32CA" w14:textId="7DFDDF05" w:rsidR="00165E8C" w:rsidRPr="00102F2E" w:rsidRDefault="00165E8C" w:rsidP="00165E8C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C72" w14:textId="0F61CCD6" w:rsidR="00165E8C" w:rsidRPr="00102F2E" w:rsidRDefault="00165E8C" w:rsidP="00165E8C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165E8C" w:rsidRPr="000D37C2" w14:paraId="6C084ADB" w14:textId="77777777" w:rsidTr="00B87183">
        <w:trPr>
          <w:trHeight w:val="198"/>
        </w:trPr>
        <w:tc>
          <w:tcPr>
            <w:tcW w:w="9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0F6"/>
            <w:noWrap/>
            <w:vAlign w:val="center"/>
          </w:tcPr>
          <w:p w14:paraId="10B788D0" w14:textId="43BB16F1" w:rsidR="00165E8C" w:rsidRPr="003D6F9F" w:rsidRDefault="00165E8C" w:rsidP="00165E8C">
            <w:pPr>
              <w:spacing w:after="0" w:line="240" w:lineRule="auto"/>
              <w:rPr>
                <w:bCs/>
                <w:color w:val="FF0000"/>
                <w:sz w:val="24"/>
                <w:szCs w:val="24"/>
              </w:rPr>
            </w:pPr>
            <w:r w:rsidRPr="003D6F9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Absorpční papír do nástrojových sít a kontejnerů:</w:t>
            </w:r>
          </w:p>
        </w:tc>
      </w:tr>
      <w:tr w:rsidR="00165E8C" w:rsidRPr="000D37C2" w14:paraId="7F4AA38F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AD9D" w14:textId="6B00BBDA" w:rsidR="00165E8C" w:rsidRPr="003D6F9F" w:rsidRDefault="00165E8C" w:rsidP="00165E8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D6F9F">
              <w:rPr>
                <w:rFonts w:ascii="Calibri" w:hAnsi="Calibri" w:cs="Calibri"/>
                <w:color w:val="000000"/>
                <w:sz w:val="24"/>
                <w:szCs w:val="24"/>
              </w:rPr>
              <w:t>medicinální papír k absorpci nadbytečné kondenzace v sítech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3B60" w14:textId="74D6FDC7" w:rsidR="00165E8C" w:rsidRPr="00102F2E" w:rsidRDefault="00165E8C" w:rsidP="00165E8C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9575" w14:textId="76D2B50C" w:rsidR="00165E8C" w:rsidRPr="00102F2E" w:rsidRDefault="00165E8C" w:rsidP="00165E8C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165E8C" w:rsidRPr="000D37C2" w14:paraId="6E829634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1ED" w14:textId="08CDCE9E" w:rsidR="00165E8C" w:rsidRPr="003D6F9F" w:rsidRDefault="00165E8C" w:rsidP="00165E8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8" w:name="_Hlk195517799"/>
            <w:r w:rsidRPr="003D6F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minimálně </w:t>
            </w:r>
            <w:r w:rsidRPr="00DB20E1">
              <w:rPr>
                <w:rFonts w:ascii="Calibri" w:hAnsi="Calibri" w:cs="Calibri"/>
                <w:strike/>
                <w:color w:val="000000"/>
                <w:sz w:val="24"/>
                <w:szCs w:val="24"/>
              </w:rPr>
              <w:t>70</w:t>
            </w:r>
            <w:r w:rsidR="00A46D5F" w:rsidRPr="003D6F9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bookmarkStart w:id="9" w:name="_Hlk195517745"/>
            <w:r w:rsidR="00DB20E1" w:rsidRPr="00DB20E1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60 </w:t>
            </w:r>
            <w:r w:rsidRPr="00DB20E1">
              <w:rPr>
                <w:rFonts w:ascii="Calibri" w:hAnsi="Calibri" w:cs="Calibri"/>
                <w:color w:val="FF0000"/>
                <w:sz w:val="24"/>
                <w:szCs w:val="24"/>
              </w:rPr>
              <w:t>g/m2</w:t>
            </w:r>
            <w:bookmarkEnd w:id="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6FCE" w14:textId="0C789402" w:rsidR="00165E8C" w:rsidRPr="00102F2E" w:rsidRDefault="00165E8C" w:rsidP="00165E8C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2275" w14:textId="08D2D3F1" w:rsidR="00165E8C" w:rsidRPr="00102F2E" w:rsidRDefault="00165E8C" w:rsidP="00165E8C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bookmarkEnd w:id="8"/>
      <w:tr w:rsidR="00165E8C" w:rsidRPr="000D37C2" w14:paraId="46B995DC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829D" w14:textId="53D11726" w:rsidR="00165E8C" w:rsidRPr="003D6F9F" w:rsidRDefault="00165E8C" w:rsidP="00165E8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D6F9F">
              <w:rPr>
                <w:rFonts w:ascii="Calibri" w:hAnsi="Calibri" w:cs="Calibri"/>
                <w:color w:val="000000"/>
                <w:sz w:val="24"/>
                <w:szCs w:val="24"/>
              </w:rPr>
              <w:t>pohlcuje vlhkost, dobrá propustnost pro páru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9F98" w14:textId="1B197568" w:rsidR="00165E8C" w:rsidRPr="00102F2E" w:rsidRDefault="00165E8C" w:rsidP="00165E8C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6CE6" w14:textId="3AB9DABE" w:rsidR="00165E8C" w:rsidRPr="00102F2E" w:rsidRDefault="00165E8C" w:rsidP="00165E8C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165E8C" w:rsidRPr="000D37C2" w14:paraId="5590B88C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F7990" w14:textId="1771DD95" w:rsidR="00165E8C" w:rsidRPr="003D6F9F" w:rsidRDefault="00165E8C" w:rsidP="00165E8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D6F9F">
              <w:rPr>
                <w:rFonts w:ascii="Calibri" w:hAnsi="Calibri" w:cs="Calibri"/>
                <w:color w:val="000000"/>
                <w:sz w:val="24"/>
                <w:szCs w:val="24"/>
              </w:rPr>
              <w:t>odolný proti roztržení v suchém i mokrém stavu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4DE0" w14:textId="07097B33" w:rsidR="00165E8C" w:rsidRPr="00102F2E" w:rsidRDefault="00165E8C" w:rsidP="00165E8C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4591" w14:textId="11C814A5" w:rsidR="00165E8C" w:rsidRPr="00102F2E" w:rsidRDefault="00165E8C" w:rsidP="00165E8C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  <w:tr w:rsidR="00165E8C" w:rsidRPr="000D37C2" w14:paraId="4331E6C5" w14:textId="77777777" w:rsidTr="007E752A">
        <w:trPr>
          <w:trHeight w:val="567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8F85" w14:textId="064E4944" w:rsidR="00165E8C" w:rsidRPr="003D6F9F" w:rsidRDefault="00165E8C" w:rsidP="00165E8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D6F9F">
              <w:rPr>
                <w:rFonts w:ascii="Calibri" w:hAnsi="Calibri" w:cs="Calibri"/>
                <w:color w:val="000000"/>
                <w:sz w:val="24"/>
                <w:szCs w:val="24"/>
              </w:rPr>
              <w:t>barva bílá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A594" w14:textId="43CCAB7F" w:rsidR="00165E8C" w:rsidRPr="00102F2E" w:rsidRDefault="00165E8C" w:rsidP="00165E8C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E473" w14:textId="1DDC11C3" w:rsidR="00165E8C" w:rsidRPr="00102F2E" w:rsidRDefault="00165E8C" w:rsidP="00165E8C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102F2E">
              <w:rPr>
                <w:bCs/>
                <w:color w:val="FF0000"/>
              </w:rPr>
              <w:t>(doplní dodavatel)</w:t>
            </w:r>
          </w:p>
        </w:tc>
      </w:tr>
    </w:tbl>
    <w:p w14:paraId="6DA05D7A" w14:textId="2986FB75" w:rsidR="00304C50" w:rsidRDefault="00304C50" w:rsidP="00304C50">
      <w:pPr>
        <w:pStyle w:val="Bezmezer"/>
      </w:pPr>
    </w:p>
    <w:p w14:paraId="3A6970F9" w14:textId="77777777" w:rsidR="0051341D" w:rsidRDefault="0051341D" w:rsidP="00304C50">
      <w:pPr>
        <w:pStyle w:val="Bezmezer"/>
      </w:pPr>
    </w:p>
    <w:sectPr w:rsidR="0051341D" w:rsidSect="0051341D">
      <w:headerReference w:type="default" r:id="rId7"/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43C79" w14:textId="77777777" w:rsidR="00506065" w:rsidRDefault="00506065" w:rsidP="00506065">
      <w:pPr>
        <w:spacing w:after="0" w:line="240" w:lineRule="auto"/>
      </w:pPr>
      <w:r>
        <w:separator/>
      </w:r>
    </w:p>
  </w:endnote>
  <w:endnote w:type="continuationSeparator" w:id="0">
    <w:p w14:paraId="1E2E41DE" w14:textId="77777777" w:rsidR="00506065" w:rsidRDefault="00506065" w:rsidP="0050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FCC98" w14:textId="77777777" w:rsidR="00506065" w:rsidRDefault="00506065" w:rsidP="00506065">
      <w:pPr>
        <w:spacing w:after="0" w:line="240" w:lineRule="auto"/>
      </w:pPr>
      <w:r>
        <w:separator/>
      </w:r>
    </w:p>
  </w:footnote>
  <w:footnote w:type="continuationSeparator" w:id="0">
    <w:p w14:paraId="18F06C79" w14:textId="77777777" w:rsidR="00506065" w:rsidRDefault="00506065" w:rsidP="0050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CC27E" w14:textId="77777777" w:rsidR="00506065" w:rsidRDefault="00506065" w:rsidP="00506065">
    <w:pPr>
      <w:pStyle w:val="Zhlav"/>
      <w:tabs>
        <w:tab w:val="clear" w:pos="4703"/>
        <w:tab w:val="clear" w:pos="9406"/>
        <w:tab w:val="left" w:pos="7245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99A380B" wp14:editId="2AD89B62">
          <wp:simplePos x="0" y="0"/>
          <wp:positionH relativeFrom="column">
            <wp:posOffset>3976007</wp:posOffset>
          </wp:positionH>
          <wp:positionV relativeFrom="paragraph">
            <wp:posOffset>-259171</wp:posOffset>
          </wp:positionV>
          <wp:extent cx="2113200" cy="565200"/>
          <wp:effectExtent l="0" t="0" r="1905" b="6350"/>
          <wp:wrapNone/>
          <wp:docPr id="2" name="Obrázek 1" descr="Nemocnice logo 2014T«OK 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emocnice logo 2014T«OK 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00" cy="5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02D9"/>
    <w:multiLevelType w:val="hybridMultilevel"/>
    <w:tmpl w:val="E9D2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1757"/>
    <w:multiLevelType w:val="hybridMultilevel"/>
    <w:tmpl w:val="5936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2C98"/>
    <w:multiLevelType w:val="hybridMultilevel"/>
    <w:tmpl w:val="E4B82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7E35"/>
    <w:multiLevelType w:val="hybridMultilevel"/>
    <w:tmpl w:val="AB2A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02D3"/>
    <w:multiLevelType w:val="hybridMultilevel"/>
    <w:tmpl w:val="09322A7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543FEA"/>
    <w:multiLevelType w:val="hybridMultilevel"/>
    <w:tmpl w:val="DB40A4AE"/>
    <w:lvl w:ilvl="0" w:tplc="2DC2ED9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44595"/>
    <w:multiLevelType w:val="hybridMultilevel"/>
    <w:tmpl w:val="3E76BA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3E2717"/>
    <w:multiLevelType w:val="hybridMultilevel"/>
    <w:tmpl w:val="91B2E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D36EE"/>
    <w:multiLevelType w:val="hybridMultilevel"/>
    <w:tmpl w:val="CB0A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F4084"/>
    <w:multiLevelType w:val="hybridMultilevel"/>
    <w:tmpl w:val="3BFCA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077472">
    <w:abstractNumId w:val="3"/>
  </w:num>
  <w:num w:numId="2" w16cid:durableId="1232694723">
    <w:abstractNumId w:val="9"/>
  </w:num>
  <w:num w:numId="3" w16cid:durableId="188761876">
    <w:abstractNumId w:val="1"/>
  </w:num>
  <w:num w:numId="4" w16cid:durableId="1049575167">
    <w:abstractNumId w:val="0"/>
  </w:num>
  <w:num w:numId="5" w16cid:durableId="1558668580">
    <w:abstractNumId w:val="5"/>
  </w:num>
  <w:num w:numId="6" w16cid:durableId="1319992588">
    <w:abstractNumId w:val="6"/>
  </w:num>
  <w:num w:numId="7" w16cid:durableId="1295332295">
    <w:abstractNumId w:val="4"/>
  </w:num>
  <w:num w:numId="8" w16cid:durableId="1134254744">
    <w:abstractNumId w:val="2"/>
  </w:num>
  <w:num w:numId="9" w16cid:durableId="580527668">
    <w:abstractNumId w:val="7"/>
  </w:num>
  <w:num w:numId="10" w16cid:durableId="1356661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3D"/>
    <w:rsid w:val="00002683"/>
    <w:rsid w:val="00024ACA"/>
    <w:rsid w:val="00093ACB"/>
    <w:rsid w:val="000D063F"/>
    <w:rsid w:val="000D26A5"/>
    <w:rsid w:val="00102EF3"/>
    <w:rsid w:val="00102F2E"/>
    <w:rsid w:val="00165E8C"/>
    <w:rsid w:val="00192E4D"/>
    <w:rsid w:val="001B0A3F"/>
    <w:rsid w:val="001E28EA"/>
    <w:rsid w:val="00203075"/>
    <w:rsid w:val="002127A2"/>
    <w:rsid w:val="00233432"/>
    <w:rsid w:val="002D7EA8"/>
    <w:rsid w:val="002F0349"/>
    <w:rsid w:val="002F352C"/>
    <w:rsid w:val="00301AE8"/>
    <w:rsid w:val="00304C50"/>
    <w:rsid w:val="003215F2"/>
    <w:rsid w:val="003579E7"/>
    <w:rsid w:val="0036049D"/>
    <w:rsid w:val="00363D13"/>
    <w:rsid w:val="00373ADF"/>
    <w:rsid w:val="003D326B"/>
    <w:rsid w:val="003D6F9F"/>
    <w:rsid w:val="003E5E6D"/>
    <w:rsid w:val="00420058"/>
    <w:rsid w:val="004451D9"/>
    <w:rsid w:val="00463538"/>
    <w:rsid w:val="004C4635"/>
    <w:rsid w:val="00506065"/>
    <w:rsid w:val="0051341D"/>
    <w:rsid w:val="00537750"/>
    <w:rsid w:val="0058260D"/>
    <w:rsid w:val="005B226B"/>
    <w:rsid w:val="006A27D2"/>
    <w:rsid w:val="006C795D"/>
    <w:rsid w:val="006F4B8D"/>
    <w:rsid w:val="0071534D"/>
    <w:rsid w:val="0072575D"/>
    <w:rsid w:val="007C501B"/>
    <w:rsid w:val="007E752A"/>
    <w:rsid w:val="007F1E6F"/>
    <w:rsid w:val="007F6107"/>
    <w:rsid w:val="00853D10"/>
    <w:rsid w:val="00896FD8"/>
    <w:rsid w:val="008F36D3"/>
    <w:rsid w:val="00914118"/>
    <w:rsid w:val="00937596"/>
    <w:rsid w:val="009B15AC"/>
    <w:rsid w:val="009C4A4F"/>
    <w:rsid w:val="009C573E"/>
    <w:rsid w:val="00A23CE9"/>
    <w:rsid w:val="00A46D5F"/>
    <w:rsid w:val="00A6643E"/>
    <w:rsid w:val="00A71743"/>
    <w:rsid w:val="00A77F89"/>
    <w:rsid w:val="00A960A9"/>
    <w:rsid w:val="00AA6AEB"/>
    <w:rsid w:val="00AD2151"/>
    <w:rsid w:val="00AE7533"/>
    <w:rsid w:val="00B05486"/>
    <w:rsid w:val="00B2455C"/>
    <w:rsid w:val="00B337A7"/>
    <w:rsid w:val="00B510E8"/>
    <w:rsid w:val="00B87183"/>
    <w:rsid w:val="00BB60A6"/>
    <w:rsid w:val="00C67C1F"/>
    <w:rsid w:val="00C71728"/>
    <w:rsid w:val="00D6743D"/>
    <w:rsid w:val="00D83061"/>
    <w:rsid w:val="00DB20E1"/>
    <w:rsid w:val="00DD0E12"/>
    <w:rsid w:val="00E51E36"/>
    <w:rsid w:val="00E6210A"/>
    <w:rsid w:val="00E94DE9"/>
    <w:rsid w:val="00EC2923"/>
    <w:rsid w:val="00EE1009"/>
    <w:rsid w:val="00EE52F8"/>
    <w:rsid w:val="00EF6216"/>
    <w:rsid w:val="00F018AF"/>
    <w:rsid w:val="00F25DEF"/>
    <w:rsid w:val="00F55FB3"/>
    <w:rsid w:val="00FA0EBD"/>
    <w:rsid w:val="00FA7F2B"/>
    <w:rsid w:val="00FB3D2E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10102A"/>
  <w15:chartTrackingRefBased/>
  <w15:docId w15:val="{B54DC5F7-831A-4626-A6C8-94A20E27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4C50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A23C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dstavec,Reference List,Odstavec se seznamem a odrážkou,1 úroveň Odstavec se seznamem,List Paragraph (Czech Tourism),Odstavec se seznamem1"/>
    <w:basedOn w:val="Normln"/>
    <w:link w:val="OdstavecseseznamemChar"/>
    <w:uiPriority w:val="99"/>
    <w:qFormat/>
    <w:rsid w:val="00D6743D"/>
    <w:pPr>
      <w:spacing w:after="120" w:line="264" w:lineRule="auto"/>
      <w:ind w:left="720"/>
    </w:pPr>
    <w:rPr>
      <w:rFonts w:ascii="Calibri" w:eastAsia="Times New Roman" w:hAnsi="Calibri" w:cs="Calibri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60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065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5060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065"/>
    <w:rPr>
      <w:rFonts w:eastAsiaTheme="minorEastAsia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dstavec Char,Reference List Char,Odstavec se seznamem a odrážkou Char,1 úroveň Odstavec se seznamem Char"/>
    <w:link w:val="Odstavecseseznamem"/>
    <w:uiPriority w:val="99"/>
    <w:qFormat/>
    <w:rsid w:val="00853D10"/>
    <w:rPr>
      <w:rFonts w:ascii="Calibri" w:eastAsia="Times New Roman" w:hAnsi="Calibri" w:cs="Calibri"/>
      <w:sz w:val="21"/>
      <w:szCs w:val="21"/>
      <w:lang w:eastAsia="cs-CZ"/>
    </w:rPr>
  </w:style>
  <w:style w:type="paragraph" w:customStyle="1" w:styleId="Standard">
    <w:name w:val="Standard"/>
    <w:rsid w:val="00853D1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paragraph" w:customStyle="1" w:styleId="Styl1">
    <w:name w:val="Styl1"/>
    <w:basedOn w:val="Nadpis1"/>
    <w:link w:val="Styl1Char"/>
    <w:qFormat/>
    <w:rsid w:val="00A23CE9"/>
    <w:pPr>
      <w:pBdr>
        <w:bottom w:val="single" w:sz="4" w:space="2" w:color="ED7D31"/>
      </w:pBdr>
      <w:spacing w:before="0" w:line="240" w:lineRule="auto"/>
    </w:pPr>
    <w:rPr>
      <w:rFonts w:ascii="Calibri Light" w:eastAsia="Times New Roman" w:hAnsi="Calibri Light" w:cs="Times New Roman"/>
      <w:color w:val="262626"/>
    </w:rPr>
  </w:style>
  <w:style w:type="character" w:customStyle="1" w:styleId="Styl1Char">
    <w:name w:val="Styl1 Char"/>
    <w:link w:val="Styl1"/>
    <w:rsid w:val="00A23CE9"/>
    <w:rPr>
      <w:rFonts w:ascii="Calibri Light" w:eastAsia="Times New Roman" w:hAnsi="Calibri Light" w:cs="Times New Roman"/>
      <w:color w:val="262626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A23C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304C50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698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Čížková Jaroslava (PKN-ZAK)</cp:lastModifiedBy>
  <cp:revision>41</cp:revision>
  <dcterms:created xsi:type="dcterms:W3CDTF">2021-09-01T10:38:00Z</dcterms:created>
  <dcterms:modified xsi:type="dcterms:W3CDTF">2025-04-14T10:16:00Z</dcterms:modified>
</cp:coreProperties>
</file>