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E4E64" w14:textId="1070AAF9" w:rsidR="00562DA2" w:rsidRPr="00E84470" w:rsidRDefault="00562DA2" w:rsidP="00827749">
      <w:pPr>
        <w:rPr>
          <w:rFonts w:ascii="Calibri" w:hAnsi="Calibri" w:cs="Calibri"/>
          <w:b/>
          <w:sz w:val="28"/>
          <w:szCs w:val="28"/>
        </w:rPr>
      </w:pPr>
      <w:r w:rsidRPr="00E84470">
        <w:rPr>
          <w:rFonts w:ascii="Calibri" w:hAnsi="Calibri" w:cs="Calibri"/>
          <w:b/>
          <w:sz w:val="28"/>
          <w:szCs w:val="28"/>
        </w:rPr>
        <w:t xml:space="preserve">Příloha </w:t>
      </w:r>
      <w:r w:rsidR="00E84470">
        <w:rPr>
          <w:rFonts w:ascii="Calibri" w:hAnsi="Calibri" w:cs="Calibri"/>
          <w:b/>
          <w:sz w:val="28"/>
          <w:szCs w:val="28"/>
        </w:rPr>
        <w:t xml:space="preserve">č. </w:t>
      </w:r>
      <w:r w:rsidR="009111FC">
        <w:rPr>
          <w:rFonts w:ascii="Calibri" w:hAnsi="Calibri" w:cs="Calibri"/>
          <w:b/>
          <w:sz w:val="28"/>
          <w:szCs w:val="28"/>
        </w:rPr>
        <w:t>3</w:t>
      </w:r>
      <w:r w:rsidR="00E84470">
        <w:rPr>
          <w:rFonts w:ascii="Calibri" w:hAnsi="Calibri" w:cs="Calibri"/>
          <w:b/>
          <w:sz w:val="28"/>
          <w:szCs w:val="28"/>
        </w:rPr>
        <w:t xml:space="preserve"> </w:t>
      </w:r>
      <w:proofErr w:type="gramStart"/>
      <w:r w:rsidR="003C4EF0">
        <w:rPr>
          <w:rFonts w:ascii="Calibri" w:hAnsi="Calibri" w:cs="Calibri"/>
          <w:b/>
          <w:sz w:val="28"/>
          <w:szCs w:val="28"/>
        </w:rPr>
        <w:t>Výzvy</w:t>
      </w:r>
      <w:r w:rsidRPr="00E84470">
        <w:rPr>
          <w:rFonts w:ascii="Calibri" w:hAnsi="Calibri" w:cs="Calibri"/>
          <w:b/>
          <w:sz w:val="28"/>
          <w:szCs w:val="28"/>
        </w:rPr>
        <w:t xml:space="preserve"> - Závazný</w:t>
      </w:r>
      <w:proofErr w:type="gramEnd"/>
      <w:r w:rsidRPr="00E84470">
        <w:rPr>
          <w:rFonts w:ascii="Calibri" w:hAnsi="Calibri" w:cs="Calibri"/>
          <w:b/>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02322ACD" w:rsidR="00D45E60" w:rsidRPr="00F65D9C" w:rsidRDefault="00CB740F" w:rsidP="00175D19">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26867F96" w:rsidR="00D45E60" w:rsidRPr="00BD5A3E"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 xml:space="preserve">v rámci </w:t>
      </w:r>
      <w:r w:rsidR="009111FC">
        <w:rPr>
          <w:rFonts w:ascii="Calibri" w:hAnsi="Calibri" w:cs="Calibri"/>
          <w:b w:val="0"/>
          <w:sz w:val="22"/>
          <w:szCs w:val="22"/>
        </w:rPr>
        <w:t>veřejné zakázky malého rozsahu</w:t>
      </w:r>
      <w:r w:rsidR="00E84470" w:rsidRPr="00BD5A3E">
        <w:rPr>
          <w:rFonts w:ascii="Calibri" w:hAnsi="Calibri" w:cs="Calibri"/>
          <w:b w:val="0"/>
          <w:sz w:val="22"/>
          <w:szCs w:val="22"/>
        </w:rPr>
        <w:t xml:space="preserve"> s názvem </w:t>
      </w:r>
      <w:r w:rsidR="00623E17" w:rsidRPr="00623E17">
        <w:rPr>
          <w:rFonts w:ascii="Calibri" w:hAnsi="Calibri" w:cs="Calibri"/>
          <w:sz w:val="22"/>
          <w:szCs w:val="22"/>
        </w:rPr>
        <w:t>Rozšíření systému potrubní pošty v Pardubické nemocnici</w:t>
      </w:r>
      <w:r w:rsidR="00E84470" w:rsidRPr="00BD5A3E">
        <w:rPr>
          <w:rFonts w:ascii="Calibri" w:hAnsi="Calibri" w:cs="Calibri"/>
          <w:b w:val="0"/>
          <w:sz w:val="22"/>
          <w:szCs w:val="22"/>
        </w:rPr>
        <w:t xml:space="preserve"> (dále jen „veřejná zakázka“).</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3A0EFF3B" w14:textId="77780E88" w:rsidR="00C01BE0" w:rsidRPr="00623E17" w:rsidRDefault="00A3797F" w:rsidP="00623E17">
      <w:pPr>
        <w:pStyle w:val="Nadpis1"/>
        <w:numPr>
          <w:ilvl w:val="0"/>
          <w:numId w:val="0"/>
        </w:numPr>
        <w:spacing w:before="0" w:after="120"/>
        <w:ind w:left="567" w:hanging="567"/>
        <w:jc w:val="both"/>
        <w:rPr>
          <w:rFonts w:ascii="Calibri" w:hAnsi="Calibri" w:cs="Calibri"/>
          <w:b w:val="0"/>
          <w:sz w:val="22"/>
          <w:szCs w:val="22"/>
        </w:rPr>
      </w:pPr>
      <w:r w:rsidRPr="00141473">
        <w:rPr>
          <w:rFonts w:ascii="Calibri" w:hAnsi="Calibri" w:cs="Calibri"/>
          <w:b w:val="0"/>
          <w:sz w:val="22"/>
          <w:szCs w:val="22"/>
        </w:rPr>
        <w:t>1.</w:t>
      </w:r>
      <w:r w:rsidRPr="00BD5A3E">
        <w:rPr>
          <w:rFonts w:ascii="Calibri" w:hAnsi="Calibri" w:cs="Calibri"/>
          <w:b w:val="0"/>
          <w:sz w:val="22"/>
          <w:szCs w:val="22"/>
        </w:rPr>
        <w:t xml:space="preserve"> </w:t>
      </w:r>
      <w:r w:rsidRPr="00BD5A3E">
        <w:rPr>
          <w:rFonts w:ascii="Calibri" w:hAnsi="Calibri" w:cs="Calibri"/>
          <w:b w:val="0"/>
          <w:sz w:val="22"/>
          <w:szCs w:val="22"/>
        </w:rPr>
        <w:tab/>
      </w:r>
      <w:r w:rsidR="00592B66" w:rsidRPr="00BD5A3E">
        <w:rPr>
          <w:rFonts w:ascii="Calibri" w:hAnsi="Calibri" w:cs="Calibri"/>
          <w:b w:val="0"/>
          <w:sz w:val="22"/>
          <w:szCs w:val="22"/>
        </w:rPr>
        <w:t xml:space="preserve">Předmětem této smlouvy je závazek zhotovitele provést </w:t>
      </w:r>
      <w:r w:rsidR="00005C8A" w:rsidRPr="00BD5A3E">
        <w:rPr>
          <w:rFonts w:ascii="Calibri" w:hAnsi="Calibri" w:cs="Calibri"/>
          <w:b w:val="0"/>
          <w:sz w:val="22"/>
          <w:szCs w:val="22"/>
        </w:rPr>
        <w:t xml:space="preserve">na svůj náklad a nebezpečí pro objednatele </w:t>
      </w:r>
      <w:r w:rsidR="00592B66" w:rsidRPr="00BD5A3E">
        <w:rPr>
          <w:rFonts w:ascii="Calibri" w:hAnsi="Calibri" w:cs="Calibri"/>
          <w:b w:val="0"/>
          <w:sz w:val="22"/>
          <w:szCs w:val="22"/>
        </w:rPr>
        <w:t>dílo spočívající</w:t>
      </w:r>
      <w:r w:rsidR="00442661" w:rsidRPr="00BD5A3E">
        <w:rPr>
          <w:rFonts w:ascii="Calibri" w:hAnsi="Calibri" w:cs="Calibri"/>
          <w:b w:val="0"/>
          <w:sz w:val="22"/>
          <w:szCs w:val="22"/>
        </w:rPr>
        <w:t xml:space="preserve"> </w:t>
      </w:r>
      <w:r w:rsidR="009111FC">
        <w:rPr>
          <w:rFonts w:ascii="Calibri" w:hAnsi="Calibri" w:cs="Calibri"/>
          <w:b w:val="0"/>
          <w:sz w:val="22"/>
          <w:szCs w:val="22"/>
        </w:rPr>
        <w:t xml:space="preserve">v </w:t>
      </w:r>
      <w:r w:rsidR="00623E17" w:rsidRPr="00623E17">
        <w:rPr>
          <w:rFonts w:ascii="Calibri" w:hAnsi="Calibri" w:cs="Calibri"/>
          <w:b w:val="0"/>
          <w:sz w:val="22"/>
          <w:szCs w:val="22"/>
        </w:rPr>
        <w:t>rozšíření systému potrubní pošty (dále také „PP“) v Pardubické nemocnici. Konkrétně se jedná o rozšíření technologie o další novou linku, instalaci trasy z centrály potrubní pošty umístěné v objektu centrálního urgentního příjmu (CUP) do objektu č. 3 (budova gynekologie, porodnice a urologie) a instalaci tras a stanic potrubní pošty v rámci objektu 3</w:t>
      </w:r>
      <w:r w:rsidR="009111FC" w:rsidRPr="009111FC">
        <w:rPr>
          <w:rFonts w:ascii="Calibri" w:hAnsi="Calibri" w:cs="Calibri"/>
          <w:b w:val="0"/>
          <w:sz w:val="22"/>
          <w:szCs w:val="22"/>
        </w:rPr>
        <w:t xml:space="preserve"> včetně provedení všech souvisejících prací v rozsahu dle dodávané technologie a zajištění kompletních servisních a revizních služeb po dobu záruky</w:t>
      </w:r>
      <w:r w:rsidR="00442661" w:rsidRPr="00BD5A3E">
        <w:rPr>
          <w:rFonts w:ascii="Calibri" w:hAnsi="Calibri" w:cs="Calibri"/>
          <w:b w:val="0"/>
          <w:sz w:val="22"/>
          <w:szCs w:val="22"/>
        </w:rPr>
        <w:t>.</w:t>
      </w:r>
    </w:p>
    <w:p w14:paraId="2751B9EB" w14:textId="19318030" w:rsidR="00C002E4" w:rsidRPr="00297B8D" w:rsidRDefault="00623E17" w:rsidP="00623E17">
      <w:pPr>
        <w:pStyle w:val="Nadpis1"/>
        <w:numPr>
          <w:ilvl w:val="0"/>
          <w:numId w:val="0"/>
        </w:numPr>
        <w:spacing w:before="0"/>
        <w:ind w:left="567" w:hanging="567"/>
        <w:jc w:val="both"/>
        <w:rPr>
          <w:rFonts w:ascii="Calibri" w:hAnsi="Calibri" w:cs="Calibri"/>
          <w:b w:val="0"/>
          <w:sz w:val="22"/>
          <w:szCs w:val="22"/>
        </w:rPr>
      </w:pPr>
      <w:r w:rsidRPr="00141473">
        <w:rPr>
          <w:rFonts w:ascii="Calibri" w:hAnsi="Calibri" w:cs="Calibri"/>
          <w:b w:val="0"/>
          <w:sz w:val="22"/>
          <w:szCs w:val="22"/>
        </w:rPr>
        <w:t>2</w:t>
      </w:r>
      <w:r w:rsidR="00A3797F" w:rsidRPr="00141473">
        <w:rPr>
          <w:rFonts w:ascii="Calibri" w:hAnsi="Calibri" w:cs="Calibri"/>
          <w:b w:val="0"/>
          <w:sz w:val="22"/>
          <w:szCs w:val="22"/>
        </w:rPr>
        <w:t>.</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C002E4" w:rsidRPr="00297B8D">
        <w:rPr>
          <w:rFonts w:ascii="Calibri" w:hAnsi="Calibri" w:cs="Calibri"/>
          <w:b w:val="0"/>
          <w:sz w:val="22"/>
          <w:szCs w:val="22"/>
        </w:rPr>
        <w:t>Dílo bude provedeno v souladu s následujícími provozně-technickými požadavky zadavatele:</w:t>
      </w:r>
    </w:p>
    <w:p w14:paraId="13AC2115" w14:textId="3B2319B6" w:rsidR="00C002E4" w:rsidRPr="00297B8D" w:rsidRDefault="00C002E4" w:rsidP="00C002E4">
      <w:pPr>
        <w:pStyle w:val="Odstavecseseznamem"/>
        <w:numPr>
          <w:ilvl w:val="0"/>
          <w:numId w:val="32"/>
        </w:numPr>
        <w:ind w:left="1134" w:hanging="425"/>
        <w:jc w:val="both"/>
        <w:rPr>
          <w:rFonts w:ascii="Calibri" w:hAnsi="Calibri" w:cs="Calibri"/>
          <w:szCs w:val="22"/>
        </w:rPr>
      </w:pPr>
      <w:r w:rsidRPr="00297B8D">
        <w:rPr>
          <w:rFonts w:ascii="Calibri" w:hAnsi="Calibri" w:cs="Calibri"/>
          <w:szCs w:val="22"/>
        </w:rPr>
        <w:t xml:space="preserve">Předmět plnění bude dodavatel provádět při zachování plného provozu budovy </w:t>
      </w:r>
      <w:r w:rsidR="00623E17" w:rsidRPr="00297B8D">
        <w:rPr>
          <w:rFonts w:ascii="Calibri" w:hAnsi="Calibri" w:cs="Calibri"/>
          <w:szCs w:val="22"/>
        </w:rPr>
        <w:t>3</w:t>
      </w:r>
      <w:r w:rsidRPr="00297B8D">
        <w:rPr>
          <w:rFonts w:ascii="Calibri" w:hAnsi="Calibri" w:cs="Calibri"/>
          <w:szCs w:val="22"/>
        </w:rPr>
        <w:t xml:space="preserve"> a zajištění bezpečnosti při užívání budovy třetími osobami během provádění montážních prací.</w:t>
      </w:r>
    </w:p>
    <w:p w14:paraId="4D7DD115" w14:textId="45AE5865" w:rsidR="00C002E4" w:rsidRPr="00297B8D" w:rsidRDefault="00C002E4" w:rsidP="00C002E4">
      <w:pPr>
        <w:pStyle w:val="Odstavecseseznamem"/>
        <w:numPr>
          <w:ilvl w:val="0"/>
          <w:numId w:val="32"/>
        </w:numPr>
        <w:ind w:left="1134" w:hanging="425"/>
        <w:jc w:val="both"/>
        <w:rPr>
          <w:rFonts w:ascii="Calibri" w:hAnsi="Calibri" w:cs="Calibri"/>
          <w:szCs w:val="22"/>
        </w:rPr>
      </w:pPr>
      <w:r w:rsidRPr="00297B8D">
        <w:rPr>
          <w:rFonts w:ascii="Calibri" w:hAnsi="Calibri" w:cs="Calibri"/>
          <w:szCs w:val="22"/>
        </w:rPr>
        <w:t>Staveniště bude zabezpečeno proti neoprávněnému vniknutí.</w:t>
      </w:r>
    </w:p>
    <w:p w14:paraId="6ECB0425" w14:textId="332F78D1" w:rsidR="00C002E4" w:rsidRPr="00297B8D" w:rsidRDefault="00C002E4" w:rsidP="00C002E4">
      <w:pPr>
        <w:pStyle w:val="Odstavecseseznamem"/>
        <w:numPr>
          <w:ilvl w:val="0"/>
          <w:numId w:val="32"/>
        </w:numPr>
        <w:tabs>
          <w:tab w:val="left" w:pos="1134"/>
        </w:tabs>
        <w:ind w:left="1134" w:hanging="425"/>
        <w:jc w:val="both"/>
        <w:rPr>
          <w:rFonts w:ascii="Calibri" w:hAnsi="Calibri" w:cs="Calibri"/>
          <w:szCs w:val="22"/>
        </w:rPr>
      </w:pPr>
      <w:r w:rsidRPr="00297B8D">
        <w:rPr>
          <w:rFonts w:ascii="Calibri" w:hAnsi="Calibri" w:cs="Calibri"/>
          <w:szCs w:val="22"/>
        </w:rPr>
        <w:t>Rozsah staveniště včetně napojení na zdroje bude upřesněn předávacím protokolem staveniště.</w:t>
      </w:r>
    </w:p>
    <w:p w14:paraId="799CF833" w14:textId="445B1101" w:rsidR="00C002E4" w:rsidRPr="00297B8D" w:rsidRDefault="00C002E4" w:rsidP="00C002E4">
      <w:pPr>
        <w:pStyle w:val="Odstavecseseznamem"/>
        <w:numPr>
          <w:ilvl w:val="0"/>
          <w:numId w:val="32"/>
        </w:numPr>
        <w:ind w:left="1134" w:hanging="425"/>
        <w:jc w:val="both"/>
        <w:rPr>
          <w:rFonts w:ascii="Calibri" w:hAnsi="Calibri" w:cs="Calibri"/>
          <w:szCs w:val="22"/>
        </w:rPr>
      </w:pPr>
      <w:r w:rsidRPr="00297B8D">
        <w:rPr>
          <w:rFonts w:ascii="Calibri" w:hAnsi="Calibri" w:cs="Calibri"/>
          <w:szCs w:val="22"/>
        </w:rPr>
        <w:t>Pracovní doba na staveništi bude probíhat nejdříve od 7</w:t>
      </w:r>
      <w:r w:rsidR="00F93AA0" w:rsidRPr="00297B8D">
        <w:rPr>
          <w:rFonts w:ascii="Calibri" w:hAnsi="Calibri" w:cs="Calibri"/>
          <w:szCs w:val="22"/>
        </w:rPr>
        <w:t>:00</w:t>
      </w:r>
      <w:r w:rsidRPr="00297B8D">
        <w:rPr>
          <w:rFonts w:ascii="Calibri" w:hAnsi="Calibri" w:cs="Calibri"/>
          <w:szCs w:val="22"/>
        </w:rPr>
        <w:t xml:space="preserve"> hod a nejpozději do 17</w:t>
      </w:r>
      <w:r w:rsidR="00F93AA0" w:rsidRPr="00297B8D">
        <w:rPr>
          <w:rFonts w:ascii="Calibri" w:hAnsi="Calibri" w:cs="Calibri"/>
          <w:szCs w:val="22"/>
        </w:rPr>
        <w:t>:00</w:t>
      </w:r>
      <w:r w:rsidRPr="00297B8D">
        <w:rPr>
          <w:rFonts w:ascii="Calibri" w:hAnsi="Calibri" w:cs="Calibri"/>
          <w:szCs w:val="22"/>
        </w:rPr>
        <w:t xml:space="preserve"> hod. Pokud nebude docházet k zvýšené hlučnosti nebo prašnosti, může být se zástupcem dodavatele dohodnuto přiměřené prodloužení této doby.</w:t>
      </w:r>
    </w:p>
    <w:p w14:paraId="16BAAC34" w14:textId="5A6D527D" w:rsidR="004B0A06" w:rsidRPr="00297B8D" w:rsidRDefault="004B0A06" w:rsidP="00755256">
      <w:pPr>
        <w:pStyle w:val="Odstavecseseznamem"/>
        <w:numPr>
          <w:ilvl w:val="0"/>
          <w:numId w:val="32"/>
        </w:numPr>
        <w:spacing w:after="120"/>
        <w:ind w:left="1134" w:hanging="425"/>
        <w:contextualSpacing w:val="0"/>
        <w:jc w:val="both"/>
        <w:rPr>
          <w:rFonts w:ascii="Calibri" w:hAnsi="Calibri" w:cs="Calibri"/>
          <w:szCs w:val="22"/>
        </w:rPr>
      </w:pPr>
      <w:bookmarkStart w:id="0" w:name="_Hlk175938130"/>
      <w:r w:rsidRPr="00297B8D">
        <w:rPr>
          <w:rFonts w:ascii="Calibri" w:hAnsi="Calibri" w:cs="Calibri"/>
          <w:szCs w:val="22"/>
        </w:rPr>
        <w:t>Zhotovitel je povinen při provádění díla</w:t>
      </w:r>
      <w:r w:rsidR="00C002E4" w:rsidRPr="00297B8D">
        <w:rPr>
          <w:rFonts w:ascii="Calibri" w:hAnsi="Calibri" w:cs="Calibri"/>
          <w:szCs w:val="22"/>
        </w:rPr>
        <w:t xml:space="preserve"> </w:t>
      </w:r>
      <w:r w:rsidRPr="00297B8D">
        <w:rPr>
          <w:rFonts w:ascii="Calibri" w:eastAsia="Arial" w:hAnsi="Calibri" w:cs="Calibri"/>
          <w:szCs w:val="22"/>
        </w:rPr>
        <w:t>zohlednit a koordinovat svou činnost při realizaci s ohledem na to, že úpravy budou prováděny za plného provozu</w:t>
      </w:r>
      <w:r w:rsidR="00C002E4" w:rsidRPr="00297B8D">
        <w:rPr>
          <w:rFonts w:ascii="Calibri" w:eastAsia="Arial" w:hAnsi="Calibri" w:cs="Calibri"/>
          <w:szCs w:val="22"/>
        </w:rPr>
        <w:t>.</w:t>
      </w:r>
      <w:bookmarkEnd w:id="0"/>
    </w:p>
    <w:p w14:paraId="126D0B87" w14:textId="6BF53196" w:rsidR="004B0A06" w:rsidRPr="00BD5A3E" w:rsidRDefault="00623E17" w:rsidP="00A3797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3</w:t>
      </w:r>
      <w:r w:rsidR="00A3797F" w:rsidRPr="00141473">
        <w:rPr>
          <w:rFonts w:ascii="Calibri" w:hAnsi="Calibri" w:cs="Calibri"/>
          <w:b w:val="0"/>
          <w:sz w:val="22"/>
          <w:szCs w:val="22"/>
        </w:rPr>
        <w:t>.</w:t>
      </w:r>
      <w:r w:rsidR="00A3797F" w:rsidRPr="00297B8D">
        <w:rPr>
          <w:rFonts w:ascii="Calibri" w:hAnsi="Calibri" w:cs="Calibri"/>
          <w:b w:val="0"/>
          <w:sz w:val="22"/>
          <w:szCs w:val="22"/>
        </w:rPr>
        <w:t xml:space="preserve"> </w:t>
      </w:r>
      <w:r w:rsidR="00A3797F" w:rsidRPr="00297B8D">
        <w:rPr>
          <w:rFonts w:ascii="Calibri" w:hAnsi="Calibri" w:cs="Calibri"/>
          <w:b w:val="0"/>
          <w:sz w:val="22"/>
          <w:szCs w:val="22"/>
        </w:rPr>
        <w:tab/>
      </w:r>
      <w:r w:rsidR="004B0A06" w:rsidRPr="00297B8D">
        <w:rPr>
          <w:rFonts w:ascii="Calibri" w:hAnsi="Calibri" w:cs="Calibri"/>
          <w:b w:val="0"/>
          <w:sz w:val="22"/>
          <w:szCs w:val="22"/>
        </w:rPr>
        <w:t>Zhotovitel se zavazuje průběžně provádět veškeré potřebné zkoušky, měření a atesty k prokázání kvalitativních parametrů předmětu díla.</w:t>
      </w:r>
    </w:p>
    <w:p w14:paraId="7C5FFC34" w14:textId="133EC4C2" w:rsidR="004B0A06" w:rsidRPr="00BD5A3E" w:rsidRDefault="00623E17" w:rsidP="00A3797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4</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5D556344" w:rsidR="00005C8A" w:rsidRPr="00BD5A3E" w:rsidRDefault="00623E17" w:rsidP="009111FC">
      <w:pPr>
        <w:pStyle w:val="Nadpis1"/>
        <w:numPr>
          <w:ilvl w:val="0"/>
          <w:numId w:val="0"/>
        </w:numPr>
        <w:spacing w:before="0" w:after="0"/>
        <w:ind w:left="567" w:hanging="567"/>
        <w:jc w:val="both"/>
        <w:rPr>
          <w:rFonts w:ascii="Calibri" w:hAnsi="Calibri" w:cs="Calibri"/>
          <w:b w:val="0"/>
          <w:sz w:val="22"/>
          <w:szCs w:val="22"/>
        </w:rPr>
      </w:pPr>
      <w:r w:rsidRPr="00141473">
        <w:rPr>
          <w:rFonts w:ascii="Calibri" w:hAnsi="Calibri" w:cs="Calibri"/>
          <w:b w:val="0"/>
          <w:sz w:val="22"/>
          <w:szCs w:val="22"/>
        </w:rPr>
        <w:t>5</w:t>
      </w:r>
      <w:r w:rsidR="00A3797F" w:rsidRPr="00141473">
        <w:rPr>
          <w:rFonts w:ascii="Calibri" w:hAnsi="Calibri" w:cs="Calibri"/>
          <w:b w:val="0"/>
          <w:sz w:val="22"/>
          <w:szCs w:val="22"/>
        </w:rPr>
        <w:t>.</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6D6B173E" w14:textId="77777777" w:rsidR="00176F8C" w:rsidRPr="00BD5A3E" w:rsidRDefault="00176F8C" w:rsidP="00BE586D">
      <w:pPr>
        <w:spacing w:after="240"/>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7C5C72A3" w14:textId="011555F7" w:rsidR="00A3797F" w:rsidRPr="00BD5A3E" w:rsidRDefault="00DC1CCF" w:rsidP="00DC1CCF">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43451C" w:rsidRPr="0043451C">
        <w:rPr>
          <w:rFonts w:ascii="Calibri" w:hAnsi="Calibri" w:cs="Calibri"/>
          <w:b w:val="0"/>
          <w:sz w:val="22"/>
          <w:szCs w:val="22"/>
        </w:rPr>
        <w:t>Plnění veřejné zakázky bude zahájeno bezprostředně po nabytí účinnosti smlouvy.</w:t>
      </w:r>
      <w:r w:rsidR="0043451C">
        <w:rPr>
          <w:rFonts w:ascii="Calibri" w:hAnsi="Calibri" w:cs="Calibri"/>
          <w:b w:val="0"/>
          <w:sz w:val="22"/>
          <w:szCs w:val="22"/>
        </w:rPr>
        <w:t xml:space="preserve"> </w:t>
      </w:r>
      <w:r w:rsidR="005C5F4E" w:rsidRPr="00027B21">
        <w:rPr>
          <w:rFonts w:ascii="Calibri" w:hAnsi="Calibri" w:cs="Calibri"/>
          <w:b w:val="0"/>
          <w:sz w:val="22"/>
          <w:szCs w:val="22"/>
        </w:rPr>
        <w:t xml:space="preserve">Zhotovitel je povinen převzít místo </w:t>
      </w:r>
      <w:proofErr w:type="gramStart"/>
      <w:r w:rsidR="005C5F4E" w:rsidRPr="00027B21">
        <w:rPr>
          <w:rFonts w:ascii="Calibri" w:hAnsi="Calibri" w:cs="Calibri"/>
          <w:b w:val="0"/>
          <w:sz w:val="22"/>
          <w:szCs w:val="22"/>
        </w:rPr>
        <w:t>plnění - staveniště</w:t>
      </w:r>
      <w:proofErr w:type="gramEnd"/>
      <w:r w:rsidR="005C5F4E" w:rsidRPr="00027B21">
        <w:rPr>
          <w:rFonts w:ascii="Calibri" w:hAnsi="Calibri" w:cs="Calibri"/>
          <w:b w:val="0"/>
          <w:sz w:val="22"/>
          <w:szCs w:val="22"/>
        </w:rPr>
        <w:t xml:space="preserve"> </w:t>
      </w:r>
      <w:r w:rsidR="005C5F4E" w:rsidRPr="00A758BC">
        <w:rPr>
          <w:rFonts w:ascii="Calibri" w:hAnsi="Calibri" w:cs="Calibri"/>
          <w:bCs/>
          <w:sz w:val="22"/>
          <w:szCs w:val="22"/>
        </w:rPr>
        <w:t>do 5 pracovních dnů ode dne doručení písemné výzvy k převzetí staveniště</w:t>
      </w:r>
      <w:r w:rsidR="005C5F4E" w:rsidRPr="00027B21">
        <w:rPr>
          <w:rFonts w:ascii="Calibri" w:hAnsi="Calibri" w:cs="Calibri"/>
          <w:b w:val="0"/>
          <w:sz w:val="22"/>
          <w:szCs w:val="22"/>
        </w:rPr>
        <w:t>, pokud se smluvní strany nedohodnou jinak. O předání a převzetí staveniště bude vyhotoven protokol.</w:t>
      </w:r>
    </w:p>
    <w:p w14:paraId="258E321E" w14:textId="39AFAA10" w:rsidR="005C5F4E" w:rsidRPr="00BD5A3E" w:rsidRDefault="00DC1CCF" w:rsidP="00DC1CCF">
      <w:pPr>
        <w:pStyle w:val="Nadpis1"/>
        <w:numPr>
          <w:ilvl w:val="0"/>
          <w:numId w:val="0"/>
        </w:numPr>
        <w:tabs>
          <w:tab w:val="left" w:pos="567"/>
        </w:tabs>
        <w:spacing w:before="0" w:after="120"/>
        <w:ind w:left="709" w:hanging="709"/>
        <w:jc w:val="both"/>
        <w:rPr>
          <w:rFonts w:ascii="Calibri" w:hAnsi="Calibri" w:cs="Calibri"/>
          <w:b w:val="0"/>
          <w:sz w:val="22"/>
          <w:szCs w:val="22"/>
        </w:rPr>
      </w:pPr>
      <w:r w:rsidRPr="00141473">
        <w:rPr>
          <w:rFonts w:ascii="Calibri" w:hAnsi="Calibri" w:cs="Calibri"/>
          <w:b w:val="0"/>
          <w:sz w:val="22"/>
          <w:szCs w:val="22"/>
        </w:rPr>
        <w:t xml:space="preserve">2. </w:t>
      </w:r>
      <w:r w:rsidRPr="00BD5A3E">
        <w:rPr>
          <w:rFonts w:ascii="Calibri" w:hAnsi="Calibri" w:cs="Calibri"/>
          <w:b w:val="0"/>
          <w:sz w:val="22"/>
          <w:szCs w:val="22"/>
        </w:rPr>
        <w:tab/>
      </w:r>
      <w:r w:rsidR="005C5F4E" w:rsidRPr="00BD5A3E">
        <w:rPr>
          <w:rFonts w:ascii="Calibri" w:hAnsi="Calibri" w:cs="Calibri"/>
          <w:b w:val="0"/>
          <w:sz w:val="22"/>
          <w:szCs w:val="22"/>
        </w:rPr>
        <w:t xml:space="preserve">Zhotovitel je povinen zahájit práce na díle </w:t>
      </w:r>
      <w:r w:rsidR="005C5F4E" w:rsidRPr="00A758BC">
        <w:rPr>
          <w:rFonts w:ascii="Calibri" w:hAnsi="Calibri" w:cs="Calibri"/>
          <w:bCs/>
          <w:sz w:val="22"/>
          <w:szCs w:val="22"/>
        </w:rPr>
        <w:t xml:space="preserve">nejpozději do </w:t>
      </w:r>
      <w:r w:rsidR="00A758BC" w:rsidRPr="00A758BC">
        <w:rPr>
          <w:rFonts w:ascii="Calibri" w:hAnsi="Calibri" w:cs="Calibri"/>
          <w:bCs/>
          <w:sz w:val="22"/>
          <w:szCs w:val="22"/>
        </w:rPr>
        <w:t>3</w:t>
      </w:r>
      <w:r w:rsidR="005C5F4E" w:rsidRPr="00A758BC">
        <w:rPr>
          <w:rFonts w:ascii="Calibri" w:hAnsi="Calibri" w:cs="Calibri"/>
          <w:bCs/>
          <w:sz w:val="22"/>
          <w:szCs w:val="22"/>
        </w:rPr>
        <w:t xml:space="preserve"> pracovních dnů ode dne převzetí staveniště</w:t>
      </w:r>
      <w:r w:rsidR="005C5F4E" w:rsidRPr="00BD5A3E">
        <w:rPr>
          <w:rFonts w:ascii="Calibri" w:hAnsi="Calibri" w:cs="Calibri"/>
          <w:b w:val="0"/>
          <w:sz w:val="22"/>
          <w:szCs w:val="22"/>
        </w:rPr>
        <w:t xml:space="preserve">.  </w:t>
      </w:r>
    </w:p>
    <w:p w14:paraId="5B256643" w14:textId="34ABE094" w:rsidR="00B473B7"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3.</w:t>
      </w:r>
      <w:r w:rsidRPr="00BD5A3E">
        <w:rPr>
          <w:rFonts w:ascii="Calibri" w:hAnsi="Calibri" w:cs="Calibri"/>
          <w:b w:val="0"/>
          <w:sz w:val="22"/>
          <w:szCs w:val="22"/>
        </w:rPr>
        <w:t xml:space="preserve"> </w:t>
      </w:r>
      <w:r w:rsidRPr="00BD5A3E">
        <w:rPr>
          <w:rFonts w:ascii="Calibri" w:hAnsi="Calibri" w:cs="Calibri"/>
          <w:b w:val="0"/>
          <w:sz w:val="22"/>
          <w:szCs w:val="22"/>
        </w:rPr>
        <w:tab/>
      </w:r>
      <w:r w:rsidR="00B473B7" w:rsidRPr="00BD5A3E">
        <w:rPr>
          <w:rFonts w:ascii="Calibri" w:hAnsi="Calibri" w:cs="Calibri"/>
          <w:b w:val="0"/>
          <w:sz w:val="22"/>
          <w:szCs w:val="22"/>
        </w:rPr>
        <w:t xml:space="preserve">Zhotovitel se zavazuje provést dílo řádně </w:t>
      </w:r>
      <w:r w:rsidR="00B473B7" w:rsidRPr="0043451C">
        <w:rPr>
          <w:rFonts w:ascii="Calibri" w:hAnsi="Calibri" w:cs="Calibri"/>
          <w:bCs/>
          <w:sz w:val="22"/>
          <w:szCs w:val="22"/>
        </w:rPr>
        <w:t xml:space="preserve">do </w:t>
      </w:r>
      <w:r w:rsidR="00A758BC">
        <w:rPr>
          <w:rFonts w:ascii="Calibri" w:hAnsi="Calibri" w:cs="Calibri"/>
          <w:bCs/>
          <w:sz w:val="22"/>
          <w:szCs w:val="22"/>
        </w:rPr>
        <w:t>12</w:t>
      </w:r>
      <w:r w:rsidR="009111FC" w:rsidRPr="0043451C">
        <w:rPr>
          <w:rFonts w:ascii="Calibri" w:hAnsi="Calibri" w:cs="Calibri"/>
          <w:bCs/>
          <w:sz w:val="22"/>
          <w:szCs w:val="22"/>
        </w:rPr>
        <w:t xml:space="preserve"> týdnů</w:t>
      </w:r>
      <w:r w:rsidR="00B473B7" w:rsidRPr="0043451C">
        <w:rPr>
          <w:rFonts w:ascii="Calibri" w:hAnsi="Calibri" w:cs="Calibri"/>
          <w:bCs/>
          <w:sz w:val="22"/>
          <w:szCs w:val="22"/>
        </w:rPr>
        <w:t xml:space="preserve"> od</w:t>
      </w:r>
      <w:r w:rsidR="00212BB4" w:rsidRPr="0043451C">
        <w:rPr>
          <w:rFonts w:ascii="Calibri" w:hAnsi="Calibri" w:cs="Calibri"/>
          <w:bCs/>
          <w:sz w:val="22"/>
          <w:szCs w:val="22"/>
        </w:rPr>
        <w:t xml:space="preserve"> </w:t>
      </w:r>
      <w:r w:rsidR="00820CD6" w:rsidRPr="0043451C">
        <w:rPr>
          <w:rFonts w:ascii="Calibri" w:hAnsi="Calibri" w:cs="Calibri"/>
          <w:bCs/>
          <w:sz w:val="22"/>
          <w:szCs w:val="22"/>
        </w:rPr>
        <w:t>nabytí účinnosti smlouvy</w:t>
      </w:r>
      <w:r w:rsidR="00B473B7" w:rsidRPr="00BD5A3E">
        <w:rPr>
          <w:rFonts w:ascii="Calibri" w:hAnsi="Calibri" w:cs="Calibri"/>
          <w:b w:val="0"/>
          <w:i/>
          <w:sz w:val="22"/>
          <w:szCs w:val="22"/>
        </w:rPr>
        <w:t>.</w:t>
      </w:r>
      <w:r w:rsidR="002023C7" w:rsidRPr="00BD5A3E">
        <w:rPr>
          <w:rFonts w:ascii="Calibri" w:hAnsi="Calibri" w:cs="Calibri"/>
          <w:b w:val="0"/>
          <w:sz w:val="22"/>
          <w:szCs w:val="22"/>
        </w:rPr>
        <w:t xml:space="preserve"> Provedením díla se rozumí jeho řádné dokončení a předání objednateli.</w:t>
      </w:r>
    </w:p>
    <w:p w14:paraId="44D10F7A" w14:textId="2C92C5C4" w:rsidR="00E844E4" w:rsidRPr="00BD5A3E" w:rsidRDefault="00DC1CCF" w:rsidP="00DC1CCF">
      <w:pPr>
        <w:pStyle w:val="Nadpis1"/>
        <w:numPr>
          <w:ilvl w:val="0"/>
          <w:numId w:val="0"/>
        </w:numPr>
        <w:spacing w:before="0" w:after="120"/>
        <w:ind w:left="567" w:hanging="567"/>
        <w:jc w:val="both"/>
        <w:rPr>
          <w:rFonts w:ascii="Calibri" w:hAnsi="Calibri" w:cs="Calibri"/>
          <w:b w:val="0"/>
          <w:sz w:val="22"/>
          <w:szCs w:val="22"/>
        </w:rPr>
      </w:pPr>
      <w:r w:rsidRPr="00141473">
        <w:rPr>
          <w:rFonts w:ascii="Calibri" w:hAnsi="Calibri" w:cs="Calibri"/>
          <w:b w:val="0"/>
          <w:sz w:val="22"/>
          <w:szCs w:val="22"/>
        </w:rPr>
        <w:t xml:space="preserve">4. </w:t>
      </w:r>
      <w:r w:rsidRPr="00BD5A3E">
        <w:rPr>
          <w:rFonts w:ascii="Calibri" w:hAnsi="Calibri" w:cs="Calibri"/>
          <w:b w:val="0"/>
          <w:sz w:val="22"/>
          <w:szCs w:val="22"/>
        </w:rPr>
        <w:tab/>
      </w:r>
      <w:r w:rsidR="00E844E4" w:rsidRPr="00BD5A3E">
        <w:rPr>
          <w:rFonts w:ascii="Calibri" w:hAnsi="Calibri" w:cs="Calibri"/>
          <w:b w:val="0"/>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w:t>
      </w:r>
      <w:r w:rsidR="00D21076" w:rsidRPr="00BD5A3E">
        <w:rPr>
          <w:rFonts w:ascii="Calibri" w:hAnsi="Calibri" w:cs="Calibri"/>
          <w:b w:val="0"/>
          <w:sz w:val="22"/>
          <w:szCs w:val="22"/>
        </w:rPr>
        <w:t>je podmínky této smlou</w:t>
      </w:r>
      <w:r w:rsidR="00E844E4" w:rsidRPr="00BD5A3E">
        <w:rPr>
          <w:rFonts w:ascii="Calibri" w:hAnsi="Calibri" w:cs="Calibri"/>
          <w:b w:val="0"/>
          <w:sz w:val="22"/>
          <w:szCs w:val="22"/>
        </w:rPr>
        <w:t>vy, zejména pak jakost předmětu plnění.</w:t>
      </w:r>
    </w:p>
    <w:p w14:paraId="234B8DD2" w14:textId="5B62E0E0" w:rsidR="00E844E4"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141473">
        <w:rPr>
          <w:rFonts w:ascii="Calibri" w:hAnsi="Calibri" w:cs="Calibri"/>
          <w:b w:val="0"/>
          <w:sz w:val="22"/>
          <w:szCs w:val="22"/>
        </w:rPr>
        <w:t>5.</w:t>
      </w:r>
      <w:r w:rsidRPr="00BD5A3E">
        <w:rPr>
          <w:rFonts w:ascii="Calibri" w:hAnsi="Calibri" w:cs="Calibri"/>
          <w:b w:val="0"/>
          <w:sz w:val="22"/>
          <w:szCs w:val="22"/>
        </w:rPr>
        <w:t xml:space="preserve"> </w:t>
      </w:r>
      <w:r w:rsidRPr="00BD5A3E">
        <w:rPr>
          <w:rFonts w:ascii="Calibri" w:hAnsi="Calibri" w:cs="Calibri"/>
          <w:b w:val="0"/>
          <w:sz w:val="22"/>
          <w:szCs w:val="22"/>
        </w:rPr>
        <w:tab/>
      </w:r>
      <w:r w:rsidR="00A44F8A" w:rsidRPr="00BD5A3E">
        <w:rPr>
          <w:rFonts w:ascii="Calibri" w:hAnsi="Calibri" w:cs="Calibri"/>
          <w:b w:val="0"/>
          <w:sz w:val="22"/>
          <w:szCs w:val="22"/>
        </w:rPr>
        <w:t xml:space="preserve">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w:t>
      </w:r>
      <w:r w:rsidR="00A44F8A" w:rsidRPr="00BD5A3E">
        <w:rPr>
          <w:rFonts w:ascii="Calibri" w:hAnsi="Calibri" w:cs="Calibri"/>
          <w:b w:val="0"/>
          <w:sz w:val="22"/>
          <w:szCs w:val="22"/>
        </w:rPr>
        <w:lastRenderedPageBreak/>
        <w:t>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p>
    <w:p w14:paraId="38EE65C8" w14:textId="0FD45BAF" w:rsidR="00BF291C" w:rsidRPr="00623E17" w:rsidRDefault="00DC1CCF" w:rsidP="00623E17">
      <w:pPr>
        <w:tabs>
          <w:tab w:val="left" w:pos="567"/>
        </w:tabs>
        <w:ind w:left="564" w:hanging="564"/>
        <w:jc w:val="both"/>
        <w:rPr>
          <w:rFonts w:ascii="Calibri" w:hAnsi="Calibri" w:cs="Calibri"/>
          <w:b/>
          <w:bCs/>
          <w:kern w:val="28"/>
          <w:sz w:val="22"/>
          <w:szCs w:val="22"/>
        </w:rPr>
      </w:pPr>
      <w:r w:rsidRPr="00141473">
        <w:rPr>
          <w:rFonts w:ascii="Calibri" w:hAnsi="Calibri" w:cs="Calibri"/>
          <w:sz w:val="22"/>
          <w:szCs w:val="22"/>
        </w:rPr>
        <w:t>6.</w:t>
      </w:r>
      <w:r w:rsidRPr="00BD5A3E">
        <w:rPr>
          <w:rFonts w:ascii="Calibri" w:hAnsi="Calibri" w:cs="Calibri"/>
          <w:sz w:val="22"/>
          <w:szCs w:val="22"/>
        </w:rPr>
        <w:t xml:space="preserve"> </w:t>
      </w:r>
      <w:r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00623E17" w:rsidRPr="00623E17">
        <w:rPr>
          <w:rFonts w:ascii="Calibri" w:hAnsi="Calibri" w:cs="Calibri"/>
          <w:b/>
          <w:bCs/>
          <w:kern w:val="28"/>
          <w:sz w:val="22"/>
          <w:szCs w:val="22"/>
        </w:rPr>
        <w:t>Pardubická nemocnice, Kyjevská 44, 532 03 Pardubice</w:t>
      </w:r>
      <w:r w:rsidR="00C01BE0" w:rsidRPr="00623E17">
        <w:rPr>
          <w:rFonts w:ascii="Calibri" w:hAnsi="Calibri" w:cs="Calibri"/>
          <w:b/>
          <w:bCs/>
          <w:kern w:val="28"/>
          <w:sz w:val="22"/>
          <w:szCs w:val="22"/>
        </w:rPr>
        <w:t>, budova</w:t>
      </w:r>
      <w:r w:rsidR="00E86954" w:rsidRPr="00623E17">
        <w:rPr>
          <w:rFonts w:ascii="Calibri" w:hAnsi="Calibri" w:cs="Calibri"/>
          <w:b/>
          <w:bCs/>
          <w:kern w:val="28"/>
          <w:sz w:val="22"/>
          <w:szCs w:val="22"/>
        </w:rPr>
        <w:t xml:space="preserve"> </w:t>
      </w:r>
      <w:r w:rsidR="00623E17" w:rsidRPr="00623E17">
        <w:rPr>
          <w:rFonts w:ascii="Calibri" w:hAnsi="Calibri" w:cs="Calibri"/>
          <w:b/>
          <w:bCs/>
          <w:kern w:val="28"/>
          <w:sz w:val="22"/>
          <w:szCs w:val="22"/>
        </w:rPr>
        <w:t>č. 3</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0BE17C48"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r w:rsidR="005F7C55">
        <w:rPr>
          <w:rFonts w:ascii="Calibri" w:hAnsi="Calibri" w:cs="Calibri"/>
          <w:b w:val="0"/>
          <w:sz w:val="22"/>
          <w:szCs w:val="22"/>
        </w:rPr>
        <w:t xml:space="preserve"> </w:t>
      </w:r>
      <w:r w:rsidR="005F7C55" w:rsidRPr="00BB0364">
        <w:rPr>
          <w:rFonts w:ascii="Calibri" w:eastAsia="SimSun" w:hAnsi="Calibri" w:cs="Calibri"/>
          <w:b w:val="0"/>
          <w:bCs/>
          <w:i/>
          <w:iCs/>
          <w:kern w:val="1"/>
          <w:sz w:val="22"/>
          <w:szCs w:val="22"/>
          <w:highlight w:val="lightGray"/>
          <w:lang w:eastAsia="hi-IN" w:bidi="hi-IN"/>
        </w:rPr>
        <w:t>(bude doplněno před podpisem smlouvy)</w:t>
      </w:r>
    </w:p>
    <w:p w14:paraId="651F3305" w14:textId="77777777" w:rsidR="00906326" w:rsidRPr="00BD5A3E" w:rsidRDefault="00906326" w:rsidP="001D0767">
      <w:pPr>
        <w:pStyle w:val="Zkladntextodsazen3"/>
        <w:ind w:left="0"/>
        <w:jc w:val="both"/>
        <w:rPr>
          <w:rFonts w:ascii="Calibri" w:hAnsi="Calibri" w:cs="Calibri"/>
          <w:sz w:val="22"/>
          <w:szCs w:val="22"/>
        </w:rPr>
      </w:pPr>
    </w:p>
    <w:p w14:paraId="33E06697"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42CC7AD5"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39911E43" w14:textId="77777777" w:rsidR="005F7C55" w:rsidRPr="009824E9" w:rsidRDefault="005F7C55" w:rsidP="005F7C55">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1731FA21" w14:textId="4C3BC83E" w:rsidR="0028552F" w:rsidRPr="005F7C55" w:rsidRDefault="005F7C55" w:rsidP="005F7C55">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7F06156A" w14:textId="77777777"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p>
    <w:p w14:paraId="2770874F" w14:textId="77777777" w:rsidR="00DC20C6" w:rsidRPr="00BD5A3E" w:rsidRDefault="00DC20C6" w:rsidP="00A7219E">
      <w:pPr>
        <w:jc w:val="both"/>
        <w:rPr>
          <w:rFonts w:ascii="Calibri" w:hAnsi="Calibri" w:cs="Calibri"/>
          <w:sz w:val="22"/>
          <w:szCs w:val="22"/>
        </w:rPr>
      </w:pPr>
    </w:p>
    <w:p w14:paraId="2303A8A9" w14:textId="248CCF28" w:rsidR="009E3B2E"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341940" w:rsidRPr="00BD5A3E">
        <w:rPr>
          <w:rFonts w:ascii="Calibri" w:hAnsi="Calibri" w:cs="Calibri"/>
          <w:b w:val="0"/>
          <w:sz w:val="22"/>
          <w:szCs w:val="22"/>
        </w:rPr>
        <w:t>Podrobná s</w:t>
      </w:r>
      <w:r w:rsidR="009E3B2E" w:rsidRPr="00BD5A3E">
        <w:rPr>
          <w:rFonts w:ascii="Calibri" w:hAnsi="Calibri" w:cs="Calibri"/>
          <w:b w:val="0"/>
          <w:sz w:val="22"/>
          <w:szCs w:val="22"/>
        </w:rPr>
        <w:t>truktura</w:t>
      </w:r>
      <w:r w:rsidR="00341940" w:rsidRPr="00BD5A3E">
        <w:rPr>
          <w:rFonts w:ascii="Calibri" w:hAnsi="Calibri" w:cs="Calibri"/>
          <w:b w:val="0"/>
          <w:sz w:val="22"/>
          <w:szCs w:val="22"/>
        </w:rPr>
        <w:t xml:space="preserve"> ceny za dílo podle této smlouvy </w:t>
      </w:r>
      <w:r w:rsidR="00DF78F9" w:rsidRPr="00BD5A3E">
        <w:rPr>
          <w:rFonts w:ascii="Calibri" w:hAnsi="Calibri" w:cs="Calibri"/>
          <w:b w:val="0"/>
          <w:sz w:val="22"/>
          <w:szCs w:val="22"/>
        </w:rPr>
        <w:t>je</w:t>
      </w:r>
      <w:r w:rsidR="00341940" w:rsidRPr="00BD5A3E">
        <w:rPr>
          <w:rFonts w:ascii="Calibri" w:hAnsi="Calibri" w:cs="Calibri"/>
          <w:b w:val="0"/>
          <w:sz w:val="22"/>
          <w:szCs w:val="22"/>
        </w:rPr>
        <w:t xml:space="preserve"> uveden</w:t>
      </w:r>
      <w:r w:rsidR="00DF78F9" w:rsidRPr="00BD5A3E">
        <w:rPr>
          <w:rFonts w:ascii="Calibri" w:hAnsi="Calibri" w:cs="Calibri"/>
          <w:b w:val="0"/>
          <w:sz w:val="22"/>
          <w:szCs w:val="22"/>
        </w:rPr>
        <w:t>a</w:t>
      </w:r>
      <w:r w:rsidR="00341940" w:rsidRPr="00BD5A3E">
        <w:rPr>
          <w:rFonts w:ascii="Calibri" w:hAnsi="Calibri" w:cs="Calibri"/>
          <w:b w:val="0"/>
          <w:sz w:val="22"/>
          <w:szCs w:val="22"/>
        </w:rPr>
        <w:t xml:space="preserve"> v</w:t>
      </w:r>
      <w:r w:rsidR="00623E17">
        <w:rPr>
          <w:rFonts w:ascii="Calibri" w:hAnsi="Calibri" w:cs="Calibri"/>
          <w:b w:val="0"/>
          <w:sz w:val="22"/>
          <w:szCs w:val="22"/>
        </w:rPr>
        <w:t> Oceněném soupisu prací</w:t>
      </w:r>
      <w:r w:rsidRPr="00BD5A3E">
        <w:rPr>
          <w:rFonts w:ascii="Calibri" w:hAnsi="Calibri" w:cs="Calibri"/>
          <w:b w:val="0"/>
          <w:sz w:val="22"/>
          <w:szCs w:val="22"/>
        </w:rPr>
        <w:t xml:space="preserve"> </w:t>
      </w:r>
      <w:r w:rsidR="00DF78F9" w:rsidRPr="00BD5A3E">
        <w:rPr>
          <w:rFonts w:ascii="Calibri" w:hAnsi="Calibri" w:cs="Calibri"/>
          <w:b w:val="0"/>
          <w:sz w:val="22"/>
          <w:szCs w:val="22"/>
        </w:rPr>
        <w:t>v</w:t>
      </w:r>
      <w:r w:rsidR="00341940" w:rsidRPr="00BD5A3E">
        <w:rPr>
          <w:rFonts w:ascii="Calibri" w:hAnsi="Calibri" w:cs="Calibri"/>
          <w:b w:val="0"/>
          <w:sz w:val="22"/>
          <w:szCs w:val="22"/>
        </w:rPr>
        <w:t> příloze č. </w:t>
      </w:r>
      <w:r w:rsidR="00DF78F9" w:rsidRPr="00BD5A3E">
        <w:rPr>
          <w:rFonts w:ascii="Calibri" w:hAnsi="Calibri" w:cs="Calibri"/>
          <w:b w:val="0"/>
          <w:sz w:val="22"/>
          <w:szCs w:val="22"/>
        </w:rPr>
        <w:t>1</w:t>
      </w:r>
      <w:r w:rsidR="00341940" w:rsidRPr="00BD5A3E">
        <w:rPr>
          <w:rFonts w:ascii="Calibri" w:hAnsi="Calibri" w:cs="Calibri"/>
          <w:b w:val="0"/>
          <w:i/>
          <w:sz w:val="22"/>
          <w:szCs w:val="22"/>
        </w:rPr>
        <w:t xml:space="preserve"> </w:t>
      </w:r>
      <w:r w:rsidR="00341940" w:rsidRPr="00BD5A3E">
        <w:rPr>
          <w:rFonts w:ascii="Calibri" w:hAnsi="Calibri" w:cs="Calibri"/>
          <w:b w:val="0"/>
          <w:sz w:val="22"/>
          <w:szCs w:val="22"/>
        </w:rPr>
        <w:t xml:space="preserve">této smlouvy. </w:t>
      </w:r>
    </w:p>
    <w:p w14:paraId="5E6A0F65" w14:textId="00035B44" w:rsidR="00341940"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C01BE0">
        <w:rPr>
          <w:rFonts w:ascii="Calibri" w:hAnsi="Calibri" w:cs="Calibri"/>
          <w:b w:val="0"/>
          <w:sz w:val="22"/>
          <w:szCs w:val="22"/>
        </w:rPr>
        <w:t>3</w:t>
      </w:r>
      <w:r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 xml:space="preserve">práce, činnosti a dodání věcí nezbytných pro řádné provedení a dokončení díla a odstranění všech jeho vad </w:t>
      </w:r>
      <w:r w:rsidR="002D5D0F">
        <w:rPr>
          <w:rFonts w:ascii="Calibri" w:hAnsi="Calibri" w:cs="Calibri"/>
          <w:b w:val="0"/>
          <w:sz w:val="22"/>
          <w:szCs w:val="22"/>
        </w:rPr>
        <w:t xml:space="preserve">a nedodělků </w:t>
      </w:r>
      <w:r w:rsidR="00341940" w:rsidRPr="00BD5A3E">
        <w:rPr>
          <w:rFonts w:ascii="Calibri" w:hAnsi="Calibri" w:cs="Calibri"/>
          <w:b w:val="0"/>
          <w:sz w:val="22"/>
          <w:szCs w:val="22"/>
        </w:rPr>
        <w:t>a splnění ostatních povinností zhotovitele plynoucích z této smlouvy).</w:t>
      </w:r>
    </w:p>
    <w:p w14:paraId="25DD71C8" w14:textId="4809FC82" w:rsidR="00341940" w:rsidRPr="00BD5A3E" w:rsidRDefault="00DF1A52" w:rsidP="00BD5A3E">
      <w:pPr>
        <w:pStyle w:val="Nadpis1"/>
        <w:numPr>
          <w:ilvl w:val="0"/>
          <w:numId w:val="0"/>
        </w:numPr>
        <w:tabs>
          <w:tab w:val="left" w:pos="567"/>
        </w:tabs>
        <w:spacing w:before="0" w:after="120"/>
        <w:ind w:left="564" w:hanging="564"/>
        <w:jc w:val="both"/>
        <w:rPr>
          <w:rFonts w:ascii="Calibri" w:hAnsi="Calibri" w:cs="Calibri"/>
          <w:sz w:val="22"/>
          <w:szCs w:val="22"/>
        </w:rPr>
      </w:pPr>
      <w:r w:rsidRPr="00BD5A3E">
        <w:rPr>
          <w:rFonts w:ascii="Calibri" w:hAnsi="Calibri" w:cs="Calibri"/>
          <w:b w:val="0"/>
          <w:sz w:val="22"/>
          <w:szCs w:val="22"/>
        </w:rPr>
        <w:t>4.</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v souladu s cenovou kalkulací v příloze č</w:t>
      </w:r>
      <w:r w:rsidR="0036344C" w:rsidRPr="00BD5A3E">
        <w:rPr>
          <w:rFonts w:ascii="Calibri" w:hAnsi="Calibri" w:cs="Calibri"/>
          <w:b w:val="0"/>
          <w:sz w:val="22"/>
          <w:szCs w:val="22"/>
        </w:rPr>
        <w:t>. 1</w:t>
      </w:r>
      <w:r w:rsidR="00341940" w:rsidRPr="00BD5A3E">
        <w:rPr>
          <w:rFonts w:ascii="Calibri" w:hAnsi="Calibri" w:cs="Calibri"/>
          <w:b w:val="0"/>
          <w:sz w:val="22"/>
          <w:szCs w:val="22"/>
        </w:rPr>
        <w:t xml:space="preserve"> smlouvy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13B701A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 xml:space="preserve">Objednatel uhradí cenu za dílo </w:t>
      </w:r>
      <w:r w:rsidR="007E118B" w:rsidRPr="00BB0364">
        <w:rPr>
          <w:rFonts w:ascii="Calibri" w:hAnsi="Calibri" w:cs="Calibri"/>
          <w:b w:val="0"/>
          <w:sz w:val="22"/>
          <w:szCs w:val="22"/>
        </w:rPr>
        <w:t>jednorázově, bezhotovostně po převzetí dokončeného díla</w:t>
      </w:r>
      <w:r w:rsidR="007E118B" w:rsidRPr="00BD5A3E">
        <w:rPr>
          <w:rFonts w:ascii="Calibri" w:hAnsi="Calibri" w:cs="Calibri"/>
          <w:b w:val="0"/>
          <w:sz w:val="22"/>
          <w:szCs w:val="22"/>
        </w:rPr>
        <w:t xml:space="preserve"> </w:t>
      </w:r>
      <w:r w:rsidR="00BB0364" w:rsidRPr="00BB0364">
        <w:rPr>
          <w:rFonts w:ascii="Calibri" w:hAnsi="Calibri" w:cs="Calibri"/>
          <w:b w:val="0"/>
          <w:sz w:val="22"/>
          <w:szCs w:val="22"/>
        </w:rPr>
        <w:t>včetně vad a nedodělků</w:t>
      </w:r>
      <w:r w:rsidR="00BB0364" w:rsidRPr="00BB0364">
        <w:rPr>
          <w:rFonts w:ascii="Calibri" w:hAnsi="Calibri" w:cs="Calibri"/>
          <w:b w:val="0"/>
          <w:sz w:val="22"/>
          <w:szCs w:val="22"/>
        </w:rPr>
        <w:t xml:space="preserve"> </w:t>
      </w:r>
      <w:r w:rsidR="007E118B" w:rsidRPr="00BD5A3E">
        <w:rPr>
          <w:rFonts w:ascii="Calibri" w:hAnsi="Calibri" w:cs="Calibri"/>
          <w:b w:val="0"/>
          <w:sz w:val="22"/>
          <w:szCs w:val="22"/>
        </w:rPr>
        <w:t>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39350EC8" w14:textId="77777777" w:rsidR="00B417DC" w:rsidRDefault="00BD5A3E" w:rsidP="00B417DC">
      <w:pPr>
        <w:tabs>
          <w:tab w:val="left" w:pos="567"/>
        </w:tabs>
        <w:spacing w:after="120"/>
        <w:ind w:left="561" w:hanging="561"/>
        <w:jc w:val="both"/>
        <w:rPr>
          <w:rFonts w:ascii="Calibri" w:eastAsia="SimSun" w:hAnsi="Calibri" w:cs="Calibri"/>
          <w:kern w:val="1"/>
          <w:sz w:val="22"/>
          <w:szCs w:val="22"/>
          <w:lang w:eastAsia="hi-IN" w:bidi="hi-IN"/>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74D2FE8C" w14:textId="77777777" w:rsidR="00B417DC" w:rsidRDefault="00BD5A3E" w:rsidP="00B417DC">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5. </w:t>
      </w:r>
      <w:r w:rsidRPr="00BD5A3E">
        <w:rPr>
          <w:rFonts w:ascii="Calibri" w:hAnsi="Calibri" w:cs="Calibri"/>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5A7C7CF7" w:rsidR="008C00DF" w:rsidRPr="00BD5A3E" w:rsidRDefault="00BD5A3E" w:rsidP="00B417DC">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6. </w:t>
      </w:r>
      <w:r w:rsidRPr="00BD5A3E">
        <w:rPr>
          <w:rFonts w:ascii="Calibri" w:hAnsi="Calibri" w:cs="Calibri"/>
          <w:sz w:val="22"/>
          <w:szCs w:val="22"/>
        </w:rPr>
        <w:tab/>
      </w:r>
      <w:r w:rsidR="008C00DF" w:rsidRPr="00BD5A3E">
        <w:rPr>
          <w:rFonts w:ascii="Calibri" w:hAnsi="Calibri" w:cs="Calibri"/>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lastRenderedPageBreak/>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73CF94A6" w14:textId="30B79EDB" w:rsidR="00DC20C6" w:rsidRPr="00BD5A3E" w:rsidRDefault="00814C4F" w:rsidP="005F7C55">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51E59FF8" w14:textId="77777777" w:rsidR="003671D2" w:rsidRDefault="00814C4F" w:rsidP="003671D2">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0077479C" w:rsidRPr="00BD5A3E">
        <w:rPr>
          <w:rFonts w:ascii="Calibri" w:hAnsi="Calibri" w:cs="Calibri"/>
          <w:sz w:val="22"/>
          <w:szCs w:val="22"/>
        </w:rPr>
        <w:t>Zhotovitel se zavazuje používat při provádění díla pouze výrobky, které splňují technické</w:t>
      </w:r>
      <w:r w:rsidR="008C00DF" w:rsidRPr="00BD5A3E">
        <w:rPr>
          <w:rFonts w:ascii="Calibri" w:hAnsi="Calibri" w:cs="Calibri"/>
          <w:sz w:val="22"/>
          <w:szCs w:val="22"/>
        </w:rPr>
        <w:t xml:space="preserve"> </w:t>
      </w:r>
      <w:r w:rsidR="0077479C" w:rsidRPr="00BD5A3E">
        <w:rPr>
          <w:rFonts w:ascii="Calibri" w:hAnsi="Calibri" w:cs="Calibri"/>
          <w:sz w:val="22"/>
          <w:szCs w:val="22"/>
        </w:rPr>
        <w:t>požadavky stanovené zákonem č.</w:t>
      </w:r>
      <w:r w:rsidR="00A755BD" w:rsidRPr="00BD5A3E">
        <w:rPr>
          <w:rFonts w:ascii="Calibri" w:hAnsi="Calibri" w:cs="Calibri"/>
          <w:sz w:val="22"/>
          <w:szCs w:val="22"/>
        </w:rPr>
        <w:t xml:space="preserve"> </w:t>
      </w:r>
      <w:r w:rsidR="0077479C" w:rsidRPr="00BD5A3E">
        <w:rPr>
          <w:rFonts w:ascii="Calibri" w:hAnsi="Calibri" w:cs="Calibri"/>
          <w:sz w:val="22"/>
          <w:szCs w:val="22"/>
        </w:rPr>
        <w:t>22/1997 Sb., o technických požadavcích na výrobky, v</w:t>
      </w:r>
      <w:r w:rsidR="00565C93" w:rsidRPr="00BD5A3E">
        <w:rPr>
          <w:rFonts w:ascii="Calibri" w:hAnsi="Calibri" w:cs="Calibri"/>
          <w:sz w:val="22"/>
          <w:szCs w:val="22"/>
        </w:rPr>
        <w:t> platném znění</w:t>
      </w:r>
      <w:r w:rsidR="0077479C" w:rsidRPr="00BD5A3E">
        <w:rPr>
          <w:rFonts w:ascii="Calibri" w:hAnsi="Calibri" w:cs="Calibri"/>
          <w:sz w:val="22"/>
          <w:szCs w:val="22"/>
        </w:rPr>
        <w:t>, a předpisy souvisejícími. Veškeré materiály, zařízení apod. použité při</w:t>
      </w:r>
      <w:r w:rsidR="001F6C19" w:rsidRPr="00BD5A3E">
        <w:rPr>
          <w:rFonts w:ascii="Calibri" w:hAnsi="Calibri" w:cs="Calibri"/>
          <w:sz w:val="22"/>
          <w:szCs w:val="22"/>
        </w:rPr>
        <w:t xml:space="preserve"> zhotovování díla budou nové</w:t>
      </w:r>
      <w:r w:rsidR="0077479C" w:rsidRPr="00BD5A3E">
        <w:rPr>
          <w:rFonts w:ascii="Calibri" w:hAnsi="Calibri" w:cs="Calibri"/>
          <w:sz w:val="22"/>
          <w:szCs w:val="22"/>
        </w:rPr>
        <w:t xml:space="preserve">, nepoužité, nerepasované a budou odpovídat veškerým platným technickým normám a předpisům. Tuto skutečnost zhotovitel na vyžádání </w:t>
      </w:r>
      <w:proofErr w:type="gramStart"/>
      <w:r w:rsidR="0077479C" w:rsidRPr="00BD5A3E">
        <w:rPr>
          <w:rFonts w:ascii="Calibri" w:hAnsi="Calibri" w:cs="Calibri"/>
          <w:sz w:val="22"/>
          <w:szCs w:val="22"/>
        </w:rPr>
        <w:t>doloží</w:t>
      </w:r>
      <w:proofErr w:type="gramEnd"/>
      <w:r w:rsidR="0077479C" w:rsidRPr="00BD5A3E">
        <w:rPr>
          <w:rFonts w:ascii="Calibri" w:hAnsi="Calibri" w:cs="Calibri"/>
          <w:sz w:val="22"/>
          <w:szCs w:val="22"/>
        </w:rPr>
        <w:t xml:space="preserve"> příslušnými doklady.</w:t>
      </w:r>
      <w:r w:rsidR="00565C93" w:rsidRPr="00BD5A3E">
        <w:rPr>
          <w:rFonts w:ascii="Calibri" w:hAnsi="Calibri" w:cs="Calibri"/>
          <w:sz w:val="22"/>
          <w:szCs w:val="22"/>
        </w:rPr>
        <w:t xml:space="preserve"> Smluvní strany se dohodly, že platné ČSN (české technické normy) jsou pro účely této smlouvy považovány za závazné.</w:t>
      </w:r>
    </w:p>
    <w:p w14:paraId="57ACACDE" w14:textId="77777777" w:rsidR="003671D2" w:rsidRDefault="00814C4F" w:rsidP="003671D2">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F821BC" w:rsidRPr="00BD5A3E">
        <w:rPr>
          <w:rFonts w:ascii="Calibri" w:hAnsi="Calibri" w:cs="Calibri"/>
          <w:sz w:val="22"/>
          <w:szCs w:val="22"/>
        </w:rPr>
        <w:t>Zhotovitel prohlašuje, že mu jsou známy technické, kvalitativní a specifické podmínky, za nichž se má dílo r</w:t>
      </w:r>
      <w:r w:rsidR="0077479C" w:rsidRPr="00BD5A3E">
        <w:rPr>
          <w:rFonts w:ascii="Calibri" w:hAnsi="Calibri" w:cs="Calibri"/>
          <w:sz w:val="22"/>
          <w:szCs w:val="22"/>
        </w:rPr>
        <w:t>e</w:t>
      </w:r>
      <w:r w:rsidR="00F821BC" w:rsidRPr="00BD5A3E">
        <w:rPr>
          <w:rFonts w:ascii="Calibri" w:hAnsi="Calibri" w:cs="Calibri"/>
          <w:sz w:val="22"/>
          <w:szCs w:val="22"/>
        </w:rPr>
        <w:t>alizovat.</w:t>
      </w:r>
    </w:p>
    <w:p w14:paraId="0721AC18" w14:textId="5D8BCFB8" w:rsidR="00DF6058" w:rsidRPr="00BD5A3E" w:rsidRDefault="00814C4F" w:rsidP="003671D2">
      <w:pPr>
        <w:tabs>
          <w:tab w:val="left" w:pos="567"/>
        </w:tabs>
        <w:spacing w:after="120"/>
        <w:ind w:left="561" w:hanging="561"/>
        <w:jc w:val="both"/>
        <w:rPr>
          <w:rFonts w:ascii="Calibri" w:hAnsi="Calibri" w:cs="Calibri"/>
          <w:b/>
          <w:sz w:val="22"/>
          <w:szCs w:val="22"/>
        </w:rPr>
      </w:pPr>
      <w:r>
        <w:rPr>
          <w:rFonts w:ascii="Calibri" w:hAnsi="Calibri" w:cs="Calibri"/>
          <w:sz w:val="22"/>
          <w:szCs w:val="22"/>
        </w:rPr>
        <w:t xml:space="preserve">8. </w:t>
      </w:r>
      <w:r>
        <w:rPr>
          <w:rFonts w:ascii="Calibri" w:hAnsi="Calibri" w:cs="Calibri"/>
          <w:sz w:val="22"/>
          <w:szCs w:val="22"/>
        </w:rPr>
        <w:tab/>
      </w:r>
      <w:r w:rsidR="00DF6058" w:rsidRPr="00D565F9">
        <w:rPr>
          <w:rFonts w:ascii="Calibri" w:hAnsi="Calibri" w:cs="Calibri"/>
          <w:sz w:val="22"/>
          <w:szCs w:val="22"/>
        </w:rPr>
        <w:t xml:space="preserve">Dílo bude realizováno za plného a neomezeného provozu </w:t>
      </w:r>
      <w:r w:rsidR="00623E17">
        <w:rPr>
          <w:rFonts w:ascii="Calibri" w:hAnsi="Calibri" w:cs="Calibri"/>
          <w:sz w:val="22"/>
          <w:szCs w:val="22"/>
        </w:rPr>
        <w:t>Pardubické</w:t>
      </w:r>
      <w:r w:rsidR="000F2976" w:rsidRPr="00D565F9">
        <w:rPr>
          <w:rFonts w:ascii="Calibri" w:hAnsi="Calibri" w:cs="Calibri"/>
          <w:sz w:val="22"/>
          <w:szCs w:val="22"/>
        </w:rPr>
        <w:t xml:space="preserve"> </w:t>
      </w:r>
      <w:r w:rsidR="00DF6058" w:rsidRPr="00D565F9">
        <w:rPr>
          <w:rFonts w:ascii="Calibri" w:hAnsi="Calibri" w:cs="Calibri"/>
          <w:sz w:val="22"/>
          <w:szCs w:val="22"/>
        </w:rPr>
        <w:t>nemocnice, nesmí ovlivnit její provoz a musí respektovat provozní specifika nemocnice. Doprava na stavbu nesmí ovlivnit průjezdnost uvnitř areálu.</w:t>
      </w:r>
    </w:p>
    <w:p w14:paraId="31D3C858" w14:textId="3C478C2A" w:rsidR="000D0FA5" w:rsidRPr="00EB15EA" w:rsidRDefault="00814C4F" w:rsidP="00814C4F">
      <w:pPr>
        <w:pStyle w:val="Nadpis1"/>
        <w:numPr>
          <w:ilvl w:val="0"/>
          <w:numId w:val="0"/>
        </w:numPr>
        <w:spacing w:before="0" w:after="0"/>
        <w:ind w:left="567" w:hanging="567"/>
        <w:jc w:val="both"/>
        <w:rPr>
          <w:rFonts w:ascii="Calibri" w:hAnsi="Calibri" w:cs="Calibri"/>
          <w:sz w:val="22"/>
          <w:szCs w:val="22"/>
        </w:rPr>
      </w:pPr>
      <w:r>
        <w:rPr>
          <w:rFonts w:ascii="Calibri" w:hAnsi="Calibri" w:cs="Calibri"/>
          <w:b w:val="0"/>
          <w:sz w:val="22"/>
          <w:szCs w:val="22"/>
        </w:rPr>
        <w:lastRenderedPageBreak/>
        <w:t xml:space="preserve">9. </w:t>
      </w:r>
      <w:r>
        <w:rPr>
          <w:rFonts w:ascii="Calibri" w:hAnsi="Calibri" w:cs="Calibri"/>
          <w:b w:val="0"/>
          <w:sz w:val="22"/>
          <w:szCs w:val="22"/>
        </w:rPr>
        <w:tab/>
      </w:r>
      <w:r w:rsidR="000D0FA5" w:rsidRPr="00EB15EA">
        <w:rPr>
          <w:rFonts w:ascii="Calibri" w:hAnsi="Calibri" w:cs="Calibri"/>
          <w:b w:val="0"/>
          <w:sz w:val="22"/>
          <w:szCs w:val="22"/>
        </w:rPr>
        <w:t>Dílo bude provedeno v souladu s následujícími provozně-technickými požadavky</w:t>
      </w:r>
      <w:r w:rsidR="00112B9A" w:rsidRPr="00EB15EA">
        <w:rPr>
          <w:rFonts w:ascii="Calibri" w:hAnsi="Calibri" w:cs="Calibri"/>
          <w:b w:val="0"/>
          <w:sz w:val="22"/>
          <w:szCs w:val="22"/>
        </w:rPr>
        <w:t xml:space="preserve"> a v souladu s ostatními požadavky uvedenými v projektové dokumentaci</w:t>
      </w:r>
      <w:r w:rsidR="000D0FA5" w:rsidRPr="00EB15EA">
        <w:rPr>
          <w:rFonts w:ascii="Calibri" w:hAnsi="Calibri" w:cs="Calibri"/>
          <w:b w:val="0"/>
          <w:sz w:val="22"/>
          <w:szCs w:val="22"/>
        </w:rPr>
        <w:t>:</w:t>
      </w:r>
    </w:p>
    <w:p w14:paraId="24B9B794" w14:textId="60D839E3"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 xml:space="preserve">Předmět plnění bude </w:t>
      </w:r>
      <w:r w:rsidR="00112B9A" w:rsidRPr="00EB15EA">
        <w:rPr>
          <w:rFonts w:ascii="Calibri" w:hAnsi="Calibri" w:cs="Calibri"/>
          <w:szCs w:val="22"/>
        </w:rPr>
        <w:t>zhotovitel</w:t>
      </w:r>
      <w:r w:rsidRPr="00EB15EA">
        <w:rPr>
          <w:rFonts w:ascii="Calibri" w:hAnsi="Calibri" w:cs="Calibri"/>
          <w:szCs w:val="22"/>
        </w:rPr>
        <w:t xml:space="preserve"> provádět při zachování plného provozu budovy </w:t>
      </w:r>
      <w:r w:rsidR="00623E17" w:rsidRPr="00EB15EA">
        <w:rPr>
          <w:rFonts w:ascii="Calibri" w:hAnsi="Calibri" w:cs="Calibri"/>
          <w:szCs w:val="22"/>
        </w:rPr>
        <w:t>č. 3</w:t>
      </w:r>
      <w:r w:rsidRPr="00EB15EA">
        <w:rPr>
          <w:rFonts w:ascii="Calibri" w:hAnsi="Calibri" w:cs="Calibri"/>
          <w:szCs w:val="22"/>
        </w:rPr>
        <w:t xml:space="preserve"> a zajištění bezpečnosti při užívání budovy třetími osobami během provádění </w:t>
      </w:r>
      <w:r w:rsidR="00112B9A" w:rsidRPr="00EB15EA">
        <w:rPr>
          <w:rFonts w:ascii="Calibri" w:hAnsi="Calibri" w:cs="Calibri"/>
          <w:szCs w:val="22"/>
        </w:rPr>
        <w:t>díla</w:t>
      </w:r>
      <w:r w:rsidRPr="00EB15EA">
        <w:rPr>
          <w:rFonts w:ascii="Calibri" w:hAnsi="Calibri" w:cs="Calibri"/>
          <w:szCs w:val="22"/>
        </w:rPr>
        <w:t>.</w:t>
      </w:r>
    </w:p>
    <w:p w14:paraId="2385D4FC" w14:textId="3698132D" w:rsidR="000D0FA5" w:rsidRPr="00EB15EA" w:rsidRDefault="000D0FA5" w:rsidP="000A40F5">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Staveniště bude zabezpečeno proti neoprávněnému vniknutí. Rozsah staveniště včetně napojení na zdroj</w:t>
      </w:r>
      <w:r w:rsidR="00C01BE0" w:rsidRPr="00EB15EA">
        <w:rPr>
          <w:rFonts w:ascii="Calibri" w:hAnsi="Calibri" w:cs="Calibri"/>
          <w:szCs w:val="22"/>
        </w:rPr>
        <w:t>e</w:t>
      </w:r>
      <w:r w:rsidRPr="00EB15EA">
        <w:rPr>
          <w:rFonts w:ascii="Calibri" w:hAnsi="Calibri" w:cs="Calibri"/>
          <w:szCs w:val="22"/>
        </w:rPr>
        <w:t xml:space="preserve"> bude upřesněn předávacím protokolem staveniště.  </w:t>
      </w:r>
    </w:p>
    <w:p w14:paraId="60488C41" w14:textId="089DF264"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eastAsiaTheme="minorEastAsia" w:hAnsi="Calibri" w:cs="Calibri"/>
          <w:szCs w:val="22"/>
        </w:rPr>
        <w:t>Pracovní</w:t>
      </w:r>
      <w:r w:rsidRPr="00EB15EA">
        <w:rPr>
          <w:rFonts w:ascii="Calibri" w:eastAsia="Calibri" w:hAnsi="Calibri" w:cs="Calibri"/>
          <w:color w:val="000000"/>
          <w:szCs w:val="22"/>
        </w:rPr>
        <w:t xml:space="preserve"> doba na staveništi bude probíhat nejdříve od </w:t>
      </w:r>
      <w:r w:rsidR="00F93AA0" w:rsidRPr="00EB15EA">
        <w:rPr>
          <w:rFonts w:ascii="Calibri" w:eastAsia="Calibri" w:hAnsi="Calibri" w:cs="Calibri"/>
          <w:color w:val="000000"/>
          <w:szCs w:val="22"/>
        </w:rPr>
        <w:t>7:00</w:t>
      </w:r>
      <w:r w:rsidRPr="00EB15EA">
        <w:rPr>
          <w:rFonts w:ascii="Calibri" w:eastAsia="Calibri" w:hAnsi="Calibri" w:cs="Calibri"/>
          <w:color w:val="000000"/>
          <w:szCs w:val="22"/>
        </w:rPr>
        <w:t xml:space="preserve"> hod a nejpozději do </w:t>
      </w:r>
      <w:r w:rsidR="00F93AA0" w:rsidRPr="00EB15EA">
        <w:rPr>
          <w:rFonts w:ascii="Calibri" w:eastAsia="Calibri" w:hAnsi="Calibri" w:cs="Calibri"/>
          <w:color w:val="000000"/>
          <w:szCs w:val="22"/>
        </w:rPr>
        <w:t>17:00</w:t>
      </w:r>
      <w:r w:rsidRPr="00EB15EA">
        <w:rPr>
          <w:rFonts w:ascii="Calibri" w:eastAsia="Calibri" w:hAnsi="Calibri" w:cs="Calibri"/>
          <w:color w:val="000000"/>
          <w:szCs w:val="22"/>
        </w:rPr>
        <w:t xml:space="preserve"> hod. Pokud nebude docházet k zvýšené hlučnosti nebo prašnosti, může být se zástupcem dodavatele dohodnuto přiměřené prodloužení této doby.</w:t>
      </w:r>
    </w:p>
    <w:p w14:paraId="5A39891B" w14:textId="34D3645A" w:rsidR="000D0FA5" w:rsidRPr="00EB15EA" w:rsidRDefault="000D0FA5" w:rsidP="00DC1CCF">
      <w:pPr>
        <w:pStyle w:val="Odstavecseseznamem"/>
        <w:numPr>
          <w:ilvl w:val="0"/>
          <w:numId w:val="25"/>
        </w:numPr>
        <w:ind w:left="1134" w:hanging="348"/>
        <w:jc w:val="both"/>
        <w:rPr>
          <w:rFonts w:ascii="Calibri" w:hAnsi="Calibri" w:cs="Calibri"/>
          <w:szCs w:val="22"/>
        </w:rPr>
      </w:pPr>
      <w:r w:rsidRPr="00EB15EA">
        <w:rPr>
          <w:rFonts w:ascii="Calibri" w:hAnsi="Calibri" w:cs="Calibri"/>
          <w:szCs w:val="22"/>
        </w:rPr>
        <w:t xml:space="preserve">Demontovaný materiál je až do jeho případné likvidace majetkem </w:t>
      </w:r>
      <w:r w:rsidR="00112B9A" w:rsidRPr="00EB15EA">
        <w:rPr>
          <w:rFonts w:ascii="Calibri" w:hAnsi="Calibri" w:cs="Calibri"/>
          <w:szCs w:val="22"/>
        </w:rPr>
        <w:t>objednatele</w:t>
      </w:r>
      <w:r w:rsidRPr="00EB15EA">
        <w:rPr>
          <w:rFonts w:ascii="Calibri" w:hAnsi="Calibri" w:cs="Calibri"/>
          <w:szCs w:val="22"/>
        </w:rPr>
        <w:t xml:space="preserve">, pokud se nejedná o odpad, který se likviduje ve zvláštním režimu. Jedná-li se o stavební konstrukce nebo prvky, které lze využít pro pozdější využití </w:t>
      </w:r>
      <w:r w:rsidR="00112B9A" w:rsidRPr="00EB15EA">
        <w:rPr>
          <w:rFonts w:ascii="Calibri" w:hAnsi="Calibri" w:cs="Calibri"/>
          <w:szCs w:val="22"/>
        </w:rPr>
        <w:t>objednatele</w:t>
      </w:r>
      <w:r w:rsidRPr="00EB15EA">
        <w:rPr>
          <w:rFonts w:ascii="Calibri" w:hAnsi="Calibri" w:cs="Calibri"/>
          <w:szCs w:val="22"/>
        </w:rPr>
        <w:t xml:space="preserve">, je zhotovitel povinen provést demontáž dle požadavku zástupce </w:t>
      </w:r>
      <w:r w:rsidR="00112B9A" w:rsidRPr="00EB15EA">
        <w:rPr>
          <w:rFonts w:ascii="Calibri" w:hAnsi="Calibri" w:cs="Calibri"/>
          <w:szCs w:val="22"/>
        </w:rPr>
        <w:t>objednatele</w:t>
      </w:r>
      <w:r w:rsidRPr="00EB15EA">
        <w:rPr>
          <w:rFonts w:ascii="Calibri" w:hAnsi="Calibri" w:cs="Calibri"/>
          <w:szCs w:val="22"/>
        </w:rPr>
        <w:t xml:space="preserve"> nebo tak, aby bylo zaručeno maximální využití demontované konstrukce, případně přesunout demontovaný materiál na určené místo v areálu nemocnice.</w:t>
      </w:r>
    </w:p>
    <w:p w14:paraId="0AC13C1E" w14:textId="77777777" w:rsidR="00814C4F" w:rsidRPr="00EB15EA" w:rsidRDefault="00112B9A" w:rsidP="00814C4F">
      <w:pPr>
        <w:pStyle w:val="Odstavecseseznamem"/>
        <w:numPr>
          <w:ilvl w:val="0"/>
          <w:numId w:val="25"/>
        </w:numPr>
        <w:spacing w:after="120"/>
        <w:ind w:left="1134" w:hanging="346"/>
        <w:contextualSpacing w:val="0"/>
        <w:jc w:val="both"/>
        <w:rPr>
          <w:rFonts w:ascii="Calibri" w:hAnsi="Calibri" w:cs="Calibri"/>
          <w:szCs w:val="22"/>
        </w:rPr>
      </w:pPr>
      <w:r w:rsidRPr="00EB15EA">
        <w:rPr>
          <w:rFonts w:ascii="Calibri" w:hAnsi="Calibri" w:cs="Calibri"/>
          <w:szCs w:val="22"/>
        </w:rPr>
        <w:t>Zhotovitel</w:t>
      </w:r>
      <w:r w:rsidR="000D0FA5" w:rsidRPr="00EB15EA">
        <w:rPr>
          <w:rFonts w:ascii="Calibri" w:hAnsi="Calibri" w:cs="Calibri"/>
          <w:szCs w:val="22"/>
        </w:rPr>
        <w:t xml:space="preserve"> zajistí respektování podmínek všemi svými pracovníky, včetně poddodavatelů.</w:t>
      </w:r>
    </w:p>
    <w:p w14:paraId="7C36615A" w14:textId="5B03C4C9" w:rsidR="00DF6058" w:rsidRPr="00814C4F" w:rsidRDefault="00814C4F" w:rsidP="00814C4F">
      <w:pPr>
        <w:tabs>
          <w:tab w:val="left" w:pos="567"/>
        </w:tabs>
        <w:spacing w:after="120"/>
        <w:jc w:val="both"/>
        <w:rPr>
          <w:rFonts w:ascii="Calibri" w:hAnsi="Calibri" w:cs="Calibri"/>
          <w:szCs w:val="22"/>
        </w:rPr>
      </w:pPr>
      <w:r>
        <w:rPr>
          <w:rFonts w:ascii="Calibri" w:hAnsi="Calibri" w:cs="Calibri"/>
          <w:szCs w:val="22"/>
        </w:rPr>
        <w:t xml:space="preserve">10. </w:t>
      </w:r>
      <w:r>
        <w:rPr>
          <w:rFonts w:ascii="Calibri" w:hAnsi="Calibri" w:cs="Calibri"/>
          <w:szCs w:val="22"/>
        </w:rPr>
        <w:tab/>
      </w:r>
      <w:r w:rsidR="00DF6058" w:rsidRPr="00C01BE0">
        <w:rPr>
          <w:rFonts w:ascii="Calibri" w:hAnsi="Calibri" w:cs="Calibri"/>
          <w:sz w:val="22"/>
          <w:szCs w:val="22"/>
        </w:rPr>
        <w:t>Vstup na pracoviště bude specifikován při předání místa plnění.</w:t>
      </w:r>
    </w:p>
    <w:p w14:paraId="4D41A79D" w14:textId="1C78F8AC" w:rsidR="00DF6058" w:rsidRPr="003B370C" w:rsidRDefault="00814C4F" w:rsidP="00814C4F">
      <w:pPr>
        <w:pStyle w:val="Nadpis1"/>
        <w:numPr>
          <w:ilvl w:val="0"/>
          <w:numId w:val="0"/>
        </w:numPr>
        <w:spacing w:before="0" w:after="0"/>
        <w:ind w:left="567" w:hanging="567"/>
        <w:jc w:val="both"/>
        <w:rPr>
          <w:rFonts w:ascii="Calibri" w:hAnsi="Calibri" w:cs="Calibri"/>
          <w:b w:val="0"/>
          <w:color w:val="000000"/>
          <w:sz w:val="22"/>
          <w:szCs w:val="22"/>
        </w:rPr>
      </w:pPr>
      <w:r>
        <w:rPr>
          <w:rFonts w:ascii="Calibri" w:hAnsi="Calibri" w:cs="Calibri"/>
          <w:b w:val="0"/>
          <w:sz w:val="22"/>
          <w:szCs w:val="22"/>
        </w:rPr>
        <w:t xml:space="preserve">11. </w:t>
      </w:r>
      <w:r>
        <w:rPr>
          <w:rFonts w:ascii="Calibri" w:hAnsi="Calibri" w:cs="Calibri"/>
          <w:b w:val="0"/>
          <w:sz w:val="22"/>
          <w:szCs w:val="22"/>
        </w:rPr>
        <w:tab/>
      </w:r>
      <w:r w:rsidR="00DF6058" w:rsidRPr="003B370C">
        <w:rPr>
          <w:rFonts w:ascii="Calibri" w:hAnsi="Calibri" w:cs="Calibri"/>
          <w:b w:val="0"/>
          <w:sz w:val="22"/>
          <w:szCs w:val="22"/>
        </w:rPr>
        <w:t xml:space="preserve">Prostory, které bude zhotovitel při realizaci díla používat, viditelně </w:t>
      </w:r>
      <w:proofErr w:type="gramStart"/>
      <w:r w:rsidR="00DF6058" w:rsidRPr="003B370C">
        <w:rPr>
          <w:rFonts w:ascii="Calibri" w:hAnsi="Calibri" w:cs="Calibri"/>
          <w:b w:val="0"/>
          <w:sz w:val="22"/>
          <w:szCs w:val="22"/>
        </w:rPr>
        <w:t>označí</w:t>
      </w:r>
      <w:proofErr w:type="gramEnd"/>
      <w:r w:rsidR="00DF6058" w:rsidRPr="003B370C">
        <w:rPr>
          <w:rFonts w:ascii="Calibri" w:hAnsi="Calibri" w:cs="Calibri"/>
          <w:b w:val="0"/>
          <w:sz w:val="22"/>
          <w:szCs w:val="22"/>
        </w:rPr>
        <w:t xml:space="preserve"> firemním znakem, nebo názvem své</w:t>
      </w:r>
      <w:r w:rsidR="00DF6058" w:rsidRPr="003B370C">
        <w:rPr>
          <w:rFonts w:ascii="Calibri" w:hAnsi="Calibri" w:cs="Calibri"/>
          <w:b w:val="0"/>
          <w:color w:val="000000"/>
          <w:sz w:val="22"/>
          <w:szCs w:val="22"/>
        </w:rPr>
        <w:t xml:space="preserve"> firmy a jménem odpovědného pracovníka s možností telefonického kontaktu.</w:t>
      </w:r>
    </w:p>
    <w:p w14:paraId="6AC81DDB" w14:textId="77777777" w:rsidR="00436CBE" w:rsidRPr="003B370C" w:rsidRDefault="00F034EF" w:rsidP="00DC1CCF">
      <w:pPr>
        <w:numPr>
          <w:ilvl w:val="1"/>
          <w:numId w:val="16"/>
        </w:numPr>
        <w:autoSpaceDE w:val="0"/>
        <w:autoSpaceDN w:val="0"/>
        <w:adjustRightInd w:val="0"/>
        <w:ind w:left="1134"/>
        <w:jc w:val="both"/>
        <w:rPr>
          <w:rFonts w:ascii="Calibri" w:hAnsi="Calibri" w:cs="Calibri"/>
          <w:color w:val="000000"/>
          <w:sz w:val="22"/>
          <w:szCs w:val="22"/>
        </w:rPr>
      </w:pPr>
      <w:r w:rsidRPr="003B370C">
        <w:rPr>
          <w:rFonts w:ascii="Calibri" w:hAnsi="Calibri" w:cs="Calibri"/>
          <w:color w:val="000000"/>
          <w:sz w:val="22"/>
          <w:szCs w:val="22"/>
        </w:rPr>
        <w:t xml:space="preserve">Zhotovitel je původcem odpadů vznikajících při jeho činnosti při plnění předmětu díla. </w:t>
      </w:r>
    </w:p>
    <w:p w14:paraId="1A2E4303" w14:textId="77777777" w:rsidR="00DF6058" w:rsidRPr="003B370C" w:rsidRDefault="00DF6058" w:rsidP="00DC1CCF">
      <w:pPr>
        <w:numPr>
          <w:ilvl w:val="1"/>
          <w:numId w:val="16"/>
        </w:numPr>
        <w:autoSpaceDE w:val="0"/>
        <w:autoSpaceDN w:val="0"/>
        <w:adjustRightInd w:val="0"/>
        <w:ind w:left="1134"/>
        <w:jc w:val="both"/>
        <w:rPr>
          <w:rFonts w:ascii="Calibri" w:hAnsi="Calibri" w:cs="Calibri"/>
          <w:color w:val="000000"/>
          <w:sz w:val="22"/>
          <w:szCs w:val="22"/>
        </w:rPr>
      </w:pPr>
      <w:r w:rsidRPr="003B370C">
        <w:rPr>
          <w:rFonts w:ascii="Calibri" w:hAnsi="Calibri" w:cs="Calibri"/>
          <w:color w:val="000000"/>
          <w:sz w:val="22"/>
          <w:szCs w:val="22"/>
        </w:rPr>
        <w:t xml:space="preserve">Zhotovitel odpovídá v plném rozsahu za způsobilost </w:t>
      </w:r>
      <w:r w:rsidRPr="003B370C">
        <w:rPr>
          <w:rFonts w:ascii="Calibri" w:hAnsi="Calibri" w:cs="Calibri"/>
          <w:sz w:val="22"/>
          <w:szCs w:val="22"/>
        </w:rPr>
        <w:t>místa plnění</w:t>
      </w:r>
      <w:r w:rsidRPr="003B370C">
        <w:rPr>
          <w:rFonts w:ascii="Calibri" w:hAnsi="Calibri" w:cs="Calibri"/>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poddodavatelů, a za jejich vybavení ochrannými pomůckami. V této souvislosti zejména:</w:t>
      </w:r>
    </w:p>
    <w:p w14:paraId="7BCD85A8"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zajistí, že jeho zaměstnanci budou označeni firemním označením;</w:t>
      </w:r>
    </w:p>
    <w:p w14:paraId="168D6762"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3B370C"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3B370C">
        <w:rPr>
          <w:rFonts w:ascii="Calibri" w:hAnsi="Calibri" w:cs="Calibri"/>
          <w:color w:val="000000"/>
          <w:sz w:val="22"/>
          <w:szCs w:val="22"/>
        </w:rPr>
        <w:t>odpovídá za každodenní čistotu pracoviště po skončení pracovní činn</w:t>
      </w:r>
      <w:r w:rsidR="00F034EF" w:rsidRPr="003B370C">
        <w:rPr>
          <w:rFonts w:ascii="Calibri" w:hAnsi="Calibri" w:cs="Calibri"/>
          <w:color w:val="000000"/>
          <w:sz w:val="22"/>
          <w:szCs w:val="22"/>
        </w:rPr>
        <w:t>osti, včetně závěrečného úklidu.</w:t>
      </w:r>
    </w:p>
    <w:p w14:paraId="7A048D12" w14:textId="77777777" w:rsidR="00DF6058" w:rsidRPr="003B370C" w:rsidRDefault="00DF6058" w:rsidP="00814C4F">
      <w:pPr>
        <w:numPr>
          <w:ilvl w:val="1"/>
          <w:numId w:val="16"/>
        </w:numPr>
        <w:autoSpaceDE w:val="0"/>
        <w:autoSpaceDN w:val="0"/>
        <w:adjustRightInd w:val="0"/>
        <w:spacing w:after="120"/>
        <w:ind w:left="1134" w:hanging="357"/>
        <w:jc w:val="both"/>
        <w:rPr>
          <w:rFonts w:ascii="Calibri" w:hAnsi="Calibri" w:cs="Calibri"/>
          <w:color w:val="000000"/>
          <w:sz w:val="22"/>
          <w:szCs w:val="22"/>
        </w:rPr>
      </w:pPr>
      <w:r w:rsidRPr="003B370C">
        <w:rPr>
          <w:rFonts w:ascii="Calibri" w:hAnsi="Calibri" w:cs="Calibri"/>
          <w:color w:val="000000"/>
          <w:sz w:val="22"/>
          <w:szCs w:val="22"/>
        </w:rPr>
        <w:t xml:space="preserve">Zhotovitel je povinen seznámit pověřené osoby objednatele, které se budou v souvislosti s prováděním díla nacházet v </w:t>
      </w:r>
      <w:r w:rsidRPr="003B370C">
        <w:rPr>
          <w:rFonts w:ascii="Calibri" w:hAnsi="Calibri" w:cs="Calibri"/>
          <w:sz w:val="22"/>
          <w:szCs w:val="22"/>
        </w:rPr>
        <w:t>místě plnění</w:t>
      </w:r>
      <w:r w:rsidRPr="003B370C">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9A2B23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 xml:space="preserve">12.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2B17E2F" w14:textId="77777777" w:rsidR="00BE586D" w:rsidRDefault="00814C4F" w:rsidP="00BE586D">
      <w:pPr>
        <w:tabs>
          <w:tab w:val="left" w:pos="567"/>
        </w:tabs>
        <w:spacing w:after="120"/>
        <w:ind w:left="561" w:hanging="561"/>
        <w:jc w:val="both"/>
        <w:rPr>
          <w:rFonts w:ascii="Calibri" w:hAnsi="Calibri" w:cs="Calibri"/>
          <w:sz w:val="22"/>
          <w:szCs w:val="22"/>
        </w:rPr>
      </w:pPr>
      <w:r w:rsidRPr="00BE586D">
        <w:rPr>
          <w:rFonts w:ascii="Calibri" w:hAnsi="Calibri" w:cs="Calibri"/>
          <w:sz w:val="22"/>
          <w:szCs w:val="22"/>
        </w:rPr>
        <w:t xml:space="preserve">13. </w:t>
      </w:r>
      <w:r w:rsidRPr="00BE586D">
        <w:rPr>
          <w:rFonts w:ascii="Calibri" w:hAnsi="Calibri" w:cs="Calibri"/>
          <w:sz w:val="22"/>
          <w:szCs w:val="22"/>
        </w:rPr>
        <w:tab/>
      </w:r>
      <w:r w:rsidR="0077479C" w:rsidRPr="00BE586D">
        <w:rPr>
          <w:rFonts w:ascii="Calibri" w:hAnsi="Calibri" w:cs="Calibri"/>
          <w:sz w:val="22"/>
          <w:szCs w:val="22"/>
        </w:rPr>
        <w:t xml:space="preserve">Objednatel je povinen poskytnout zhotoviteli ke splnění díla </w:t>
      </w:r>
      <w:r w:rsidR="001D0767" w:rsidRPr="00BE586D">
        <w:rPr>
          <w:rFonts w:ascii="Calibri" w:hAnsi="Calibri" w:cs="Calibri"/>
          <w:sz w:val="22"/>
          <w:szCs w:val="22"/>
        </w:rPr>
        <w:t>součinnost potřebnou k realizaci</w:t>
      </w:r>
      <w:r w:rsidR="0077479C" w:rsidRPr="00BE586D">
        <w:rPr>
          <w:rFonts w:ascii="Calibri" w:hAnsi="Calibri" w:cs="Calibri"/>
          <w:sz w:val="22"/>
          <w:szCs w:val="22"/>
        </w:rPr>
        <w:t xml:space="preserve"> předmětu smlouvy. Pokud objednatel neposkytne dohodnutou součinnost, má zhotovitel právo požadovat na</w:t>
      </w:r>
      <w:r w:rsidR="00BE586D">
        <w:rPr>
          <w:rFonts w:ascii="Calibri" w:hAnsi="Calibri" w:cs="Calibri"/>
          <w:sz w:val="22"/>
          <w:szCs w:val="22"/>
        </w:rPr>
        <w:t xml:space="preserve"> </w:t>
      </w:r>
      <w:r w:rsidR="0077479C" w:rsidRPr="00BE586D">
        <w:rPr>
          <w:rFonts w:ascii="Calibri" w:hAnsi="Calibri" w:cs="Calibri"/>
          <w:sz w:val="22"/>
          <w:szCs w:val="22"/>
        </w:rPr>
        <w:t>objednateli posunutí stanovených termínů o čas, po který zhotovitel nemohl pracovat na plnění předmětu smlouvy v důsledku neposkytnutí součinnosti ze strany objednatele.</w:t>
      </w:r>
    </w:p>
    <w:p w14:paraId="131587A1" w14:textId="77777777" w:rsidR="00BE586D" w:rsidRDefault="00814C4F" w:rsidP="00BE586D">
      <w:pPr>
        <w:tabs>
          <w:tab w:val="left" w:pos="567"/>
        </w:tabs>
        <w:spacing w:after="120"/>
        <w:ind w:left="561" w:hanging="561"/>
        <w:jc w:val="both"/>
        <w:rPr>
          <w:rFonts w:ascii="Calibri" w:hAnsi="Calibri" w:cs="Calibri"/>
          <w:iCs/>
          <w:sz w:val="22"/>
          <w:szCs w:val="22"/>
        </w:rPr>
      </w:pPr>
      <w:r>
        <w:rPr>
          <w:rFonts w:ascii="Calibri" w:hAnsi="Calibri" w:cs="Calibri"/>
          <w:sz w:val="22"/>
          <w:szCs w:val="22"/>
        </w:rPr>
        <w:t xml:space="preserve">14. </w:t>
      </w:r>
      <w:r>
        <w:rPr>
          <w:rFonts w:ascii="Calibri" w:hAnsi="Calibri" w:cs="Calibri"/>
          <w:sz w:val="22"/>
          <w:szCs w:val="22"/>
        </w:rPr>
        <w:tab/>
      </w:r>
      <w:r w:rsidR="0077479C" w:rsidRPr="00BD5A3E">
        <w:rPr>
          <w:rFonts w:ascii="Calibri" w:hAnsi="Calibri" w:cs="Calibri"/>
          <w:sz w:val="22"/>
          <w:szCs w:val="22"/>
        </w:rPr>
        <w:t>Objednatel</w:t>
      </w:r>
      <w:r w:rsidR="0077479C" w:rsidRPr="00BD5A3E">
        <w:rPr>
          <w:rFonts w:ascii="Calibri" w:hAnsi="Calibri" w:cs="Calibri"/>
          <w:iCs/>
          <w:sz w:val="22"/>
          <w:szCs w:val="22"/>
        </w:rPr>
        <w:t xml:space="preserve"> je povinen zhotoviteli poskytnout veškeré podklady a informace nezbytné k provedení díla.</w:t>
      </w:r>
    </w:p>
    <w:p w14:paraId="727EDFFA" w14:textId="77777777" w:rsidR="00BE586D" w:rsidRDefault="00814C4F" w:rsidP="00BE586D">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15. </w:t>
      </w:r>
      <w:r>
        <w:rPr>
          <w:rFonts w:ascii="Calibri" w:hAnsi="Calibri" w:cs="Calibri"/>
          <w:sz w:val="22"/>
          <w:szCs w:val="22"/>
        </w:rPr>
        <w:tab/>
      </w:r>
      <w:r w:rsidR="006C0BCE" w:rsidRPr="00BD5A3E">
        <w:rPr>
          <w:rFonts w:ascii="Calibri" w:hAnsi="Calibri" w:cs="Calibri"/>
          <w:sz w:val="22"/>
          <w:szCs w:val="22"/>
        </w:rPr>
        <w:t>Objednatel</w:t>
      </w:r>
      <w:r w:rsidR="006C0BCE" w:rsidRPr="00BD5A3E">
        <w:rPr>
          <w:rFonts w:ascii="Calibri" w:hAnsi="Calibri" w:cs="Calibri"/>
          <w:iCs/>
          <w:sz w:val="22"/>
          <w:szCs w:val="22"/>
        </w:rPr>
        <w:t xml:space="preserve"> je oprávněn kontrolovat provádění díla prostřednictví pověřených osob</w:t>
      </w:r>
      <w:r w:rsidR="00BE586D">
        <w:rPr>
          <w:rFonts w:ascii="Calibri" w:hAnsi="Calibri" w:cs="Calibri"/>
          <w:sz w:val="22"/>
          <w:szCs w:val="22"/>
        </w:rPr>
        <w:t>.</w:t>
      </w:r>
    </w:p>
    <w:p w14:paraId="2887A11F" w14:textId="4F9E3F6B" w:rsidR="00DC1C2D" w:rsidRDefault="00814C4F" w:rsidP="00DC1C2D">
      <w:pPr>
        <w:tabs>
          <w:tab w:val="left" w:pos="567"/>
        </w:tabs>
        <w:spacing w:after="120"/>
        <w:ind w:left="561" w:hanging="561"/>
        <w:jc w:val="both"/>
        <w:rPr>
          <w:rFonts w:ascii="Calibri" w:hAnsi="Calibri" w:cs="Calibri"/>
          <w:sz w:val="22"/>
          <w:szCs w:val="22"/>
        </w:rPr>
      </w:pPr>
      <w:r>
        <w:rPr>
          <w:rFonts w:ascii="Calibri" w:hAnsi="Calibri" w:cs="Calibri"/>
          <w:iCs/>
          <w:sz w:val="22"/>
          <w:szCs w:val="22"/>
        </w:rPr>
        <w:t xml:space="preserve">16. </w:t>
      </w:r>
      <w:r>
        <w:rPr>
          <w:rFonts w:ascii="Calibri" w:hAnsi="Calibri" w:cs="Calibri"/>
          <w:iCs/>
          <w:sz w:val="22"/>
          <w:szCs w:val="22"/>
        </w:rPr>
        <w:tab/>
      </w:r>
      <w:r w:rsidR="006C0BCE" w:rsidRPr="00BD5A3E">
        <w:rPr>
          <w:rFonts w:ascii="Calibri" w:hAnsi="Calibri" w:cs="Calibri"/>
          <w:iCs/>
          <w:sz w:val="22"/>
          <w:szCs w:val="22"/>
        </w:rPr>
        <w:t xml:space="preserve">Na </w:t>
      </w:r>
      <w:r w:rsidR="006C0BCE" w:rsidRPr="00BD5A3E">
        <w:rPr>
          <w:rFonts w:ascii="Calibri" w:hAnsi="Calibri" w:cs="Calibri"/>
          <w:sz w:val="22"/>
          <w:szCs w:val="22"/>
        </w:rPr>
        <w:t>výzvu</w:t>
      </w:r>
      <w:r w:rsidR="006C0BCE" w:rsidRPr="00BD5A3E">
        <w:rPr>
          <w:rFonts w:ascii="Calibri" w:hAnsi="Calibri" w:cs="Calibri"/>
          <w:iCs/>
          <w:sz w:val="22"/>
          <w:szCs w:val="22"/>
        </w:rPr>
        <w:t xml:space="preserve"> objednatele je zhotovitel povinen průběžně jej informovat o stavu rozpracovaného díla, předkládat mu dílčí výsledky </w:t>
      </w:r>
      <w:r w:rsidR="0077479C" w:rsidRPr="00BD5A3E">
        <w:rPr>
          <w:rFonts w:ascii="Calibri" w:hAnsi="Calibri" w:cs="Calibri"/>
          <w:iCs/>
          <w:sz w:val="22"/>
          <w:szCs w:val="22"/>
        </w:rPr>
        <w:t>a ro</w:t>
      </w:r>
      <w:r w:rsidR="006C0BCE" w:rsidRPr="00BD5A3E">
        <w:rPr>
          <w:rFonts w:ascii="Calibri" w:hAnsi="Calibri" w:cs="Calibri"/>
          <w:iCs/>
          <w:sz w:val="22"/>
          <w:szCs w:val="22"/>
        </w:rPr>
        <w:t>zpracovanou dokumentaci s ním konzultovat</w:t>
      </w:r>
      <w:r w:rsidR="006C0BCE" w:rsidRPr="00BD5A3E">
        <w:rPr>
          <w:rFonts w:ascii="Calibri" w:hAnsi="Calibri" w:cs="Calibri"/>
          <w:sz w:val="22"/>
          <w:szCs w:val="22"/>
        </w:rPr>
        <w:t>.</w:t>
      </w:r>
    </w:p>
    <w:p w14:paraId="5844735D" w14:textId="15035F2A" w:rsidR="006C0BCE" w:rsidRPr="00BD5A3E" w:rsidRDefault="009B1704" w:rsidP="00DC1C2D">
      <w:pPr>
        <w:tabs>
          <w:tab w:val="left" w:pos="567"/>
        </w:tabs>
        <w:spacing w:after="120"/>
        <w:ind w:left="561" w:hanging="561"/>
        <w:jc w:val="both"/>
        <w:rPr>
          <w:rFonts w:ascii="Calibri" w:hAnsi="Calibri" w:cs="Calibri"/>
          <w:sz w:val="22"/>
          <w:szCs w:val="22"/>
        </w:rPr>
      </w:pPr>
      <w:r>
        <w:rPr>
          <w:rFonts w:ascii="Calibri" w:hAnsi="Calibri" w:cs="Calibri"/>
          <w:sz w:val="22"/>
          <w:szCs w:val="22"/>
        </w:rPr>
        <w:t>1</w:t>
      </w:r>
      <w:r w:rsidR="00DC1C2D">
        <w:rPr>
          <w:rFonts w:ascii="Calibri" w:hAnsi="Calibri" w:cs="Calibri"/>
          <w:sz w:val="22"/>
          <w:szCs w:val="22"/>
        </w:rPr>
        <w:t>7</w:t>
      </w:r>
      <w:r>
        <w:rPr>
          <w:rFonts w:ascii="Calibri" w:hAnsi="Calibri" w:cs="Calibri"/>
          <w:sz w:val="22"/>
          <w:szCs w:val="22"/>
        </w:rPr>
        <w:t xml:space="preserve">. </w:t>
      </w:r>
      <w:r>
        <w:rPr>
          <w:rFonts w:ascii="Calibri" w:hAnsi="Calibri" w:cs="Calibri"/>
          <w:sz w:val="22"/>
          <w:szCs w:val="22"/>
        </w:rPr>
        <w:tab/>
      </w:r>
      <w:r w:rsidR="006C0BCE" w:rsidRPr="00BD5A3E">
        <w:rPr>
          <w:rFonts w:ascii="Calibri" w:hAnsi="Calibri" w:cs="Calibri"/>
          <w:sz w:val="22"/>
          <w:szCs w:val="22"/>
        </w:rPr>
        <w:t>Smluvní</w:t>
      </w:r>
      <w:r w:rsidR="006C0BCE" w:rsidRPr="00BD5A3E">
        <w:rPr>
          <w:rFonts w:ascii="Calibri" w:hAnsi="Calibri" w:cs="Calibri"/>
          <w:iCs/>
          <w:sz w:val="22"/>
          <w:szCs w:val="22"/>
        </w:rPr>
        <w:t xml:space="preserve"> st</w:t>
      </w:r>
      <w:r w:rsidR="00565C93" w:rsidRPr="00BD5A3E">
        <w:rPr>
          <w:rFonts w:ascii="Calibri" w:hAnsi="Calibri" w:cs="Calibri"/>
          <w:iCs/>
          <w:sz w:val="22"/>
          <w:szCs w:val="22"/>
        </w:rPr>
        <w:t xml:space="preserve">rany odchylně od ustanovení § </w:t>
      </w:r>
      <w:r w:rsidR="006C0BCE" w:rsidRPr="00BD5A3E">
        <w:rPr>
          <w:rFonts w:ascii="Calibri" w:hAnsi="Calibri" w:cs="Calibri"/>
          <w:iCs/>
          <w:sz w:val="22"/>
          <w:szCs w:val="22"/>
        </w:rPr>
        <w:t>2589 Sb</w:t>
      </w:r>
      <w:r w:rsidR="006C0BCE" w:rsidRPr="00BD5A3E">
        <w:rPr>
          <w:rFonts w:ascii="Calibri" w:hAnsi="Calibri" w:cs="Calibri"/>
          <w:sz w:val="22"/>
          <w:szCs w:val="22"/>
        </w:rPr>
        <w:t>., OZ sjednaly, že zhotovitel je oprávněn k plnění této smlouvy použít třetích osob jen s předchozím písemným souhlasem objednatele.</w:t>
      </w:r>
    </w:p>
    <w:p w14:paraId="550AA3E1" w14:textId="58178FA4" w:rsidR="00964A59" w:rsidRPr="00BD5A3E" w:rsidRDefault="009B1704" w:rsidP="009B1704">
      <w:pPr>
        <w:spacing w:after="120"/>
        <w:ind w:left="567" w:hanging="567"/>
        <w:jc w:val="both"/>
        <w:rPr>
          <w:rFonts w:ascii="Calibri" w:hAnsi="Calibri" w:cs="Calibri"/>
          <w:sz w:val="22"/>
          <w:szCs w:val="22"/>
        </w:rPr>
      </w:pPr>
      <w:r>
        <w:rPr>
          <w:rFonts w:ascii="Calibri" w:hAnsi="Calibri" w:cs="Calibri"/>
          <w:sz w:val="22"/>
          <w:szCs w:val="22"/>
        </w:rPr>
        <w:t>1</w:t>
      </w:r>
      <w:r w:rsidR="00DC1C2D">
        <w:rPr>
          <w:rFonts w:ascii="Calibri" w:hAnsi="Calibri" w:cs="Calibri"/>
          <w:sz w:val="22"/>
          <w:szCs w:val="22"/>
        </w:rPr>
        <w:t>8</w:t>
      </w:r>
      <w:r>
        <w:rPr>
          <w:rFonts w:ascii="Calibri" w:hAnsi="Calibri" w:cs="Calibri"/>
          <w:sz w:val="22"/>
          <w:szCs w:val="22"/>
        </w:rPr>
        <w:t xml:space="preserve">. </w:t>
      </w:r>
      <w:r>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není zhotovitel oprávněn provést bez předchozího souhlasu objednatele. Veškeré odborné práce musí </w:t>
      </w:r>
      <w:r w:rsidR="00964A59" w:rsidRPr="00BD5A3E">
        <w:rPr>
          <w:rFonts w:ascii="Calibri" w:hAnsi="Calibri" w:cs="Calibri"/>
          <w:sz w:val="22"/>
          <w:szCs w:val="22"/>
        </w:rPr>
        <w:lastRenderedPageBreak/>
        <w:t>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4ACD5C4C" w:rsidR="006C0BCE" w:rsidRPr="009B1704" w:rsidRDefault="00DC1C2D" w:rsidP="000C4A8D">
      <w:pPr>
        <w:tabs>
          <w:tab w:val="left" w:pos="567"/>
        </w:tabs>
        <w:spacing w:after="120"/>
        <w:ind w:left="561" w:hanging="561"/>
        <w:jc w:val="both"/>
        <w:rPr>
          <w:rFonts w:ascii="Calibri" w:hAnsi="Calibri" w:cs="Calibri"/>
          <w:sz w:val="22"/>
          <w:szCs w:val="22"/>
        </w:rPr>
      </w:pPr>
      <w:r>
        <w:rPr>
          <w:rFonts w:ascii="Calibri" w:hAnsi="Calibri" w:cs="Calibri"/>
          <w:bCs/>
          <w:sz w:val="22"/>
          <w:szCs w:val="22"/>
        </w:rPr>
        <w:t>19</w:t>
      </w:r>
      <w:r w:rsidR="009B1704" w:rsidRPr="009B1704">
        <w:rPr>
          <w:rFonts w:ascii="Calibri" w:hAnsi="Calibri" w:cs="Calibri"/>
          <w:bCs/>
          <w:sz w:val="22"/>
          <w:szCs w:val="22"/>
        </w:rPr>
        <w:t>.</w:t>
      </w:r>
      <w:r w:rsidR="009B1704">
        <w:rPr>
          <w:b/>
        </w:rPr>
        <w:t xml:space="preserve"> </w:t>
      </w:r>
      <w:r w:rsidR="009B1704">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09AA60DD"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0</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49A7FE6C"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2238D3BF"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F70281" w:rsidRPr="00BE586D">
        <w:rPr>
          <w:rFonts w:ascii="Calibri" w:hAnsi="Calibri" w:cs="Calibri"/>
          <w:b w:val="0"/>
          <w:sz w:val="22"/>
          <w:szCs w:val="22"/>
        </w:rPr>
        <w:t>Veškerá dokumentace k dílu musí být minimálně v elektronické podobě plně kompatibilní s MS Office 2010 či PDF formátem. Dokumentace musí být v českém jazyce.</w:t>
      </w:r>
    </w:p>
    <w:p w14:paraId="75C28415" w14:textId="5F7E6E61"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6BF4FA7B"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C1C2D">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453CDD32"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2D">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8F6B23F"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C01BE0">
        <w:rPr>
          <w:rFonts w:ascii="Calibri" w:hAnsi="Calibri" w:cs="Calibri"/>
          <w:b w:val="0"/>
          <w:sz w:val="22"/>
          <w:szCs w:val="22"/>
        </w:rPr>
        <w:t>2</w:t>
      </w:r>
      <w:r w:rsidR="00880F55">
        <w:rPr>
          <w:rFonts w:ascii="Calibri" w:hAnsi="Calibri" w:cs="Calibri"/>
          <w:b w:val="0"/>
          <w:sz w:val="22"/>
          <w:szCs w:val="22"/>
        </w:rPr>
        <w:t xml:space="preserve"> odst. 3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5D5F97A2"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Zhotovitel se zavazuje, že při předání díla musí být ze strany objednatele prokazatelně přizvány následující osoby: </w:t>
      </w:r>
      <w:r w:rsidR="00830347" w:rsidRPr="000A40F5">
        <w:rPr>
          <w:rFonts w:ascii="Calibri" w:hAnsi="Calibri" w:cs="Calibri"/>
          <w:b w:val="0"/>
          <w:sz w:val="22"/>
          <w:szCs w:val="22"/>
        </w:rPr>
        <w:t>osoba vykonávající funkci technického dozoru.</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 xml:space="preserve">objednatel dílo převezme s výhradou ojedinělých drobných vad nebránících užívání, zároveň </w:t>
      </w:r>
      <w:r w:rsidRPr="00BD5A3E">
        <w:rPr>
          <w:rFonts w:ascii="Calibri" w:hAnsi="Calibri" w:cs="Calibri"/>
          <w:sz w:val="22"/>
          <w:szCs w:val="22"/>
        </w:rPr>
        <w:lastRenderedPageBreak/>
        <w:t>strany dohodnou termín a způsob odstranění vad, nebo</w:t>
      </w:r>
    </w:p>
    <w:p w14:paraId="218A1653" w14:textId="032469E9"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nepřevezme, protože dílo má vady</w:t>
      </w:r>
      <w:r w:rsidR="000A40F5">
        <w:rPr>
          <w:rFonts w:ascii="Calibri" w:hAnsi="Calibri" w:cs="Calibri"/>
          <w:sz w:val="22"/>
          <w:szCs w:val="22"/>
        </w:rPr>
        <w:t>,</w:t>
      </w:r>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49872839" w14:textId="356A734C" w:rsidR="00341940" w:rsidRPr="00BD5A3E" w:rsidRDefault="009B1704" w:rsidP="009B1704">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611EE3C7" w14:textId="120FC73A" w:rsidR="00D41FBF" w:rsidRPr="009B1704" w:rsidRDefault="009B1704" w:rsidP="009B1704">
      <w:pPr>
        <w:tabs>
          <w:tab w:val="left" w:pos="567"/>
        </w:tabs>
        <w:spacing w:after="120"/>
        <w:ind w:left="564" w:hanging="564"/>
        <w:rPr>
          <w:rFonts w:ascii="Calibri" w:hAnsi="Calibri" w:cs="Calibri"/>
          <w:kern w:val="28"/>
          <w:sz w:val="22"/>
          <w:szCs w:val="22"/>
        </w:rPr>
      </w:pPr>
      <w:r>
        <w:rPr>
          <w:rFonts w:ascii="Calibri" w:hAnsi="Calibri" w:cs="Calibri"/>
          <w:szCs w:val="22"/>
        </w:rPr>
        <w:t xml:space="preserve">7. </w:t>
      </w:r>
      <w:r>
        <w:rPr>
          <w:rFonts w:ascii="Calibri" w:hAnsi="Calibri" w:cs="Calibri"/>
          <w:szCs w:val="22"/>
        </w:rPr>
        <w:tab/>
      </w:r>
      <w:r w:rsidR="00713B87" w:rsidRPr="009B1704">
        <w:rPr>
          <w:rFonts w:ascii="Calibri" w:hAnsi="Calibri" w:cs="Calibri"/>
          <w:sz w:val="22"/>
          <w:szCs w:val="22"/>
        </w:rPr>
        <w:t xml:space="preserve">Předmět díla bude předán objednateli v dohodnutém místě, kterým je: Nemocnice Pardubického kraje, a.s., pracoviště </w:t>
      </w:r>
      <w:r w:rsidR="00830847">
        <w:rPr>
          <w:rFonts w:ascii="Calibri" w:hAnsi="Calibri" w:cs="Calibri"/>
          <w:kern w:val="28"/>
          <w:sz w:val="22"/>
          <w:szCs w:val="22"/>
        </w:rPr>
        <w:t>Pardubická</w:t>
      </w:r>
      <w:r w:rsidR="006B0F53" w:rsidRPr="006B0F53">
        <w:rPr>
          <w:rFonts w:ascii="Calibri" w:hAnsi="Calibri" w:cs="Calibri"/>
          <w:kern w:val="28"/>
          <w:sz w:val="22"/>
          <w:szCs w:val="22"/>
        </w:rPr>
        <w:t xml:space="preserve"> nemocnice, </w:t>
      </w:r>
      <w:r w:rsidR="00830847">
        <w:rPr>
          <w:rFonts w:ascii="Calibri" w:hAnsi="Calibri" w:cs="Calibri"/>
          <w:kern w:val="28"/>
          <w:sz w:val="22"/>
          <w:szCs w:val="22"/>
        </w:rPr>
        <w:t>Kyjevská 44, 532 03 Pardubice</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26983141"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6107C" w:rsidRPr="00BD5A3E">
        <w:rPr>
          <w:rFonts w:ascii="Calibri" w:hAnsi="Calibri" w:cs="Calibri"/>
          <w:b w:val="0"/>
          <w:sz w:val="22"/>
          <w:szCs w:val="22"/>
        </w:rPr>
        <w:t xml:space="preserve">Zhotovitel přejímá záruku za jakost </w:t>
      </w:r>
      <w:r w:rsidR="0096107C" w:rsidRPr="000A40F5">
        <w:rPr>
          <w:rFonts w:ascii="Calibri" w:hAnsi="Calibri" w:cs="Calibri"/>
          <w:b w:val="0"/>
          <w:sz w:val="22"/>
          <w:szCs w:val="22"/>
        </w:rPr>
        <w:t>po dobu</w:t>
      </w:r>
      <w:r w:rsidR="00E86954" w:rsidRPr="000A40F5">
        <w:rPr>
          <w:rFonts w:ascii="Calibri" w:hAnsi="Calibri" w:cs="Calibri"/>
          <w:b w:val="0"/>
          <w:sz w:val="22"/>
          <w:szCs w:val="22"/>
        </w:rPr>
        <w:t xml:space="preserve"> </w:t>
      </w:r>
      <w:r w:rsidR="0027074F" w:rsidRPr="00B72951">
        <w:rPr>
          <w:rFonts w:ascii="Calibri" w:hAnsi="Calibri" w:cs="Calibri"/>
          <w:bCs/>
          <w:sz w:val="22"/>
          <w:szCs w:val="22"/>
        </w:rPr>
        <w:t>………….</w:t>
      </w:r>
      <w:r w:rsidR="0027074F">
        <w:rPr>
          <w:rFonts w:ascii="Calibri" w:hAnsi="Calibri" w:cs="Calibri"/>
          <w:b w:val="0"/>
          <w:sz w:val="22"/>
          <w:szCs w:val="22"/>
        </w:rPr>
        <w:t xml:space="preserve"> (</w:t>
      </w:r>
      <w:r w:rsidR="00BE586D" w:rsidRPr="00B72951">
        <w:rPr>
          <w:rFonts w:ascii="Calibri" w:hAnsi="Calibri" w:cs="Calibri"/>
          <w:b w:val="0"/>
          <w:color w:val="FF0000"/>
          <w:sz w:val="22"/>
          <w:szCs w:val="22"/>
        </w:rPr>
        <w:t xml:space="preserve">doplní účastník </w:t>
      </w:r>
      <w:r w:rsidR="00BE586D" w:rsidRPr="00B72951">
        <w:rPr>
          <w:rFonts w:ascii="Calibri" w:hAnsi="Calibri" w:cs="Calibri"/>
          <w:b w:val="0"/>
          <w:sz w:val="22"/>
          <w:szCs w:val="22"/>
        </w:rPr>
        <w:t xml:space="preserve">- </w:t>
      </w:r>
      <w:r w:rsidR="0027074F" w:rsidRPr="00B72951">
        <w:rPr>
          <w:rFonts w:ascii="Calibri" w:hAnsi="Calibri" w:cs="Calibri"/>
          <w:bCs/>
          <w:sz w:val="22"/>
          <w:szCs w:val="22"/>
        </w:rPr>
        <w:t xml:space="preserve">min. </w:t>
      </w:r>
      <w:r w:rsidR="00B72951" w:rsidRPr="00B72951">
        <w:rPr>
          <w:rFonts w:ascii="Calibri" w:hAnsi="Calibri" w:cs="Calibri"/>
          <w:bCs/>
          <w:sz w:val="22"/>
          <w:szCs w:val="22"/>
        </w:rPr>
        <w:t>24</w:t>
      </w:r>
      <w:r w:rsidR="00BB4A16" w:rsidRPr="00B72951">
        <w:rPr>
          <w:rFonts w:ascii="Calibri" w:hAnsi="Calibri" w:cs="Calibri"/>
          <w:bCs/>
          <w:sz w:val="22"/>
          <w:szCs w:val="22"/>
        </w:rPr>
        <w:t xml:space="preserve"> </w:t>
      </w:r>
      <w:r w:rsidR="0096107C" w:rsidRPr="00B72951">
        <w:rPr>
          <w:rFonts w:ascii="Calibri" w:hAnsi="Calibri" w:cs="Calibri"/>
          <w:bCs/>
          <w:sz w:val="22"/>
          <w:szCs w:val="22"/>
        </w:rPr>
        <w:t>měsíců</w:t>
      </w:r>
      <w:r w:rsidR="0027074F">
        <w:rPr>
          <w:rFonts w:ascii="Calibri" w:hAnsi="Calibri" w:cs="Calibri"/>
          <w:b w:val="0"/>
          <w:sz w:val="22"/>
          <w:szCs w:val="22"/>
        </w:rPr>
        <w:t>)</w:t>
      </w:r>
      <w:r w:rsidR="004F2840" w:rsidRPr="000A40F5">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7C4A0FD8" w14:textId="6F19C88A" w:rsidR="0096107C"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22C7749D"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091E2B14"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28F55CB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1D9AADFF" w:rsidR="00EE6462"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6. </w:t>
      </w:r>
      <w:r>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w:t>
      </w:r>
      <w:r w:rsidR="0088342D" w:rsidRPr="00B72951">
        <w:rPr>
          <w:rFonts w:ascii="Calibri" w:hAnsi="Calibri" w:cs="Calibri"/>
          <w:b w:val="0"/>
          <w:bCs/>
          <w:sz w:val="22"/>
          <w:szCs w:val="22"/>
        </w:rPr>
        <w:t>do 5 pracovních dnů od obdržení písemného oznámení o reklamaci</w:t>
      </w:r>
      <w:r w:rsidR="0088342D" w:rsidRPr="00BD5A3E">
        <w:rPr>
          <w:rFonts w:ascii="Calibri" w:hAnsi="Calibri" w:cs="Calibri"/>
          <w:b w:val="0"/>
          <w:bCs/>
          <w:sz w:val="22"/>
          <w:szCs w:val="22"/>
        </w:rPr>
        <w:t>, a to i v případě, že reklamaci neuznává. Náklady na odstranění reklamované vady nese zhotovitel i ve sporných případech až do rozhodnutí soudu</w:t>
      </w:r>
      <w:r w:rsidR="0088342D" w:rsidRPr="00B72951">
        <w:rPr>
          <w:rFonts w:ascii="Calibri" w:hAnsi="Calibri" w:cs="Calibri"/>
          <w:b w:val="0"/>
          <w:bCs/>
          <w:sz w:val="22"/>
          <w:szCs w:val="22"/>
        </w:rPr>
        <w:t xml:space="preserve">. V případě havarijní vady (tj. vady bránící plnohodnotnému užívání </w:t>
      </w:r>
      <w:r w:rsidR="000C4A8D" w:rsidRPr="00B72951">
        <w:rPr>
          <w:rFonts w:ascii="Calibri" w:hAnsi="Calibri" w:cs="Calibri"/>
          <w:b w:val="0"/>
          <w:bCs/>
          <w:sz w:val="22"/>
          <w:szCs w:val="22"/>
        </w:rPr>
        <w:t>předmětu díla</w:t>
      </w:r>
      <w:r w:rsidR="0088342D" w:rsidRPr="00B72951">
        <w:rPr>
          <w:rFonts w:ascii="Calibri" w:hAnsi="Calibri" w:cs="Calibri"/>
          <w:b w:val="0"/>
          <w:bCs/>
          <w:sz w:val="22"/>
          <w:szCs w:val="22"/>
        </w:rPr>
        <w:t xml:space="preserve"> nebo její ucelené části) je zhotovitel povinen započít s odstraněním vady ihned, nejpozději však do 12 hodin od oznámení objednatelem, pokud se smluvní strany nedohodnou jinak.</w:t>
      </w:r>
    </w:p>
    <w:p w14:paraId="3A04CE8E" w14:textId="029FA7E4" w:rsidR="0088342D"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88342D" w:rsidRPr="00B72951">
        <w:rPr>
          <w:rFonts w:ascii="Calibri" w:hAnsi="Calibri" w:cs="Calibri"/>
          <w:sz w:val="22"/>
          <w:szCs w:val="22"/>
        </w:rPr>
        <w:t xml:space="preserve">Vadu je zhotovitel povinen odstranit nejpozději do </w:t>
      </w:r>
      <w:r w:rsidR="00E86954" w:rsidRPr="00B72951">
        <w:rPr>
          <w:rFonts w:ascii="Calibri" w:hAnsi="Calibri" w:cs="Calibri"/>
          <w:sz w:val="22"/>
          <w:szCs w:val="22"/>
        </w:rPr>
        <w:t>1</w:t>
      </w:r>
      <w:r w:rsidR="00B72951">
        <w:rPr>
          <w:rFonts w:ascii="Calibri" w:hAnsi="Calibri" w:cs="Calibri"/>
          <w:sz w:val="22"/>
          <w:szCs w:val="22"/>
        </w:rPr>
        <w:t>0</w:t>
      </w:r>
      <w:r w:rsidR="0088342D" w:rsidRPr="00B72951">
        <w:rPr>
          <w:rFonts w:ascii="Calibri" w:hAnsi="Calibri" w:cs="Calibri"/>
          <w:sz w:val="22"/>
          <w:szCs w:val="22"/>
        </w:rPr>
        <w:t xml:space="preserve"> pracovních dnů od započetí prací, pokud se smluvní strany nedohodnou jinak. Vadu havarijní je zhotovitel povinen odstranit nejpozději do 48 hodin od započetí prací, pokud nebude dohodnuto jinak.</w:t>
      </w:r>
    </w:p>
    <w:p w14:paraId="6A2C4F6E" w14:textId="2B77B406" w:rsidR="0088342D"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8. </w:t>
      </w:r>
      <w:r>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r w:rsidR="00656F50">
        <w:rPr>
          <w:rFonts w:ascii="Calibri" w:hAnsi="Calibri" w:cs="Calibri"/>
          <w:b w:val="0"/>
          <w:bCs/>
          <w:sz w:val="22"/>
          <w:szCs w:val="22"/>
        </w:rPr>
        <w:t>.</w:t>
      </w:r>
    </w:p>
    <w:p w14:paraId="39198DAB" w14:textId="0D73B6E1" w:rsidR="0096107C"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9. </w:t>
      </w:r>
      <w:r>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5661EE89"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8F73F5">
        <w:rPr>
          <w:rFonts w:ascii="Calibri" w:hAnsi="Calibri" w:cs="Calibri"/>
          <w:szCs w:val="22"/>
        </w:rPr>
        <w:t>.</w:t>
      </w:r>
    </w:p>
    <w:p w14:paraId="570B797B" w14:textId="4756EF4E"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198D3C5D" w:rsidR="00713B87" w:rsidRDefault="00693299" w:rsidP="00BE586D">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11.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761AADF7" w14:textId="77777777" w:rsidR="00F6678B" w:rsidRPr="00F6678B" w:rsidRDefault="00F6678B" w:rsidP="00F6678B"/>
    <w:p w14:paraId="1DFE7635" w14:textId="77777777" w:rsidR="000C4A8D" w:rsidRPr="000C4A8D" w:rsidRDefault="000C4A8D" w:rsidP="000C4A8D"/>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2A29CE48"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5F7C55">
        <w:rPr>
          <w:rFonts w:ascii="Calibri" w:hAnsi="Calibri" w:cs="Calibri"/>
          <w:b w:val="0"/>
          <w:sz w:val="22"/>
          <w:szCs w:val="22"/>
        </w:rPr>
        <w:t>5</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sidRPr="00BE586D">
        <w:rPr>
          <w:rFonts w:ascii="Calibri" w:hAnsi="Calibri" w:cs="Calibri"/>
          <w:b w:val="0"/>
          <w:bCs/>
          <w:sz w:val="22"/>
          <w:szCs w:val="22"/>
        </w:rPr>
        <w:t>2.</w:t>
      </w:r>
      <w:r>
        <w:rPr>
          <w:rFonts w:ascii="Calibri" w:hAnsi="Calibri" w:cs="Calibri"/>
          <w:sz w:val="22"/>
          <w:szCs w:val="22"/>
        </w:rPr>
        <w:t xml:space="preserve">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0CFD5DD9" w:rsidR="00F722FF" w:rsidRPr="00BD5A3E" w:rsidRDefault="00693299" w:rsidP="00DD2E3C">
      <w:pPr>
        <w:pStyle w:val="Bezmezer"/>
        <w:tabs>
          <w:tab w:val="left" w:pos="567"/>
        </w:tabs>
        <w:spacing w:after="120"/>
        <w:ind w:left="567" w:hanging="567"/>
        <w:jc w:val="both"/>
      </w:pPr>
      <w:r>
        <w:t xml:space="preserve">3. </w:t>
      </w:r>
      <w:r w:rsidR="00F722FF" w:rsidRPr="00BD5A3E">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w:t>
      </w:r>
      <w:r w:rsidR="00DD2E3C">
        <w:t xml:space="preserve"> </w:t>
      </w:r>
      <w:r w:rsidR="00F722FF" w:rsidRPr="00BD5A3E">
        <w:t>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lastRenderedPageBreak/>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C91E873"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DD2E3C">
      <w:pPr>
        <w:pStyle w:val="Nadpis1"/>
        <w:numPr>
          <w:ilvl w:val="0"/>
          <w:numId w:val="0"/>
        </w:numPr>
        <w:spacing w:before="0" w:after="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A69DBCE" w14:textId="68DDB291" w:rsidR="00D04A73"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6B0F53">
        <w:rPr>
          <w:rFonts w:ascii="Calibri" w:hAnsi="Calibri" w:cs="Calibri"/>
          <w:b w:val="0"/>
          <w:sz w:val="22"/>
          <w:szCs w:val="22"/>
        </w:rPr>
        <w:t>2</w:t>
      </w:r>
      <w:r>
        <w:rPr>
          <w:rFonts w:ascii="Calibri" w:hAnsi="Calibri" w:cs="Calibri"/>
          <w:b w:val="0"/>
          <w:sz w:val="22"/>
          <w:szCs w:val="22"/>
        </w:rPr>
        <w:t xml:space="preserve"> odst. 3</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3A223518" w14:textId="4440DD44" w:rsidR="000A2897" w:rsidRPr="00BD5A3E"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p>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F6678B">
      <w:pPr>
        <w:pStyle w:val="Bezmezer"/>
        <w:tabs>
          <w:tab w:val="left" w:pos="567"/>
        </w:tabs>
        <w:spacing w:after="120"/>
        <w:ind w:left="561" w:hanging="561"/>
        <w:jc w:val="both"/>
      </w:pPr>
      <w:r>
        <w:t xml:space="preserve">5. </w:t>
      </w:r>
      <w:r>
        <w:tab/>
      </w:r>
      <w:r w:rsidR="000A2897" w:rsidRPr="00BD5A3E">
        <w:t>V případě, že zhotovitel poruší svou povinnost zachovávat mlčenlivost, nezpřístupnit tře</w:t>
      </w:r>
      <w:r w:rsidR="001D0767" w:rsidRPr="00BD5A3E">
        <w:t xml:space="preserve">tím osobám neveřejné informace </w:t>
      </w:r>
      <w:r w:rsidR="000A2897" w:rsidRPr="00BD5A3E">
        <w:t>nebo podniknout veškeré nezbytné kroky k zabezpe</w:t>
      </w:r>
      <w:r w:rsidR="001F6C19" w:rsidRPr="00BD5A3E">
        <w:t>čení těchto informací dl</w:t>
      </w:r>
      <w:r w:rsidR="001D0767" w:rsidRPr="00BD5A3E">
        <w:t xml:space="preserve">e této smlouvy </w:t>
      </w:r>
      <w:r w:rsidR="001F6C19" w:rsidRPr="00BD5A3E">
        <w:t>nebo z</w:t>
      </w:r>
      <w:r w:rsidR="000A2897" w:rsidRPr="00BD5A3E">
        <w:t>hoto</w:t>
      </w:r>
      <w:r w:rsidR="001F6C19" w:rsidRPr="00BD5A3E">
        <w:t xml:space="preserve">vitel v rozporu s čl. </w:t>
      </w:r>
      <w:r>
        <w:t>9 odst. 6</w:t>
      </w:r>
      <w:r w:rsidR="001F6C19" w:rsidRPr="00BD5A3E">
        <w:t xml:space="preserve"> této s</w:t>
      </w:r>
      <w:r w:rsidR="000A2897" w:rsidRPr="00BD5A3E">
        <w:t>mlouvy</w:t>
      </w:r>
      <w:r w:rsidR="00EA684E" w:rsidRPr="00BD5A3E">
        <w:t xml:space="preserve"> poruší zákon č. 1</w:t>
      </w:r>
      <w:r>
        <w:t>19</w:t>
      </w:r>
      <w:r w:rsidR="00EA684E" w:rsidRPr="00BD5A3E">
        <w:t>/20</w:t>
      </w:r>
      <w:r>
        <w:t>19</w:t>
      </w:r>
      <w:r w:rsidR="00EA684E" w:rsidRPr="00BD5A3E">
        <w:t xml:space="preserve"> Sb., o </w:t>
      </w:r>
      <w:r>
        <w:t>zpracování</w:t>
      </w:r>
      <w:r w:rsidR="00EA684E" w:rsidRPr="00BD5A3E">
        <w:t xml:space="preserve"> osobních údajů, v platném znění</w:t>
      </w:r>
      <w:r>
        <w:t>,</w:t>
      </w:r>
      <w:r w:rsidR="00EA684E" w:rsidRPr="00BD5A3E">
        <w:t xml:space="preserve"> </w:t>
      </w:r>
      <w:r w:rsidR="001F6C19" w:rsidRPr="00BD5A3E">
        <w:t>bude povinen zaplatit o</w:t>
      </w:r>
      <w:r w:rsidR="000A2897" w:rsidRPr="00BD5A3E">
        <w:t xml:space="preserve">bjednateli smluvní pokutu ve výši </w:t>
      </w:r>
      <w:proofErr w:type="gramStart"/>
      <w:r w:rsidR="009B4052" w:rsidRPr="00BD5A3E">
        <w:t>5</w:t>
      </w:r>
      <w:r w:rsidR="000A2897" w:rsidRPr="00BD5A3E">
        <w:t>0.000,-</w:t>
      </w:r>
      <w:proofErr w:type="gramEnd"/>
      <w:r w:rsidR="000A2897" w:rsidRPr="00BD5A3E">
        <w:t xml:space="preserve"> Kč (slovy: </w:t>
      </w:r>
      <w:r w:rsidR="009B4052" w:rsidRPr="00BD5A3E">
        <w:t xml:space="preserve">padesát tisíc </w:t>
      </w:r>
      <w:r w:rsidR="000A2897" w:rsidRPr="00BD5A3E">
        <w:t>korun českých) za každé takové porušení</w:t>
      </w:r>
      <w:r w:rsidR="00EA684E" w:rsidRPr="00BD5A3E">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1770532" w14:textId="77777777" w:rsidR="00BF1A91" w:rsidRDefault="00BF1A91" w:rsidP="00366D6A">
      <w:pPr>
        <w:jc w:val="center"/>
        <w:rPr>
          <w:rFonts w:ascii="Calibri" w:hAnsi="Calibri" w:cs="Calibri"/>
          <w:b/>
          <w:bCs/>
          <w:sz w:val="22"/>
          <w:szCs w:val="22"/>
        </w:rPr>
      </w:pPr>
    </w:p>
    <w:p w14:paraId="69AC20CE" w14:textId="77777777" w:rsidR="00F6678B" w:rsidRPr="00BD5A3E" w:rsidRDefault="00F6678B"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lastRenderedPageBreak/>
        <w:t>Článek 1</w:t>
      </w:r>
      <w:r w:rsidR="00844EF1">
        <w:rPr>
          <w:rFonts w:ascii="Calibri" w:hAnsi="Calibri" w:cs="Calibri"/>
          <w:b/>
          <w:bCs/>
          <w:sz w:val="22"/>
          <w:szCs w:val="22"/>
        </w:rPr>
        <w:t>1</w:t>
      </w:r>
    </w:p>
    <w:p w14:paraId="612B899B" w14:textId="66E4D458" w:rsidR="00DC20C6" w:rsidRPr="00BD5A3E" w:rsidRDefault="00366D6A" w:rsidP="00844EF1">
      <w:pPr>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se zahájením díla déle </w:t>
      </w:r>
      <w:r w:rsidRPr="000A40F5">
        <w:rPr>
          <w:rFonts w:ascii="Calibri" w:hAnsi="Calibri" w:cs="Calibri"/>
          <w:sz w:val="22"/>
          <w:szCs w:val="22"/>
        </w:rPr>
        <w:t>než 10</w:t>
      </w:r>
      <w:r w:rsidRPr="00BD5A3E">
        <w:rPr>
          <w:rFonts w:ascii="Calibri" w:hAnsi="Calibri" w:cs="Calibri"/>
          <w:sz w:val="22"/>
          <w:szCs w:val="22"/>
        </w:rPr>
        <w:t xml:space="preserve"> kalendářních dnů z důvodu na straně zhotovitele;</w:t>
      </w:r>
    </w:p>
    <w:p w14:paraId="00FC8BDB" w14:textId="42B9ACFE"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 dokončením díla déle než </w:t>
      </w:r>
      <w:r w:rsidR="00E86954" w:rsidRPr="000A40F5">
        <w:rPr>
          <w:rFonts w:ascii="Calibri" w:hAnsi="Calibri" w:cs="Calibri"/>
          <w:sz w:val="22"/>
          <w:szCs w:val="22"/>
        </w:rPr>
        <w:t>10</w:t>
      </w:r>
      <w:r w:rsidRPr="00BD5A3E">
        <w:rPr>
          <w:rFonts w:ascii="Calibri" w:hAnsi="Calibri" w:cs="Calibri"/>
          <w:sz w:val="22"/>
          <w:szCs w:val="22"/>
        </w:rPr>
        <w:t xml:space="preserve">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0A40F5">
        <w:rPr>
          <w:rFonts w:ascii="Calibri" w:hAnsi="Calibri" w:cs="Calibri"/>
          <w:sz w:val="22"/>
          <w:szCs w:val="22"/>
        </w:rPr>
        <w:t>než 10 kalendářních</w:t>
      </w:r>
      <w:r w:rsidRPr="00BD5A3E">
        <w:rPr>
          <w:rFonts w:ascii="Calibri" w:hAnsi="Calibri" w:cs="Calibri"/>
          <w:sz w:val="22"/>
          <w:szCs w:val="22"/>
        </w:rPr>
        <w:t xml:space="preserve">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emně jinak. Zhotovitel je pouze oprávněn žádat po 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5E650D">
      <w:pPr>
        <w:tabs>
          <w:tab w:val="left" w:pos="567"/>
        </w:tabs>
        <w:spacing w:after="120"/>
        <w:ind w:left="561" w:hanging="56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CF7F0E" w:rsidRPr="00BD5A3E">
        <w:rPr>
          <w:rFonts w:ascii="Calibri" w:hAnsi="Calibri" w:cs="Calibri"/>
          <w:sz w:val="22"/>
          <w:szCs w:val="22"/>
        </w:rPr>
        <w:t>V případě odstoupení objednatele od</w:t>
      </w:r>
      <w:r w:rsidR="001F6C19" w:rsidRPr="00BD5A3E">
        <w:rPr>
          <w:rFonts w:ascii="Calibri" w:hAnsi="Calibri" w:cs="Calibri"/>
          <w:sz w:val="22"/>
          <w:szCs w:val="22"/>
        </w:rPr>
        <w:t xml:space="preserve"> smlouvy z důvodu podstatného p</w:t>
      </w:r>
      <w:r w:rsidR="00CF7F0E" w:rsidRPr="00BD5A3E">
        <w:rPr>
          <w:rFonts w:ascii="Calibri" w:hAnsi="Calibri" w:cs="Calibri"/>
          <w:sz w:val="22"/>
          <w:szCs w:val="22"/>
        </w:rPr>
        <w:t>orušení smlouvy ze strany zhotovi</w:t>
      </w:r>
      <w:r w:rsidR="001D0767" w:rsidRPr="00BD5A3E">
        <w:rPr>
          <w:rFonts w:ascii="Calibri" w:hAnsi="Calibri" w:cs="Calibri"/>
          <w:sz w:val="22"/>
          <w:szCs w:val="22"/>
        </w:rPr>
        <w:t xml:space="preserve">tele </w:t>
      </w:r>
      <w:r w:rsidR="00CF7F0E" w:rsidRPr="00BD5A3E">
        <w:rPr>
          <w:rFonts w:ascii="Calibri" w:hAnsi="Calibri" w:cs="Calibri"/>
          <w:sz w:val="22"/>
          <w:szCs w:val="22"/>
        </w:rPr>
        <w:t>je objednatel oprávněn sám nebo prostře</w:t>
      </w:r>
      <w:r w:rsidR="001F6C19" w:rsidRPr="00BD5A3E">
        <w:rPr>
          <w:rFonts w:ascii="Calibri" w:hAnsi="Calibri" w:cs="Calibri"/>
          <w:sz w:val="22"/>
          <w:szCs w:val="22"/>
        </w:rPr>
        <w:t xml:space="preserve">dnictvím třetí osoby dílo nebo </w:t>
      </w:r>
      <w:r w:rsidR="00CF7F0E" w:rsidRPr="00BD5A3E">
        <w:rPr>
          <w:rFonts w:ascii="Calibri" w:hAnsi="Calibri" w:cs="Calibri"/>
          <w:sz w:val="22"/>
          <w:szCs w:val="22"/>
        </w:rPr>
        <w:t>jeho část dokončit, případně opravit nebo jinak uvést do souladu s podmínkami</w:t>
      </w:r>
      <w:r w:rsidR="001F6C19" w:rsidRPr="00BD5A3E">
        <w:rPr>
          <w:rFonts w:ascii="Calibri" w:hAnsi="Calibri" w:cs="Calibri"/>
          <w:sz w:val="22"/>
          <w:szCs w:val="22"/>
        </w:rPr>
        <w:t xml:space="preserve"> smlouvy. V takovém případě vše</w:t>
      </w:r>
      <w:r w:rsidR="00CF7F0E" w:rsidRPr="00BD5A3E">
        <w:rPr>
          <w:rFonts w:ascii="Calibri" w:hAnsi="Calibri" w:cs="Calibri"/>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sz w:val="22"/>
          <w:szCs w:val="22"/>
        </w:rPr>
        <w:t xml:space="preserve">smlouvou uhradí zhotovitel na </w:t>
      </w:r>
      <w:r w:rsidR="00CF7F0E" w:rsidRPr="00BD5A3E">
        <w:rPr>
          <w:rFonts w:ascii="Calibri" w:hAnsi="Calibri" w:cs="Calibri"/>
          <w:sz w:val="22"/>
          <w:szCs w:val="22"/>
        </w:rPr>
        <w:t>účet objednat</w:t>
      </w:r>
      <w:r w:rsidR="001F6C19" w:rsidRPr="00BD5A3E">
        <w:rPr>
          <w:rFonts w:ascii="Calibri" w:hAnsi="Calibri" w:cs="Calibri"/>
          <w:sz w:val="22"/>
          <w:szCs w:val="22"/>
        </w:rPr>
        <w:t>ele do 30 dnů po obd</w:t>
      </w:r>
      <w:r w:rsidR="00CF7F0E" w:rsidRPr="00BD5A3E">
        <w:rPr>
          <w:rFonts w:ascii="Calibri" w:hAnsi="Calibri" w:cs="Calibri"/>
          <w:sz w:val="22"/>
          <w:szCs w:val="22"/>
        </w:rPr>
        <w:t>ržení platebního dokladu objednatel</w:t>
      </w:r>
      <w:r w:rsidR="001F6C19" w:rsidRPr="00BD5A3E">
        <w:rPr>
          <w:rFonts w:ascii="Calibri" w:hAnsi="Calibri" w:cs="Calibri"/>
          <w:sz w:val="22"/>
          <w:szCs w:val="22"/>
        </w:rPr>
        <w:t>e. Objednatel je oprávněn odečís</w:t>
      </w:r>
      <w:r w:rsidR="00CF7F0E" w:rsidRPr="00BD5A3E">
        <w:rPr>
          <w:rFonts w:ascii="Calibri" w:hAnsi="Calibri" w:cs="Calibri"/>
          <w:sz w:val="22"/>
          <w:szCs w:val="22"/>
        </w:rPr>
        <w:t>t ze svých finančních závazků vůči zhotoviteli své finanční nároky na úhradu výše uvedených nákladů, kte</w:t>
      </w:r>
      <w:r w:rsidR="001F6C19" w:rsidRPr="00BD5A3E">
        <w:rPr>
          <w:rFonts w:ascii="Calibri" w:hAnsi="Calibri" w:cs="Calibri"/>
          <w:sz w:val="22"/>
          <w:szCs w:val="22"/>
        </w:rPr>
        <w:t>r</w:t>
      </w:r>
      <w:r w:rsidR="00CF7F0E" w:rsidRPr="00BD5A3E">
        <w:rPr>
          <w:rFonts w:ascii="Calibri" w:hAnsi="Calibri" w:cs="Calibri"/>
          <w:sz w:val="22"/>
          <w:szCs w:val="22"/>
        </w:rPr>
        <w:t>é zhotoviteli účtuje.</w:t>
      </w:r>
    </w:p>
    <w:p w14:paraId="40AC5106" w14:textId="1309D1E0" w:rsidR="005E650D" w:rsidRPr="005E650D" w:rsidRDefault="00844EF1" w:rsidP="005E650D">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lastRenderedPageBreak/>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5C5A660C" w14:textId="77777777" w:rsidR="005E650D" w:rsidRPr="005E650D" w:rsidRDefault="005E650D" w:rsidP="005E650D"/>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4C1D068" w:rsidR="00341940" w:rsidRPr="00BD5A3E" w:rsidRDefault="00844EF1" w:rsidP="00141473">
      <w:pPr>
        <w:pStyle w:val="Bezmezer"/>
        <w:tabs>
          <w:tab w:val="left" w:pos="567"/>
        </w:tabs>
        <w:ind w:left="567" w:hanging="567"/>
        <w:jc w:val="both"/>
      </w:pPr>
      <w:r>
        <w:t xml:space="preserve">8. </w:t>
      </w:r>
      <w:r>
        <w:tab/>
      </w:r>
      <w:r w:rsidR="00397068" w:rsidRPr="00141473">
        <w:t>V případě, že se</w:t>
      </w:r>
      <w:r w:rsidR="00341940" w:rsidRPr="00141473">
        <w:t xml:space="preserve"> některé ustanovení smlouvy </w:t>
      </w:r>
      <w:r w:rsidR="00397068" w:rsidRPr="00141473">
        <w:t xml:space="preserve">stane v budoucnu </w:t>
      </w:r>
      <w:r w:rsidR="00341940" w:rsidRPr="00141473">
        <w:t>neplatn</w:t>
      </w:r>
      <w:r w:rsidR="00397068" w:rsidRPr="00141473">
        <w:t xml:space="preserve">ým, neúčinným či nevymahatelným nebo bude-li takovým příslušným orgánem shledáno, </w:t>
      </w:r>
      <w:r w:rsidR="00341940" w:rsidRPr="00141473">
        <w:t>zůstávají</w:t>
      </w:r>
      <w:r w:rsidR="00397068" w:rsidRPr="00141473">
        <w:t xml:space="preserve"> ostatní ustanovení této smlouvy</w:t>
      </w:r>
      <w:r w:rsidR="00341940" w:rsidRPr="00141473">
        <w:t xml:space="preserve"> platná a účinná</w:t>
      </w:r>
      <w:r w:rsidR="001F6C19" w:rsidRPr="00141473">
        <w:t xml:space="preserve">, pokud </w:t>
      </w:r>
      <w:r w:rsidR="00397068" w:rsidRPr="00141473">
        <w:t>z povahy takového ustanovení nebo z jeho obsahu nebo z okolností, za nichž bylo uzavřeno, nevyplývá, že je nelze oddělit od ostatního obsahu této smlouvy.</w:t>
      </w:r>
      <w:r w:rsidR="001D0767" w:rsidRPr="00141473">
        <w:t xml:space="preserve"> Smluvní </w:t>
      </w:r>
      <w:r w:rsidR="00341940" w:rsidRPr="00141473">
        <w:t>strany se v tomto případě zavazují dohodou nahradit ustanovení neplatné či neúčinné novým ustanovením</w:t>
      </w:r>
      <w:r w:rsidR="00141473">
        <w:t xml:space="preserve"> </w:t>
      </w:r>
      <w:r w:rsidR="00341940" w:rsidRPr="00141473">
        <w:t xml:space="preserve">platným či účinným, které </w:t>
      </w:r>
      <w:r w:rsidR="00397068" w:rsidRPr="00141473">
        <w:t>svým obsahem a smyslem</w:t>
      </w:r>
      <w:r w:rsidR="00571A0B" w:rsidRPr="00141473">
        <w:t xml:space="preserve"> </w:t>
      </w:r>
      <w:r w:rsidR="00341940" w:rsidRPr="00141473">
        <w:t>nejlépe odpovídá původ</w:t>
      </w:r>
      <w:r w:rsidR="00397068" w:rsidRPr="00141473">
        <w:t>nímu ustanovení a této smlouvě jako celku.</w:t>
      </w:r>
    </w:p>
    <w:p w14:paraId="19027F56" w14:textId="0C704ECF"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449D07E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 xml:space="preserve">10.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7A0FDFDE"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Pr="00844EF1">
        <w:rPr>
          <w:rFonts w:ascii="Calibri" w:hAnsi="Calibri" w:cs="Calibri"/>
          <w:b w:val="0"/>
          <w:sz w:val="22"/>
          <w:szCs w:val="22"/>
        </w:rPr>
        <w:t>Tato smlouva je vyhotovena v 1 originále, který je elektronicky podepsaný oběma smluvními stranami.</w:t>
      </w:r>
    </w:p>
    <w:p w14:paraId="688C8A18" w14:textId="7D64E7A8"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63CC0C26" w14:textId="77777777" w:rsidR="0027074F" w:rsidRPr="00BD5A3E" w:rsidRDefault="0027074F" w:rsidP="00341940">
      <w:pPr>
        <w:pStyle w:val="Zkladntextodsazen"/>
        <w:spacing w:after="0"/>
        <w:ind w:left="705" w:hanging="705"/>
        <w:jc w:val="both"/>
        <w:rPr>
          <w:rFonts w:ascii="Calibri" w:hAnsi="Calibri" w:cs="Calibri"/>
          <w:sz w:val="22"/>
          <w:szCs w:val="22"/>
        </w:rPr>
      </w:pPr>
    </w:p>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549E6BA5" w14:textId="357840FF" w:rsidR="005E650D" w:rsidRDefault="009567C2" w:rsidP="009567C2">
      <w:pPr>
        <w:ind w:right="-24"/>
        <w:jc w:val="both"/>
        <w:rPr>
          <w:rFonts w:ascii="Calibri" w:hAnsi="Calibri" w:cs="Calibri"/>
          <w:sz w:val="22"/>
          <w:szCs w:val="22"/>
        </w:rPr>
      </w:pPr>
      <w:r w:rsidRPr="00BD5A3E">
        <w:rPr>
          <w:rFonts w:ascii="Calibri" w:hAnsi="Calibri" w:cs="Calibri"/>
          <w:sz w:val="22"/>
          <w:szCs w:val="22"/>
        </w:rPr>
        <w:t xml:space="preserve">Příloha č. 1 </w:t>
      </w:r>
      <w:r w:rsidR="005E650D">
        <w:rPr>
          <w:rFonts w:ascii="Calibri" w:hAnsi="Calibri" w:cs="Calibri"/>
          <w:sz w:val="22"/>
          <w:szCs w:val="22"/>
        </w:rPr>
        <w:t>–</w:t>
      </w:r>
      <w:r w:rsidRPr="00BD5A3E">
        <w:rPr>
          <w:rFonts w:ascii="Calibri" w:hAnsi="Calibri" w:cs="Calibri"/>
          <w:sz w:val="22"/>
          <w:szCs w:val="22"/>
        </w:rPr>
        <w:t xml:space="preserve"> </w:t>
      </w:r>
      <w:r w:rsidR="00141473">
        <w:rPr>
          <w:rFonts w:ascii="Calibri" w:hAnsi="Calibri" w:cs="Calibri"/>
          <w:sz w:val="22"/>
          <w:szCs w:val="22"/>
        </w:rPr>
        <w:t>Oceněný soupis prací</w:t>
      </w:r>
    </w:p>
    <w:p w14:paraId="38260CB8" w14:textId="32E809E4" w:rsidR="009567C2" w:rsidRPr="00BD5A3E" w:rsidRDefault="005E650D" w:rsidP="009567C2">
      <w:pPr>
        <w:ind w:right="-24"/>
        <w:jc w:val="both"/>
        <w:rPr>
          <w:rFonts w:ascii="Calibri" w:hAnsi="Calibri" w:cs="Calibri"/>
          <w:sz w:val="22"/>
          <w:szCs w:val="22"/>
        </w:rPr>
      </w:pPr>
      <w:r>
        <w:rPr>
          <w:rFonts w:ascii="Calibri" w:hAnsi="Calibri" w:cs="Calibri"/>
          <w:sz w:val="22"/>
          <w:szCs w:val="22"/>
        </w:rPr>
        <w:t xml:space="preserve">Příloha č. 2 – </w:t>
      </w:r>
      <w:r w:rsidR="00141473">
        <w:rPr>
          <w:rFonts w:ascii="Calibri" w:hAnsi="Calibri" w:cs="Calibri"/>
          <w:sz w:val="22"/>
          <w:szCs w:val="22"/>
        </w:rPr>
        <w:t>Technický popis</w:t>
      </w:r>
      <w:r w:rsidR="009567C2" w:rsidRPr="00BD5A3E">
        <w:rPr>
          <w:rFonts w:ascii="Calibri" w:hAnsi="Calibri" w:cs="Calibri"/>
          <w:sz w:val="22"/>
          <w:szCs w:val="22"/>
        </w:rPr>
        <w:t xml:space="preserve"> </w:t>
      </w:r>
    </w:p>
    <w:p w14:paraId="26C2B068" w14:textId="77777777" w:rsidR="00341940" w:rsidRPr="00BD5A3E" w:rsidRDefault="00341940" w:rsidP="00341940">
      <w:pPr>
        <w:pStyle w:val="Zkladntextodsazen"/>
        <w:spacing w:after="0"/>
        <w:ind w:left="705" w:hanging="705"/>
        <w:jc w:val="both"/>
        <w:rPr>
          <w:rFonts w:ascii="Calibri" w:hAnsi="Calibri" w:cs="Calibri"/>
          <w:color w:val="339966"/>
          <w:sz w:val="22"/>
          <w:szCs w:val="22"/>
        </w:rPr>
      </w:pPr>
    </w:p>
    <w:p w14:paraId="346B5D53" w14:textId="77777777" w:rsidR="00DC20C6" w:rsidRPr="00BD5A3E" w:rsidRDefault="00DC20C6" w:rsidP="00D45E60">
      <w:pPr>
        <w:ind w:right="-766"/>
        <w:jc w:val="both"/>
        <w:rPr>
          <w:rFonts w:ascii="Calibri" w:hAnsi="Calibri" w:cs="Calibri"/>
          <w:sz w:val="22"/>
          <w:szCs w:val="22"/>
        </w:rPr>
      </w:pPr>
    </w:p>
    <w:p w14:paraId="15E7FB04" w14:textId="6DFD5C71" w:rsidR="009567C2" w:rsidRPr="00BD5A3E" w:rsidRDefault="009567C2" w:rsidP="005E650D">
      <w:pPr>
        <w:shd w:val="clear" w:color="auto" w:fill="FFFFFF" w:themeFill="background1"/>
        <w:tabs>
          <w:tab w:val="left" w:pos="5387"/>
        </w:tabs>
        <w:rPr>
          <w:rFonts w:ascii="Calibri" w:hAnsi="Calibri" w:cs="Calibri"/>
          <w:sz w:val="22"/>
          <w:szCs w:val="22"/>
        </w:rPr>
      </w:pPr>
      <w:r w:rsidRPr="00BD5A3E">
        <w:rPr>
          <w:rFonts w:ascii="Calibri" w:hAnsi="Calibri" w:cs="Calibri"/>
          <w:sz w:val="22"/>
          <w:szCs w:val="22"/>
        </w:rPr>
        <w:t xml:space="preserve">V Pardubicích dne </w:t>
      </w:r>
      <w:r w:rsidR="005E650D">
        <w:rPr>
          <w:rFonts w:ascii="Calibri" w:hAnsi="Calibri" w:cs="Calibri"/>
          <w:sz w:val="22"/>
          <w:szCs w:val="22"/>
        </w:rPr>
        <w:tab/>
      </w:r>
      <w:r w:rsidRPr="00BD5A3E">
        <w:rPr>
          <w:rFonts w:ascii="Calibri" w:hAnsi="Calibri" w:cs="Calibri"/>
          <w:sz w:val="22"/>
          <w:szCs w:val="22"/>
        </w:rPr>
        <w:t xml:space="preserve">V …………………… dne </w:t>
      </w:r>
      <w:r w:rsidRPr="00BD5A3E">
        <w:rPr>
          <w:rFonts w:ascii="Calibri" w:hAnsi="Calibri" w:cs="Calibri"/>
          <w:sz w:val="22"/>
          <w:szCs w:val="22"/>
        </w:rPr>
        <w:tab/>
      </w:r>
      <w:r w:rsidRPr="00BD5A3E">
        <w:rPr>
          <w:rFonts w:ascii="Calibri" w:hAnsi="Calibri" w:cs="Calibri"/>
          <w:sz w:val="22"/>
          <w:szCs w:val="22"/>
        </w:rPr>
        <w:tab/>
      </w:r>
    </w:p>
    <w:p w14:paraId="0281C9C1" w14:textId="77777777" w:rsidR="009567C2" w:rsidRPr="00BD5A3E" w:rsidRDefault="009567C2" w:rsidP="009567C2">
      <w:pPr>
        <w:rPr>
          <w:rFonts w:ascii="Calibri" w:hAnsi="Calibri" w:cs="Calibri"/>
          <w:sz w:val="22"/>
          <w:szCs w:val="22"/>
        </w:rPr>
      </w:pPr>
    </w:p>
    <w:p w14:paraId="4825ABDB" w14:textId="395AB0BC" w:rsidR="009567C2" w:rsidRPr="00BD5A3E" w:rsidRDefault="009567C2" w:rsidP="005E650D">
      <w:pPr>
        <w:tabs>
          <w:tab w:val="left" w:pos="5387"/>
        </w:tabs>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4E3D78D4" w14:textId="77777777" w:rsidR="009C7916" w:rsidRPr="00BD5A3E" w:rsidRDefault="009C7916" w:rsidP="009567C2">
      <w:pPr>
        <w:rPr>
          <w:rFonts w:ascii="Calibri" w:hAnsi="Calibri" w:cs="Calibri"/>
          <w:sz w:val="22"/>
          <w:szCs w:val="22"/>
          <w:shd w:val="clear" w:color="auto" w:fill="FFFFFF" w:themeFill="background1"/>
        </w:rPr>
      </w:pPr>
    </w:p>
    <w:p w14:paraId="27514684" w14:textId="77777777" w:rsidR="009C7916" w:rsidRPr="00BD5A3E" w:rsidRDefault="009C7916" w:rsidP="009567C2">
      <w:pPr>
        <w:rPr>
          <w:rFonts w:ascii="Calibri" w:hAnsi="Calibri" w:cs="Calibri"/>
          <w:sz w:val="22"/>
          <w:szCs w:val="22"/>
          <w:shd w:val="clear" w:color="auto" w:fill="FFFFFF" w:themeFill="background1"/>
        </w:rPr>
      </w:pPr>
    </w:p>
    <w:p w14:paraId="740B0633"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44377699"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005E650D">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005E650D">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5E0F25EE"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3A2E2DB7" w14:textId="77777777" w:rsidR="009567C2" w:rsidRPr="00BD5A3E" w:rsidRDefault="009567C2" w:rsidP="009567C2">
      <w:pPr>
        <w:rPr>
          <w:rFonts w:ascii="Calibri" w:hAnsi="Calibri" w:cs="Calibri"/>
          <w:bCs/>
          <w:sz w:val="22"/>
          <w:szCs w:val="22"/>
        </w:rPr>
      </w:pPr>
    </w:p>
    <w:p w14:paraId="189C956F" w14:textId="77777777" w:rsidR="009567C2" w:rsidRPr="00BD5A3E" w:rsidRDefault="009567C2" w:rsidP="009567C2">
      <w:pPr>
        <w:rPr>
          <w:rFonts w:ascii="Calibri" w:hAnsi="Calibri" w:cs="Calibri"/>
          <w:bCs/>
          <w:sz w:val="22"/>
          <w:szCs w:val="22"/>
        </w:rPr>
      </w:pPr>
    </w:p>
    <w:p w14:paraId="4A1D6F88" w14:textId="77777777" w:rsidR="009567C2" w:rsidRPr="00BD5A3E" w:rsidRDefault="009567C2" w:rsidP="009567C2">
      <w:pPr>
        <w:rPr>
          <w:rFonts w:ascii="Calibri" w:hAnsi="Calibri" w:cs="Calibri"/>
          <w:bCs/>
          <w:sz w:val="22"/>
          <w:szCs w:val="22"/>
        </w:rPr>
      </w:pPr>
    </w:p>
    <w:p w14:paraId="725D2C44" w14:textId="77777777" w:rsidR="009C7916" w:rsidRPr="00BD5A3E" w:rsidRDefault="009C7916" w:rsidP="009567C2">
      <w:pPr>
        <w:rPr>
          <w:rFonts w:ascii="Calibri" w:hAnsi="Calibri" w:cs="Calibri"/>
          <w:bCs/>
          <w:sz w:val="22"/>
          <w:szCs w:val="22"/>
        </w:rPr>
      </w:pPr>
    </w:p>
    <w:p w14:paraId="7B7822DD" w14:textId="77777777" w:rsidR="009567C2" w:rsidRPr="00BD5A3E" w:rsidRDefault="009567C2" w:rsidP="009567C2">
      <w:pPr>
        <w:rPr>
          <w:rFonts w:ascii="Calibri" w:hAnsi="Calibri" w:cs="Calibri"/>
          <w:bCs/>
          <w:sz w:val="22"/>
          <w:szCs w:val="22"/>
        </w:rPr>
      </w:pPr>
    </w:p>
    <w:p w14:paraId="4ADE635B" w14:textId="7EFB4412" w:rsidR="009567C2" w:rsidRPr="00BD5A3E" w:rsidRDefault="009567C2" w:rsidP="00DD2E3C">
      <w:pPr>
        <w:tabs>
          <w:tab w:val="left" w:pos="5387"/>
        </w:tabs>
        <w:rPr>
          <w:rFonts w:ascii="Calibri" w:hAnsi="Calibri" w:cs="Calibri"/>
          <w:bCs/>
          <w:sz w:val="22"/>
          <w:szCs w:val="22"/>
        </w:rPr>
      </w:pPr>
      <w:r w:rsidRPr="00BD5A3E">
        <w:rPr>
          <w:rFonts w:ascii="Calibri" w:hAnsi="Calibri" w:cs="Calibri"/>
          <w:sz w:val="22"/>
          <w:szCs w:val="22"/>
          <w:shd w:val="clear" w:color="auto" w:fill="FFFFFF" w:themeFill="background1"/>
        </w:rPr>
        <w:t>……………………………………………</w:t>
      </w:r>
      <w:r w:rsidR="005E650D">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5DBDC15F"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proofErr w:type="gramStart"/>
      <w:r w:rsidR="005E650D">
        <w:rPr>
          <w:rFonts w:ascii="Calibri" w:hAnsi="Calibri" w:cs="Calibri"/>
          <w:bCs/>
          <w:sz w:val="22"/>
          <w:szCs w:val="22"/>
        </w:rPr>
        <w:t xml:space="preserve">   </w:t>
      </w:r>
      <w:r w:rsidR="009567C2" w:rsidRPr="00BD5A3E">
        <w:rPr>
          <w:rFonts w:ascii="Calibri" w:hAnsi="Calibri" w:cs="Calibri"/>
          <w:bCs/>
          <w:color w:val="FF0000"/>
          <w:sz w:val="22"/>
          <w:szCs w:val="22"/>
        </w:rPr>
        <w:t>(</w:t>
      </w:r>
      <w:proofErr w:type="gramEnd"/>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655740F6" w14:textId="2BD04C6B" w:rsidR="00C500FF"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p w14:paraId="5F640883" w14:textId="77777777" w:rsidR="00C500FF" w:rsidRPr="00BD5A3E" w:rsidRDefault="00C500FF" w:rsidP="006C1B3A">
      <w:pPr>
        <w:rPr>
          <w:rFonts w:ascii="Calibri" w:hAnsi="Calibri" w:cs="Calibri"/>
          <w:bCs/>
          <w:sz w:val="22"/>
          <w:szCs w:val="22"/>
        </w:rPr>
      </w:pPr>
    </w:p>
    <w:p w14:paraId="1BA7800E" w14:textId="77777777" w:rsidR="00C500FF" w:rsidRPr="00BD5A3E" w:rsidRDefault="00C500FF" w:rsidP="006C1B3A">
      <w:pPr>
        <w:rPr>
          <w:rFonts w:ascii="Calibri" w:hAnsi="Calibri" w:cs="Calibri"/>
          <w:bCs/>
          <w:sz w:val="22"/>
          <w:szCs w:val="22"/>
        </w:rPr>
      </w:pPr>
    </w:p>
    <w:sectPr w:rsidR="00C500FF"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D808E" w14:textId="77777777" w:rsidR="00CB3993" w:rsidRDefault="00CB3993" w:rsidP="00DB1AAC">
      <w:r>
        <w:separator/>
      </w:r>
    </w:p>
  </w:endnote>
  <w:endnote w:type="continuationSeparator" w:id="0">
    <w:p w14:paraId="565A0ACF" w14:textId="77777777" w:rsidR="00CB3993" w:rsidRDefault="00CB3993"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627E7" w14:textId="77777777" w:rsidR="00CB3993" w:rsidRDefault="00CB3993" w:rsidP="00DB1AAC">
      <w:r>
        <w:separator/>
      </w:r>
    </w:p>
  </w:footnote>
  <w:footnote w:type="continuationSeparator" w:id="0">
    <w:p w14:paraId="486C02BC" w14:textId="77777777" w:rsidR="00CB3993" w:rsidRDefault="00CB3993"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7B537FD"/>
    <w:multiLevelType w:val="hybridMultilevel"/>
    <w:tmpl w:val="28000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077BCD"/>
    <w:multiLevelType w:val="hybridMultilevel"/>
    <w:tmpl w:val="5ED0C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4141F37"/>
    <w:multiLevelType w:val="hybridMultilevel"/>
    <w:tmpl w:val="3C7857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5"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8"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462243"/>
    <w:multiLevelType w:val="hybridMultilevel"/>
    <w:tmpl w:val="368C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1CD48D5"/>
    <w:multiLevelType w:val="hybridMultilevel"/>
    <w:tmpl w:val="CB0ACDDA"/>
    <w:lvl w:ilvl="0" w:tplc="04050001">
      <w:start w:val="1"/>
      <w:numFmt w:val="bullet"/>
      <w:lvlText w:val=""/>
      <w:lvlJc w:val="left"/>
      <w:pPr>
        <w:ind w:left="1283" w:hanging="360"/>
      </w:pPr>
      <w:rPr>
        <w:rFonts w:ascii="Symbol" w:hAnsi="Symbol" w:hint="default"/>
      </w:rPr>
    </w:lvl>
    <w:lvl w:ilvl="1" w:tplc="04050003" w:tentative="1">
      <w:start w:val="1"/>
      <w:numFmt w:val="bullet"/>
      <w:lvlText w:val="o"/>
      <w:lvlJc w:val="left"/>
      <w:pPr>
        <w:ind w:left="2003" w:hanging="360"/>
      </w:pPr>
      <w:rPr>
        <w:rFonts w:ascii="Courier New" w:hAnsi="Courier New" w:cs="Courier New" w:hint="default"/>
      </w:rPr>
    </w:lvl>
    <w:lvl w:ilvl="2" w:tplc="04050005" w:tentative="1">
      <w:start w:val="1"/>
      <w:numFmt w:val="bullet"/>
      <w:lvlText w:val=""/>
      <w:lvlJc w:val="left"/>
      <w:pPr>
        <w:ind w:left="2723" w:hanging="360"/>
      </w:pPr>
      <w:rPr>
        <w:rFonts w:ascii="Wingdings" w:hAnsi="Wingdings" w:hint="default"/>
      </w:rPr>
    </w:lvl>
    <w:lvl w:ilvl="3" w:tplc="04050001" w:tentative="1">
      <w:start w:val="1"/>
      <w:numFmt w:val="bullet"/>
      <w:lvlText w:val=""/>
      <w:lvlJc w:val="left"/>
      <w:pPr>
        <w:ind w:left="3443" w:hanging="360"/>
      </w:pPr>
      <w:rPr>
        <w:rFonts w:ascii="Symbol" w:hAnsi="Symbol" w:hint="default"/>
      </w:rPr>
    </w:lvl>
    <w:lvl w:ilvl="4" w:tplc="04050003" w:tentative="1">
      <w:start w:val="1"/>
      <w:numFmt w:val="bullet"/>
      <w:lvlText w:val="o"/>
      <w:lvlJc w:val="left"/>
      <w:pPr>
        <w:ind w:left="4163" w:hanging="360"/>
      </w:pPr>
      <w:rPr>
        <w:rFonts w:ascii="Courier New" w:hAnsi="Courier New" w:cs="Courier New" w:hint="default"/>
      </w:rPr>
    </w:lvl>
    <w:lvl w:ilvl="5" w:tplc="04050005" w:tentative="1">
      <w:start w:val="1"/>
      <w:numFmt w:val="bullet"/>
      <w:lvlText w:val=""/>
      <w:lvlJc w:val="left"/>
      <w:pPr>
        <w:ind w:left="4883" w:hanging="360"/>
      </w:pPr>
      <w:rPr>
        <w:rFonts w:ascii="Wingdings" w:hAnsi="Wingdings" w:hint="default"/>
      </w:rPr>
    </w:lvl>
    <w:lvl w:ilvl="6" w:tplc="04050001" w:tentative="1">
      <w:start w:val="1"/>
      <w:numFmt w:val="bullet"/>
      <w:lvlText w:val=""/>
      <w:lvlJc w:val="left"/>
      <w:pPr>
        <w:ind w:left="5603" w:hanging="360"/>
      </w:pPr>
      <w:rPr>
        <w:rFonts w:ascii="Symbol" w:hAnsi="Symbol" w:hint="default"/>
      </w:rPr>
    </w:lvl>
    <w:lvl w:ilvl="7" w:tplc="04050003" w:tentative="1">
      <w:start w:val="1"/>
      <w:numFmt w:val="bullet"/>
      <w:lvlText w:val="o"/>
      <w:lvlJc w:val="left"/>
      <w:pPr>
        <w:ind w:left="6323" w:hanging="360"/>
      </w:pPr>
      <w:rPr>
        <w:rFonts w:ascii="Courier New" w:hAnsi="Courier New" w:cs="Courier New" w:hint="default"/>
      </w:rPr>
    </w:lvl>
    <w:lvl w:ilvl="8" w:tplc="04050005" w:tentative="1">
      <w:start w:val="1"/>
      <w:numFmt w:val="bullet"/>
      <w:lvlText w:val=""/>
      <w:lvlJc w:val="left"/>
      <w:pPr>
        <w:ind w:left="7043" w:hanging="360"/>
      </w:pPr>
      <w:rPr>
        <w:rFonts w:ascii="Wingdings" w:hAnsi="Wingdings" w:hint="default"/>
      </w:rPr>
    </w:lvl>
  </w:abstractNum>
  <w:abstractNum w:abstractNumId="2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4"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3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7"/>
  </w:num>
  <w:num w:numId="4" w16cid:durableId="1111241219">
    <w:abstractNumId w:val="30"/>
  </w:num>
  <w:num w:numId="5" w16cid:durableId="42104376">
    <w:abstractNumId w:val="5"/>
  </w:num>
  <w:num w:numId="6" w16cid:durableId="1487281500">
    <w:abstractNumId w:val="14"/>
  </w:num>
  <w:num w:numId="7" w16cid:durableId="1150252694">
    <w:abstractNumId w:val="23"/>
  </w:num>
  <w:num w:numId="8" w16cid:durableId="1659915511">
    <w:abstractNumId w:val="15"/>
  </w:num>
  <w:num w:numId="9" w16cid:durableId="1220240549">
    <w:abstractNumId w:val="2"/>
  </w:num>
  <w:num w:numId="10" w16cid:durableId="1241333413">
    <w:abstractNumId w:val="26"/>
  </w:num>
  <w:num w:numId="11" w16cid:durableId="1957635393">
    <w:abstractNumId w:val="21"/>
  </w:num>
  <w:num w:numId="12" w16cid:durableId="437453679">
    <w:abstractNumId w:val="29"/>
  </w:num>
  <w:num w:numId="13" w16cid:durableId="1987977204">
    <w:abstractNumId w:val="12"/>
  </w:num>
  <w:num w:numId="14" w16cid:durableId="1858041192">
    <w:abstractNumId w:val="6"/>
  </w:num>
  <w:num w:numId="15" w16cid:durableId="216010071">
    <w:abstractNumId w:val="1"/>
  </w:num>
  <w:num w:numId="16" w16cid:durableId="1141263204">
    <w:abstractNumId w:val="24"/>
  </w:num>
  <w:num w:numId="17" w16cid:durableId="1682774967">
    <w:abstractNumId w:val="13"/>
  </w:num>
  <w:num w:numId="18" w16cid:durableId="1374185736">
    <w:abstractNumId w:val="0"/>
  </w:num>
  <w:num w:numId="19" w16cid:durableId="1598560577">
    <w:abstractNumId w:val="16"/>
  </w:num>
  <w:num w:numId="20" w16cid:durableId="1171681499">
    <w:abstractNumId w:val="10"/>
  </w:num>
  <w:num w:numId="21" w16cid:durableId="840311229">
    <w:abstractNumId w:val="28"/>
  </w:num>
  <w:num w:numId="22" w16cid:durableId="461927324">
    <w:abstractNumId w:val="8"/>
  </w:num>
  <w:num w:numId="23" w16cid:durableId="1938176387">
    <w:abstractNumId w:val="18"/>
  </w:num>
  <w:num w:numId="24" w16cid:durableId="1648243386">
    <w:abstractNumId w:val="7"/>
  </w:num>
  <w:num w:numId="25" w16cid:durableId="1864513030">
    <w:abstractNumId w:val="25"/>
  </w:num>
  <w:num w:numId="26" w16cid:durableId="1497652611">
    <w:abstractNumId w:val="9"/>
  </w:num>
  <w:num w:numId="27" w16cid:durableId="454568752">
    <w:abstractNumId w:val="4"/>
  </w:num>
  <w:num w:numId="28" w16cid:durableId="736782688">
    <w:abstractNumId w:val="19"/>
  </w:num>
  <w:num w:numId="29" w16cid:durableId="1728456336">
    <w:abstractNumId w:val="20"/>
  </w:num>
  <w:num w:numId="30" w16cid:durableId="774399930">
    <w:abstractNumId w:val="3"/>
  </w:num>
  <w:num w:numId="31" w16cid:durableId="1686518256">
    <w:abstractNumId w:val="22"/>
  </w:num>
  <w:num w:numId="32" w16cid:durableId="140831051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7B21"/>
    <w:rsid w:val="00027ECF"/>
    <w:rsid w:val="000315CC"/>
    <w:rsid w:val="00053C01"/>
    <w:rsid w:val="00083501"/>
    <w:rsid w:val="000916EF"/>
    <w:rsid w:val="000A2897"/>
    <w:rsid w:val="000A40F5"/>
    <w:rsid w:val="000C4A8D"/>
    <w:rsid w:val="000C4BBE"/>
    <w:rsid w:val="000D0FA5"/>
    <w:rsid w:val="000F2976"/>
    <w:rsid w:val="00106574"/>
    <w:rsid w:val="00112B9A"/>
    <w:rsid w:val="00112F44"/>
    <w:rsid w:val="001171AC"/>
    <w:rsid w:val="001207D2"/>
    <w:rsid w:val="00141473"/>
    <w:rsid w:val="001414A3"/>
    <w:rsid w:val="0015370F"/>
    <w:rsid w:val="00163C0D"/>
    <w:rsid w:val="00175D19"/>
    <w:rsid w:val="00176F8C"/>
    <w:rsid w:val="001816F3"/>
    <w:rsid w:val="00185BCE"/>
    <w:rsid w:val="00193911"/>
    <w:rsid w:val="001950FB"/>
    <w:rsid w:val="00196AE5"/>
    <w:rsid w:val="001C65AF"/>
    <w:rsid w:val="001D0496"/>
    <w:rsid w:val="001D0767"/>
    <w:rsid w:val="001D1A16"/>
    <w:rsid w:val="001E1E55"/>
    <w:rsid w:val="001E5EB6"/>
    <w:rsid w:val="001F03C4"/>
    <w:rsid w:val="001F6A4E"/>
    <w:rsid w:val="001F6C19"/>
    <w:rsid w:val="002023C7"/>
    <w:rsid w:val="00212BB4"/>
    <w:rsid w:val="00240E15"/>
    <w:rsid w:val="00245CD3"/>
    <w:rsid w:val="0026025E"/>
    <w:rsid w:val="0027074F"/>
    <w:rsid w:val="00273F65"/>
    <w:rsid w:val="0028294C"/>
    <w:rsid w:val="0028552F"/>
    <w:rsid w:val="00287F78"/>
    <w:rsid w:val="00297B8D"/>
    <w:rsid w:val="002C6C0F"/>
    <w:rsid w:val="002C6D7E"/>
    <w:rsid w:val="002D5D0F"/>
    <w:rsid w:val="002F0B0B"/>
    <w:rsid w:val="002F7BCB"/>
    <w:rsid w:val="00326914"/>
    <w:rsid w:val="003411B4"/>
    <w:rsid w:val="00341940"/>
    <w:rsid w:val="00346380"/>
    <w:rsid w:val="0036344C"/>
    <w:rsid w:val="00366D6A"/>
    <w:rsid w:val="003671D2"/>
    <w:rsid w:val="00386053"/>
    <w:rsid w:val="00397068"/>
    <w:rsid w:val="003A428E"/>
    <w:rsid w:val="003B370C"/>
    <w:rsid w:val="003B4A70"/>
    <w:rsid w:val="003C21D5"/>
    <w:rsid w:val="003C4EF0"/>
    <w:rsid w:val="003D6930"/>
    <w:rsid w:val="003E018E"/>
    <w:rsid w:val="003F61F7"/>
    <w:rsid w:val="00413D43"/>
    <w:rsid w:val="00433D86"/>
    <w:rsid w:val="0043451C"/>
    <w:rsid w:val="00436CBE"/>
    <w:rsid w:val="00442661"/>
    <w:rsid w:val="00456DA0"/>
    <w:rsid w:val="0046133E"/>
    <w:rsid w:val="00461591"/>
    <w:rsid w:val="00472B34"/>
    <w:rsid w:val="00481359"/>
    <w:rsid w:val="00482230"/>
    <w:rsid w:val="004B0A06"/>
    <w:rsid w:val="004B3ED5"/>
    <w:rsid w:val="004C4FE0"/>
    <w:rsid w:val="004C7674"/>
    <w:rsid w:val="004D0306"/>
    <w:rsid w:val="004D4D64"/>
    <w:rsid w:val="004F058B"/>
    <w:rsid w:val="004F2840"/>
    <w:rsid w:val="004F6137"/>
    <w:rsid w:val="00501D52"/>
    <w:rsid w:val="005376EE"/>
    <w:rsid w:val="00543D64"/>
    <w:rsid w:val="005447A4"/>
    <w:rsid w:val="00552DF2"/>
    <w:rsid w:val="00562DA2"/>
    <w:rsid w:val="00565C93"/>
    <w:rsid w:val="00571A0B"/>
    <w:rsid w:val="005857DF"/>
    <w:rsid w:val="00592B66"/>
    <w:rsid w:val="0059589B"/>
    <w:rsid w:val="005A1EB5"/>
    <w:rsid w:val="005A2862"/>
    <w:rsid w:val="005C319E"/>
    <w:rsid w:val="005C5F4E"/>
    <w:rsid w:val="005D143B"/>
    <w:rsid w:val="005D780C"/>
    <w:rsid w:val="005E522B"/>
    <w:rsid w:val="005E650D"/>
    <w:rsid w:val="005F352C"/>
    <w:rsid w:val="005F7C55"/>
    <w:rsid w:val="006078B6"/>
    <w:rsid w:val="006114A0"/>
    <w:rsid w:val="00611D91"/>
    <w:rsid w:val="00613FB6"/>
    <w:rsid w:val="00620F18"/>
    <w:rsid w:val="00623E17"/>
    <w:rsid w:val="00627B34"/>
    <w:rsid w:val="00656F50"/>
    <w:rsid w:val="00661664"/>
    <w:rsid w:val="00664F0D"/>
    <w:rsid w:val="00672E52"/>
    <w:rsid w:val="00676EED"/>
    <w:rsid w:val="00693299"/>
    <w:rsid w:val="006B0F53"/>
    <w:rsid w:val="006C05AA"/>
    <w:rsid w:val="006C0BCE"/>
    <w:rsid w:val="006C1B3A"/>
    <w:rsid w:val="006C355B"/>
    <w:rsid w:val="006E4693"/>
    <w:rsid w:val="00705D9F"/>
    <w:rsid w:val="00706C76"/>
    <w:rsid w:val="00713B87"/>
    <w:rsid w:val="00714040"/>
    <w:rsid w:val="007158EF"/>
    <w:rsid w:val="00715D27"/>
    <w:rsid w:val="00721B88"/>
    <w:rsid w:val="00731CCE"/>
    <w:rsid w:val="00746972"/>
    <w:rsid w:val="007476D9"/>
    <w:rsid w:val="00755256"/>
    <w:rsid w:val="00757151"/>
    <w:rsid w:val="0077479C"/>
    <w:rsid w:val="00774D37"/>
    <w:rsid w:val="00793C0D"/>
    <w:rsid w:val="007A4F88"/>
    <w:rsid w:val="007B3FA2"/>
    <w:rsid w:val="007C7146"/>
    <w:rsid w:val="007D5795"/>
    <w:rsid w:val="007D7B09"/>
    <w:rsid w:val="007E118B"/>
    <w:rsid w:val="007E7FFE"/>
    <w:rsid w:val="008014EA"/>
    <w:rsid w:val="00803855"/>
    <w:rsid w:val="00814C4F"/>
    <w:rsid w:val="0081695B"/>
    <w:rsid w:val="00820CD6"/>
    <w:rsid w:val="00824A25"/>
    <w:rsid w:val="00825406"/>
    <w:rsid w:val="008268C8"/>
    <w:rsid w:val="00827749"/>
    <w:rsid w:val="00830347"/>
    <w:rsid w:val="00830847"/>
    <w:rsid w:val="00837EF3"/>
    <w:rsid w:val="00840131"/>
    <w:rsid w:val="00844EF1"/>
    <w:rsid w:val="00861224"/>
    <w:rsid w:val="0086581A"/>
    <w:rsid w:val="00870457"/>
    <w:rsid w:val="008733B1"/>
    <w:rsid w:val="00880F55"/>
    <w:rsid w:val="0088342D"/>
    <w:rsid w:val="0089013E"/>
    <w:rsid w:val="008907DD"/>
    <w:rsid w:val="00895E18"/>
    <w:rsid w:val="008C00DF"/>
    <w:rsid w:val="008C6F08"/>
    <w:rsid w:val="008C711B"/>
    <w:rsid w:val="008D0AC9"/>
    <w:rsid w:val="008F142E"/>
    <w:rsid w:val="008F73F5"/>
    <w:rsid w:val="00906326"/>
    <w:rsid w:val="009111FC"/>
    <w:rsid w:val="00911ECD"/>
    <w:rsid w:val="00936852"/>
    <w:rsid w:val="00941EFB"/>
    <w:rsid w:val="00944481"/>
    <w:rsid w:val="009567C2"/>
    <w:rsid w:val="0096107C"/>
    <w:rsid w:val="009628B6"/>
    <w:rsid w:val="00964A59"/>
    <w:rsid w:val="00990471"/>
    <w:rsid w:val="00994E50"/>
    <w:rsid w:val="009B1704"/>
    <w:rsid w:val="009B4052"/>
    <w:rsid w:val="009C599F"/>
    <w:rsid w:val="009C7916"/>
    <w:rsid w:val="009E3B2E"/>
    <w:rsid w:val="009E52CA"/>
    <w:rsid w:val="009F2846"/>
    <w:rsid w:val="00A06E29"/>
    <w:rsid w:val="00A10B53"/>
    <w:rsid w:val="00A30C27"/>
    <w:rsid w:val="00A36014"/>
    <w:rsid w:val="00A3797F"/>
    <w:rsid w:val="00A44F8A"/>
    <w:rsid w:val="00A7219E"/>
    <w:rsid w:val="00A72246"/>
    <w:rsid w:val="00A755BD"/>
    <w:rsid w:val="00A758BC"/>
    <w:rsid w:val="00AA10EE"/>
    <w:rsid w:val="00AA427E"/>
    <w:rsid w:val="00AB6AE0"/>
    <w:rsid w:val="00AE6CF1"/>
    <w:rsid w:val="00AE6D87"/>
    <w:rsid w:val="00AF2D25"/>
    <w:rsid w:val="00AF53BF"/>
    <w:rsid w:val="00B24C2E"/>
    <w:rsid w:val="00B30E3B"/>
    <w:rsid w:val="00B417DC"/>
    <w:rsid w:val="00B461F9"/>
    <w:rsid w:val="00B473B7"/>
    <w:rsid w:val="00B478B1"/>
    <w:rsid w:val="00B53EAD"/>
    <w:rsid w:val="00B72951"/>
    <w:rsid w:val="00B73B5C"/>
    <w:rsid w:val="00B76A73"/>
    <w:rsid w:val="00B96FCB"/>
    <w:rsid w:val="00BB0364"/>
    <w:rsid w:val="00BB1993"/>
    <w:rsid w:val="00BB2820"/>
    <w:rsid w:val="00BB4A16"/>
    <w:rsid w:val="00BB7B0F"/>
    <w:rsid w:val="00BD257F"/>
    <w:rsid w:val="00BD5A3E"/>
    <w:rsid w:val="00BE1945"/>
    <w:rsid w:val="00BE586D"/>
    <w:rsid w:val="00BF1A91"/>
    <w:rsid w:val="00BF291C"/>
    <w:rsid w:val="00BF4A89"/>
    <w:rsid w:val="00C002E4"/>
    <w:rsid w:val="00C01BE0"/>
    <w:rsid w:val="00C051BC"/>
    <w:rsid w:val="00C2084E"/>
    <w:rsid w:val="00C26BB5"/>
    <w:rsid w:val="00C500FF"/>
    <w:rsid w:val="00CA7918"/>
    <w:rsid w:val="00CB3993"/>
    <w:rsid w:val="00CB740F"/>
    <w:rsid w:val="00CC122F"/>
    <w:rsid w:val="00CC1B74"/>
    <w:rsid w:val="00CC6941"/>
    <w:rsid w:val="00CD201E"/>
    <w:rsid w:val="00CF190D"/>
    <w:rsid w:val="00CF1AE2"/>
    <w:rsid w:val="00CF252A"/>
    <w:rsid w:val="00CF7F0E"/>
    <w:rsid w:val="00D010F2"/>
    <w:rsid w:val="00D04A73"/>
    <w:rsid w:val="00D05F42"/>
    <w:rsid w:val="00D21076"/>
    <w:rsid w:val="00D35A67"/>
    <w:rsid w:val="00D41FBF"/>
    <w:rsid w:val="00D43D42"/>
    <w:rsid w:val="00D45E60"/>
    <w:rsid w:val="00D565F9"/>
    <w:rsid w:val="00D57139"/>
    <w:rsid w:val="00D622E5"/>
    <w:rsid w:val="00D66B65"/>
    <w:rsid w:val="00D77772"/>
    <w:rsid w:val="00DA7C13"/>
    <w:rsid w:val="00DB1AAC"/>
    <w:rsid w:val="00DC1C2D"/>
    <w:rsid w:val="00DC1CCF"/>
    <w:rsid w:val="00DC20C6"/>
    <w:rsid w:val="00DD2E3C"/>
    <w:rsid w:val="00DF1A52"/>
    <w:rsid w:val="00DF6058"/>
    <w:rsid w:val="00DF78F9"/>
    <w:rsid w:val="00E03B1F"/>
    <w:rsid w:val="00E060AE"/>
    <w:rsid w:val="00E36DCB"/>
    <w:rsid w:val="00E42266"/>
    <w:rsid w:val="00E50436"/>
    <w:rsid w:val="00E60553"/>
    <w:rsid w:val="00E66FD1"/>
    <w:rsid w:val="00E77C6A"/>
    <w:rsid w:val="00E77D03"/>
    <w:rsid w:val="00E84470"/>
    <w:rsid w:val="00E844E4"/>
    <w:rsid w:val="00E86954"/>
    <w:rsid w:val="00E9793C"/>
    <w:rsid w:val="00EA07D1"/>
    <w:rsid w:val="00EA684E"/>
    <w:rsid w:val="00EB0AE4"/>
    <w:rsid w:val="00EB0DD1"/>
    <w:rsid w:val="00EB149A"/>
    <w:rsid w:val="00EB15EA"/>
    <w:rsid w:val="00EC21A0"/>
    <w:rsid w:val="00ED34FE"/>
    <w:rsid w:val="00ED7D41"/>
    <w:rsid w:val="00EE6462"/>
    <w:rsid w:val="00EF0218"/>
    <w:rsid w:val="00EF6422"/>
    <w:rsid w:val="00F034EF"/>
    <w:rsid w:val="00F11264"/>
    <w:rsid w:val="00F318C5"/>
    <w:rsid w:val="00F35FE8"/>
    <w:rsid w:val="00F36B4C"/>
    <w:rsid w:val="00F36BF8"/>
    <w:rsid w:val="00F45FDA"/>
    <w:rsid w:val="00F54579"/>
    <w:rsid w:val="00F56138"/>
    <w:rsid w:val="00F65D9C"/>
    <w:rsid w:val="00F6678B"/>
    <w:rsid w:val="00F70281"/>
    <w:rsid w:val="00F7065F"/>
    <w:rsid w:val="00F722FF"/>
    <w:rsid w:val="00F821BC"/>
    <w:rsid w:val="00F85021"/>
    <w:rsid w:val="00F93AA0"/>
    <w:rsid w:val="00FC26E2"/>
    <w:rsid w:val="00FC6925"/>
    <w:rsid w:val="00FD6CCA"/>
    <w:rsid w:val="00FE0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1926</TotalTime>
  <Pages>12</Pages>
  <Words>5446</Words>
  <Characters>32134</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273</cp:revision>
  <cp:lastPrinted>2018-07-31T08:07:00Z</cp:lastPrinted>
  <dcterms:created xsi:type="dcterms:W3CDTF">2018-02-21T11:48:00Z</dcterms:created>
  <dcterms:modified xsi:type="dcterms:W3CDTF">2024-09-17T11:54:00Z</dcterms:modified>
</cp:coreProperties>
</file>