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B33E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B33EA">
        <w:rPr>
          <w:rFonts w:cs="Calibri"/>
          <w:b/>
          <w:sz w:val="28"/>
          <w:szCs w:val="28"/>
        </w:rPr>
        <w:t xml:space="preserve">Příloha č. 1 zadávací dokumentace </w:t>
      </w:r>
      <w:r w:rsidRPr="000B33EA">
        <w:rPr>
          <w:rFonts w:cs="Calibri"/>
          <w:sz w:val="28"/>
          <w:szCs w:val="28"/>
        </w:rPr>
        <w:t xml:space="preserve">– </w:t>
      </w:r>
      <w:r w:rsidRPr="000B33EA">
        <w:rPr>
          <w:rFonts w:cs="Calibri"/>
          <w:b/>
          <w:sz w:val="28"/>
          <w:szCs w:val="28"/>
        </w:rPr>
        <w:t>Krycí list nabídky</w:t>
      </w:r>
    </w:p>
    <w:p w14:paraId="6C359F52" w14:textId="59895133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3FCE47A" w14:textId="77777777" w:rsidR="000B33EA" w:rsidRDefault="000B33EA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F59ACA5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2E4134DF" w14:textId="77777777" w:rsidR="007B1AE6" w:rsidRDefault="007B1AE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C81DD9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5C0A877" w:rsidR="00CE6888" w:rsidRPr="00C81DD9" w:rsidRDefault="00C81DD9" w:rsidP="00C81DD9">
            <w:pPr>
              <w:pStyle w:val="Default0"/>
              <w:rPr>
                <w:rFonts w:cs="Arial"/>
                <w:b/>
                <w:bCs/>
              </w:rPr>
            </w:pPr>
            <w:r w:rsidRPr="00C81DD9">
              <w:rPr>
                <w:rFonts w:cs="Arial"/>
                <w:b/>
                <w:bCs/>
              </w:rPr>
              <w:t>Modernizace plynové kotelny pavilonu „D“</w:t>
            </w:r>
            <w:r>
              <w:rPr>
                <w:rFonts w:cs="Arial"/>
                <w:b/>
                <w:bCs/>
              </w:rPr>
              <w:t xml:space="preserve"> </w:t>
            </w:r>
            <w:r w:rsidRPr="00C81DD9">
              <w:rPr>
                <w:rFonts w:cs="Arial"/>
                <w:b/>
                <w:bCs/>
              </w:rPr>
              <w:t>Nemocnice Pardubického kraje, a.s., Orlickoústecká nemocnice</w:t>
            </w:r>
          </w:p>
        </w:tc>
      </w:tr>
      <w:tr w:rsidR="00A11915" w14:paraId="5A7D9FCA" w14:textId="77777777" w:rsidTr="00C81DD9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51CDA6EA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0B33EA">
              <w:rPr>
                <w:rFonts w:cs="Arial"/>
                <w:sz w:val="22"/>
                <w:szCs w:val="22"/>
              </w:rPr>
              <w:t xml:space="preserve"> - zjednodušené podlimitní řízení</w:t>
            </w:r>
          </w:p>
        </w:tc>
      </w:tr>
      <w:tr w:rsidR="00CE6888" w14:paraId="4637C0D0" w14:textId="77777777" w:rsidTr="00C81DD9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C6CCF00" w:rsidR="00CE6888" w:rsidRDefault="000B33EA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 w:rsidTr="00C81DD9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12CAC3F6" w:rsidR="00CE6888" w:rsidRDefault="00210B9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Stavební práce</w:t>
            </w:r>
          </w:p>
        </w:tc>
      </w:tr>
      <w:tr w:rsidR="00CE6888" w14:paraId="70F48351" w14:textId="77777777" w:rsidTr="00C81DD9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C81DD9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C81DD9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C81DD9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C81DD9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C81DD9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C81DD9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C81DD9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C81DD9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C81DD9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27936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B33EA"/>
    <w:rsid w:val="00210B97"/>
    <w:rsid w:val="002A6CB2"/>
    <w:rsid w:val="002D386D"/>
    <w:rsid w:val="00660CD5"/>
    <w:rsid w:val="007B1AE6"/>
    <w:rsid w:val="00A11915"/>
    <w:rsid w:val="00AA0B58"/>
    <w:rsid w:val="00C81DD9"/>
    <w:rsid w:val="00CE6888"/>
    <w:rsid w:val="00D0122B"/>
    <w:rsid w:val="00E423E6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167</Words>
  <Characters>987</Characters>
  <Application>Microsoft Office Word</Application>
  <DocSecurity>0</DocSecurity>
  <Lines>8</Lines>
  <Paragraphs>2</Paragraphs>
  <ScaleCrop>false</ScaleCrop>
  <Company>NPÚ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2020-01-10T08:26:00Z</dcterms:created>
  <dcterms:modified xsi:type="dcterms:W3CDTF">2024-04-12T07:03:00Z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