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0BD19485" w:rsidR="000002FA" w:rsidRDefault="00C71671" w:rsidP="00C71671">
      <w:pPr>
        <w:pStyle w:val="Podnadpis"/>
        <w:tabs>
          <w:tab w:val="center" w:pos="4536"/>
          <w:tab w:val="left" w:pos="7742"/>
        </w:tabs>
        <w:spacing w:before="240"/>
        <w:jc w:val="left"/>
      </w:pPr>
      <w:r>
        <w:tab/>
      </w:r>
      <w:r w:rsidR="00503D5A">
        <w:rPr>
          <w:noProof/>
        </w:rPr>
        <w:drawing>
          <wp:anchor distT="0" distB="0" distL="114300" distR="114300" simplePos="0" relativeHeight="251659264" behindDoc="0" locked="0" layoutInCell="1" allowOverlap="1" wp14:anchorId="7E7722C9" wp14:editId="3703EB23">
            <wp:simplePos x="0" y="0"/>
            <wp:positionH relativeFrom="margin">
              <wp:posOffset>754281</wp:posOffset>
            </wp:positionH>
            <wp:positionV relativeFrom="paragraph">
              <wp:posOffset>141</wp:posOffset>
            </wp:positionV>
            <wp:extent cx="4406265" cy="789940"/>
            <wp:effectExtent l="0" t="0" r="0" b="0"/>
            <wp:wrapTopAndBottom/>
            <wp:docPr id="2" name="Obrázek 2" descr="P:\Dokumenty\2017\VZ IROP Vybyvení onkologie VZ 36\2 Relevantní podklady\Publicita\Logo IROP a MMR v JPG\IROP_CZ_RO_B_C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7" descr="P:\Dokumenty\2017\VZ IROP Vybyvení onkologie VZ 36\2 Relevantní podklady\Publicita\Logo IROP a MMR v JPG\IROP_CZ_RO_B_C RG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265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09B4F98C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54319A" w:rsidRPr="0054319A">
        <w:rPr>
          <w:rFonts w:ascii="Arial" w:eastAsia="Arial" w:hAnsi="Arial" w:cs="Arial"/>
          <w:b/>
          <w:bCs/>
          <w:sz w:val="20"/>
          <w:szCs w:val="20"/>
        </w:rPr>
        <w:t>Dodávka sanitních vozů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54319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54319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54319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54319A" w:rsidRDefault="0054319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54319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54319A" w:rsidRDefault="0054319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54319A" w:rsidRDefault="0054319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03D5A"/>
    <w:rsid w:val="00533623"/>
    <w:rsid w:val="0054319A"/>
    <w:rsid w:val="00C5674B"/>
    <w:rsid w:val="00C56F82"/>
    <w:rsid w:val="00C71671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282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6</cp:revision>
  <dcterms:created xsi:type="dcterms:W3CDTF">2023-01-22T12:59:00Z</dcterms:created>
  <dcterms:modified xsi:type="dcterms:W3CDTF">2023-11-10T13:02:00Z</dcterms:modified>
</cp:coreProperties>
</file>