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5B963" w14:textId="77777777" w:rsidR="00624BBA" w:rsidRPr="00EB749B" w:rsidRDefault="00624BBA" w:rsidP="00624BBA">
      <w:pPr>
        <w:spacing w:after="80"/>
        <w:jc w:val="center"/>
        <w:rPr>
          <w:rFonts w:ascii="Arial" w:hAnsi="Arial" w:cs="Arial"/>
          <w:b/>
        </w:rPr>
      </w:pPr>
      <w:r w:rsidRPr="00EB749B">
        <w:rPr>
          <w:rFonts w:ascii="Arial" w:hAnsi="Arial" w:cs="Arial"/>
          <w:b/>
        </w:rPr>
        <w:t xml:space="preserve">Příloha č. </w:t>
      </w:r>
      <w:r w:rsidR="00BC29BF" w:rsidRPr="00EB749B">
        <w:rPr>
          <w:rFonts w:ascii="Arial" w:hAnsi="Arial" w:cs="Arial"/>
          <w:b/>
        </w:rPr>
        <w:t>4</w:t>
      </w:r>
      <w:r w:rsidRPr="00EB749B">
        <w:rPr>
          <w:rFonts w:ascii="Arial" w:hAnsi="Arial" w:cs="Arial"/>
          <w:b/>
        </w:rPr>
        <w:t xml:space="preserve"> ke smlouvě č. </w:t>
      </w:r>
      <w:r w:rsidR="00017C20" w:rsidRPr="00EB749B">
        <w:rPr>
          <w:rFonts w:ascii="Arial" w:hAnsi="Arial" w:cs="Arial"/>
          <w:b/>
        </w:rPr>
        <w:t>OMSŘI</w:t>
      </w:r>
      <w:r w:rsidR="003F0F49" w:rsidRPr="00EB749B">
        <w:rPr>
          <w:rFonts w:ascii="Arial" w:hAnsi="Arial" w:cs="Arial"/>
          <w:b/>
        </w:rPr>
        <w:t>/</w:t>
      </w:r>
      <w:proofErr w:type="spellStart"/>
      <w:r w:rsidR="00017C20" w:rsidRPr="00E12D50">
        <w:rPr>
          <w:rFonts w:ascii="Arial" w:hAnsi="Arial" w:cs="Arial"/>
          <w:b/>
          <w:highlight w:val="yellow"/>
        </w:rPr>
        <w:t>xx</w:t>
      </w:r>
      <w:proofErr w:type="spellEnd"/>
      <w:r w:rsidR="003F0F49" w:rsidRPr="00E12D50">
        <w:rPr>
          <w:rFonts w:ascii="Arial" w:hAnsi="Arial" w:cs="Arial"/>
          <w:b/>
          <w:highlight w:val="yellow"/>
        </w:rPr>
        <w:t>/</w:t>
      </w:r>
      <w:proofErr w:type="spellStart"/>
      <w:r w:rsidR="00017C20" w:rsidRPr="00E12D50">
        <w:rPr>
          <w:rFonts w:ascii="Arial" w:hAnsi="Arial" w:cs="Arial"/>
          <w:b/>
          <w:highlight w:val="yellow"/>
        </w:rPr>
        <w:t>xxxxx</w:t>
      </w:r>
      <w:proofErr w:type="spellEnd"/>
    </w:p>
    <w:p w14:paraId="7BF5DFEE" w14:textId="77777777" w:rsidR="004D57E5" w:rsidRPr="00EB749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14:paraId="229CACEB" w14:textId="18271B0D" w:rsidR="00624BBA" w:rsidRPr="00EB749B" w:rsidRDefault="006328BF" w:rsidP="00D5059E">
      <w:pPr>
        <w:pStyle w:val="Nzev"/>
        <w:rPr>
          <w:rFonts w:cs="Arial"/>
          <w:sz w:val="32"/>
          <w:szCs w:val="40"/>
        </w:rPr>
      </w:pPr>
      <w:r>
        <w:rPr>
          <w:rFonts w:cs="Arial"/>
          <w:sz w:val="32"/>
          <w:szCs w:val="40"/>
        </w:rPr>
        <w:t>Specifické</w:t>
      </w:r>
      <w:r w:rsidR="00017C20" w:rsidRPr="00EB749B">
        <w:rPr>
          <w:rFonts w:cs="Arial"/>
          <w:sz w:val="32"/>
          <w:szCs w:val="40"/>
        </w:rPr>
        <w:t xml:space="preserve"> podmínky při realizaci stavby „</w:t>
      </w:r>
      <w:r w:rsidR="00E17925" w:rsidRPr="00C45FC1">
        <w:rPr>
          <w:sz w:val="32"/>
          <w:szCs w:val="32"/>
        </w:rPr>
        <w:t>NPK, a.s., Litomyšlská nemocnice, Pavilon (I) – adaptace části podkroví s přístavbou výtahu a schodiště</w:t>
      </w:r>
      <w:r w:rsidR="00017C20" w:rsidRPr="00EB749B">
        <w:rPr>
          <w:rFonts w:cs="Arial"/>
          <w:sz w:val="32"/>
          <w:szCs w:val="40"/>
        </w:rPr>
        <w:t>“</w:t>
      </w:r>
    </w:p>
    <w:p w14:paraId="6FA265CC" w14:textId="77777777" w:rsidR="00624BBA" w:rsidRPr="001F6F5E" w:rsidRDefault="00624BBA" w:rsidP="006C6663">
      <w:pPr>
        <w:ind w:right="-24"/>
        <w:jc w:val="both"/>
        <w:rPr>
          <w:rFonts w:asciiTheme="minorHAnsi" w:hAnsiTheme="minorHAnsi" w:cs="Arial"/>
          <w:b/>
        </w:rPr>
      </w:pPr>
    </w:p>
    <w:p w14:paraId="44282651" w14:textId="199F3219" w:rsidR="00A10E9F" w:rsidRDefault="001359B0" w:rsidP="00E55E92">
      <w:pPr>
        <w:pStyle w:val="Odstavecseseznamem"/>
        <w:numPr>
          <w:ilvl w:val="0"/>
          <w:numId w:val="28"/>
        </w:numPr>
        <w:ind w:left="426" w:right="-24" w:hanging="426"/>
        <w:rPr>
          <w:rFonts w:ascii="Arial" w:hAnsi="Arial" w:cs="Arial"/>
          <w:b/>
          <w:sz w:val="22"/>
          <w:u w:val="single"/>
        </w:rPr>
      </w:pPr>
      <w:r w:rsidRPr="001359B0">
        <w:rPr>
          <w:rFonts w:ascii="Arial" w:hAnsi="Arial" w:cs="Arial"/>
          <w:b/>
          <w:sz w:val="22"/>
          <w:u w:val="single"/>
        </w:rPr>
        <w:t>Provozní podmínky</w:t>
      </w:r>
    </w:p>
    <w:p w14:paraId="20FF8845" w14:textId="790AFE2A" w:rsidR="00B659AC" w:rsidRPr="00EF022A" w:rsidRDefault="00B659AC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Všechny související stavební a montážní práce budou prováděny za provozu v objektu a v celém areálu Litomyšlské nemocnice. </w:t>
      </w:r>
    </w:p>
    <w:p w14:paraId="35C58B8B" w14:textId="0CF9C93D" w:rsidR="00EF022A" w:rsidRPr="00145C99" w:rsidRDefault="00EF022A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Rozsah pracoviště je dán projektovou dokumentací a bude specifikován v průběhu předání staveniště.</w:t>
      </w:r>
    </w:p>
    <w:p w14:paraId="65A9E926" w14:textId="1E69D23D" w:rsidR="00145C99" w:rsidRPr="00B659AC" w:rsidRDefault="00384E4D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Zhotovitel</w:t>
      </w:r>
      <w:r w:rsidR="00145C99">
        <w:rPr>
          <w:rFonts w:ascii="Arial" w:hAnsi="Arial" w:cs="Arial"/>
          <w:color w:val="000000"/>
          <w:sz w:val="22"/>
          <w:szCs w:val="22"/>
        </w:rPr>
        <w:t xml:space="preserve"> zodpovídá za seznámení všech svých zaměstnanců </w:t>
      </w:r>
      <w:r>
        <w:rPr>
          <w:rFonts w:ascii="Arial" w:hAnsi="Arial" w:cs="Arial"/>
          <w:color w:val="000000"/>
          <w:sz w:val="22"/>
          <w:szCs w:val="22"/>
        </w:rPr>
        <w:t>a zaměstnanců svých poddodavatelů s bezpečnostními požadavky a opatřeními stanovenými ve směrnicích NPK, a.s. a dohodě o vzájemné informovanosti o rizicích a přijatých opatřeních k ochraně před jejich působením pro zaměstnavatele externích firem a pro osoby zdržující se s vědomím NPK, a.s. na pracovištích.</w:t>
      </w:r>
    </w:p>
    <w:p w14:paraId="69DD23F0" w14:textId="77777777" w:rsidR="00B659AC" w:rsidRPr="00B659AC" w:rsidRDefault="00A40870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40E9">
        <w:rPr>
          <w:rFonts w:ascii="Arial" w:hAnsi="Arial" w:cs="Arial"/>
          <w:color w:val="000000"/>
          <w:sz w:val="22"/>
          <w:szCs w:val="22"/>
        </w:rPr>
        <w:t xml:space="preserve">Doba provádění prací je stanovena v časech 6:30 - 18:00, kde bourací práce je možné provádět pouze v čase 7:00 - 15:30, mimo tyto časy pouze po vzájemné dohodě. </w:t>
      </w:r>
    </w:p>
    <w:p w14:paraId="3AB735A9" w14:textId="77777777" w:rsidR="00B659AC" w:rsidRPr="00B659AC" w:rsidRDefault="00A40870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40E9">
        <w:rPr>
          <w:rFonts w:ascii="Arial" w:hAnsi="Arial" w:cs="Arial"/>
          <w:color w:val="000000"/>
          <w:sz w:val="22"/>
          <w:szCs w:val="22"/>
        </w:rPr>
        <w:t xml:space="preserve">Přístupová cesta na pracoviště je po vstupním schodišti, po dobu rekonstrukce je možné zdržovat se pouze na vytyčeném pracovišti a minimalizovat tak pohyb po jednotlivých odděleních. </w:t>
      </w:r>
    </w:p>
    <w:p w14:paraId="00F81AD7" w14:textId="77777777" w:rsidR="005F05D3" w:rsidRPr="005F05D3" w:rsidRDefault="00A40870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40E9">
        <w:rPr>
          <w:rFonts w:ascii="Arial" w:hAnsi="Arial" w:cs="Arial"/>
          <w:color w:val="000000"/>
          <w:sz w:val="22"/>
          <w:szCs w:val="22"/>
        </w:rPr>
        <w:t xml:space="preserve">Při vytyčování pracoviště </w:t>
      </w:r>
      <w:r w:rsidR="00BF5B90" w:rsidRPr="008D40E9">
        <w:rPr>
          <w:rFonts w:ascii="Arial" w:hAnsi="Arial" w:cs="Arial"/>
          <w:color w:val="000000"/>
          <w:sz w:val="22"/>
          <w:szCs w:val="22"/>
        </w:rPr>
        <w:t xml:space="preserve">v průběhu bouracích pracích obvodové </w:t>
      </w:r>
      <w:proofErr w:type="gramStart"/>
      <w:r w:rsidR="00BF5B90" w:rsidRPr="008D40E9">
        <w:rPr>
          <w:rFonts w:ascii="Arial" w:hAnsi="Arial" w:cs="Arial"/>
          <w:color w:val="000000"/>
          <w:sz w:val="22"/>
          <w:szCs w:val="22"/>
        </w:rPr>
        <w:t>stěny  (výtah</w:t>
      </w:r>
      <w:proofErr w:type="gramEnd"/>
      <w:r w:rsidR="00BF5B90" w:rsidRPr="008D40E9">
        <w:rPr>
          <w:rFonts w:ascii="Arial" w:hAnsi="Arial" w:cs="Arial"/>
          <w:color w:val="000000"/>
          <w:sz w:val="22"/>
          <w:szCs w:val="22"/>
        </w:rPr>
        <w:t xml:space="preserve">) </w:t>
      </w:r>
      <w:r w:rsidRPr="008D40E9">
        <w:rPr>
          <w:rFonts w:ascii="Arial" w:hAnsi="Arial" w:cs="Arial"/>
          <w:color w:val="000000"/>
          <w:sz w:val="22"/>
          <w:szCs w:val="22"/>
        </w:rPr>
        <w:t xml:space="preserve">musí být na 2.NP a 3.NP zachován přístup do koupelny pro pacienty. </w:t>
      </w:r>
      <w:r w:rsidR="00232645" w:rsidRPr="008D40E9">
        <w:rPr>
          <w:rFonts w:ascii="Arial" w:hAnsi="Arial" w:cs="Arial"/>
          <w:color w:val="000000"/>
          <w:sz w:val="22"/>
          <w:szCs w:val="22"/>
        </w:rPr>
        <w:t xml:space="preserve">WC a pacientský pokoj na 2.a 3.NP bude vyklizeno pro účely stavby a jejího provozu. </w:t>
      </w:r>
      <w:r w:rsidRPr="008D40E9">
        <w:rPr>
          <w:rFonts w:ascii="Arial" w:hAnsi="Arial" w:cs="Arial"/>
          <w:color w:val="000000"/>
          <w:sz w:val="22"/>
          <w:szCs w:val="22"/>
        </w:rPr>
        <w:t>Pracoviště musí být odděleno tak, aby se zamezilo šíření prachu na oddělení při bouracích pracích</w:t>
      </w:r>
      <w:r w:rsidR="00BF5B90" w:rsidRPr="008D40E9">
        <w:rPr>
          <w:rFonts w:ascii="Arial" w:hAnsi="Arial" w:cs="Arial"/>
          <w:color w:val="000000"/>
          <w:sz w:val="22"/>
          <w:szCs w:val="22"/>
        </w:rPr>
        <w:t xml:space="preserve"> v 1.NP zástěna do 1m od obvodové stěny, 2.NP zástěna umístěna mezi zárubněmi koupelny a pokoje </w:t>
      </w:r>
      <w:proofErr w:type="gramStart"/>
      <w:r w:rsidR="00BF5B90" w:rsidRPr="008D40E9">
        <w:rPr>
          <w:rFonts w:ascii="Arial" w:hAnsi="Arial" w:cs="Arial"/>
          <w:color w:val="000000"/>
          <w:sz w:val="22"/>
          <w:szCs w:val="22"/>
        </w:rPr>
        <w:t>č.16</w:t>
      </w:r>
      <w:proofErr w:type="gramEnd"/>
      <w:r w:rsidR="00BF5B90" w:rsidRPr="008D40E9">
        <w:rPr>
          <w:rFonts w:ascii="Arial" w:hAnsi="Arial" w:cs="Arial"/>
          <w:color w:val="000000"/>
          <w:sz w:val="22"/>
          <w:szCs w:val="22"/>
        </w:rPr>
        <w:t>, 3.NP zástěna umístěna mezi zárubněmi koupelny a pokoje č.16</w:t>
      </w:r>
      <w:r w:rsidRPr="008D40E9">
        <w:rPr>
          <w:rFonts w:ascii="Arial" w:hAnsi="Arial" w:cs="Arial"/>
          <w:color w:val="000000"/>
          <w:sz w:val="22"/>
          <w:szCs w:val="22"/>
        </w:rPr>
        <w:t xml:space="preserve">. Vybourávání otvorů v obvodové zdi pro montáž dveří může být započato pouze za příznivých klimatických podmínek a nebo společně s opatřením </w:t>
      </w:r>
      <w:r w:rsidR="00BF5B90" w:rsidRPr="008D40E9">
        <w:rPr>
          <w:rFonts w:ascii="Arial" w:hAnsi="Arial" w:cs="Arial"/>
          <w:color w:val="000000"/>
          <w:sz w:val="22"/>
          <w:szCs w:val="22"/>
        </w:rPr>
        <w:t>zajištění provizorního zateplení prostor</w:t>
      </w:r>
      <w:r w:rsidRPr="008D40E9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69D4E19" w14:textId="77777777" w:rsidR="005F05D3" w:rsidRPr="005F05D3" w:rsidRDefault="00A40870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40E9">
        <w:rPr>
          <w:rFonts w:ascii="Arial" w:hAnsi="Arial" w:cs="Arial"/>
          <w:color w:val="000000"/>
          <w:sz w:val="22"/>
          <w:szCs w:val="22"/>
        </w:rPr>
        <w:t xml:space="preserve">Stavební suť bude do kontejnerů dopravována vně budovy pomocí stavebních shozů. </w:t>
      </w:r>
    </w:p>
    <w:p w14:paraId="5E8072A7" w14:textId="5D470F3F" w:rsidR="005F05D3" w:rsidRPr="005F05D3" w:rsidRDefault="00A40870" w:rsidP="00E1521A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D40E9">
        <w:rPr>
          <w:rFonts w:ascii="Arial" w:hAnsi="Arial" w:cs="Arial"/>
          <w:color w:val="000000"/>
          <w:sz w:val="22"/>
          <w:szCs w:val="22"/>
        </w:rPr>
        <w:t>Rekonstrukce 4.NP bude rozdělena na dvě části a provedena ve dvou etapách.</w:t>
      </w:r>
      <w:r w:rsidR="008D40E9" w:rsidRPr="008D40E9">
        <w:rPr>
          <w:rFonts w:ascii="Arial" w:hAnsi="Arial" w:cs="Arial"/>
          <w:color w:val="000000"/>
          <w:sz w:val="22"/>
          <w:szCs w:val="22"/>
        </w:rPr>
        <w:t xml:space="preserve"> Upřednostnění etap provést po vzájemné dohodě </w:t>
      </w:r>
      <w:r w:rsidR="008D40E9" w:rsidRPr="0056075A">
        <w:rPr>
          <w:rFonts w:ascii="Arial" w:hAnsi="Arial" w:cs="Arial"/>
          <w:sz w:val="22"/>
          <w:szCs w:val="22"/>
        </w:rPr>
        <w:t xml:space="preserve">zápisem do stavebního deníku podepsaným za obě smluvní strany osobou </w:t>
      </w:r>
      <w:r w:rsidR="00E1521A" w:rsidRPr="0056075A">
        <w:rPr>
          <w:rFonts w:ascii="Arial" w:hAnsi="Arial" w:cs="Arial"/>
          <w:sz w:val="22"/>
          <w:szCs w:val="22"/>
        </w:rPr>
        <w:t>oprávněnou jednat ve věcech technických</w:t>
      </w:r>
      <w:r w:rsidR="008D40E9" w:rsidRPr="0056075A">
        <w:rPr>
          <w:rFonts w:ascii="Arial" w:hAnsi="Arial" w:cs="Arial"/>
          <w:sz w:val="22"/>
          <w:szCs w:val="22"/>
        </w:rPr>
        <w:t>.</w:t>
      </w:r>
      <w:r w:rsidR="00975029">
        <w:rPr>
          <w:rFonts w:ascii="Arial" w:hAnsi="Arial" w:cs="Arial"/>
          <w:sz w:val="22"/>
          <w:szCs w:val="22"/>
        </w:rPr>
        <w:t xml:space="preserve"> </w:t>
      </w:r>
    </w:p>
    <w:p w14:paraId="2E84B39D" w14:textId="77777777" w:rsidR="005F05D3" w:rsidRPr="005F05D3" w:rsidRDefault="00975029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Vybavení a instalované předměty, které </w:t>
      </w:r>
      <w:proofErr w:type="gramStart"/>
      <w:r>
        <w:rPr>
          <w:rFonts w:ascii="Arial" w:hAnsi="Arial" w:cs="Arial"/>
          <w:sz w:val="22"/>
          <w:szCs w:val="22"/>
        </w:rPr>
        <w:t>budou</w:t>
      </w:r>
      <w:proofErr w:type="gramEnd"/>
      <w:r>
        <w:rPr>
          <w:rFonts w:ascii="Arial" w:hAnsi="Arial" w:cs="Arial"/>
          <w:sz w:val="22"/>
          <w:szCs w:val="22"/>
        </w:rPr>
        <w:t xml:space="preserve"> demontovány v průběhu stavebních prací </w:t>
      </w:r>
      <w:proofErr w:type="gramStart"/>
      <w:r>
        <w:rPr>
          <w:rFonts w:ascii="Arial" w:hAnsi="Arial" w:cs="Arial"/>
          <w:sz w:val="22"/>
          <w:szCs w:val="22"/>
        </w:rPr>
        <w:t>můžou</w:t>
      </w:r>
      <w:proofErr w:type="gramEnd"/>
      <w:r>
        <w:rPr>
          <w:rFonts w:ascii="Arial" w:hAnsi="Arial" w:cs="Arial"/>
          <w:sz w:val="22"/>
          <w:szCs w:val="22"/>
        </w:rPr>
        <w:t xml:space="preserve"> být odváženy pouze se souhlasem zástupce nemocnice (provozně-technický správce, zaměstnanec evidence majetku). </w:t>
      </w:r>
    </w:p>
    <w:p w14:paraId="6884DD0A" w14:textId="77777777" w:rsidR="005F05D3" w:rsidRPr="005F05D3" w:rsidRDefault="00975029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Instalačně nutn</w:t>
      </w:r>
      <w:r w:rsidR="005F05D3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přerušení a odpojení dodávek jednotlivých médií, musí být min 48hodin projednan</w:t>
      </w:r>
      <w:r w:rsidR="005F05D3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předem s provo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zem Litomyšlské nemocnice.</w:t>
      </w:r>
      <w:r w:rsidR="00B97191">
        <w:rPr>
          <w:rFonts w:ascii="Arial" w:hAnsi="Arial" w:cs="Arial"/>
          <w:sz w:val="22"/>
          <w:szCs w:val="22"/>
        </w:rPr>
        <w:t xml:space="preserve"> </w:t>
      </w:r>
    </w:p>
    <w:p w14:paraId="1CAF3A7E" w14:textId="77777777" w:rsidR="005F05D3" w:rsidRPr="005F05D3" w:rsidRDefault="00B97191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Stavební činnost musí být prováděna tak, aby nedošlo k poškození podlahových krytin, případné poškození bude nahrazeno shodným materiálem na náklady zhotovitele. </w:t>
      </w:r>
    </w:p>
    <w:p w14:paraId="2B2E7212" w14:textId="4F984DF9" w:rsidR="00A40870" w:rsidRPr="008D40E9" w:rsidRDefault="00233347" w:rsidP="00B659AC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Vzniklý odpad ze stavební a provozní činnosti stavby bude shromažďován v místech určených a odsouhlasených provozovatelem a dodavatelem </w:t>
      </w:r>
      <w:r w:rsidR="005F05D3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bude zajištěna jeho pravidelná likvidace.</w:t>
      </w:r>
      <w:r w:rsidR="00975029">
        <w:rPr>
          <w:rFonts w:ascii="Arial" w:hAnsi="Arial" w:cs="Arial"/>
          <w:sz w:val="22"/>
          <w:szCs w:val="22"/>
        </w:rPr>
        <w:t xml:space="preserve"> </w:t>
      </w:r>
    </w:p>
    <w:p w14:paraId="2E0F9F3C" w14:textId="77777777" w:rsidR="00A40870" w:rsidRDefault="00A40870" w:rsidP="00A40870">
      <w:pPr>
        <w:pStyle w:val="Odstavecseseznamem"/>
        <w:ind w:left="426" w:right="-24"/>
        <w:rPr>
          <w:rFonts w:ascii="Arial" w:hAnsi="Arial" w:cs="Arial"/>
          <w:b/>
          <w:sz w:val="22"/>
          <w:u w:val="single"/>
        </w:rPr>
      </w:pPr>
    </w:p>
    <w:sectPr w:rsidR="00A40870" w:rsidSect="00B664B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44ED48" w14:textId="77777777" w:rsidR="00334EA8" w:rsidRDefault="00334EA8">
      <w:r>
        <w:separator/>
      </w:r>
    </w:p>
  </w:endnote>
  <w:endnote w:type="continuationSeparator" w:id="0">
    <w:p w14:paraId="54F02CE1" w14:textId="77777777" w:rsidR="00334EA8" w:rsidRDefault="003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588DB" w14:textId="77777777" w:rsidR="00334EA8" w:rsidRPr="000D4FD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09CD43" w14:textId="77777777" w:rsidR="00334EA8" w:rsidRPr="00C617A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A27116">
      <w:rPr>
        <w:rFonts w:ascii="Arial" w:hAnsi="Arial" w:cs="Arial"/>
      </w:rPr>
      <w:t>1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469C4" w14:textId="77777777" w:rsidR="00334EA8" w:rsidRDefault="00334EA8">
      <w:r>
        <w:separator/>
      </w:r>
    </w:p>
  </w:footnote>
  <w:footnote w:type="continuationSeparator" w:id="0">
    <w:p w14:paraId="0AF119FE" w14:textId="77777777" w:rsidR="00334EA8" w:rsidRDefault="00334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9E0E" w14:textId="77777777" w:rsidR="00334EA8" w:rsidRDefault="00334EA8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B07EF" w14:textId="045DE3EE" w:rsidR="00334EA8" w:rsidRPr="00D436EB" w:rsidRDefault="00334EA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655C3B35" w14:textId="77777777" w:rsidR="00334EA8" w:rsidRDefault="00334E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DD2FAF"/>
    <w:multiLevelType w:val="hybridMultilevel"/>
    <w:tmpl w:val="6FEC4B5C"/>
    <w:lvl w:ilvl="0" w:tplc="1406918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780052"/>
    <w:multiLevelType w:val="hybridMultilevel"/>
    <w:tmpl w:val="3B6ABF48"/>
    <w:lvl w:ilvl="0" w:tplc="448033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433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29"/>
  </w:num>
  <w:num w:numId="5">
    <w:abstractNumId w:val="9"/>
  </w:num>
  <w:num w:numId="6">
    <w:abstractNumId w:val="16"/>
  </w:num>
  <w:num w:numId="7">
    <w:abstractNumId w:val="1"/>
  </w:num>
  <w:num w:numId="8">
    <w:abstractNumId w:val="15"/>
  </w:num>
  <w:num w:numId="9">
    <w:abstractNumId w:val="5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8"/>
  </w:num>
  <w:num w:numId="15">
    <w:abstractNumId w:val="25"/>
  </w:num>
  <w:num w:numId="16">
    <w:abstractNumId w:val="3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6"/>
  </w:num>
  <w:num w:numId="25">
    <w:abstractNumId w:val="7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17C20"/>
    <w:rsid w:val="000208C1"/>
    <w:rsid w:val="00033248"/>
    <w:rsid w:val="00044148"/>
    <w:rsid w:val="00044FCF"/>
    <w:rsid w:val="0005090C"/>
    <w:rsid w:val="00063239"/>
    <w:rsid w:val="000B2879"/>
    <w:rsid w:val="000D0369"/>
    <w:rsid w:val="000D1292"/>
    <w:rsid w:val="000D1764"/>
    <w:rsid w:val="000D4FD9"/>
    <w:rsid w:val="000D5AEA"/>
    <w:rsid w:val="000F2283"/>
    <w:rsid w:val="000F59DD"/>
    <w:rsid w:val="001042B9"/>
    <w:rsid w:val="001158E1"/>
    <w:rsid w:val="00116DA2"/>
    <w:rsid w:val="00126D82"/>
    <w:rsid w:val="001359B0"/>
    <w:rsid w:val="00136870"/>
    <w:rsid w:val="00145443"/>
    <w:rsid w:val="00145C99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E6227"/>
    <w:rsid w:val="001F6F5E"/>
    <w:rsid w:val="00201787"/>
    <w:rsid w:val="00204FE3"/>
    <w:rsid w:val="00222E35"/>
    <w:rsid w:val="00232645"/>
    <w:rsid w:val="00233347"/>
    <w:rsid w:val="00233542"/>
    <w:rsid w:val="0024174D"/>
    <w:rsid w:val="002442FB"/>
    <w:rsid w:val="00247E64"/>
    <w:rsid w:val="00261D9D"/>
    <w:rsid w:val="00267416"/>
    <w:rsid w:val="0027074D"/>
    <w:rsid w:val="002A1096"/>
    <w:rsid w:val="002A2466"/>
    <w:rsid w:val="002B3DFC"/>
    <w:rsid w:val="002D3D7C"/>
    <w:rsid w:val="002D599C"/>
    <w:rsid w:val="003027B2"/>
    <w:rsid w:val="00314837"/>
    <w:rsid w:val="0032483F"/>
    <w:rsid w:val="003314BE"/>
    <w:rsid w:val="003317D4"/>
    <w:rsid w:val="00334EA8"/>
    <w:rsid w:val="003455E9"/>
    <w:rsid w:val="00362A76"/>
    <w:rsid w:val="00367CB5"/>
    <w:rsid w:val="00374104"/>
    <w:rsid w:val="00384E4D"/>
    <w:rsid w:val="003B06F2"/>
    <w:rsid w:val="003B1F47"/>
    <w:rsid w:val="003B3F0C"/>
    <w:rsid w:val="003C1652"/>
    <w:rsid w:val="003D438B"/>
    <w:rsid w:val="003D52FC"/>
    <w:rsid w:val="003F0F49"/>
    <w:rsid w:val="003F7ED0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A2739"/>
    <w:rsid w:val="004B710B"/>
    <w:rsid w:val="004C4EDB"/>
    <w:rsid w:val="004D57E5"/>
    <w:rsid w:val="004E227D"/>
    <w:rsid w:val="004E729A"/>
    <w:rsid w:val="004F5547"/>
    <w:rsid w:val="0050037B"/>
    <w:rsid w:val="00507F2A"/>
    <w:rsid w:val="00513718"/>
    <w:rsid w:val="00515A77"/>
    <w:rsid w:val="005203AE"/>
    <w:rsid w:val="00524B26"/>
    <w:rsid w:val="00527859"/>
    <w:rsid w:val="005344FA"/>
    <w:rsid w:val="005473A1"/>
    <w:rsid w:val="00553A6A"/>
    <w:rsid w:val="00553F74"/>
    <w:rsid w:val="00555B5D"/>
    <w:rsid w:val="0056075A"/>
    <w:rsid w:val="00562AA4"/>
    <w:rsid w:val="00571FD0"/>
    <w:rsid w:val="0058303C"/>
    <w:rsid w:val="00583F8F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05D3"/>
    <w:rsid w:val="005F46BA"/>
    <w:rsid w:val="00604354"/>
    <w:rsid w:val="00605261"/>
    <w:rsid w:val="00624BBA"/>
    <w:rsid w:val="006328BF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156DD"/>
    <w:rsid w:val="0071632B"/>
    <w:rsid w:val="00716525"/>
    <w:rsid w:val="00735E86"/>
    <w:rsid w:val="00743A2B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6134D"/>
    <w:rsid w:val="00861EA8"/>
    <w:rsid w:val="0087653A"/>
    <w:rsid w:val="00882CED"/>
    <w:rsid w:val="0088452D"/>
    <w:rsid w:val="00884672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D40E9"/>
    <w:rsid w:val="008D5C80"/>
    <w:rsid w:val="008E41EC"/>
    <w:rsid w:val="008E69EA"/>
    <w:rsid w:val="008F2F7C"/>
    <w:rsid w:val="00900795"/>
    <w:rsid w:val="00901A8D"/>
    <w:rsid w:val="00914FAE"/>
    <w:rsid w:val="009310F1"/>
    <w:rsid w:val="009349AD"/>
    <w:rsid w:val="00937F45"/>
    <w:rsid w:val="00942CB7"/>
    <w:rsid w:val="00950EC4"/>
    <w:rsid w:val="00952265"/>
    <w:rsid w:val="00952A6C"/>
    <w:rsid w:val="00975029"/>
    <w:rsid w:val="009804EF"/>
    <w:rsid w:val="009837C4"/>
    <w:rsid w:val="009A10D4"/>
    <w:rsid w:val="009A13E4"/>
    <w:rsid w:val="009B1BDD"/>
    <w:rsid w:val="009C61D3"/>
    <w:rsid w:val="009D69F2"/>
    <w:rsid w:val="009E06F7"/>
    <w:rsid w:val="009E72CD"/>
    <w:rsid w:val="00A10E9F"/>
    <w:rsid w:val="00A120B2"/>
    <w:rsid w:val="00A14C86"/>
    <w:rsid w:val="00A15259"/>
    <w:rsid w:val="00A27116"/>
    <w:rsid w:val="00A27B47"/>
    <w:rsid w:val="00A335BA"/>
    <w:rsid w:val="00A40870"/>
    <w:rsid w:val="00A43184"/>
    <w:rsid w:val="00A4686F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59AC"/>
    <w:rsid w:val="00B664B9"/>
    <w:rsid w:val="00B87103"/>
    <w:rsid w:val="00B96021"/>
    <w:rsid w:val="00B97191"/>
    <w:rsid w:val="00BA5FD3"/>
    <w:rsid w:val="00BC07DA"/>
    <w:rsid w:val="00BC29BF"/>
    <w:rsid w:val="00BC38BE"/>
    <w:rsid w:val="00BC7E91"/>
    <w:rsid w:val="00BF3DCD"/>
    <w:rsid w:val="00BF43BD"/>
    <w:rsid w:val="00BF5B90"/>
    <w:rsid w:val="00BF7A6C"/>
    <w:rsid w:val="00C0358E"/>
    <w:rsid w:val="00C1268F"/>
    <w:rsid w:val="00C160C1"/>
    <w:rsid w:val="00C206D2"/>
    <w:rsid w:val="00C262D4"/>
    <w:rsid w:val="00C42C2E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2CA0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1BE2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6DA8"/>
    <w:rsid w:val="00DD0BB8"/>
    <w:rsid w:val="00DD61C3"/>
    <w:rsid w:val="00DE3B9E"/>
    <w:rsid w:val="00DF47F3"/>
    <w:rsid w:val="00DF798E"/>
    <w:rsid w:val="00E03257"/>
    <w:rsid w:val="00E12D50"/>
    <w:rsid w:val="00E13577"/>
    <w:rsid w:val="00E1521A"/>
    <w:rsid w:val="00E17925"/>
    <w:rsid w:val="00E252C6"/>
    <w:rsid w:val="00E3630D"/>
    <w:rsid w:val="00E421EC"/>
    <w:rsid w:val="00E42AEA"/>
    <w:rsid w:val="00E42B3F"/>
    <w:rsid w:val="00E50DBC"/>
    <w:rsid w:val="00E51A03"/>
    <w:rsid w:val="00E55E92"/>
    <w:rsid w:val="00E647D9"/>
    <w:rsid w:val="00E6596F"/>
    <w:rsid w:val="00E74085"/>
    <w:rsid w:val="00E74EB0"/>
    <w:rsid w:val="00E854AF"/>
    <w:rsid w:val="00E9440B"/>
    <w:rsid w:val="00EB0C8F"/>
    <w:rsid w:val="00EB749B"/>
    <w:rsid w:val="00EC0005"/>
    <w:rsid w:val="00EC092E"/>
    <w:rsid w:val="00EC33B5"/>
    <w:rsid w:val="00ED38CA"/>
    <w:rsid w:val="00EF022A"/>
    <w:rsid w:val="00F1100C"/>
    <w:rsid w:val="00F1379D"/>
    <w:rsid w:val="00F1611A"/>
    <w:rsid w:val="00F30D23"/>
    <w:rsid w:val="00F43F16"/>
    <w:rsid w:val="00F44EF4"/>
    <w:rsid w:val="00F57616"/>
    <w:rsid w:val="00F60AB0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B6B08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00847"/>
  <w15:docId w15:val="{158A064D-8FF8-40BB-A308-77F372BB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B1F9A-7413-4C27-A9A1-F6773DA7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2810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3</cp:revision>
  <cp:lastPrinted>2016-01-22T06:46:00Z</cp:lastPrinted>
  <dcterms:created xsi:type="dcterms:W3CDTF">2022-11-25T06:24:00Z</dcterms:created>
  <dcterms:modified xsi:type="dcterms:W3CDTF">2022-11-28T06:41:00Z</dcterms:modified>
</cp:coreProperties>
</file>