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bookmarkStart w:id="0" w:name="_GoBack"/>
      <w:bookmarkEnd w:id="0"/>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4516D7">
        <w:rPr>
          <w:rFonts w:ascii="Arial" w:hAnsi="Arial" w:cs="Arial"/>
          <w:b/>
          <w:color w:val="C0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404EF4">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213CC3">
        <w:rPr>
          <w:rFonts w:ascii="Arial" w:hAnsi="Arial" w:cs="Arial"/>
          <w:b/>
          <w:sz w:val="28"/>
          <w:szCs w:val="28"/>
        </w:rPr>
        <w:t>7</w:t>
      </w:r>
      <w:r w:rsidR="00BD2AED" w:rsidRPr="004516D7">
        <w:rPr>
          <w:rFonts w:ascii="Arial" w:hAnsi="Arial" w:cs="Arial"/>
          <w:b/>
          <w:sz w:val="28"/>
          <w:szCs w:val="28"/>
        </w:rPr>
        <w:t xml:space="preserve"> ze dne </w:t>
      </w:r>
      <w:r w:rsidR="00404EF4">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6A62D8" w:rsidRPr="006A62D8" w:rsidRDefault="006A62D8" w:rsidP="006A62D8">
      <w:pPr>
        <w:ind w:right="-24"/>
        <w:jc w:val="center"/>
        <w:rPr>
          <w:rFonts w:ascii="Arial" w:hAnsi="Arial" w:cs="Arial"/>
          <w:b/>
        </w:rPr>
      </w:pPr>
      <w:r w:rsidRPr="006A62D8">
        <w:rPr>
          <w:rFonts w:ascii="Arial" w:hAnsi="Arial" w:cs="Arial"/>
          <w:b/>
        </w:rPr>
        <w:t>Ustanovení I.</w:t>
      </w:r>
    </w:p>
    <w:p w:rsidR="006A62D8" w:rsidRPr="006A62D8" w:rsidRDefault="006A62D8" w:rsidP="006A62D8">
      <w:pPr>
        <w:ind w:right="-24"/>
        <w:jc w:val="center"/>
        <w:rPr>
          <w:rFonts w:ascii="Arial" w:hAnsi="Arial" w:cs="Arial"/>
          <w:b/>
          <w:u w:val="single"/>
        </w:rPr>
      </w:pPr>
      <w:r w:rsidRPr="006A62D8">
        <w:rPr>
          <w:rFonts w:ascii="Arial" w:hAnsi="Arial" w:cs="Arial"/>
          <w:b/>
          <w:u w:val="single"/>
        </w:rPr>
        <w:t>Platební a fakturační podmínky</w:t>
      </w:r>
    </w:p>
    <w:p w:rsidR="006A62D8" w:rsidRPr="006A62D8" w:rsidRDefault="006A62D8" w:rsidP="006A62D8">
      <w:pPr>
        <w:ind w:right="-24"/>
        <w:jc w:val="center"/>
        <w:rPr>
          <w:rFonts w:ascii="Arial" w:hAnsi="Arial" w:cs="Arial"/>
          <w:b/>
          <w:u w:val="single"/>
        </w:rPr>
      </w:pPr>
    </w:p>
    <w:p w:rsidR="006A62D8" w:rsidRPr="006A62D8" w:rsidRDefault="006A62D8" w:rsidP="00CB7059">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00CB7059">
        <w:rPr>
          <w:rFonts w:ascii="Arial" w:hAnsi="Arial"/>
          <w:sz w:val="22"/>
        </w:rPr>
        <w:t>.</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6A62D8" w:rsidRPr="006A62D8" w:rsidRDefault="006A62D8" w:rsidP="00CB7059">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6A62D8" w:rsidRPr="006A62D8" w:rsidRDefault="006A62D8" w:rsidP="00CB7059">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6A62D8" w:rsidRPr="006A62D8" w:rsidRDefault="006A62D8" w:rsidP="00CB7059">
      <w:pPr>
        <w:spacing w:after="40"/>
        <w:ind w:left="720"/>
        <w:rPr>
          <w:rFonts w:ascii="Arial" w:hAnsi="Arial"/>
          <w:sz w:val="22"/>
        </w:rPr>
      </w:pPr>
      <w:r w:rsidRPr="006A62D8">
        <w:rPr>
          <w:rFonts w:ascii="Arial" w:hAnsi="Arial"/>
          <w:sz w:val="22"/>
        </w:rPr>
        <w:t>Pardubický kraj</w:t>
      </w:r>
    </w:p>
    <w:p w:rsidR="006A62D8" w:rsidRPr="006A62D8" w:rsidRDefault="006A62D8" w:rsidP="00CB7059">
      <w:pPr>
        <w:spacing w:after="40"/>
        <w:ind w:left="720"/>
        <w:rPr>
          <w:rFonts w:ascii="Arial" w:hAnsi="Arial"/>
          <w:sz w:val="22"/>
        </w:rPr>
      </w:pPr>
      <w:r w:rsidRPr="006A62D8">
        <w:rPr>
          <w:rFonts w:ascii="Arial" w:hAnsi="Arial"/>
          <w:sz w:val="22"/>
        </w:rPr>
        <w:t>Komenského náměstí 125</w:t>
      </w:r>
    </w:p>
    <w:p w:rsidR="006A62D8" w:rsidRPr="006A62D8" w:rsidRDefault="006A62D8" w:rsidP="00CB7059">
      <w:pPr>
        <w:spacing w:after="120"/>
        <w:ind w:left="720" w:right="-2"/>
        <w:rPr>
          <w:rFonts w:ascii="Arial" w:hAnsi="Arial"/>
          <w:sz w:val="22"/>
        </w:rPr>
      </w:pPr>
      <w:r w:rsidRPr="006A62D8">
        <w:rPr>
          <w:rFonts w:ascii="Arial" w:hAnsi="Arial"/>
          <w:sz w:val="22"/>
        </w:rPr>
        <w:t>532 11 Pardubice</w:t>
      </w:r>
    </w:p>
    <w:p w:rsidR="006A62D8" w:rsidRPr="006A62D8" w:rsidRDefault="006A62D8" w:rsidP="00CB7059">
      <w:pPr>
        <w:pStyle w:val="Zkladntextodsazen2"/>
        <w:numPr>
          <w:ilvl w:val="0"/>
          <w:numId w:val="11"/>
        </w:numPr>
        <w:spacing w:after="120"/>
        <w:rPr>
          <w:rFonts w:cs="Times New Roman"/>
          <w:sz w:val="22"/>
        </w:rPr>
      </w:pPr>
      <w:r w:rsidRPr="006A62D8">
        <w:rPr>
          <w:sz w:val="22"/>
        </w:rPr>
        <w:t>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6A62D8" w:rsidRPr="006A62D8" w:rsidRDefault="006A62D8" w:rsidP="00CB7059">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6A62D8" w:rsidRPr="006A62D8" w:rsidRDefault="006A62D8" w:rsidP="00CB7059">
      <w:pPr>
        <w:numPr>
          <w:ilvl w:val="0"/>
          <w:numId w:val="11"/>
        </w:numPr>
        <w:spacing w:after="120"/>
        <w:ind w:right="-24"/>
        <w:jc w:val="both"/>
        <w:rPr>
          <w:rFonts w:ascii="Arial" w:hAnsi="Arial" w:cs="Arial"/>
          <w:sz w:val="22"/>
        </w:rPr>
      </w:pPr>
      <w:r w:rsidRPr="006A62D8">
        <w:rPr>
          <w:rFonts w:ascii="Arial" w:hAnsi="Arial" w:cs="Arial"/>
          <w:sz w:val="22"/>
        </w:rPr>
        <w:lastRenderedPageBreak/>
        <w:t>Úhradou se rozumí odepsání fakturované částky z účtu objednatele.</w:t>
      </w:r>
    </w:p>
    <w:p w:rsidR="00AC119E" w:rsidRPr="004516D7" w:rsidRDefault="00AC119E" w:rsidP="00A63D36">
      <w:pPr>
        <w:numPr>
          <w:ilvl w:val="12"/>
          <w:numId w:val="0"/>
        </w:numPr>
        <w:spacing w:beforeLines="60" w:before="144" w:afterLines="60" w:after="144"/>
        <w:ind w:left="567" w:hanging="567"/>
        <w:jc w:val="center"/>
        <w:rPr>
          <w:rFonts w:ascii="Arial" w:hAnsi="Arial" w:cs="Arial"/>
          <w:b/>
        </w:rPr>
      </w:pPr>
    </w:p>
    <w:p w:rsidR="002876CE" w:rsidRPr="004516D7" w:rsidRDefault="002876CE"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A63D36">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 xml:space="preserve">povinen </w:t>
      </w:r>
      <w:r w:rsidR="009F466E" w:rsidRPr="004516D7">
        <w:rPr>
          <w:rFonts w:ascii="Arial" w:hAnsi="Arial" w:cs="Arial"/>
          <w:color w:val="000000"/>
          <w:sz w:val="22"/>
        </w:rPr>
        <w:lastRenderedPageBreak/>
        <w:t>na vlastní náklady provést tuto kontrolu/zkoušku za účasti zástupců objednatele, nedohodnou-li se smluvní strany jinak.</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A63D36">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151756"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A63D36">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lastRenderedPageBreak/>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A63D36">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A63D36">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Default="00DB3F2A" w:rsidP="00A63D36">
      <w:pPr>
        <w:autoSpaceDE w:val="0"/>
        <w:autoSpaceDN w:val="0"/>
        <w:adjustRightInd w:val="0"/>
        <w:spacing w:beforeLines="60" w:before="144" w:afterLines="60" w:after="144"/>
        <w:ind w:left="567" w:hanging="567"/>
        <w:jc w:val="both"/>
        <w:rPr>
          <w:rFonts w:ascii="Arial" w:hAnsi="Arial" w:cs="Arial"/>
          <w:color w:val="000000"/>
          <w:sz w:val="22"/>
        </w:rPr>
      </w:pPr>
    </w:p>
    <w:p w:rsidR="00776ABF" w:rsidRDefault="00776ABF" w:rsidP="00A63D36">
      <w:pPr>
        <w:autoSpaceDE w:val="0"/>
        <w:autoSpaceDN w:val="0"/>
        <w:adjustRightInd w:val="0"/>
        <w:spacing w:beforeLines="60" w:before="144" w:afterLines="60" w:after="144"/>
        <w:ind w:left="567" w:hanging="567"/>
        <w:jc w:val="both"/>
        <w:rPr>
          <w:rFonts w:ascii="Arial" w:hAnsi="Arial" w:cs="Arial"/>
          <w:color w:val="000000"/>
          <w:sz w:val="22"/>
        </w:rPr>
      </w:pPr>
    </w:p>
    <w:p w:rsidR="00776ABF" w:rsidRPr="004516D7" w:rsidRDefault="00776ABF" w:rsidP="00A63D36">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A63D36">
      <w:pPr>
        <w:spacing w:beforeLines="60" w:before="144" w:afterLines="60" w:after="144"/>
        <w:ind w:left="567" w:right="-24" w:hanging="567"/>
        <w:jc w:val="center"/>
        <w:rPr>
          <w:rFonts w:ascii="Arial" w:hAnsi="Arial" w:cs="Arial"/>
          <w:b/>
        </w:rPr>
      </w:pPr>
      <w:r w:rsidRPr="004516D7">
        <w:rPr>
          <w:rFonts w:ascii="Arial" w:hAnsi="Arial" w:cs="Arial"/>
          <w:b/>
        </w:rPr>
        <w:lastRenderedPageBreak/>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Default="00DB0D11" w:rsidP="00A63D36">
      <w:pPr>
        <w:autoSpaceDE w:val="0"/>
        <w:autoSpaceDN w:val="0"/>
        <w:adjustRightInd w:val="0"/>
        <w:spacing w:beforeLines="60" w:before="144" w:afterLines="60" w:after="144"/>
        <w:ind w:left="567"/>
        <w:jc w:val="both"/>
        <w:rPr>
          <w:rFonts w:ascii="Arial" w:hAnsi="Arial" w:cs="Arial"/>
          <w:color w:val="000000"/>
          <w:sz w:val="22"/>
        </w:rPr>
      </w:pPr>
    </w:p>
    <w:p w:rsidR="00776ABF" w:rsidRDefault="00776ABF" w:rsidP="00A63D36">
      <w:pPr>
        <w:autoSpaceDE w:val="0"/>
        <w:autoSpaceDN w:val="0"/>
        <w:adjustRightInd w:val="0"/>
        <w:spacing w:beforeLines="60" w:before="144" w:afterLines="60" w:after="144"/>
        <w:ind w:left="567"/>
        <w:jc w:val="both"/>
        <w:rPr>
          <w:rFonts w:ascii="Arial" w:hAnsi="Arial" w:cs="Arial"/>
          <w:color w:val="000000"/>
          <w:sz w:val="22"/>
        </w:rPr>
      </w:pPr>
    </w:p>
    <w:p w:rsidR="00776ABF" w:rsidRPr="004516D7" w:rsidRDefault="00776ABF" w:rsidP="00A63D36">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A63D36">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A63D36">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A63D36">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A63D36">
      <w:pPr>
        <w:pStyle w:val="Odstavec0"/>
        <w:spacing w:beforeLines="60" w:before="144" w:afterLines="60" w:after="144"/>
        <w:ind w:left="567" w:hanging="567"/>
        <w:rPr>
          <w:rFonts w:cs="Arial"/>
          <w:sz w:val="22"/>
          <w:lang w:val="cs-CZ"/>
        </w:rPr>
      </w:pPr>
    </w:p>
    <w:p w:rsidR="007A0914" w:rsidRPr="004516D7" w:rsidRDefault="007A0914"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151756">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151756"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151756"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151756" w:rsidRPr="00F37423">
      <w:rPr>
        <w:rFonts w:ascii="Arial" w:hAnsi="Arial" w:cs="Arial"/>
        <w:sz w:val="18"/>
        <w:szCs w:val="18"/>
      </w:rPr>
      <w:fldChar w:fldCharType="separate"/>
    </w:r>
    <w:r w:rsidR="006F2364">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 xml:space="preserve"> (celkem </w:t>
    </w:r>
    <w:r w:rsidR="00151756"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151756" w:rsidRPr="00F37423">
      <w:rPr>
        <w:rFonts w:ascii="Arial" w:hAnsi="Arial" w:cs="Arial"/>
        <w:sz w:val="18"/>
        <w:szCs w:val="18"/>
      </w:rPr>
      <w:fldChar w:fldCharType="separate"/>
    </w:r>
    <w:r w:rsidR="006F2364">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rsidP="00820996">
    <w:pPr>
      <w:pStyle w:val="Zpat"/>
      <w:jc w:val="center"/>
    </w:pPr>
    <w:r>
      <w:rPr>
        <w:rFonts w:ascii="Arial" w:hAnsi="Arial" w:cs="Arial"/>
        <w:sz w:val="18"/>
        <w:szCs w:val="18"/>
      </w:rPr>
      <w:t xml:space="preserve">Strana </w:t>
    </w:r>
    <w:r w:rsidR="00151756">
      <w:rPr>
        <w:rFonts w:ascii="Arial" w:hAnsi="Arial" w:cs="Arial"/>
        <w:sz w:val="18"/>
        <w:szCs w:val="18"/>
      </w:rPr>
      <w:fldChar w:fldCharType="begin"/>
    </w:r>
    <w:r>
      <w:rPr>
        <w:rFonts w:ascii="Arial" w:hAnsi="Arial" w:cs="Arial"/>
        <w:sz w:val="18"/>
        <w:szCs w:val="18"/>
      </w:rPr>
      <w:instrText xml:space="preserve"> PAGE   \* MERGEFORMAT </w:instrText>
    </w:r>
    <w:r w:rsidR="00151756">
      <w:rPr>
        <w:rFonts w:ascii="Arial" w:hAnsi="Arial" w:cs="Arial"/>
        <w:sz w:val="18"/>
        <w:szCs w:val="18"/>
      </w:rPr>
      <w:fldChar w:fldCharType="separate"/>
    </w:r>
    <w:r w:rsidR="006F2364">
      <w:rPr>
        <w:rFonts w:ascii="Arial" w:hAnsi="Arial" w:cs="Arial"/>
        <w:noProof/>
        <w:sz w:val="18"/>
        <w:szCs w:val="18"/>
      </w:rPr>
      <w:t>1</w:t>
    </w:r>
    <w:r w:rsidR="00151756">
      <w:rPr>
        <w:rFonts w:ascii="Arial" w:hAnsi="Arial" w:cs="Arial"/>
        <w:sz w:val="18"/>
        <w:szCs w:val="18"/>
      </w:rPr>
      <w:fldChar w:fldCharType="end"/>
    </w:r>
    <w:r>
      <w:rPr>
        <w:rFonts w:ascii="Arial" w:hAnsi="Arial" w:cs="Arial"/>
        <w:sz w:val="18"/>
        <w:szCs w:val="18"/>
      </w:rPr>
      <w:t xml:space="preserve"> (celkem </w:t>
    </w:r>
    <w:r w:rsidR="00151756">
      <w:rPr>
        <w:rFonts w:ascii="Arial" w:hAnsi="Arial" w:cs="Arial"/>
        <w:sz w:val="18"/>
        <w:szCs w:val="18"/>
      </w:rPr>
      <w:fldChar w:fldCharType="begin"/>
    </w:r>
    <w:r>
      <w:rPr>
        <w:rFonts w:ascii="Arial" w:hAnsi="Arial" w:cs="Arial"/>
        <w:sz w:val="18"/>
        <w:szCs w:val="18"/>
      </w:rPr>
      <w:instrText xml:space="preserve"> NUMPAGES </w:instrText>
    </w:r>
    <w:r w:rsidR="00151756">
      <w:rPr>
        <w:rFonts w:ascii="Arial" w:hAnsi="Arial" w:cs="Arial"/>
        <w:sz w:val="18"/>
        <w:szCs w:val="18"/>
      </w:rPr>
      <w:fldChar w:fldCharType="separate"/>
    </w:r>
    <w:r w:rsidR="006F2364">
      <w:rPr>
        <w:rFonts w:ascii="Arial" w:hAnsi="Arial" w:cs="Arial"/>
        <w:noProof/>
        <w:sz w:val="18"/>
        <w:szCs w:val="18"/>
      </w:rPr>
      <w:t>11</w:t>
    </w:r>
    <w:r w:rsidR="00151756">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E31EB2" w:rsidRDefault="00E94963">
    <w:pPr>
      <w:pStyle w:val="Zhlav"/>
      <w:rPr>
        <w:rFonts w:ascii="Arial" w:hAnsi="Arial" w:cs="Arial"/>
      </w:rPr>
    </w:pPr>
    <w:r w:rsidRPr="00E94963">
      <w:rPr>
        <w:rFonts w:ascii="Arial" w:hAnsi="Arial" w:cs="Arial"/>
        <w:color w:val="365F91" w:themeColor="accent1" w:themeShade="BF"/>
        <w:sz w:val="20"/>
        <w:szCs w:val="20"/>
      </w:rPr>
      <w:t>přenesená daňová povinnost</w:t>
    </w:r>
    <w:r w:rsidR="00103AF2">
      <w:tab/>
    </w:r>
    <w:r w:rsidR="00103AF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26980"/>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6958"/>
    <w:rsid w:val="00117FE0"/>
    <w:rsid w:val="00120686"/>
    <w:rsid w:val="0015175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3CC3"/>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44AC3"/>
    <w:rsid w:val="00351897"/>
    <w:rsid w:val="00354461"/>
    <w:rsid w:val="00362826"/>
    <w:rsid w:val="003702E1"/>
    <w:rsid w:val="00373A4B"/>
    <w:rsid w:val="00392131"/>
    <w:rsid w:val="003A5069"/>
    <w:rsid w:val="003A5764"/>
    <w:rsid w:val="003A66C1"/>
    <w:rsid w:val="003C76EE"/>
    <w:rsid w:val="003D51C5"/>
    <w:rsid w:val="00400468"/>
    <w:rsid w:val="00404EF4"/>
    <w:rsid w:val="00417190"/>
    <w:rsid w:val="00422B4C"/>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56420"/>
    <w:rsid w:val="006564CB"/>
    <w:rsid w:val="00660F02"/>
    <w:rsid w:val="00673A74"/>
    <w:rsid w:val="0067679A"/>
    <w:rsid w:val="00693B26"/>
    <w:rsid w:val="006A1549"/>
    <w:rsid w:val="006A62D8"/>
    <w:rsid w:val="006B25BE"/>
    <w:rsid w:val="006B3F3D"/>
    <w:rsid w:val="006B53E7"/>
    <w:rsid w:val="006D5CF4"/>
    <w:rsid w:val="006F2364"/>
    <w:rsid w:val="006F4EA3"/>
    <w:rsid w:val="0070026F"/>
    <w:rsid w:val="00716159"/>
    <w:rsid w:val="00730B0F"/>
    <w:rsid w:val="00741528"/>
    <w:rsid w:val="00767B2D"/>
    <w:rsid w:val="00776ABF"/>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0996"/>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63D36"/>
    <w:rsid w:val="00A7525D"/>
    <w:rsid w:val="00A943B4"/>
    <w:rsid w:val="00A952F0"/>
    <w:rsid w:val="00AA0DBF"/>
    <w:rsid w:val="00AA6854"/>
    <w:rsid w:val="00AA7F17"/>
    <w:rsid w:val="00AB463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85ADF"/>
    <w:rsid w:val="00CA2619"/>
    <w:rsid w:val="00CB0748"/>
    <w:rsid w:val="00CB2C7D"/>
    <w:rsid w:val="00CB7059"/>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94963"/>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4E8B"/>
    <w:rsid w:val="00EF5183"/>
    <w:rsid w:val="00F01EDC"/>
    <w:rsid w:val="00F35624"/>
    <w:rsid w:val="00F3702E"/>
    <w:rsid w:val="00F45A6B"/>
    <w:rsid w:val="00F4612D"/>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3BEF43-4704-4C96-9070-93ADC079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F8B03-B81B-462E-B01F-154A0C3C8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4695</Words>
  <Characters>27703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Ištvánek Roman Ing.</cp:lastModifiedBy>
  <cp:revision>2</cp:revision>
  <cp:lastPrinted>2013-02-20T08:10:00Z</cp:lastPrinted>
  <dcterms:created xsi:type="dcterms:W3CDTF">2022-10-06T06:10:00Z</dcterms:created>
  <dcterms:modified xsi:type="dcterms:W3CDTF">2022-10-06T06:10:00Z</dcterms:modified>
</cp:coreProperties>
</file>