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2A" w:rsidRDefault="00F41D7E" w:rsidP="00F41D7E">
      <w:pPr>
        <w:jc w:val="center"/>
        <w:rPr>
          <w:rFonts w:ascii="Arial" w:hAnsi="Arial"/>
          <w:b/>
          <w:sz w:val="28"/>
          <w:szCs w:val="28"/>
        </w:rPr>
      </w:pPr>
      <w:r w:rsidRPr="00F41D7E">
        <w:rPr>
          <w:rFonts w:ascii="Arial" w:hAnsi="Arial"/>
          <w:b/>
          <w:sz w:val="28"/>
          <w:szCs w:val="28"/>
        </w:rPr>
        <w:t xml:space="preserve">Smlouva o dílo č. </w:t>
      </w:r>
      <w:r w:rsidR="00E52719">
        <w:rPr>
          <w:rFonts w:ascii="Arial" w:hAnsi="Arial"/>
          <w:b/>
          <w:sz w:val="28"/>
          <w:szCs w:val="28"/>
        </w:rPr>
        <w:t>OR/22</w:t>
      </w:r>
      <w:r w:rsidR="00172763" w:rsidRPr="00172763">
        <w:rPr>
          <w:rFonts w:ascii="Arial" w:hAnsi="Arial"/>
          <w:b/>
          <w:sz w:val="28"/>
          <w:szCs w:val="28"/>
        </w:rPr>
        <w:t>/</w:t>
      </w:r>
      <w:r w:rsidR="00E52719" w:rsidRPr="0030056F">
        <w:rPr>
          <w:rFonts w:ascii="Arial" w:hAnsi="Arial"/>
          <w:b/>
          <w:color w:val="AEAAAA" w:themeColor="background2" w:themeShade="BF"/>
          <w:sz w:val="28"/>
          <w:szCs w:val="28"/>
        </w:rPr>
        <w:t>doplní objednatel</w:t>
      </w:r>
    </w:p>
    <w:p w:rsidR="00F41D7E" w:rsidRPr="00F41D7E" w:rsidRDefault="00F41D7E" w:rsidP="00F41D7E">
      <w:pPr>
        <w:jc w:val="center"/>
        <w:rPr>
          <w:rFonts w:ascii="Arial" w:hAnsi="Arial"/>
          <w:b/>
          <w:sz w:val="28"/>
          <w:szCs w:val="28"/>
        </w:rPr>
      </w:pPr>
    </w:p>
    <w:p w:rsidR="00C479B2" w:rsidRDefault="00F41D7E" w:rsidP="00F41D7E">
      <w:pPr>
        <w:jc w:val="center"/>
        <w:rPr>
          <w:rFonts w:ascii="Arial" w:hAnsi="Arial" w:cs="Arial"/>
          <w:b/>
          <w:color w:val="000000"/>
          <w:sz w:val="28"/>
          <w:szCs w:val="28"/>
        </w:rPr>
      </w:pPr>
      <w:r w:rsidRPr="00113CCC">
        <w:rPr>
          <w:rFonts w:ascii="Arial" w:hAnsi="Arial"/>
          <w:b/>
          <w:sz w:val="28"/>
          <w:szCs w:val="28"/>
        </w:rPr>
        <w:t xml:space="preserve">na </w:t>
      </w:r>
      <w:r w:rsidR="00C479B2">
        <w:rPr>
          <w:rFonts w:ascii="Arial" w:hAnsi="Arial"/>
          <w:b/>
          <w:sz w:val="28"/>
          <w:szCs w:val="28"/>
        </w:rPr>
        <w:t>z</w:t>
      </w:r>
      <w:r w:rsidR="00C479B2" w:rsidRPr="00C479B2">
        <w:rPr>
          <w:rFonts w:ascii="Arial" w:hAnsi="Arial" w:cs="Arial"/>
          <w:b/>
          <w:color w:val="000000"/>
          <w:sz w:val="28"/>
          <w:szCs w:val="28"/>
        </w:rPr>
        <w:t xml:space="preserve">pracování projektové dokumentace na stavbu </w:t>
      </w:r>
    </w:p>
    <w:p w:rsidR="00F41D7E" w:rsidRPr="00E52719" w:rsidRDefault="00C479B2" w:rsidP="00F41D7E">
      <w:pPr>
        <w:jc w:val="center"/>
        <w:rPr>
          <w:rFonts w:ascii="Arial" w:hAnsi="Arial" w:cs="Arial"/>
          <w:sz w:val="28"/>
          <w:szCs w:val="28"/>
        </w:rPr>
      </w:pPr>
      <w:r>
        <w:rPr>
          <w:rFonts w:ascii="Arial" w:hAnsi="Arial" w:cs="Arial"/>
          <w:b/>
          <w:color w:val="000000"/>
          <w:sz w:val="28"/>
          <w:szCs w:val="28"/>
        </w:rPr>
        <w:t>„</w:t>
      </w:r>
      <w:r w:rsidR="009B02BF" w:rsidRPr="009B02BF">
        <w:rPr>
          <w:rFonts w:ascii="Arial" w:hAnsi="Arial" w:cs="Arial"/>
          <w:b/>
          <w:color w:val="000000"/>
          <w:sz w:val="28"/>
          <w:szCs w:val="28"/>
        </w:rPr>
        <w:t>Gymnázium Jevíčko - výstavba FTV elektrárny</w:t>
      </w:r>
      <w:r w:rsidR="00E52719" w:rsidRPr="00E52719">
        <w:rPr>
          <w:rFonts w:ascii="Arial" w:hAnsi="Arial" w:cs="Arial"/>
          <w:b/>
          <w:color w:val="000000"/>
          <w:sz w:val="28"/>
          <w:szCs w:val="28"/>
        </w:rPr>
        <w:t>“</w:t>
      </w:r>
    </w:p>
    <w:p w:rsidR="0017773A" w:rsidRPr="0017773A" w:rsidRDefault="00C479B2" w:rsidP="00A422B5">
      <w:pPr>
        <w:spacing w:before="120"/>
        <w:jc w:val="center"/>
        <w:rPr>
          <w:rFonts w:ascii="Arial" w:hAnsi="Arial" w:cs="Arial"/>
          <w:bCs/>
          <w:sz w:val="22"/>
          <w:szCs w:val="22"/>
        </w:rPr>
      </w:pPr>
      <w:r>
        <w:rPr>
          <w:rFonts w:ascii="Arial" w:hAnsi="Arial" w:cs="Arial"/>
          <w:bCs/>
          <w:sz w:val="22"/>
          <w:szCs w:val="22"/>
        </w:rPr>
        <w:t>P22</w:t>
      </w:r>
      <w:r w:rsidR="0017773A" w:rsidRPr="0017773A">
        <w:rPr>
          <w:rFonts w:ascii="Arial" w:hAnsi="Arial" w:cs="Arial"/>
          <w:bCs/>
          <w:sz w:val="22"/>
          <w:szCs w:val="22"/>
        </w:rPr>
        <w:t>V00000</w:t>
      </w:r>
      <w:r w:rsidR="00C778C4">
        <w:rPr>
          <w:rFonts w:ascii="Arial" w:hAnsi="Arial" w:cs="Arial"/>
          <w:bCs/>
          <w:sz w:val="22"/>
          <w:szCs w:val="22"/>
        </w:rPr>
        <w:t>479</w:t>
      </w:r>
    </w:p>
    <w:p w:rsidR="00C51ED4" w:rsidRDefault="00C51ED4" w:rsidP="00C51ED4">
      <w:pPr>
        <w:spacing w:before="120"/>
        <w:rPr>
          <w:rFonts w:ascii="Arial" w:hAnsi="Arial" w:cs="Arial"/>
          <w:b/>
          <w:sz w:val="22"/>
          <w:szCs w:val="22"/>
          <w:u w:val="single"/>
        </w:rPr>
      </w:pPr>
      <w:r>
        <w:rPr>
          <w:rFonts w:ascii="Arial" w:hAnsi="Arial" w:cs="Arial"/>
          <w:b/>
          <w:sz w:val="22"/>
          <w:szCs w:val="22"/>
          <w:u w:val="single"/>
        </w:rPr>
        <w:t>Smluvní strany</w:t>
      </w:r>
    </w:p>
    <w:p w:rsidR="00F41D7E" w:rsidRDefault="00F41D7E" w:rsidP="00C51ED4">
      <w:pPr>
        <w:spacing w:before="120"/>
        <w:rPr>
          <w:rFonts w:ascii="Arial" w:hAnsi="Arial" w:cs="Arial"/>
          <w:b/>
          <w:sz w:val="22"/>
          <w:szCs w:val="22"/>
          <w:u w:val="single"/>
        </w:rPr>
      </w:pPr>
    </w:p>
    <w:tbl>
      <w:tblPr>
        <w:tblW w:w="9356" w:type="dxa"/>
        <w:tblInd w:w="108" w:type="dxa"/>
        <w:tblLook w:val="04A0" w:firstRow="1" w:lastRow="0" w:firstColumn="1" w:lastColumn="0" w:noHBand="0" w:noVBand="1"/>
      </w:tblPr>
      <w:tblGrid>
        <w:gridCol w:w="1738"/>
        <w:gridCol w:w="2265"/>
        <w:gridCol w:w="5353"/>
      </w:tblGrid>
      <w:tr w:rsidR="00C51ED4" w:rsidRPr="001E159F" w:rsidTr="00DF15FE">
        <w:tc>
          <w:tcPr>
            <w:tcW w:w="1738" w:type="dxa"/>
            <w:shd w:val="clear" w:color="auto" w:fill="auto"/>
            <w:vAlign w:val="center"/>
          </w:tcPr>
          <w:p w:rsidR="00C51ED4" w:rsidRPr="00F41D7E" w:rsidRDefault="00C51ED4" w:rsidP="00F41D7E">
            <w:pPr>
              <w:numPr>
                <w:ilvl w:val="12"/>
                <w:numId w:val="0"/>
              </w:numPr>
              <w:spacing w:before="40" w:after="40"/>
              <w:rPr>
                <w:rFonts w:ascii="Arial" w:hAnsi="Arial"/>
                <w:sz w:val="22"/>
                <w:szCs w:val="22"/>
                <w:u w:val="single"/>
              </w:rPr>
            </w:pPr>
            <w:r w:rsidRPr="00F41D7E">
              <w:rPr>
                <w:rFonts w:ascii="Arial" w:hAnsi="Arial"/>
                <w:b/>
                <w:sz w:val="22"/>
                <w:szCs w:val="22"/>
                <w:u w:val="single"/>
              </w:rPr>
              <w:t>Objednatel:</w:t>
            </w:r>
          </w:p>
        </w:tc>
        <w:tc>
          <w:tcPr>
            <w:tcW w:w="7618" w:type="dxa"/>
            <w:gridSpan w:val="2"/>
            <w:shd w:val="clear" w:color="auto" w:fill="auto"/>
            <w:vAlign w:val="center"/>
          </w:tcPr>
          <w:p w:rsidR="00C51ED4" w:rsidRPr="00A94E65" w:rsidRDefault="00C51ED4" w:rsidP="00DF15FE">
            <w:pPr>
              <w:numPr>
                <w:ilvl w:val="12"/>
                <w:numId w:val="0"/>
              </w:numPr>
              <w:spacing w:before="40" w:after="40"/>
              <w:rPr>
                <w:rFonts w:ascii="Arial" w:hAnsi="Arial"/>
                <w:sz w:val="22"/>
                <w:szCs w:val="22"/>
              </w:rPr>
            </w:pPr>
            <w:r w:rsidRPr="007A191E">
              <w:rPr>
                <w:rFonts w:ascii="Arial" w:hAnsi="Arial"/>
                <w:b/>
                <w:sz w:val="22"/>
                <w:szCs w:val="22"/>
              </w:rPr>
              <w:t>Pardubický kraj</w:t>
            </w:r>
          </w:p>
        </w:tc>
      </w:tr>
      <w:tr w:rsidR="00C51ED4" w:rsidRPr="001E159F" w:rsidTr="00F41D7E">
        <w:trPr>
          <w:gridBefore w:val="1"/>
          <w:wBefore w:w="1738" w:type="dxa"/>
        </w:trPr>
        <w:tc>
          <w:tcPr>
            <w:tcW w:w="2265"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Sídlo - adresa:</w:t>
            </w:r>
          </w:p>
        </w:tc>
        <w:tc>
          <w:tcPr>
            <w:tcW w:w="5353"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Komenského náměstí 125, 532 11 Pardubice</w:t>
            </w:r>
          </w:p>
        </w:tc>
      </w:tr>
      <w:tr w:rsidR="00C51ED4" w:rsidRPr="00941488" w:rsidTr="00F41D7E">
        <w:trPr>
          <w:gridBefore w:val="1"/>
          <w:wBefore w:w="1738" w:type="dxa"/>
        </w:trPr>
        <w:tc>
          <w:tcPr>
            <w:tcW w:w="2265"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Pr>
                <w:rFonts w:ascii="Arial" w:hAnsi="Arial"/>
                <w:sz w:val="22"/>
                <w:szCs w:val="22"/>
              </w:rPr>
              <w:t>Zastoupen</w:t>
            </w:r>
            <w:r w:rsidRPr="00C86CF0">
              <w:rPr>
                <w:rFonts w:ascii="Arial" w:hAnsi="Arial"/>
                <w:sz w:val="22"/>
                <w:szCs w:val="22"/>
              </w:rPr>
              <w:t>:</w:t>
            </w:r>
          </w:p>
        </w:tc>
        <w:tc>
          <w:tcPr>
            <w:tcW w:w="5353" w:type="dxa"/>
            <w:shd w:val="clear" w:color="auto" w:fill="auto"/>
            <w:vAlign w:val="center"/>
          </w:tcPr>
          <w:p w:rsidR="00C51ED4" w:rsidRPr="00F10A85" w:rsidRDefault="00E93BB0" w:rsidP="00DF15FE">
            <w:pPr>
              <w:numPr>
                <w:ilvl w:val="12"/>
                <w:numId w:val="0"/>
              </w:numPr>
              <w:spacing w:before="40" w:after="40"/>
              <w:rPr>
                <w:rFonts w:ascii="Arial" w:hAnsi="Arial"/>
                <w:sz w:val="22"/>
                <w:szCs w:val="22"/>
                <w:highlight w:val="yellow"/>
              </w:rPr>
            </w:pPr>
            <w:r>
              <w:rPr>
                <w:rFonts w:ascii="Arial" w:hAnsi="Arial"/>
                <w:b/>
                <w:sz w:val="22"/>
                <w:szCs w:val="22"/>
              </w:rPr>
              <w:t>JUDr. Martin Netolický</w:t>
            </w:r>
            <w:r w:rsidR="00FF18A2">
              <w:rPr>
                <w:rFonts w:ascii="Arial" w:hAnsi="Arial"/>
                <w:b/>
                <w:sz w:val="22"/>
                <w:szCs w:val="22"/>
              </w:rPr>
              <w:t>, Ph.D.</w:t>
            </w:r>
            <w:r>
              <w:rPr>
                <w:rFonts w:ascii="Arial" w:hAnsi="Arial"/>
                <w:b/>
                <w:sz w:val="22"/>
                <w:szCs w:val="22"/>
              </w:rPr>
              <w:t>, hejtman</w:t>
            </w:r>
          </w:p>
        </w:tc>
      </w:tr>
      <w:tr w:rsidR="00DF15FE" w:rsidRPr="00941488" w:rsidTr="006A60F9">
        <w:trPr>
          <w:gridBefore w:val="1"/>
          <w:wBefore w:w="1738" w:type="dxa"/>
          <w:trHeight w:val="520"/>
        </w:trPr>
        <w:tc>
          <w:tcPr>
            <w:tcW w:w="7618" w:type="dxa"/>
            <w:gridSpan w:val="2"/>
            <w:shd w:val="clear" w:color="auto" w:fill="auto"/>
            <w:vAlign w:val="center"/>
          </w:tcPr>
          <w:p w:rsidR="00DF15FE" w:rsidRPr="00C86CF0" w:rsidRDefault="00DF15FE" w:rsidP="00DF15FE">
            <w:pPr>
              <w:numPr>
                <w:ilvl w:val="12"/>
                <w:numId w:val="0"/>
              </w:numPr>
              <w:spacing w:before="40" w:after="40"/>
              <w:rPr>
                <w:rFonts w:ascii="Arial" w:hAnsi="Arial"/>
                <w:sz w:val="22"/>
                <w:szCs w:val="22"/>
              </w:rPr>
            </w:pPr>
            <w:r w:rsidRPr="00C86CF0">
              <w:rPr>
                <w:rFonts w:ascii="Arial" w:hAnsi="Arial"/>
                <w:sz w:val="22"/>
                <w:szCs w:val="22"/>
              </w:rPr>
              <w:t>Osoby oprávněné jednat ve věcech technických:</w:t>
            </w:r>
          </w:p>
          <w:p w:rsidR="00DF15FE" w:rsidRPr="00C86CF0" w:rsidRDefault="00C479B2" w:rsidP="00C479B2">
            <w:pPr>
              <w:numPr>
                <w:ilvl w:val="12"/>
                <w:numId w:val="0"/>
              </w:numPr>
              <w:spacing w:before="40" w:after="40"/>
              <w:ind w:left="2299"/>
              <w:rPr>
                <w:rFonts w:ascii="Arial" w:hAnsi="Arial"/>
                <w:sz w:val="22"/>
                <w:szCs w:val="22"/>
              </w:rPr>
            </w:pPr>
            <w:r>
              <w:rPr>
                <w:rFonts w:ascii="Arial" w:hAnsi="Arial"/>
                <w:sz w:val="22"/>
                <w:szCs w:val="22"/>
              </w:rPr>
              <w:t>Mgr. Eva Pražáková</w:t>
            </w:r>
            <w:r w:rsidRPr="00BB525B">
              <w:rPr>
                <w:rFonts w:ascii="Arial" w:hAnsi="Arial"/>
                <w:sz w:val="22"/>
                <w:szCs w:val="22"/>
              </w:rPr>
              <w:t xml:space="preserve"> </w:t>
            </w:r>
            <w:r w:rsidR="00DF15FE" w:rsidRPr="004F36E1">
              <w:rPr>
                <w:rFonts w:ascii="Arial" w:hAnsi="Arial"/>
                <w:sz w:val="22"/>
                <w:szCs w:val="22"/>
              </w:rPr>
              <w:t xml:space="preserve">nebo </w:t>
            </w:r>
            <w:r w:rsidRPr="00BB525B">
              <w:rPr>
                <w:rFonts w:ascii="Arial" w:hAnsi="Arial"/>
                <w:sz w:val="22"/>
                <w:szCs w:val="22"/>
              </w:rPr>
              <w:t>Ing. Jiří Kunt, Ph.D.</w:t>
            </w:r>
          </w:p>
        </w:tc>
      </w:tr>
      <w:tr w:rsidR="00C51ED4" w:rsidRPr="00941488" w:rsidTr="00F41D7E">
        <w:trPr>
          <w:gridBefore w:val="1"/>
          <w:wBefore w:w="1738" w:type="dxa"/>
        </w:trPr>
        <w:tc>
          <w:tcPr>
            <w:tcW w:w="2265"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IČ</w:t>
            </w:r>
            <w:r w:rsidR="00031610">
              <w:rPr>
                <w:rFonts w:ascii="Arial" w:hAnsi="Arial"/>
                <w:sz w:val="22"/>
                <w:szCs w:val="22"/>
              </w:rPr>
              <w:t>O</w:t>
            </w:r>
            <w:r w:rsidRPr="00C86CF0">
              <w:rPr>
                <w:rFonts w:ascii="Arial" w:hAnsi="Arial"/>
                <w:sz w:val="22"/>
                <w:szCs w:val="22"/>
              </w:rPr>
              <w:t xml:space="preserve">: </w:t>
            </w:r>
          </w:p>
        </w:tc>
        <w:tc>
          <w:tcPr>
            <w:tcW w:w="5353" w:type="dxa"/>
            <w:shd w:val="clear" w:color="auto" w:fill="auto"/>
            <w:vAlign w:val="center"/>
          </w:tcPr>
          <w:p w:rsidR="00C51ED4" w:rsidRPr="00C86CF0" w:rsidRDefault="00C51ED4" w:rsidP="00DF15FE">
            <w:pPr>
              <w:spacing w:before="40" w:after="40"/>
              <w:rPr>
                <w:rFonts w:ascii="Arial" w:hAnsi="Arial"/>
                <w:sz w:val="22"/>
                <w:szCs w:val="22"/>
              </w:rPr>
            </w:pPr>
            <w:r w:rsidRPr="00C86CF0">
              <w:rPr>
                <w:rFonts w:ascii="Arial" w:hAnsi="Arial"/>
                <w:sz w:val="22"/>
                <w:szCs w:val="22"/>
              </w:rPr>
              <w:t>70892822</w:t>
            </w:r>
          </w:p>
        </w:tc>
      </w:tr>
      <w:tr w:rsidR="00C51ED4" w:rsidRPr="00941488" w:rsidTr="00F41D7E">
        <w:trPr>
          <w:gridBefore w:val="1"/>
          <w:wBefore w:w="1738" w:type="dxa"/>
        </w:trPr>
        <w:tc>
          <w:tcPr>
            <w:tcW w:w="2265" w:type="dxa"/>
            <w:shd w:val="clear" w:color="auto" w:fill="auto"/>
            <w:vAlign w:val="center"/>
          </w:tcPr>
          <w:p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DIČ:</w:t>
            </w:r>
          </w:p>
        </w:tc>
        <w:tc>
          <w:tcPr>
            <w:tcW w:w="5353" w:type="dxa"/>
            <w:shd w:val="clear" w:color="auto" w:fill="auto"/>
            <w:vAlign w:val="center"/>
          </w:tcPr>
          <w:p w:rsidR="00C51ED4" w:rsidRPr="00C86CF0" w:rsidRDefault="00C51ED4" w:rsidP="00DF15FE">
            <w:pPr>
              <w:spacing w:before="40" w:after="40"/>
              <w:rPr>
                <w:sz w:val="22"/>
                <w:szCs w:val="22"/>
              </w:rPr>
            </w:pPr>
            <w:r w:rsidRPr="00C86CF0">
              <w:rPr>
                <w:rFonts w:ascii="Arial" w:hAnsi="Arial"/>
                <w:sz w:val="22"/>
                <w:szCs w:val="22"/>
              </w:rPr>
              <w:t>CZ70892822</w:t>
            </w:r>
            <w:r>
              <w:rPr>
                <w:rFonts w:ascii="Arial" w:hAnsi="Arial"/>
                <w:sz w:val="22"/>
                <w:szCs w:val="22"/>
              </w:rPr>
              <w:t>, není plátce DPH</w:t>
            </w:r>
          </w:p>
        </w:tc>
      </w:tr>
      <w:tr w:rsidR="00C51ED4" w:rsidRPr="005F6BAB" w:rsidTr="00F41D7E">
        <w:trPr>
          <w:gridBefore w:val="1"/>
          <w:wBefore w:w="1738" w:type="dxa"/>
        </w:trPr>
        <w:tc>
          <w:tcPr>
            <w:tcW w:w="2265" w:type="dxa"/>
            <w:shd w:val="clear" w:color="auto" w:fill="auto"/>
            <w:vAlign w:val="center"/>
          </w:tcPr>
          <w:p w:rsidR="00C51ED4" w:rsidRPr="005F6BAB" w:rsidRDefault="00C51ED4" w:rsidP="00DF15FE">
            <w:pPr>
              <w:numPr>
                <w:ilvl w:val="12"/>
                <w:numId w:val="0"/>
              </w:numPr>
              <w:spacing w:before="40" w:after="40"/>
              <w:rPr>
                <w:rFonts w:ascii="Arial" w:hAnsi="Arial"/>
                <w:sz w:val="22"/>
                <w:szCs w:val="22"/>
              </w:rPr>
            </w:pPr>
            <w:r w:rsidRPr="005F6BAB">
              <w:rPr>
                <w:rFonts w:ascii="Arial" w:hAnsi="Arial"/>
                <w:sz w:val="22"/>
                <w:szCs w:val="22"/>
              </w:rPr>
              <w:t>Bankovní spojení:</w:t>
            </w:r>
          </w:p>
        </w:tc>
        <w:tc>
          <w:tcPr>
            <w:tcW w:w="5353" w:type="dxa"/>
            <w:shd w:val="clear" w:color="auto" w:fill="auto"/>
            <w:vAlign w:val="center"/>
          </w:tcPr>
          <w:p w:rsidR="00C51ED4" w:rsidRPr="006A50AF" w:rsidRDefault="00C51ED4" w:rsidP="00DF15FE">
            <w:pPr>
              <w:numPr>
                <w:ilvl w:val="12"/>
                <w:numId w:val="0"/>
              </w:numPr>
              <w:spacing w:before="40" w:after="40"/>
              <w:jc w:val="both"/>
              <w:rPr>
                <w:rFonts w:ascii="Arial" w:hAnsi="Arial"/>
                <w:sz w:val="22"/>
                <w:szCs w:val="22"/>
              </w:rPr>
            </w:pPr>
            <w:r w:rsidRPr="006A50AF">
              <w:rPr>
                <w:rFonts w:ascii="Arial" w:hAnsi="Arial"/>
                <w:sz w:val="22"/>
                <w:szCs w:val="22"/>
              </w:rPr>
              <w:t>ČSOB</w:t>
            </w:r>
            <w:r w:rsidR="00921056" w:rsidRPr="006A50AF">
              <w:rPr>
                <w:rFonts w:ascii="Arial" w:hAnsi="Arial"/>
                <w:sz w:val="22"/>
                <w:szCs w:val="22"/>
              </w:rPr>
              <w:t xml:space="preserve"> a.s.,</w:t>
            </w:r>
            <w:r w:rsidRPr="006A50AF">
              <w:rPr>
                <w:rFonts w:ascii="Arial" w:hAnsi="Arial"/>
                <w:sz w:val="22"/>
                <w:szCs w:val="22"/>
              </w:rPr>
              <w:t xml:space="preserve"> Pardubice</w:t>
            </w:r>
          </w:p>
        </w:tc>
      </w:tr>
      <w:tr w:rsidR="00C51ED4" w:rsidRPr="005F6BAB" w:rsidTr="00F41D7E">
        <w:trPr>
          <w:gridBefore w:val="1"/>
          <w:wBefore w:w="1738" w:type="dxa"/>
        </w:trPr>
        <w:tc>
          <w:tcPr>
            <w:tcW w:w="2265" w:type="dxa"/>
            <w:shd w:val="clear" w:color="auto" w:fill="auto"/>
            <w:vAlign w:val="center"/>
          </w:tcPr>
          <w:p w:rsidR="00C51ED4" w:rsidRPr="005F6BAB" w:rsidRDefault="00C51ED4" w:rsidP="00DF15FE">
            <w:pPr>
              <w:numPr>
                <w:ilvl w:val="12"/>
                <w:numId w:val="0"/>
              </w:numPr>
              <w:spacing w:before="40" w:after="40"/>
              <w:rPr>
                <w:rFonts w:ascii="Arial" w:hAnsi="Arial"/>
                <w:sz w:val="22"/>
                <w:szCs w:val="22"/>
              </w:rPr>
            </w:pPr>
          </w:p>
        </w:tc>
        <w:tc>
          <w:tcPr>
            <w:tcW w:w="5353" w:type="dxa"/>
            <w:shd w:val="clear" w:color="auto" w:fill="auto"/>
            <w:vAlign w:val="center"/>
          </w:tcPr>
          <w:p w:rsidR="00C51ED4" w:rsidRPr="006A50AF" w:rsidRDefault="00C51ED4" w:rsidP="006A50AF">
            <w:pPr>
              <w:numPr>
                <w:ilvl w:val="12"/>
                <w:numId w:val="0"/>
              </w:numPr>
              <w:spacing w:before="40" w:after="40"/>
              <w:jc w:val="both"/>
              <w:rPr>
                <w:rFonts w:ascii="Arial" w:hAnsi="Arial"/>
                <w:sz w:val="22"/>
                <w:szCs w:val="22"/>
              </w:rPr>
            </w:pPr>
            <w:proofErr w:type="spellStart"/>
            <w:proofErr w:type="gramStart"/>
            <w:r w:rsidRPr="006A50AF">
              <w:rPr>
                <w:rFonts w:ascii="Arial" w:hAnsi="Arial"/>
                <w:sz w:val="22"/>
                <w:szCs w:val="22"/>
              </w:rPr>
              <w:t>č.ú</w:t>
            </w:r>
            <w:proofErr w:type="spellEnd"/>
            <w:r w:rsidRPr="006A50AF">
              <w:rPr>
                <w:rFonts w:ascii="Arial" w:hAnsi="Arial"/>
                <w:sz w:val="22"/>
                <w:szCs w:val="22"/>
              </w:rPr>
              <w:t xml:space="preserve">. </w:t>
            </w:r>
            <w:r w:rsidR="006A50AF" w:rsidRPr="006A50AF">
              <w:rPr>
                <w:rFonts w:ascii="Arial" w:hAnsi="Arial"/>
                <w:sz w:val="22"/>
                <w:szCs w:val="22"/>
              </w:rPr>
              <w:t>220430221/0300</w:t>
            </w:r>
            <w:proofErr w:type="gramEnd"/>
          </w:p>
        </w:tc>
      </w:tr>
    </w:tbl>
    <w:p w:rsidR="006C2135" w:rsidRPr="007148A0" w:rsidRDefault="006C2135" w:rsidP="00B5498A">
      <w:pPr>
        <w:numPr>
          <w:ilvl w:val="12"/>
          <w:numId w:val="0"/>
        </w:numPr>
        <w:spacing w:line="288" w:lineRule="auto"/>
        <w:jc w:val="both"/>
        <w:rPr>
          <w:rFonts w:ascii="Arial" w:hAnsi="Arial"/>
          <w:sz w:val="22"/>
          <w:szCs w:val="22"/>
        </w:rPr>
      </w:pPr>
    </w:p>
    <w:p w:rsidR="001A22D6" w:rsidRPr="007148A0" w:rsidRDefault="001A22D6" w:rsidP="00B5498A">
      <w:pPr>
        <w:spacing w:line="288" w:lineRule="auto"/>
        <w:ind w:right="-766"/>
        <w:jc w:val="both"/>
        <w:rPr>
          <w:rFonts w:ascii="Arial" w:hAnsi="Arial"/>
          <w:sz w:val="22"/>
          <w:szCs w:val="22"/>
        </w:rPr>
      </w:pPr>
    </w:p>
    <w:tbl>
      <w:tblPr>
        <w:tblW w:w="9356" w:type="dxa"/>
        <w:tblInd w:w="108" w:type="dxa"/>
        <w:tblLook w:val="04A0" w:firstRow="1" w:lastRow="0" w:firstColumn="1" w:lastColumn="0" w:noHBand="0" w:noVBand="1"/>
      </w:tblPr>
      <w:tblGrid>
        <w:gridCol w:w="1738"/>
        <w:gridCol w:w="2231"/>
        <w:gridCol w:w="5387"/>
      </w:tblGrid>
      <w:tr w:rsidR="00471F1E" w:rsidRPr="00E774C8" w:rsidTr="00DF15FE">
        <w:tc>
          <w:tcPr>
            <w:tcW w:w="1738" w:type="dxa"/>
            <w:shd w:val="clear" w:color="auto" w:fill="auto"/>
            <w:vAlign w:val="center"/>
          </w:tcPr>
          <w:p w:rsidR="00471F1E" w:rsidRPr="00F41D7E" w:rsidRDefault="00471F1E" w:rsidP="00F41D7E">
            <w:pPr>
              <w:numPr>
                <w:ilvl w:val="12"/>
                <w:numId w:val="0"/>
              </w:numPr>
              <w:spacing w:before="40" w:after="40"/>
              <w:rPr>
                <w:rFonts w:ascii="Arial" w:hAnsi="Arial"/>
                <w:sz w:val="22"/>
                <w:szCs w:val="22"/>
                <w:u w:val="single"/>
              </w:rPr>
            </w:pPr>
            <w:r w:rsidRPr="00F41D7E">
              <w:rPr>
                <w:rFonts w:ascii="Arial" w:hAnsi="Arial"/>
                <w:b/>
                <w:sz w:val="22"/>
                <w:szCs w:val="22"/>
                <w:u w:val="single"/>
              </w:rPr>
              <w:t>Zhotovitel:</w:t>
            </w:r>
          </w:p>
        </w:tc>
        <w:tc>
          <w:tcPr>
            <w:tcW w:w="7618" w:type="dxa"/>
            <w:gridSpan w:val="2"/>
            <w:shd w:val="clear" w:color="auto" w:fill="auto"/>
            <w:vAlign w:val="center"/>
          </w:tcPr>
          <w:p w:rsidR="00471F1E" w:rsidRPr="00F41D7E" w:rsidRDefault="004F5D23" w:rsidP="00F41D7E">
            <w:pPr>
              <w:numPr>
                <w:ilvl w:val="12"/>
                <w:numId w:val="0"/>
              </w:numPr>
              <w:spacing w:before="40" w:after="40"/>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E774C8" w:rsidRDefault="00471F1E" w:rsidP="00F41D7E">
            <w:pPr>
              <w:numPr>
                <w:ilvl w:val="12"/>
                <w:numId w:val="0"/>
              </w:numPr>
              <w:spacing w:before="40" w:after="40"/>
              <w:rPr>
                <w:rFonts w:ascii="Arial" w:hAnsi="Arial"/>
                <w:sz w:val="22"/>
                <w:szCs w:val="22"/>
              </w:rPr>
            </w:pPr>
            <w:r w:rsidRPr="00E774C8">
              <w:rPr>
                <w:rFonts w:ascii="Arial" w:hAnsi="Arial"/>
                <w:sz w:val="22"/>
                <w:szCs w:val="22"/>
              </w:rPr>
              <w:t>Sídlo - adresa:</w:t>
            </w:r>
          </w:p>
        </w:tc>
        <w:tc>
          <w:tcPr>
            <w:tcW w:w="5387" w:type="dxa"/>
            <w:shd w:val="clear" w:color="auto" w:fill="auto"/>
          </w:tcPr>
          <w:p w:rsidR="00471F1E" w:rsidRPr="00E52719" w:rsidRDefault="004F5D23" w:rsidP="00F41D7E">
            <w:pPr>
              <w:numPr>
                <w:ilvl w:val="12"/>
                <w:numId w:val="0"/>
              </w:numPr>
              <w:spacing w:before="40" w:after="40"/>
              <w:ind w:left="71"/>
              <w:rPr>
                <w:rFonts w:ascii="Arial" w:hAnsi="Arial"/>
                <w:sz w:val="22"/>
                <w:szCs w:val="22"/>
                <w:highlight w:val="yellow"/>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Zastoupen:</w:t>
            </w:r>
          </w:p>
        </w:tc>
        <w:tc>
          <w:tcPr>
            <w:tcW w:w="5387" w:type="dxa"/>
            <w:shd w:val="clear" w:color="auto" w:fill="auto"/>
            <w:vAlign w:val="center"/>
          </w:tcPr>
          <w:p w:rsidR="00471F1E" w:rsidRPr="0051359D" w:rsidRDefault="004F5D23" w:rsidP="00F41D7E">
            <w:pPr>
              <w:numPr>
                <w:ilvl w:val="12"/>
                <w:numId w:val="0"/>
              </w:numPr>
              <w:spacing w:before="40" w:after="40"/>
              <w:ind w:left="71"/>
              <w:rPr>
                <w:rFonts w:ascii="Arial" w:hAnsi="Arial" w:cs="Arial"/>
                <w:sz w:val="22"/>
                <w:szCs w:val="22"/>
              </w:rPr>
            </w:pPr>
            <w:r w:rsidRPr="00E82219">
              <w:rPr>
                <w:rFonts w:ascii="Arial" w:hAnsi="Arial" w:cs="Arial"/>
                <w:b/>
                <w:color w:val="FF0000"/>
                <w:sz w:val="22"/>
              </w:rPr>
              <w:t>bude doplněno</w:t>
            </w:r>
          </w:p>
        </w:tc>
      </w:tr>
      <w:tr w:rsidR="00471F1E" w:rsidRPr="00E774C8" w:rsidTr="00DF15FE">
        <w:trPr>
          <w:gridBefore w:val="1"/>
          <w:wBefore w:w="1738" w:type="dxa"/>
        </w:trPr>
        <w:tc>
          <w:tcPr>
            <w:tcW w:w="7618" w:type="dxa"/>
            <w:gridSpan w:val="2"/>
            <w:shd w:val="clear" w:color="auto" w:fill="auto"/>
            <w:vAlign w:val="center"/>
          </w:tcPr>
          <w:p w:rsidR="00471F1E" w:rsidRPr="0051359D" w:rsidRDefault="00471F1E" w:rsidP="00471F1E">
            <w:pPr>
              <w:numPr>
                <w:ilvl w:val="12"/>
                <w:numId w:val="0"/>
              </w:numPr>
              <w:spacing w:line="288" w:lineRule="auto"/>
              <w:rPr>
                <w:rFonts w:ascii="Arial" w:hAnsi="Arial"/>
                <w:sz w:val="22"/>
                <w:szCs w:val="22"/>
              </w:rPr>
            </w:pPr>
            <w:r w:rsidRPr="0051359D">
              <w:rPr>
                <w:rFonts w:ascii="Arial" w:hAnsi="Arial"/>
                <w:sz w:val="22"/>
                <w:szCs w:val="22"/>
              </w:rPr>
              <w:t>Osoby oprávněné jednat ve věcech technických:</w:t>
            </w:r>
          </w:p>
          <w:p w:rsidR="00471F1E" w:rsidRPr="0051359D" w:rsidRDefault="004F5D23" w:rsidP="00F41D7E">
            <w:pPr>
              <w:numPr>
                <w:ilvl w:val="12"/>
                <w:numId w:val="0"/>
              </w:numPr>
              <w:spacing w:line="288" w:lineRule="auto"/>
              <w:ind w:firstLine="2299"/>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IČ</w:t>
            </w:r>
            <w:r w:rsidR="00031610">
              <w:rPr>
                <w:rFonts w:ascii="Arial" w:hAnsi="Arial"/>
                <w:sz w:val="22"/>
                <w:szCs w:val="22"/>
              </w:rPr>
              <w:t>O</w:t>
            </w:r>
            <w:r w:rsidRPr="0051359D">
              <w:rPr>
                <w:rFonts w:ascii="Arial" w:hAnsi="Arial"/>
                <w:sz w:val="22"/>
                <w:szCs w:val="22"/>
              </w:rPr>
              <w:t xml:space="preserve">: </w:t>
            </w:r>
          </w:p>
        </w:tc>
        <w:tc>
          <w:tcPr>
            <w:tcW w:w="5387" w:type="dxa"/>
            <w:shd w:val="clear" w:color="auto" w:fill="auto"/>
          </w:tcPr>
          <w:p w:rsidR="00471F1E" w:rsidRPr="0051359D" w:rsidRDefault="004F5D23" w:rsidP="00F41D7E">
            <w:pPr>
              <w:spacing w:before="40" w:after="40"/>
              <w:ind w:left="71"/>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DIČ:</w:t>
            </w:r>
          </w:p>
        </w:tc>
        <w:tc>
          <w:tcPr>
            <w:tcW w:w="5387" w:type="dxa"/>
            <w:shd w:val="clear" w:color="auto" w:fill="auto"/>
          </w:tcPr>
          <w:p w:rsidR="00471F1E" w:rsidRPr="0051359D" w:rsidRDefault="004F5D23" w:rsidP="00F41D7E">
            <w:pPr>
              <w:spacing w:before="40" w:after="40"/>
              <w:ind w:left="71"/>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Bankovní spojení:</w:t>
            </w:r>
          </w:p>
        </w:tc>
        <w:tc>
          <w:tcPr>
            <w:tcW w:w="5387" w:type="dxa"/>
            <w:shd w:val="clear" w:color="auto" w:fill="auto"/>
          </w:tcPr>
          <w:p w:rsidR="00471F1E" w:rsidRPr="0051359D" w:rsidRDefault="004F5D23" w:rsidP="00F41D7E">
            <w:pPr>
              <w:spacing w:before="40" w:after="40"/>
              <w:ind w:left="71"/>
              <w:rPr>
                <w:rFonts w:ascii="Arial" w:hAnsi="Arial"/>
                <w:sz w:val="22"/>
                <w:szCs w:val="22"/>
              </w:rPr>
            </w:pPr>
            <w:r w:rsidRPr="00E82219">
              <w:rPr>
                <w:rFonts w:ascii="Arial" w:hAnsi="Arial" w:cs="Arial"/>
                <w:b/>
                <w:color w:val="FF0000"/>
                <w:sz w:val="22"/>
              </w:rPr>
              <w:t>bude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p>
        </w:tc>
        <w:tc>
          <w:tcPr>
            <w:tcW w:w="5387" w:type="dxa"/>
            <w:shd w:val="clear" w:color="auto" w:fill="auto"/>
          </w:tcPr>
          <w:p w:rsidR="00471F1E" w:rsidRPr="0051359D" w:rsidRDefault="00F41D7E" w:rsidP="00F41D7E">
            <w:pPr>
              <w:numPr>
                <w:ilvl w:val="12"/>
                <w:numId w:val="0"/>
              </w:numPr>
              <w:spacing w:before="40" w:after="40"/>
              <w:ind w:left="71"/>
              <w:rPr>
                <w:rFonts w:ascii="Arial" w:hAnsi="Arial"/>
                <w:sz w:val="22"/>
                <w:szCs w:val="22"/>
              </w:rPr>
            </w:pPr>
            <w:proofErr w:type="spellStart"/>
            <w:proofErr w:type="gramStart"/>
            <w:r w:rsidRPr="0051359D">
              <w:rPr>
                <w:rFonts w:ascii="Arial" w:hAnsi="Arial"/>
                <w:sz w:val="22"/>
                <w:szCs w:val="22"/>
              </w:rPr>
              <w:t>č</w:t>
            </w:r>
            <w:r w:rsidR="00AD22AD" w:rsidRPr="0051359D">
              <w:rPr>
                <w:rFonts w:ascii="Arial" w:hAnsi="Arial"/>
                <w:sz w:val="22"/>
                <w:szCs w:val="22"/>
              </w:rPr>
              <w:t>.ú</w:t>
            </w:r>
            <w:proofErr w:type="spellEnd"/>
            <w:r w:rsidR="00471F1E" w:rsidRPr="0051359D">
              <w:rPr>
                <w:rFonts w:ascii="Arial" w:hAnsi="Arial"/>
                <w:sz w:val="22"/>
                <w:szCs w:val="22"/>
              </w:rPr>
              <w:t xml:space="preserve">. </w:t>
            </w:r>
            <w:r w:rsidR="004F5D23" w:rsidRPr="00E82219">
              <w:rPr>
                <w:rFonts w:ascii="Arial" w:hAnsi="Arial" w:cs="Arial"/>
                <w:b/>
                <w:color w:val="FF0000"/>
                <w:sz w:val="22"/>
              </w:rPr>
              <w:t>bude</w:t>
            </w:r>
            <w:proofErr w:type="gramEnd"/>
            <w:r w:rsidR="004F5D23" w:rsidRPr="00E82219">
              <w:rPr>
                <w:rFonts w:ascii="Arial" w:hAnsi="Arial" w:cs="Arial"/>
                <w:b/>
                <w:color w:val="FF0000"/>
                <w:sz w:val="22"/>
              </w:rPr>
              <w:t xml:space="preserve"> doplněno</w:t>
            </w:r>
          </w:p>
        </w:tc>
      </w:tr>
      <w:tr w:rsidR="00471F1E" w:rsidRPr="00E774C8" w:rsidTr="006A60F9">
        <w:trPr>
          <w:gridBefore w:val="1"/>
          <w:wBefore w:w="1738" w:type="dxa"/>
        </w:trPr>
        <w:tc>
          <w:tcPr>
            <w:tcW w:w="2231" w:type="dxa"/>
            <w:shd w:val="clear" w:color="auto" w:fill="auto"/>
          </w:tcPr>
          <w:p w:rsidR="00471F1E" w:rsidRPr="0051359D" w:rsidRDefault="00471F1E" w:rsidP="00F41D7E">
            <w:pPr>
              <w:numPr>
                <w:ilvl w:val="12"/>
                <w:numId w:val="0"/>
              </w:numPr>
              <w:spacing w:before="40" w:after="40"/>
              <w:rPr>
                <w:rFonts w:ascii="Arial" w:hAnsi="Arial"/>
                <w:sz w:val="22"/>
                <w:szCs w:val="22"/>
              </w:rPr>
            </w:pPr>
            <w:r w:rsidRPr="0051359D">
              <w:rPr>
                <w:rFonts w:ascii="Arial" w:hAnsi="Arial"/>
                <w:sz w:val="22"/>
                <w:szCs w:val="22"/>
              </w:rPr>
              <w:t>Zápis v OR:</w:t>
            </w:r>
          </w:p>
        </w:tc>
        <w:tc>
          <w:tcPr>
            <w:tcW w:w="5387" w:type="dxa"/>
            <w:shd w:val="clear" w:color="auto" w:fill="auto"/>
            <w:vAlign w:val="center"/>
          </w:tcPr>
          <w:p w:rsidR="00471F1E" w:rsidRPr="0051359D" w:rsidRDefault="004F5D23" w:rsidP="00F41D7E">
            <w:pPr>
              <w:spacing w:before="40" w:after="40"/>
              <w:ind w:left="71"/>
              <w:rPr>
                <w:rFonts w:ascii="Arial" w:hAnsi="Arial"/>
                <w:sz w:val="22"/>
                <w:szCs w:val="22"/>
              </w:rPr>
            </w:pPr>
            <w:r w:rsidRPr="00E82219">
              <w:rPr>
                <w:rFonts w:ascii="Arial" w:hAnsi="Arial" w:cs="Arial"/>
                <w:b/>
                <w:color w:val="FF0000"/>
                <w:sz w:val="22"/>
              </w:rPr>
              <w:t>bude doplněno</w:t>
            </w:r>
          </w:p>
        </w:tc>
      </w:tr>
    </w:tbl>
    <w:p w:rsidR="001A22D6" w:rsidRPr="007148A0" w:rsidRDefault="001A22D6">
      <w:pPr>
        <w:ind w:right="-766"/>
        <w:jc w:val="both"/>
        <w:rPr>
          <w:rFonts w:ascii="Arial" w:hAnsi="Arial"/>
          <w:sz w:val="22"/>
          <w:szCs w:val="22"/>
        </w:rPr>
      </w:pPr>
    </w:p>
    <w:p w:rsidR="001A22D6" w:rsidRPr="007148A0" w:rsidRDefault="001A22D6">
      <w:pPr>
        <w:ind w:right="-24"/>
        <w:jc w:val="both"/>
        <w:rPr>
          <w:rFonts w:ascii="Arial" w:hAnsi="Arial"/>
          <w:sz w:val="22"/>
          <w:szCs w:val="22"/>
        </w:rPr>
      </w:pPr>
    </w:p>
    <w:p w:rsidR="00821074" w:rsidRPr="007148A0" w:rsidRDefault="001A22D6" w:rsidP="00C70DAC">
      <w:pPr>
        <w:ind w:right="-24"/>
        <w:jc w:val="both"/>
        <w:rPr>
          <w:rFonts w:ascii="Arial" w:hAnsi="Arial" w:cs="Arial"/>
          <w:color w:val="000000"/>
          <w:sz w:val="22"/>
          <w:szCs w:val="22"/>
        </w:rPr>
      </w:pPr>
      <w:r w:rsidRPr="007148A0">
        <w:rPr>
          <w:rFonts w:ascii="Arial" w:hAnsi="Arial"/>
          <w:sz w:val="22"/>
          <w:szCs w:val="22"/>
        </w:rPr>
        <w:t xml:space="preserve">uzavírají tuto smlouvu o dílo, kterou se zhotovitel zavazuje </w:t>
      </w:r>
      <w:r w:rsidR="00821074" w:rsidRPr="007148A0">
        <w:rPr>
          <w:rFonts w:ascii="Arial" w:hAnsi="Arial" w:cs="Arial"/>
          <w:color w:val="000000"/>
          <w:sz w:val="22"/>
          <w:szCs w:val="22"/>
        </w:rPr>
        <w:t xml:space="preserve">řádně a včas, na svůj náklad a nebezpečí, provést pro objednatele dílo </w:t>
      </w:r>
      <w:r w:rsidR="006F52B0" w:rsidRPr="007148A0">
        <w:rPr>
          <w:rFonts w:ascii="Arial" w:hAnsi="Arial" w:cs="Arial"/>
          <w:color w:val="000000"/>
          <w:sz w:val="22"/>
          <w:szCs w:val="22"/>
        </w:rPr>
        <w:t>dle podmínek této smlouvy a její</w:t>
      </w:r>
      <w:r w:rsidR="00821074" w:rsidRPr="007148A0">
        <w:rPr>
          <w:rFonts w:ascii="Arial" w:hAnsi="Arial" w:cs="Arial"/>
          <w:color w:val="000000"/>
          <w:sz w:val="22"/>
          <w:szCs w:val="22"/>
        </w:rPr>
        <w:t>ch příloh a objednatel se zavazuje za podmínek této smlouvy dílo převzít a zaplatit zhotoviteli doh</w:t>
      </w:r>
      <w:r w:rsidR="008543DA">
        <w:rPr>
          <w:rFonts w:ascii="Arial" w:hAnsi="Arial" w:cs="Arial"/>
          <w:color w:val="000000"/>
          <w:sz w:val="22"/>
          <w:szCs w:val="22"/>
        </w:rPr>
        <w:t>odnutou cenu za jeho provedení.</w:t>
      </w:r>
    </w:p>
    <w:p w:rsidR="00C51ED4" w:rsidRDefault="00C51ED4">
      <w:pPr>
        <w:ind w:right="-24"/>
        <w:jc w:val="both"/>
        <w:rPr>
          <w:rFonts w:ascii="Arial" w:hAnsi="Arial"/>
          <w:u w:val="single"/>
        </w:rPr>
      </w:pPr>
    </w:p>
    <w:p w:rsidR="00C51ED4" w:rsidRDefault="00C51ED4">
      <w:pPr>
        <w:ind w:right="-24"/>
        <w:jc w:val="both"/>
        <w:rPr>
          <w:rFonts w:ascii="Arial" w:hAnsi="Arial"/>
          <w:u w:val="single"/>
        </w:rPr>
      </w:pPr>
    </w:p>
    <w:p w:rsidR="001A22D6" w:rsidRPr="007148A0" w:rsidRDefault="001A22D6">
      <w:pPr>
        <w:ind w:right="-24"/>
        <w:jc w:val="center"/>
        <w:rPr>
          <w:rFonts w:ascii="Arial" w:hAnsi="Arial"/>
          <w:b/>
        </w:rPr>
      </w:pPr>
      <w:r w:rsidRPr="00DF15FE">
        <w:rPr>
          <w:rFonts w:ascii="Arial" w:hAnsi="Arial"/>
          <w:b/>
        </w:rPr>
        <w:t>Článek I.</w:t>
      </w:r>
    </w:p>
    <w:p w:rsidR="001A22D6" w:rsidRPr="00C051F0" w:rsidRDefault="001A22D6" w:rsidP="00B80847">
      <w:pPr>
        <w:pStyle w:val="Nadpis7"/>
        <w:spacing w:after="120"/>
        <w:ind w:right="-23"/>
        <w:rPr>
          <w:sz w:val="24"/>
        </w:rPr>
      </w:pPr>
      <w:r w:rsidRPr="00C051F0">
        <w:rPr>
          <w:sz w:val="24"/>
        </w:rPr>
        <w:t>Předmět díla</w:t>
      </w:r>
    </w:p>
    <w:p w:rsidR="00A559E1" w:rsidRPr="008072B6" w:rsidRDefault="001A22D6" w:rsidP="00800C9C">
      <w:pPr>
        <w:numPr>
          <w:ilvl w:val="0"/>
          <w:numId w:val="3"/>
        </w:numPr>
        <w:spacing w:after="120"/>
        <w:jc w:val="both"/>
        <w:rPr>
          <w:rFonts w:ascii="Arial" w:hAnsi="Arial"/>
          <w:sz w:val="22"/>
          <w:szCs w:val="22"/>
        </w:rPr>
      </w:pPr>
      <w:r w:rsidRPr="002100FD">
        <w:rPr>
          <w:rFonts w:ascii="Arial" w:hAnsi="Arial"/>
          <w:sz w:val="22"/>
          <w:szCs w:val="22"/>
        </w:rPr>
        <w:t>Zhotovitel se zavazuje za podmínek této sml</w:t>
      </w:r>
      <w:r w:rsidR="002C61EF" w:rsidRPr="002100FD">
        <w:rPr>
          <w:rFonts w:ascii="Arial" w:hAnsi="Arial"/>
          <w:sz w:val="22"/>
          <w:szCs w:val="22"/>
        </w:rPr>
        <w:t xml:space="preserve">ouvy </w:t>
      </w:r>
      <w:r w:rsidR="00B65522" w:rsidRPr="002100FD">
        <w:rPr>
          <w:rFonts w:ascii="Arial" w:hAnsi="Arial"/>
          <w:sz w:val="22"/>
          <w:szCs w:val="22"/>
        </w:rPr>
        <w:t xml:space="preserve">v rozsahu </w:t>
      </w:r>
      <w:r w:rsidR="00C051F0" w:rsidRPr="002100FD">
        <w:rPr>
          <w:rFonts w:ascii="Arial" w:hAnsi="Arial"/>
          <w:sz w:val="22"/>
          <w:szCs w:val="22"/>
        </w:rPr>
        <w:t>projektové</w:t>
      </w:r>
      <w:r w:rsidR="00C70DAC" w:rsidRPr="002100FD">
        <w:rPr>
          <w:rFonts w:ascii="Arial" w:hAnsi="Arial"/>
          <w:sz w:val="22"/>
          <w:szCs w:val="22"/>
        </w:rPr>
        <w:t>ho</w:t>
      </w:r>
      <w:r w:rsidR="00B65522" w:rsidRPr="002100FD">
        <w:rPr>
          <w:rFonts w:ascii="Arial" w:hAnsi="Arial"/>
          <w:sz w:val="22"/>
          <w:szCs w:val="22"/>
        </w:rPr>
        <w:t xml:space="preserve"> záměru</w:t>
      </w:r>
      <w:r w:rsidR="00436FB6" w:rsidRPr="002100FD">
        <w:rPr>
          <w:rFonts w:ascii="Arial" w:hAnsi="Arial"/>
          <w:sz w:val="22"/>
          <w:szCs w:val="22"/>
        </w:rPr>
        <w:t xml:space="preserve"> </w:t>
      </w:r>
      <w:r w:rsidR="003B573B" w:rsidRPr="003B573B">
        <w:rPr>
          <w:rFonts w:ascii="Arial" w:hAnsi="Arial"/>
          <w:sz w:val="22"/>
          <w:szCs w:val="22"/>
        </w:rPr>
        <w:t>„</w:t>
      </w:r>
      <w:r w:rsidR="009B02BF" w:rsidRPr="009B02BF">
        <w:rPr>
          <w:rFonts w:ascii="Arial" w:hAnsi="Arial"/>
          <w:sz w:val="22"/>
          <w:szCs w:val="22"/>
        </w:rPr>
        <w:t>Gymnázium Jevíčko - výstavba FTV elektrárny</w:t>
      </w:r>
      <w:r w:rsidR="003B573B" w:rsidRPr="0041194C">
        <w:rPr>
          <w:rFonts w:ascii="Arial" w:hAnsi="Arial"/>
          <w:sz w:val="22"/>
          <w:szCs w:val="22"/>
        </w:rPr>
        <w:t xml:space="preserve">“ </w:t>
      </w:r>
      <w:r w:rsidR="00436FB6" w:rsidRPr="0041194C">
        <w:rPr>
          <w:rFonts w:ascii="Arial" w:hAnsi="Arial"/>
          <w:sz w:val="22"/>
          <w:szCs w:val="22"/>
        </w:rPr>
        <w:t xml:space="preserve">a </w:t>
      </w:r>
      <w:r w:rsidR="00A422B5" w:rsidRPr="0041194C">
        <w:rPr>
          <w:rFonts w:ascii="Arial" w:hAnsi="Arial"/>
          <w:sz w:val="22"/>
          <w:szCs w:val="22"/>
        </w:rPr>
        <w:t xml:space="preserve">specifikace předmětu díla obsažené v zadávacích podmínkách </w:t>
      </w:r>
      <w:r w:rsidR="006D0403" w:rsidRPr="0041194C">
        <w:rPr>
          <w:rFonts w:ascii="Arial" w:hAnsi="Arial"/>
          <w:sz w:val="22"/>
          <w:szCs w:val="22"/>
        </w:rPr>
        <w:t>(zejm. bod</w:t>
      </w:r>
      <w:r w:rsidR="00853B27">
        <w:rPr>
          <w:rFonts w:ascii="Arial" w:hAnsi="Arial"/>
          <w:sz w:val="22"/>
          <w:szCs w:val="22"/>
        </w:rPr>
        <w:t>y</w:t>
      </w:r>
      <w:r w:rsidR="006D0403" w:rsidRPr="0041194C">
        <w:rPr>
          <w:rFonts w:ascii="Arial" w:hAnsi="Arial"/>
          <w:sz w:val="22"/>
          <w:szCs w:val="22"/>
        </w:rPr>
        <w:t xml:space="preserve"> 2.</w:t>
      </w:r>
      <w:r w:rsidR="008543DA">
        <w:rPr>
          <w:rFonts w:ascii="Arial" w:hAnsi="Arial"/>
          <w:sz w:val="22"/>
          <w:szCs w:val="22"/>
        </w:rPr>
        <w:t>2 a 2.</w:t>
      </w:r>
      <w:r w:rsidR="006D0403" w:rsidRPr="0041194C">
        <w:rPr>
          <w:rFonts w:ascii="Arial" w:hAnsi="Arial"/>
          <w:sz w:val="22"/>
          <w:szCs w:val="22"/>
        </w:rPr>
        <w:t xml:space="preserve">3 </w:t>
      </w:r>
      <w:r w:rsidR="00800C9C" w:rsidRPr="00800C9C">
        <w:rPr>
          <w:rFonts w:ascii="Arial" w:hAnsi="Arial"/>
          <w:sz w:val="22"/>
          <w:szCs w:val="22"/>
        </w:rPr>
        <w:t>výzvy k podání nabídek</w:t>
      </w:r>
      <w:r w:rsidR="006D0403" w:rsidRPr="0041194C">
        <w:rPr>
          <w:rFonts w:ascii="Arial" w:hAnsi="Arial"/>
          <w:sz w:val="22"/>
          <w:szCs w:val="22"/>
        </w:rPr>
        <w:t xml:space="preserve">) </w:t>
      </w:r>
      <w:r w:rsidR="00A422B5" w:rsidRPr="0041194C">
        <w:rPr>
          <w:rFonts w:ascii="Arial" w:hAnsi="Arial"/>
          <w:sz w:val="22"/>
          <w:szCs w:val="22"/>
        </w:rPr>
        <w:t xml:space="preserve">veřejné zakázky, </w:t>
      </w:r>
      <w:r w:rsidR="00031610" w:rsidRPr="0041194C">
        <w:rPr>
          <w:rFonts w:ascii="Arial" w:hAnsi="Arial"/>
          <w:sz w:val="22"/>
          <w:szCs w:val="22"/>
        </w:rPr>
        <w:t>na základě</w:t>
      </w:r>
      <w:r w:rsidR="00A422B5" w:rsidRPr="0041194C">
        <w:rPr>
          <w:rFonts w:ascii="Arial" w:hAnsi="Arial"/>
          <w:sz w:val="22"/>
          <w:szCs w:val="22"/>
        </w:rPr>
        <w:t> níž byla tato</w:t>
      </w:r>
      <w:r w:rsidR="00A422B5">
        <w:rPr>
          <w:rFonts w:ascii="Arial" w:hAnsi="Arial"/>
          <w:sz w:val="22"/>
          <w:szCs w:val="22"/>
        </w:rPr>
        <w:t xml:space="preserve"> smlouva uzavřena, </w:t>
      </w:r>
      <w:r w:rsidR="00314A65">
        <w:rPr>
          <w:rFonts w:ascii="Arial" w:hAnsi="Arial"/>
          <w:sz w:val="22"/>
          <w:szCs w:val="22"/>
        </w:rPr>
        <w:t>zpracova</w:t>
      </w:r>
      <w:r w:rsidR="00A422B5">
        <w:rPr>
          <w:rFonts w:ascii="Arial" w:hAnsi="Arial"/>
          <w:sz w:val="22"/>
          <w:szCs w:val="22"/>
        </w:rPr>
        <w:t>t</w:t>
      </w:r>
      <w:r w:rsidR="00314A65">
        <w:rPr>
          <w:rFonts w:ascii="Arial" w:hAnsi="Arial"/>
          <w:sz w:val="22"/>
          <w:szCs w:val="22"/>
        </w:rPr>
        <w:t xml:space="preserve"> </w:t>
      </w:r>
      <w:r w:rsidR="00A422B5">
        <w:rPr>
          <w:rFonts w:ascii="Arial" w:hAnsi="Arial"/>
          <w:sz w:val="22"/>
          <w:szCs w:val="22"/>
        </w:rPr>
        <w:t xml:space="preserve">pro objednatele </w:t>
      </w:r>
      <w:r w:rsidR="007711B5">
        <w:rPr>
          <w:rFonts w:ascii="Arial" w:hAnsi="Arial"/>
          <w:sz w:val="22"/>
          <w:szCs w:val="22"/>
        </w:rPr>
        <w:t>projektovou dokumentaci</w:t>
      </w:r>
      <w:r w:rsidR="00436FB6" w:rsidRPr="002100FD">
        <w:rPr>
          <w:rFonts w:ascii="Arial" w:hAnsi="Arial"/>
          <w:sz w:val="22"/>
          <w:szCs w:val="22"/>
        </w:rPr>
        <w:t xml:space="preserve"> </w:t>
      </w:r>
      <w:r w:rsidR="00314A65">
        <w:rPr>
          <w:rFonts w:ascii="Arial" w:hAnsi="Arial"/>
          <w:sz w:val="22"/>
          <w:szCs w:val="22"/>
        </w:rPr>
        <w:t>stavby</w:t>
      </w:r>
      <w:r w:rsidR="00436FB6" w:rsidRPr="002100FD">
        <w:rPr>
          <w:rFonts w:ascii="Arial" w:hAnsi="Arial"/>
          <w:sz w:val="22"/>
          <w:szCs w:val="22"/>
        </w:rPr>
        <w:t xml:space="preserve"> „</w:t>
      </w:r>
      <w:r w:rsidR="009B02BF" w:rsidRPr="009B02BF">
        <w:rPr>
          <w:rFonts w:ascii="Arial" w:hAnsi="Arial"/>
          <w:sz w:val="22"/>
          <w:szCs w:val="22"/>
        </w:rPr>
        <w:t>Gymnázium Jevíčko - výstavba FTV elektrárny</w:t>
      </w:r>
      <w:r w:rsidR="00436FB6" w:rsidRPr="008072B6">
        <w:rPr>
          <w:rFonts w:ascii="Arial" w:hAnsi="Arial"/>
          <w:sz w:val="22"/>
          <w:szCs w:val="22"/>
        </w:rPr>
        <w:t xml:space="preserve">“ </w:t>
      </w:r>
      <w:r w:rsidR="00A422B5">
        <w:rPr>
          <w:rFonts w:ascii="Arial" w:hAnsi="Arial"/>
          <w:sz w:val="22"/>
          <w:szCs w:val="22"/>
        </w:rPr>
        <w:t>Toto plnění zahrnuje</w:t>
      </w:r>
      <w:r w:rsidR="002669E3" w:rsidRPr="008072B6">
        <w:rPr>
          <w:rFonts w:ascii="Arial" w:hAnsi="Arial"/>
          <w:sz w:val="22"/>
          <w:szCs w:val="22"/>
        </w:rPr>
        <w:t>:</w:t>
      </w:r>
    </w:p>
    <w:p w:rsidR="002A469B" w:rsidRDefault="002A469B" w:rsidP="002A469B">
      <w:pPr>
        <w:spacing w:after="120"/>
        <w:jc w:val="both"/>
        <w:rPr>
          <w:rFonts w:ascii="Arial" w:hAnsi="Arial"/>
          <w:sz w:val="22"/>
        </w:rPr>
      </w:pPr>
    </w:p>
    <w:p w:rsidR="00E5088D" w:rsidRDefault="00E5088D" w:rsidP="00E5088D">
      <w:pPr>
        <w:keepNext/>
        <w:numPr>
          <w:ilvl w:val="0"/>
          <w:numId w:val="14"/>
        </w:numPr>
        <w:spacing w:before="120"/>
        <w:ind w:left="567" w:hanging="283"/>
        <w:jc w:val="both"/>
        <w:rPr>
          <w:rFonts w:ascii="Arial" w:hAnsi="Arial" w:cs="Arial"/>
          <w:sz w:val="22"/>
          <w:szCs w:val="22"/>
        </w:rPr>
      </w:pPr>
      <w:r>
        <w:rPr>
          <w:rFonts w:ascii="Arial" w:hAnsi="Arial" w:cs="Arial"/>
          <w:sz w:val="22"/>
          <w:szCs w:val="22"/>
        </w:rPr>
        <w:t>Podklady pro fázi stavebního povolení</w:t>
      </w:r>
    </w:p>
    <w:p w:rsidR="00E5088D" w:rsidRPr="00E5088D" w:rsidRDefault="00E5088D" w:rsidP="00E5088D">
      <w:pPr>
        <w:pStyle w:val="Odstavecseseznamem"/>
        <w:numPr>
          <w:ilvl w:val="0"/>
          <w:numId w:val="21"/>
        </w:numPr>
        <w:spacing w:before="120" w:after="120"/>
        <w:ind w:left="709"/>
        <w:jc w:val="both"/>
        <w:rPr>
          <w:rFonts w:ascii="Arial" w:hAnsi="Arial" w:cs="Arial"/>
          <w:sz w:val="22"/>
          <w:szCs w:val="22"/>
        </w:rPr>
      </w:pPr>
      <w:r w:rsidRPr="00E5088D">
        <w:rPr>
          <w:rFonts w:ascii="Arial" w:hAnsi="Arial" w:cs="Arial"/>
          <w:sz w:val="22"/>
          <w:szCs w:val="22"/>
          <w:u w:val="single"/>
        </w:rPr>
        <w:t>zpracovat dokumentaci pro podání žádosti o vydání stavebního povolení</w:t>
      </w:r>
      <w:r w:rsidRPr="00E5088D">
        <w:rPr>
          <w:rFonts w:ascii="Arial" w:hAnsi="Arial" w:cs="Arial"/>
          <w:sz w:val="22"/>
          <w:szCs w:val="22"/>
        </w:rPr>
        <w:t xml:space="preserve"> pro předmětnou stavbu v rozsahu dle zákona č. 183/2006 Sb., o územním plánování a stavebním řádu, v platném znění (dále též „stavební zákon“) a jeho prováděcích vyhlášek a provést související inženýrskou činnost.</w:t>
      </w:r>
    </w:p>
    <w:p w:rsidR="00E5088D" w:rsidRDefault="00E5088D" w:rsidP="00E5088D">
      <w:pPr>
        <w:pStyle w:val="Odstavecseseznamem"/>
        <w:keepNext/>
        <w:spacing w:after="60"/>
        <w:ind w:left="709"/>
        <w:jc w:val="both"/>
        <w:rPr>
          <w:rFonts w:ascii="Arial" w:hAnsi="Arial" w:cs="Arial"/>
          <w:sz w:val="22"/>
          <w:szCs w:val="22"/>
        </w:rPr>
      </w:pPr>
      <w:r w:rsidRPr="00913D35">
        <w:rPr>
          <w:rFonts w:ascii="Arial" w:hAnsi="Arial" w:cs="Arial"/>
          <w:sz w:val="22"/>
          <w:szCs w:val="22"/>
        </w:rPr>
        <w:t>Součástí díla je dále zejména:</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sidRPr="00913D35">
        <w:rPr>
          <w:rFonts w:ascii="Arial" w:hAnsi="Arial" w:cs="Arial"/>
          <w:sz w:val="22"/>
          <w:szCs w:val="22"/>
        </w:rPr>
        <w:t>zakreslení stavby do katastrální mapy</w:t>
      </w:r>
      <w:r>
        <w:rPr>
          <w:rFonts w:ascii="Arial" w:hAnsi="Arial" w:cs="Arial"/>
          <w:sz w:val="22"/>
          <w:szCs w:val="22"/>
        </w:rPr>
        <w:t xml:space="preserve"> a</w:t>
      </w:r>
      <w:r w:rsidRPr="00913D35">
        <w:rPr>
          <w:rFonts w:ascii="Arial" w:hAnsi="Arial" w:cs="Arial"/>
          <w:sz w:val="22"/>
          <w:szCs w:val="22"/>
        </w:rPr>
        <w:t xml:space="preserve"> výpisy dotčených pozemků z katastru nemovitostí, </w:t>
      </w:r>
    </w:p>
    <w:p w:rsidR="006A60F9" w:rsidRPr="00913D35" w:rsidRDefault="006A60F9" w:rsidP="006A60F9">
      <w:pPr>
        <w:pStyle w:val="Odstavecseseznamem"/>
        <w:numPr>
          <w:ilvl w:val="0"/>
          <w:numId w:val="20"/>
        </w:numPr>
        <w:spacing w:after="60"/>
        <w:ind w:left="851" w:hanging="142"/>
        <w:jc w:val="both"/>
        <w:rPr>
          <w:rFonts w:ascii="Arial" w:hAnsi="Arial" w:cs="Arial"/>
          <w:sz w:val="22"/>
          <w:szCs w:val="22"/>
        </w:rPr>
      </w:pPr>
      <w:r w:rsidRPr="006A60F9">
        <w:rPr>
          <w:rFonts w:ascii="Arial" w:hAnsi="Arial" w:cs="Arial"/>
          <w:sz w:val="22"/>
          <w:szCs w:val="22"/>
        </w:rPr>
        <w:t>zajištění požárně bezpečnostního řešení stavby včetně stavebně konstrukční části objektů a výpočtu statického posouzení střešní konstrukce a při</w:t>
      </w:r>
      <w:r>
        <w:rPr>
          <w:rFonts w:ascii="Arial" w:hAnsi="Arial" w:cs="Arial"/>
          <w:sz w:val="22"/>
          <w:szCs w:val="22"/>
        </w:rPr>
        <w:t>tížení konstrukcí pro FV panely,</w:t>
      </w:r>
    </w:p>
    <w:p w:rsidR="00E5088D" w:rsidRPr="00B22796" w:rsidRDefault="00E5088D" w:rsidP="00E5088D">
      <w:pPr>
        <w:pStyle w:val="Odstavecseseznamem"/>
        <w:numPr>
          <w:ilvl w:val="0"/>
          <w:numId w:val="20"/>
        </w:numPr>
        <w:spacing w:after="60"/>
        <w:ind w:left="851" w:hanging="142"/>
        <w:jc w:val="both"/>
        <w:rPr>
          <w:rFonts w:ascii="Arial" w:hAnsi="Arial" w:cs="Arial"/>
          <w:sz w:val="22"/>
          <w:szCs w:val="22"/>
        </w:rPr>
      </w:pPr>
      <w:r w:rsidRPr="00B22796">
        <w:rPr>
          <w:rFonts w:ascii="Arial" w:hAnsi="Arial" w:cs="Arial"/>
          <w:sz w:val="22"/>
          <w:szCs w:val="22"/>
        </w:rPr>
        <w:t xml:space="preserve">obstarání všech potřebných souhlasů, závazných stanovisek, popřípadě rozhodnutí dotčených orgánů nebo jiných dokladů podle zvláštních právních předpisů nebo stavebního zákona, a jiných dokladů vyžadovaných zvláštními právními předpisy, nevydává-li se koordinované závazné stanovisko podle </w:t>
      </w:r>
      <w:hyperlink r:id="rId8" w:history="1">
        <w:r w:rsidRPr="00B22796">
          <w:rPr>
            <w:rFonts w:ascii="Arial" w:hAnsi="Arial" w:cs="Arial"/>
            <w:sz w:val="22"/>
            <w:szCs w:val="22"/>
          </w:rPr>
          <w:t>§ 4 odst. 7</w:t>
        </w:r>
      </w:hyperlink>
      <w:r w:rsidRPr="00B22796">
        <w:rPr>
          <w:rFonts w:ascii="Arial" w:hAnsi="Arial" w:cs="Arial"/>
          <w:sz w:val="22"/>
          <w:szCs w:val="22"/>
        </w:rPr>
        <w:t xml:space="preserve">, nebo závazné stanovisko vydávané správním orgánem, který je příslušný vydat </w:t>
      </w:r>
      <w:r>
        <w:rPr>
          <w:rFonts w:ascii="Arial" w:hAnsi="Arial" w:cs="Arial"/>
          <w:sz w:val="22"/>
          <w:szCs w:val="22"/>
        </w:rPr>
        <w:t>stavební</w:t>
      </w:r>
      <w:r w:rsidRPr="00B22796">
        <w:rPr>
          <w:rFonts w:ascii="Arial" w:hAnsi="Arial" w:cs="Arial"/>
          <w:sz w:val="22"/>
          <w:szCs w:val="22"/>
        </w:rPr>
        <w:t xml:space="preserve"> povolení, anebo nepostupuje-li se podle </w:t>
      </w:r>
      <w:hyperlink r:id="rId9" w:history="1">
        <w:r w:rsidRPr="00B22796">
          <w:rPr>
            <w:rFonts w:ascii="Arial" w:hAnsi="Arial" w:cs="Arial"/>
            <w:sz w:val="22"/>
            <w:szCs w:val="22"/>
          </w:rPr>
          <w:t>§ 96b odst. 2</w:t>
        </w:r>
      </w:hyperlink>
      <w:r w:rsidRPr="00B22796">
        <w:rPr>
          <w:rFonts w:ascii="Arial" w:hAnsi="Arial" w:cs="Arial"/>
          <w:sz w:val="22"/>
          <w:szCs w:val="22"/>
        </w:rPr>
        <w:t xml:space="preserve"> stavebního zákona,</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 xml:space="preserve">obstarání </w:t>
      </w:r>
      <w:r w:rsidRPr="00D615BA">
        <w:rPr>
          <w:rFonts w:ascii="Arial" w:hAnsi="Arial" w:cs="Arial"/>
          <w:sz w:val="22"/>
          <w:szCs w:val="22"/>
        </w:rPr>
        <w:t>stanovis</w:t>
      </w:r>
      <w:r>
        <w:rPr>
          <w:rFonts w:ascii="Arial" w:hAnsi="Arial" w:cs="Arial"/>
          <w:sz w:val="22"/>
          <w:szCs w:val="22"/>
        </w:rPr>
        <w:t>e</w:t>
      </w:r>
      <w:r w:rsidRPr="00D615BA">
        <w:rPr>
          <w:rFonts w:ascii="Arial" w:hAnsi="Arial" w:cs="Arial"/>
          <w:sz w:val="22"/>
          <w:szCs w:val="22"/>
        </w:rPr>
        <w:t xml:space="preserve">k vlastníků veřejné dopravní </w:t>
      </w:r>
      <w:r>
        <w:rPr>
          <w:rFonts w:ascii="Arial" w:hAnsi="Arial" w:cs="Arial"/>
          <w:sz w:val="22"/>
          <w:szCs w:val="22"/>
        </w:rPr>
        <w:t>nebo technické infrastruktury k </w:t>
      </w:r>
      <w:r w:rsidRPr="00D615BA">
        <w:rPr>
          <w:rFonts w:ascii="Arial" w:hAnsi="Arial" w:cs="Arial"/>
          <w:sz w:val="22"/>
          <w:szCs w:val="22"/>
        </w:rPr>
        <w:t>mož</w:t>
      </w:r>
      <w:r>
        <w:rPr>
          <w:rFonts w:ascii="Arial" w:hAnsi="Arial" w:cs="Arial"/>
          <w:sz w:val="22"/>
          <w:szCs w:val="22"/>
        </w:rPr>
        <w:t>nosti a způsobu napojení nebo k </w:t>
      </w:r>
      <w:r w:rsidRPr="00D615BA">
        <w:rPr>
          <w:rFonts w:ascii="Arial" w:hAnsi="Arial" w:cs="Arial"/>
          <w:sz w:val="22"/>
          <w:szCs w:val="22"/>
        </w:rPr>
        <w:t>podmínkám dotčených och</w:t>
      </w:r>
      <w:r>
        <w:rPr>
          <w:rFonts w:ascii="Arial" w:hAnsi="Arial" w:cs="Arial"/>
          <w:sz w:val="22"/>
          <w:szCs w:val="22"/>
        </w:rPr>
        <w:t>ranných a bezpečnostních pásem,</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obstarání sml</w:t>
      </w:r>
      <w:r w:rsidRPr="00D615BA">
        <w:rPr>
          <w:rFonts w:ascii="Arial" w:hAnsi="Arial" w:cs="Arial"/>
          <w:sz w:val="22"/>
          <w:szCs w:val="22"/>
        </w:rPr>
        <w:t>uv s příslušnými vlastníky veřejné dopravní nebo technické infrastruktury, vyžaduje-li záměr vybudování nové nebo úpravu stávající veřejné dopravní</w:t>
      </w:r>
      <w:r>
        <w:rPr>
          <w:rFonts w:ascii="Arial" w:hAnsi="Arial" w:cs="Arial"/>
          <w:sz w:val="22"/>
          <w:szCs w:val="22"/>
        </w:rPr>
        <w:t xml:space="preserve"> nebo technické infrastruktury,</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 xml:space="preserve">zpracování </w:t>
      </w:r>
      <w:r w:rsidRPr="00D615BA">
        <w:rPr>
          <w:rFonts w:ascii="Arial" w:hAnsi="Arial" w:cs="Arial"/>
          <w:sz w:val="22"/>
          <w:szCs w:val="22"/>
        </w:rPr>
        <w:t>návrh</w:t>
      </w:r>
      <w:r>
        <w:rPr>
          <w:rFonts w:ascii="Arial" w:hAnsi="Arial" w:cs="Arial"/>
          <w:sz w:val="22"/>
          <w:szCs w:val="22"/>
        </w:rPr>
        <w:t>u</w:t>
      </w:r>
      <w:r w:rsidRPr="00D615BA">
        <w:rPr>
          <w:rFonts w:ascii="Arial" w:hAnsi="Arial" w:cs="Arial"/>
          <w:sz w:val="22"/>
          <w:szCs w:val="22"/>
        </w:rPr>
        <w:t xml:space="preserve"> plánu kontrolních prohlídek stavby</w:t>
      </w:r>
      <w:r>
        <w:rPr>
          <w:rFonts w:ascii="Arial" w:hAnsi="Arial" w:cs="Arial"/>
          <w:sz w:val="22"/>
          <w:szCs w:val="22"/>
        </w:rPr>
        <w:t>,</w:t>
      </w:r>
    </w:p>
    <w:p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sepsání žádosti o vydání stavebního povolení;</w:t>
      </w:r>
    </w:p>
    <w:p w:rsidR="00E5088D" w:rsidRPr="00E5088D" w:rsidRDefault="00E5088D" w:rsidP="00E5088D">
      <w:pPr>
        <w:pStyle w:val="Odstavecseseznamem"/>
        <w:numPr>
          <w:ilvl w:val="0"/>
          <w:numId w:val="23"/>
        </w:numPr>
        <w:spacing w:before="120" w:after="120"/>
        <w:ind w:left="709" w:hanging="425"/>
        <w:jc w:val="both"/>
        <w:rPr>
          <w:rFonts w:ascii="Arial" w:hAnsi="Arial" w:cs="Arial"/>
          <w:sz w:val="22"/>
          <w:szCs w:val="22"/>
        </w:rPr>
      </w:pPr>
      <w:r w:rsidRPr="00E5088D">
        <w:rPr>
          <w:rFonts w:ascii="Arial" w:hAnsi="Arial" w:cs="Arial"/>
          <w:sz w:val="22"/>
          <w:szCs w:val="22"/>
          <w:u w:val="single"/>
        </w:rPr>
        <w:t>zajistit zpracování plánu bezpečnosti a ochrany zdraví při práci na staveništi</w:t>
      </w:r>
      <w:r w:rsidRPr="00E5088D">
        <w:rPr>
          <w:rFonts w:ascii="Arial" w:hAnsi="Arial" w:cs="Arial"/>
          <w:sz w:val="22"/>
          <w:szCs w:val="22"/>
        </w:rPr>
        <w:t xml:space="preserve"> osobou odborně způsobilou podle zákona č. 309/2006 Sb., v platném znění s ohledem na druh a velikost stavby tak, aby plně vyhovoval potřebám zajištění bezpečné a zdraví neohrožující práce; </w:t>
      </w:r>
      <w:r w:rsidRPr="00E5088D">
        <w:rPr>
          <w:rFonts w:ascii="Arial" w:hAnsi="Arial"/>
          <w:sz w:val="22"/>
          <w:szCs w:val="22"/>
        </w:rPr>
        <w:t>k tomu se objednatel zavazuje poskytnout zhotoviteli potřebnou součinnost, zejména při určení osoby koordinátora BOZP,</w:t>
      </w:r>
    </w:p>
    <w:p w:rsidR="00E5088D" w:rsidRDefault="00E5088D" w:rsidP="00E5088D">
      <w:pPr>
        <w:spacing w:before="120"/>
        <w:ind w:left="567"/>
        <w:jc w:val="both"/>
        <w:rPr>
          <w:rFonts w:ascii="Arial" w:hAnsi="Arial" w:cs="Arial"/>
          <w:sz w:val="22"/>
          <w:szCs w:val="22"/>
        </w:rPr>
      </w:pPr>
      <w:r>
        <w:rPr>
          <w:rFonts w:ascii="Arial" w:hAnsi="Arial" w:cs="Arial"/>
          <w:sz w:val="22"/>
          <w:szCs w:val="22"/>
        </w:rPr>
        <w:t xml:space="preserve">to vše </w:t>
      </w:r>
      <w:r w:rsidRPr="002D6A38">
        <w:rPr>
          <w:rFonts w:ascii="Arial" w:hAnsi="Arial" w:cs="Arial"/>
          <w:sz w:val="22"/>
          <w:szCs w:val="22"/>
        </w:rPr>
        <w:t>tak, aby</w:t>
      </w:r>
      <w:r>
        <w:rPr>
          <w:rFonts w:ascii="Arial" w:hAnsi="Arial" w:cs="Arial"/>
          <w:sz w:val="22"/>
          <w:szCs w:val="22"/>
        </w:rPr>
        <w:t xml:space="preserve"> na základě těchto podkladů </w:t>
      </w:r>
      <w:r w:rsidRPr="002D6A38">
        <w:rPr>
          <w:rFonts w:ascii="Arial" w:hAnsi="Arial" w:cs="Arial"/>
          <w:sz w:val="22"/>
          <w:szCs w:val="22"/>
        </w:rPr>
        <w:t xml:space="preserve">mohlo být vydáno pravomocné </w:t>
      </w:r>
      <w:r>
        <w:rPr>
          <w:rFonts w:ascii="Arial" w:hAnsi="Arial" w:cs="Arial"/>
          <w:sz w:val="22"/>
          <w:szCs w:val="22"/>
        </w:rPr>
        <w:t>stavební povolení.</w:t>
      </w:r>
    </w:p>
    <w:p w:rsidR="00E5088D" w:rsidRDefault="00E5088D" w:rsidP="00E5088D">
      <w:pPr>
        <w:spacing w:before="120" w:after="120"/>
        <w:ind w:left="567"/>
        <w:jc w:val="both"/>
        <w:rPr>
          <w:rFonts w:ascii="Arial" w:hAnsi="Arial" w:cs="Arial"/>
          <w:sz w:val="22"/>
          <w:szCs w:val="22"/>
        </w:rPr>
      </w:pPr>
      <w:r>
        <w:rPr>
          <w:rFonts w:ascii="Arial" w:hAnsi="Arial" w:cs="Arial"/>
          <w:sz w:val="22"/>
          <w:szCs w:val="22"/>
        </w:rPr>
        <w:t xml:space="preserve">Vydané stavební povolení </w:t>
      </w:r>
      <w:r w:rsidRPr="002D6A38">
        <w:rPr>
          <w:rFonts w:ascii="Arial" w:hAnsi="Arial" w:cs="Arial"/>
          <w:sz w:val="22"/>
          <w:szCs w:val="22"/>
        </w:rPr>
        <w:t xml:space="preserve">je </w:t>
      </w:r>
      <w:r>
        <w:rPr>
          <w:rFonts w:ascii="Arial" w:hAnsi="Arial" w:cs="Arial"/>
          <w:sz w:val="22"/>
          <w:szCs w:val="22"/>
        </w:rPr>
        <w:t>objednatel povinen bezo</w:t>
      </w:r>
      <w:r w:rsidRPr="002D6A38">
        <w:rPr>
          <w:rFonts w:ascii="Arial" w:hAnsi="Arial" w:cs="Arial"/>
          <w:sz w:val="22"/>
          <w:szCs w:val="22"/>
        </w:rPr>
        <w:t>dklad</w:t>
      </w:r>
      <w:r>
        <w:rPr>
          <w:rFonts w:ascii="Arial" w:hAnsi="Arial" w:cs="Arial"/>
          <w:sz w:val="22"/>
          <w:szCs w:val="22"/>
        </w:rPr>
        <w:t>ně</w:t>
      </w:r>
      <w:r w:rsidRPr="002D6A38">
        <w:rPr>
          <w:rFonts w:ascii="Arial" w:hAnsi="Arial" w:cs="Arial"/>
          <w:sz w:val="22"/>
          <w:szCs w:val="22"/>
        </w:rPr>
        <w:t xml:space="preserve"> předat zhotoviteli k</w:t>
      </w:r>
      <w:r>
        <w:rPr>
          <w:rFonts w:ascii="Arial" w:hAnsi="Arial" w:cs="Arial"/>
          <w:sz w:val="22"/>
          <w:szCs w:val="22"/>
        </w:rPr>
        <w:t> </w:t>
      </w:r>
      <w:r w:rsidRPr="002D6A38">
        <w:rPr>
          <w:rFonts w:ascii="Arial" w:hAnsi="Arial" w:cs="Arial"/>
          <w:sz w:val="22"/>
          <w:szCs w:val="22"/>
        </w:rPr>
        <w:t xml:space="preserve">porovnání věcných údajů uvedených v žádosti o vydání </w:t>
      </w:r>
      <w:r>
        <w:rPr>
          <w:rFonts w:ascii="Arial" w:hAnsi="Arial" w:cs="Arial"/>
          <w:sz w:val="22"/>
          <w:szCs w:val="22"/>
        </w:rPr>
        <w:t xml:space="preserve">stavebního povolení </w:t>
      </w:r>
      <w:r w:rsidRPr="002D6A38">
        <w:rPr>
          <w:rFonts w:ascii="Arial" w:hAnsi="Arial" w:cs="Arial"/>
          <w:sz w:val="22"/>
          <w:szCs w:val="22"/>
        </w:rPr>
        <w:t xml:space="preserve">s údaji uvedenými ve vydaném </w:t>
      </w:r>
      <w:r>
        <w:rPr>
          <w:rFonts w:ascii="Arial" w:hAnsi="Arial" w:cs="Arial"/>
          <w:sz w:val="22"/>
          <w:szCs w:val="22"/>
        </w:rPr>
        <w:t>stavebním povolení</w:t>
      </w:r>
      <w:r w:rsidRPr="002D6A38">
        <w:rPr>
          <w:rFonts w:ascii="Arial" w:hAnsi="Arial" w:cs="Arial"/>
          <w:sz w:val="22"/>
          <w:szCs w:val="22"/>
        </w:rPr>
        <w:t xml:space="preserve">. V případě zjištění rozdílných údajů mezi výše uvedenými podklady a vydaným </w:t>
      </w:r>
      <w:r>
        <w:rPr>
          <w:rFonts w:ascii="Arial" w:hAnsi="Arial" w:cs="Arial"/>
          <w:sz w:val="22"/>
          <w:szCs w:val="22"/>
        </w:rPr>
        <w:t>povolením</w:t>
      </w:r>
      <w:r w:rsidRPr="002D6A38">
        <w:rPr>
          <w:rFonts w:ascii="Arial" w:hAnsi="Arial" w:cs="Arial"/>
          <w:sz w:val="22"/>
          <w:szCs w:val="22"/>
        </w:rPr>
        <w:t xml:space="preserve"> </w:t>
      </w:r>
      <w:r>
        <w:rPr>
          <w:rFonts w:ascii="Arial" w:hAnsi="Arial" w:cs="Arial"/>
          <w:sz w:val="22"/>
          <w:szCs w:val="22"/>
        </w:rPr>
        <w:t xml:space="preserve">je </w:t>
      </w:r>
      <w:r w:rsidRPr="002D6A38">
        <w:rPr>
          <w:rFonts w:ascii="Arial" w:hAnsi="Arial" w:cs="Arial"/>
          <w:sz w:val="22"/>
          <w:szCs w:val="22"/>
        </w:rPr>
        <w:t xml:space="preserve">zhotovitel </w:t>
      </w:r>
      <w:r>
        <w:rPr>
          <w:rFonts w:ascii="Arial" w:hAnsi="Arial" w:cs="Arial"/>
          <w:sz w:val="22"/>
          <w:szCs w:val="22"/>
        </w:rPr>
        <w:t xml:space="preserve">povinen </w:t>
      </w:r>
      <w:r w:rsidRPr="002D6A38">
        <w:rPr>
          <w:rFonts w:ascii="Arial" w:hAnsi="Arial" w:cs="Arial"/>
          <w:sz w:val="22"/>
          <w:szCs w:val="22"/>
        </w:rPr>
        <w:t xml:space="preserve">v termínu před nabytím právní moci </w:t>
      </w:r>
      <w:r>
        <w:rPr>
          <w:rFonts w:ascii="Arial" w:hAnsi="Arial" w:cs="Arial"/>
          <w:sz w:val="22"/>
          <w:szCs w:val="22"/>
        </w:rPr>
        <w:t xml:space="preserve">povolení </w:t>
      </w:r>
      <w:r w:rsidRPr="002D6A38">
        <w:rPr>
          <w:rFonts w:ascii="Arial" w:hAnsi="Arial" w:cs="Arial"/>
          <w:sz w:val="22"/>
          <w:szCs w:val="22"/>
        </w:rPr>
        <w:t>o této skutečnosti informovat objednatele a příslušný stavební úřad.</w:t>
      </w:r>
    </w:p>
    <w:p w:rsidR="00E5088D" w:rsidRPr="001607BF" w:rsidRDefault="00E5088D" w:rsidP="008543DA">
      <w:pPr>
        <w:keepNext/>
        <w:numPr>
          <w:ilvl w:val="0"/>
          <w:numId w:val="14"/>
        </w:numPr>
        <w:spacing w:before="120" w:after="60"/>
        <w:ind w:left="568" w:hanging="284"/>
        <w:jc w:val="both"/>
        <w:rPr>
          <w:rFonts w:ascii="Arial" w:hAnsi="Arial" w:cs="Arial"/>
          <w:sz w:val="22"/>
          <w:szCs w:val="22"/>
        </w:rPr>
      </w:pPr>
      <w:r w:rsidRPr="001607BF">
        <w:rPr>
          <w:rFonts w:ascii="Arial" w:hAnsi="Arial" w:cs="Arial"/>
          <w:sz w:val="22"/>
          <w:szCs w:val="22"/>
        </w:rPr>
        <w:t>Podklady pro fázi zadávacího řízení na zhotovitele stavby:</w:t>
      </w:r>
    </w:p>
    <w:p w:rsidR="00E5088D" w:rsidRPr="001607BF" w:rsidRDefault="00E5088D" w:rsidP="006A60F9">
      <w:pPr>
        <w:keepNext/>
        <w:numPr>
          <w:ilvl w:val="0"/>
          <w:numId w:val="19"/>
        </w:numPr>
        <w:spacing w:after="60"/>
        <w:ind w:left="709" w:hanging="142"/>
        <w:jc w:val="both"/>
        <w:rPr>
          <w:rFonts w:ascii="Arial" w:hAnsi="Arial" w:cs="Arial"/>
          <w:sz w:val="22"/>
          <w:szCs w:val="22"/>
        </w:rPr>
      </w:pPr>
      <w:r w:rsidRPr="001607BF">
        <w:rPr>
          <w:rFonts w:ascii="Arial" w:hAnsi="Arial" w:cs="Arial"/>
          <w:sz w:val="22"/>
          <w:szCs w:val="22"/>
        </w:rPr>
        <w:t xml:space="preserve">zpracovat </w:t>
      </w:r>
      <w:r w:rsidR="00884124" w:rsidRPr="008543DA">
        <w:rPr>
          <w:rFonts w:ascii="Arial" w:hAnsi="Arial" w:cs="Arial"/>
          <w:bCs/>
          <w:sz w:val="22"/>
          <w:szCs w:val="22"/>
          <w:u w:val="single"/>
        </w:rPr>
        <w:t>technické podmínky veřejné zakázky na stavební práce</w:t>
      </w:r>
      <w:r w:rsidR="00884124" w:rsidRPr="008543DA">
        <w:rPr>
          <w:rFonts w:ascii="Arial" w:hAnsi="Arial" w:cs="Arial"/>
          <w:sz w:val="22"/>
          <w:szCs w:val="22"/>
          <w:u w:val="single"/>
        </w:rPr>
        <w:t xml:space="preserve"> formou požadavků na výkon nebo funkci</w:t>
      </w:r>
      <w:r w:rsidR="00884124" w:rsidRPr="001607BF">
        <w:rPr>
          <w:rFonts w:ascii="Arial" w:hAnsi="Arial" w:cs="Arial"/>
          <w:sz w:val="22"/>
          <w:szCs w:val="22"/>
        </w:rPr>
        <w:t xml:space="preserve"> dle §</w:t>
      </w:r>
      <w:r w:rsidR="00031610">
        <w:rPr>
          <w:rFonts w:ascii="Arial" w:hAnsi="Arial" w:cs="Arial"/>
          <w:sz w:val="22"/>
          <w:szCs w:val="22"/>
        </w:rPr>
        <w:t xml:space="preserve"> </w:t>
      </w:r>
      <w:r w:rsidR="008543DA">
        <w:rPr>
          <w:rFonts w:ascii="Arial" w:hAnsi="Arial" w:cs="Arial"/>
          <w:sz w:val="22"/>
          <w:szCs w:val="22"/>
        </w:rPr>
        <w:t>92</w:t>
      </w:r>
      <w:r w:rsidR="00884124" w:rsidRPr="001607BF">
        <w:rPr>
          <w:rFonts w:ascii="Arial" w:hAnsi="Arial" w:cs="Arial"/>
          <w:sz w:val="22"/>
          <w:szCs w:val="22"/>
        </w:rPr>
        <w:t xml:space="preserve"> odst. 2 ZZVZ</w:t>
      </w:r>
      <w:r w:rsidR="00B71FAD" w:rsidRPr="001607BF">
        <w:rPr>
          <w:rFonts w:ascii="Arial" w:hAnsi="Arial" w:cs="Arial"/>
          <w:sz w:val="22"/>
          <w:szCs w:val="22"/>
        </w:rPr>
        <w:t>.</w:t>
      </w:r>
      <w:r w:rsidR="00884124" w:rsidRPr="001607BF">
        <w:rPr>
          <w:rFonts w:ascii="Arial" w:hAnsi="Arial" w:cs="Arial"/>
          <w:sz w:val="22"/>
          <w:szCs w:val="22"/>
        </w:rPr>
        <w:t xml:space="preserve"> </w:t>
      </w:r>
      <w:r w:rsidRPr="001607BF">
        <w:rPr>
          <w:rFonts w:ascii="Arial" w:hAnsi="Arial"/>
          <w:sz w:val="22"/>
          <w:szCs w:val="22"/>
        </w:rPr>
        <w:t xml:space="preserve">Není-li to odůvodněno předmětem veřejné zakázky, nesmí </w:t>
      </w:r>
      <w:r w:rsidR="00B71FAD" w:rsidRPr="001607BF">
        <w:rPr>
          <w:rFonts w:ascii="Arial" w:hAnsi="Arial"/>
          <w:sz w:val="22"/>
          <w:szCs w:val="22"/>
        </w:rPr>
        <w:t>podklady zvýhodnit nebo znevýhodnit určité dodavatele</w:t>
      </w:r>
      <w:r w:rsidRPr="001607BF">
        <w:rPr>
          <w:rFonts w:ascii="Arial" w:hAnsi="Arial"/>
          <w:sz w:val="22"/>
          <w:szCs w:val="22"/>
        </w:rPr>
        <w:t xml:space="preserve"> nebo výrobky tím, že technické podmínky stanoví prostřednictvím přímého nebo nepřímého odkazu na určité dodavatele nebo výrobky, nebo patenty na vynálezy, užitné vzory, průmyslové vzory, ochranné známky nebo označení původu.</w:t>
      </w:r>
    </w:p>
    <w:p w:rsidR="00E5088D" w:rsidRPr="001607BF" w:rsidRDefault="00E5088D" w:rsidP="00E5088D">
      <w:pPr>
        <w:spacing w:after="60"/>
        <w:ind w:left="709"/>
        <w:jc w:val="both"/>
        <w:rPr>
          <w:rFonts w:ascii="Arial" w:hAnsi="Arial" w:cs="Arial"/>
          <w:sz w:val="22"/>
          <w:szCs w:val="22"/>
        </w:rPr>
      </w:pPr>
      <w:r w:rsidRPr="001607BF">
        <w:rPr>
          <w:rFonts w:ascii="Arial" w:hAnsi="Arial" w:cs="Arial"/>
          <w:sz w:val="22"/>
          <w:szCs w:val="22"/>
        </w:rPr>
        <w:t xml:space="preserve">Nedílnou součástí </w:t>
      </w:r>
      <w:r w:rsidR="00B03A10" w:rsidRPr="001607BF">
        <w:rPr>
          <w:rFonts w:ascii="Arial" w:hAnsi="Arial" w:cs="Arial"/>
          <w:sz w:val="22"/>
          <w:szCs w:val="22"/>
        </w:rPr>
        <w:t>podkladů bude i stanovení předpokládané hodnoty veřejné zakázky dle §</w:t>
      </w:r>
      <w:r w:rsidR="00031610">
        <w:rPr>
          <w:rFonts w:ascii="Arial" w:hAnsi="Arial" w:cs="Arial"/>
          <w:sz w:val="22"/>
          <w:szCs w:val="22"/>
        </w:rPr>
        <w:t xml:space="preserve"> </w:t>
      </w:r>
      <w:r w:rsidR="00B03A10" w:rsidRPr="001607BF">
        <w:rPr>
          <w:rFonts w:ascii="Arial" w:hAnsi="Arial" w:cs="Arial"/>
          <w:sz w:val="22"/>
          <w:szCs w:val="22"/>
        </w:rPr>
        <w:t>16 ZZVZ</w:t>
      </w:r>
      <w:r w:rsidRPr="001607BF">
        <w:rPr>
          <w:rFonts w:ascii="Arial" w:hAnsi="Arial" w:cs="Arial"/>
          <w:sz w:val="22"/>
          <w:szCs w:val="22"/>
        </w:rPr>
        <w:t>;</w:t>
      </w:r>
    </w:p>
    <w:p w:rsidR="00E5088D" w:rsidRPr="001607BF" w:rsidRDefault="00E5088D" w:rsidP="00E5088D">
      <w:pPr>
        <w:numPr>
          <w:ilvl w:val="0"/>
          <w:numId w:val="19"/>
        </w:numPr>
        <w:spacing w:after="60"/>
        <w:ind w:left="709" w:hanging="142"/>
        <w:jc w:val="both"/>
        <w:rPr>
          <w:rFonts w:ascii="Arial" w:hAnsi="Arial" w:cs="Arial"/>
          <w:sz w:val="22"/>
          <w:szCs w:val="22"/>
        </w:rPr>
      </w:pPr>
      <w:r w:rsidRPr="001607BF">
        <w:rPr>
          <w:rFonts w:ascii="Arial" w:hAnsi="Arial" w:cs="Arial"/>
          <w:sz w:val="22"/>
          <w:szCs w:val="22"/>
          <w:u w:val="single"/>
        </w:rPr>
        <w:lastRenderedPageBreak/>
        <w:t>poskytnout objednateli</w:t>
      </w:r>
      <w:r w:rsidRPr="001607BF">
        <w:rPr>
          <w:rFonts w:ascii="Arial" w:hAnsi="Arial" w:cs="Arial"/>
          <w:sz w:val="22"/>
          <w:szCs w:val="22"/>
        </w:rPr>
        <w:t xml:space="preserve"> jako zadavateli </w:t>
      </w:r>
      <w:r w:rsidRPr="001607BF">
        <w:rPr>
          <w:rFonts w:ascii="Arial" w:hAnsi="Arial" w:cs="Arial"/>
          <w:sz w:val="22"/>
          <w:szCs w:val="22"/>
          <w:u w:val="single"/>
        </w:rPr>
        <w:t>součinnost v zadávacím řízení</w:t>
      </w:r>
      <w:r w:rsidRPr="001607BF">
        <w:rPr>
          <w:rFonts w:ascii="Arial" w:hAnsi="Arial" w:cs="Arial"/>
          <w:sz w:val="22"/>
          <w:szCs w:val="22"/>
        </w:rPr>
        <w:t xml:space="preserve"> veřejné zakázky na zhotovitele stavby podle projektové dokumentace</w:t>
      </w:r>
      <w:r w:rsidR="00C84E1D">
        <w:rPr>
          <w:rFonts w:ascii="Arial" w:hAnsi="Arial" w:cs="Arial"/>
          <w:sz w:val="22"/>
          <w:szCs w:val="22"/>
        </w:rPr>
        <w:t xml:space="preserve"> a požadavků na výkon nebo funkci</w:t>
      </w:r>
      <w:r w:rsidRPr="001607BF">
        <w:rPr>
          <w:rFonts w:ascii="Arial" w:hAnsi="Arial" w:cs="Arial"/>
          <w:sz w:val="22"/>
          <w:szCs w:val="22"/>
        </w:rPr>
        <w:t xml:space="preserve">. Tato součinnost zahrnuje zejména zpracování podkladů pro odpovědi na žádosti dodavatelů o vysvětlení zadávací dokumentace, pokud tyto žádosti směřují k projektové dokumentaci nebo </w:t>
      </w:r>
      <w:r w:rsidR="00930F47" w:rsidRPr="001607BF">
        <w:rPr>
          <w:rFonts w:ascii="Arial" w:hAnsi="Arial" w:cs="Arial"/>
          <w:sz w:val="22"/>
          <w:szCs w:val="22"/>
        </w:rPr>
        <w:t>požadavkům na výkon a funkci</w:t>
      </w:r>
      <w:r w:rsidRPr="001607BF">
        <w:rPr>
          <w:rFonts w:ascii="Arial" w:hAnsi="Arial" w:cs="Arial"/>
          <w:sz w:val="22"/>
          <w:szCs w:val="22"/>
        </w:rPr>
        <w:t>. Podklady zpracuje zhotovitel bezodkladně, tak aby objednatel mohl dodržet procesní lhůty stanovené v ZZVZ.</w:t>
      </w:r>
    </w:p>
    <w:p w:rsidR="00E5088D" w:rsidRPr="001607BF" w:rsidRDefault="00E5088D" w:rsidP="00E5088D">
      <w:pPr>
        <w:spacing w:after="120"/>
        <w:ind w:left="709"/>
        <w:jc w:val="both"/>
        <w:rPr>
          <w:rFonts w:ascii="Arial" w:hAnsi="Arial" w:cs="Arial"/>
          <w:sz w:val="22"/>
          <w:szCs w:val="22"/>
        </w:rPr>
      </w:pPr>
      <w:r w:rsidRPr="001607BF">
        <w:rPr>
          <w:rFonts w:ascii="Arial" w:hAnsi="Arial" w:cs="Arial"/>
          <w:sz w:val="22"/>
          <w:szCs w:val="22"/>
        </w:rPr>
        <w:t>Závazek k součinnosti v zadávacím řízení není překážkou předání a převzetí jinak dokončeného díla v tomto stupni a trvá, z povahy věci, i po odevzdání předmětu díla objednateli až do naplnění účelu tohoto ujednání.</w:t>
      </w:r>
    </w:p>
    <w:p w:rsidR="00930F47" w:rsidRPr="00632E8D" w:rsidRDefault="00E5088D" w:rsidP="00632E8D">
      <w:pPr>
        <w:numPr>
          <w:ilvl w:val="0"/>
          <w:numId w:val="3"/>
        </w:numPr>
        <w:spacing w:before="120"/>
        <w:ind w:left="284" w:hanging="284"/>
        <w:jc w:val="both"/>
        <w:rPr>
          <w:rFonts w:ascii="Arial" w:hAnsi="Arial" w:cs="Arial"/>
          <w:sz w:val="22"/>
          <w:szCs w:val="22"/>
        </w:rPr>
      </w:pPr>
      <w:r w:rsidRPr="001607BF">
        <w:rPr>
          <w:rFonts w:ascii="Arial" w:hAnsi="Arial" w:cs="Arial"/>
          <w:sz w:val="22"/>
          <w:szCs w:val="22"/>
        </w:rPr>
        <w:t>Součástí díla je též provedení všech potřebných průzkumných a geodetických prací, které jsou nezbytné pro zpracování projektové dokumentace a řádné</w:t>
      </w:r>
      <w:r w:rsidR="00C84E1D">
        <w:rPr>
          <w:rFonts w:ascii="Arial" w:hAnsi="Arial" w:cs="Arial"/>
          <w:sz w:val="22"/>
          <w:szCs w:val="22"/>
        </w:rPr>
        <w:t xml:space="preserve"> provedení projektovaného díla.</w:t>
      </w:r>
    </w:p>
    <w:p w:rsidR="00E5088D" w:rsidRPr="001607BF" w:rsidRDefault="00E5088D" w:rsidP="00E5088D">
      <w:pPr>
        <w:numPr>
          <w:ilvl w:val="0"/>
          <w:numId w:val="3"/>
        </w:numPr>
        <w:spacing w:before="120"/>
        <w:ind w:left="284" w:hanging="284"/>
        <w:jc w:val="both"/>
        <w:rPr>
          <w:rFonts w:ascii="Arial" w:hAnsi="Arial" w:cs="Arial"/>
          <w:sz w:val="22"/>
          <w:szCs w:val="22"/>
        </w:rPr>
      </w:pPr>
      <w:r w:rsidRPr="001607BF">
        <w:rPr>
          <w:rFonts w:ascii="Arial" w:hAnsi="Arial" w:cs="Arial"/>
          <w:sz w:val="22"/>
          <w:szCs w:val="22"/>
        </w:rPr>
        <w:t>Před zahájením projekčních prací svolá zhotovitel vstupní jednání s objednatelem, na kterém bude upřesněn další postup a stanoveny termíny dalších jednání.</w:t>
      </w:r>
    </w:p>
    <w:p w:rsidR="00E5088D" w:rsidRDefault="00E5088D" w:rsidP="00E5088D">
      <w:pPr>
        <w:spacing w:before="120"/>
        <w:ind w:left="284"/>
        <w:jc w:val="both"/>
        <w:rPr>
          <w:rFonts w:ascii="Arial" w:hAnsi="Arial" w:cs="Arial"/>
          <w:sz w:val="22"/>
          <w:szCs w:val="22"/>
        </w:rPr>
      </w:pPr>
      <w:r w:rsidRPr="001607BF">
        <w:rPr>
          <w:rFonts w:ascii="Arial" w:hAnsi="Arial" w:cs="Arial"/>
          <w:sz w:val="22"/>
          <w:szCs w:val="22"/>
        </w:rPr>
        <w:t>Součástí předmětu plnění této smlouvy je i zapracování připomínek objednatele do dokumentace. V závěru prací na dokumentaci svolá zhotovitel jednání, na kterém</w:t>
      </w:r>
      <w:r w:rsidRPr="00C4506F">
        <w:rPr>
          <w:rFonts w:ascii="Arial" w:hAnsi="Arial" w:cs="Arial"/>
          <w:sz w:val="22"/>
          <w:szCs w:val="22"/>
        </w:rPr>
        <w:t xml:space="preserve"> seznámí objednatele s rozpracovanou dokumentací.</w:t>
      </w:r>
    </w:p>
    <w:p w:rsidR="00E5088D" w:rsidRDefault="00E5088D" w:rsidP="00E5088D">
      <w:pPr>
        <w:spacing w:before="120"/>
        <w:ind w:left="284"/>
        <w:jc w:val="both"/>
        <w:rPr>
          <w:rFonts w:ascii="Arial" w:hAnsi="Arial" w:cs="Arial"/>
          <w:sz w:val="22"/>
          <w:szCs w:val="22"/>
        </w:rPr>
      </w:pPr>
      <w:r w:rsidRPr="002D6A38">
        <w:rPr>
          <w:rFonts w:ascii="Arial" w:hAnsi="Arial" w:cs="Arial"/>
          <w:sz w:val="22"/>
          <w:szCs w:val="22"/>
        </w:rPr>
        <w:t xml:space="preserve">Dokladová část projektové dokumentace bude obsahovat zápisy ze všech jednání uskutečněných mezi objednatelem a zhotovitelem v průběhu plnění díla. </w:t>
      </w:r>
      <w:r w:rsidRPr="00733DD6">
        <w:rPr>
          <w:rFonts w:ascii="Arial" w:hAnsi="Arial" w:cs="Arial"/>
          <w:sz w:val="22"/>
          <w:szCs w:val="22"/>
        </w:rPr>
        <w:t>Součástí dokladové části bude i souhlasné stanovisko budoucího uživatele s projektovou dokumentací, ledaže jeho vydání uživatel bez závažného důvodu odepřel. Za takový důvod se zejména nepovažuje nezapracování dodatečných požadavků uživatele rozšiřujících navržené řešení zjevně nad rámec projektového záměru a závěrů z průběžných jednání v průběhu zpracování díla.</w:t>
      </w:r>
    </w:p>
    <w:p w:rsidR="00E5088D" w:rsidRDefault="00E5088D" w:rsidP="00E5088D">
      <w:pPr>
        <w:numPr>
          <w:ilvl w:val="0"/>
          <w:numId w:val="3"/>
        </w:numPr>
        <w:spacing w:before="120"/>
        <w:ind w:left="284" w:hanging="284"/>
        <w:jc w:val="both"/>
        <w:rPr>
          <w:rFonts w:ascii="Arial" w:hAnsi="Arial" w:cs="Arial"/>
          <w:sz w:val="22"/>
          <w:szCs w:val="22"/>
        </w:rPr>
      </w:pPr>
      <w:r w:rsidRPr="009D3705">
        <w:rPr>
          <w:rFonts w:ascii="Arial" w:hAnsi="Arial" w:cs="Arial"/>
          <w:sz w:val="22"/>
          <w:szCs w:val="22"/>
        </w:rPr>
        <w:t xml:space="preserve">Zhotovitel zpracuje a předá objednateli dílo v písemné formě v českém jazyce. Počet vyhotovení je 4 </w:t>
      </w:r>
      <w:proofErr w:type="spellStart"/>
      <w:r w:rsidRPr="009D3705">
        <w:rPr>
          <w:rFonts w:ascii="Arial" w:hAnsi="Arial" w:cs="Arial"/>
          <w:sz w:val="22"/>
          <w:szCs w:val="22"/>
        </w:rPr>
        <w:t>paré</w:t>
      </w:r>
      <w:proofErr w:type="spellEnd"/>
      <w:r w:rsidRPr="009D3705">
        <w:rPr>
          <w:rFonts w:ascii="Arial" w:hAnsi="Arial" w:cs="Arial"/>
          <w:sz w:val="22"/>
          <w:szCs w:val="22"/>
        </w:rPr>
        <w:t xml:space="preserve"> tištěné formy projektové dokumentace pro stavební povolení a </w:t>
      </w:r>
      <w:r w:rsidR="00800C9C">
        <w:rPr>
          <w:rFonts w:ascii="Arial" w:hAnsi="Arial" w:cs="Arial"/>
          <w:sz w:val="22"/>
          <w:szCs w:val="22"/>
        </w:rPr>
        <w:t>4</w:t>
      </w:r>
      <w:r w:rsidRPr="009D3705">
        <w:rPr>
          <w:rFonts w:ascii="Arial" w:hAnsi="Arial" w:cs="Arial"/>
          <w:sz w:val="22"/>
          <w:szCs w:val="22"/>
        </w:rPr>
        <w:t xml:space="preserve"> </w:t>
      </w:r>
      <w:proofErr w:type="spellStart"/>
      <w:r w:rsidRPr="009D3705">
        <w:rPr>
          <w:rFonts w:ascii="Arial" w:hAnsi="Arial" w:cs="Arial"/>
          <w:sz w:val="22"/>
          <w:szCs w:val="22"/>
        </w:rPr>
        <w:t>paré</w:t>
      </w:r>
      <w:proofErr w:type="spellEnd"/>
      <w:r w:rsidRPr="009D3705">
        <w:rPr>
          <w:rFonts w:ascii="Arial" w:hAnsi="Arial" w:cs="Arial"/>
          <w:sz w:val="22"/>
          <w:szCs w:val="22"/>
        </w:rPr>
        <w:t xml:space="preserve"> tištěné formy zadávací dokumentace. Dále bude dílo zároveň předáno vždy v</w:t>
      </w:r>
      <w:r>
        <w:rPr>
          <w:rFonts w:ascii="Arial" w:hAnsi="Arial" w:cs="Arial"/>
          <w:sz w:val="22"/>
          <w:szCs w:val="22"/>
        </w:rPr>
        <w:t>e 2</w:t>
      </w:r>
      <w:r w:rsidRPr="009D3705">
        <w:rPr>
          <w:rFonts w:ascii="Arial" w:hAnsi="Arial" w:cs="Arial"/>
          <w:sz w:val="22"/>
          <w:szCs w:val="22"/>
        </w:rPr>
        <w:t> vyhotoveních</w:t>
      </w:r>
      <w:r w:rsidRPr="000944F1">
        <w:rPr>
          <w:rFonts w:ascii="Arial" w:hAnsi="Arial" w:cs="Arial"/>
          <w:sz w:val="22"/>
          <w:szCs w:val="22"/>
        </w:rPr>
        <w:t xml:space="preserve"> v digitální formě na nosiči CD nebo DVD ve formátu *.DOC nebo *.DOCX, výkresová část v AUTOCAD formát *.DWG a současně ve </w:t>
      </w:r>
      <w:proofErr w:type="gramStart"/>
      <w:r w:rsidRPr="000944F1">
        <w:rPr>
          <w:rFonts w:ascii="Arial" w:hAnsi="Arial" w:cs="Arial"/>
          <w:sz w:val="22"/>
          <w:szCs w:val="22"/>
        </w:rPr>
        <w:t>formátu *.PDF</w:t>
      </w:r>
      <w:proofErr w:type="gramEnd"/>
      <w:r w:rsidRPr="000944F1">
        <w:rPr>
          <w:rFonts w:ascii="Arial" w:hAnsi="Arial" w:cs="Arial"/>
          <w:sz w:val="22"/>
          <w:szCs w:val="22"/>
        </w:rPr>
        <w:t xml:space="preserve">, tabulky budou ve formátu *.XLS nebo *.XLSX, který bude kompatibilní s datovým předpisem elektronického formátu XC4. V případě potřeby dalších </w:t>
      </w:r>
      <w:proofErr w:type="spellStart"/>
      <w:r w:rsidRPr="000944F1">
        <w:rPr>
          <w:rFonts w:ascii="Arial" w:hAnsi="Arial" w:cs="Arial"/>
          <w:sz w:val="22"/>
          <w:szCs w:val="22"/>
        </w:rPr>
        <w:t>víc</w:t>
      </w:r>
      <w:r w:rsidR="00C84E1D">
        <w:rPr>
          <w:rFonts w:ascii="Arial" w:hAnsi="Arial" w:cs="Arial"/>
          <w:sz w:val="22"/>
          <w:szCs w:val="22"/>
        </w:rPr>
        <w:t>etisků</w:t>
      </w:r>
      <w:proofErr w:type="spellEnd"/>
      <w:r w:rsidR="00C84E1D">
        <w:rPr>
          <w:rFonts w:ascii="Arial" w:hAnsi="Arial" w:cs="Arial"/>
          <w:sz w:val="22"/>
          <w:szCs w:val="22"/>
        </w:rPr>
        <w:t xml:space="preserve"> se zhotovitel zavazuje k </w:t>
      </w:r>
      <w:r w:rsidRPr="000944F1">
        <w:rPr>
          <w:rFonts w:ascii="Arial" w:hAnsi="Arial" w:cs="Arial"/>
          <w:sz w:val="22"/>
          <w:szCs w:val="22"/>
        </w:rPr>
        <w:t>jejich vyhotovení mimo sjednanou smluvní odměnu pouze za cenu nákladů na zhotovení kopií za ceny obvyklé v PLG centrech včetně kompletace</w:t>
      </w:r>
      <w:r w:rsidR="00C84E1D">
        <w:rPr>
          <w:rFonts w:ascii="Arial" w:hAnsi="Arial" w:cs="Arial"/>
          <w:sz w:val="22"/>
          <w:szCs w:val="22"/>
        </w:rPr>
        <w:t>. Celková situace stavby bude v </w:t>
      </w:r>
      <w:r w:rsidRPr="000944F1">
        <w:rPr>
          <w:rFonts w:ascii="Arial" w:hAnsi="Arial" w:cs="Arial"/>
          <w:sz w:val="22"/>
          <w:szCs w:val="22"/>
        </w:rPr>
        <w:t xml:space="preserve">systému JTSK, Balt po vyrovnání. Všechna </w:t>
      </w:r>
      <w:proofErr w:type="spellStart"/>
      <w:r w:rsidRPr="000944F1">
        <w:rPr>
          <w:rFonts w:ascii="Arial" w:hAnsi="Arial" w:cs="Arial"/>
          <w:sz w:val="22"/>
          <w:szCs w:val="22"/>
        </w:rPr>
        <w:t>paré</w:t>
      </w:r>
      <w:proofErr w:type="spellEnd"/>
      <w:r w:rsidRPr="000944F1">
        <w:rPr>
          <w:rFonts w:ascii="Arial" w:hAnsi="Arial" w:cs="Arial"/>
          <w:sz w:val="22"/>
          <w:szCs w:val="22"/>
        </w:rPr>
        <w:t xml:space="preserve"> budou řádně autorizována. Jedno </w:t>
      </w:r>
      <w:proofErr w:type="spellStart"/>
      <w:r w:rsidRPr="000944F1">
        <w:rPr>
          <w:rFonts w:ascii="Arial" w:hAnsi="Arial" w:cs="Arial"/>
          <w:sz w:val="22"/>
          <w:szCs w:val="22"/>
        </w:rPr>
        <w:t>paré</w:t>
      </w:r>
      <w:proofErr w:type="spellEnd"/>
      <w:r w:rsidRPr="000944F1">
        <w:rPr>
          <w:rFonts w:ascii="Arial" w:hAnsi="Arial" w:cs="Arial"/>
          <w:sz w:val="22"/>
          <w:szCs w:val="22"/>
        </w:rPr>
        <w:t xml:space="preserve"> bude obsahovat</w:t>
      </w:r>
      <w:r w:rsidR="00C74A12">
        <w:rPr>
          <w:rFonts w:ascii="Arial" w:hAnsi="Arial" w:cs="Arial"/>
          <w:sz w:val="22"/>
          <w:szCs w:val="22"/>
        </w:rPr>
        <w:t xml:space="preserve"> originály dokumentů.</w:t>
      </w:r>
    </w:p>
    <w:p w:rsidR="00E5088D" w:rsidRDefault="00E5088D" w:rsidP="00E5088D">
      <w:pPr>
        <w:numPr>
          <w:ilvl w:val="0"/>
          <w:numId w:val="3"/>
        </w:numPr>
        <w:spacing w:before="120"/>
        <w:ind w:left="284" w:hanging="284"/>
        <w:jc w:val="both"/>
        <w:rPr>
          <w:rFonts w:ascii="Arial" w:hAnsi="Arial" w:cs="Arial"/>
          <w:sz w:val="22"/>
          <w:szCs w:val="22"/>
        </w:rPr>
      </w:pPr>
      <w:r w:rsidRPr="000567C6">
        <w:rPr>
          <w:rFonts w:ascii="Arial" w:hAnsi="Arial" w:cs="Arial"/>
          <w:sz w:val="22"/>
          <w:szCs w:val="22"/>
        </w:rPr>
        <w:t xml:space="preserve">Smluvní strany ujednávají, </w:t>
      </w:r>
      <w:r>
        <w:rPr>
          <w:rFonts w:ascii="Arial" w:hAnsi="Arial" w:cs="Arial"/>
          <w:sz w:val="22"/>
          <w:szCs w:val="22"/>
        </w:rPr>
        <w:t xml:space="preserve">že součástí předmětu díla je i podání </w:t>
      </w:r>
      <w:r w:rsidRPr="000567C6">
        <w:rPr>
          <w:rFonts w:ascii="Arial" w:hAnsi="Arial" w:cs="Arial"/>
          <w:sz w:val="22"/>
          <w:szCs w:val="22"/>
        </w:rPr>
        <w:t xml:space="preserve">žádostí o vydání </w:t>
      </w:r>
      <w:r>
        <w:rPr>
          <w:rFonts w:ascii="Arial" w:hAnsi="Arial" w:cs="Arial"/>
          <w:sz w:val="22"/>
          <w:szCs w:val="22"/>
        </w:rPr>
        <w:t>stavebního</w:t>
      </w:r>
      <w:r w:rsidRPr="000567C6">
        <w:rPr>
          <w:rFonts w:ascii="Arial" w:hAnsi="Arial" w:cs="Arial"/>
          <w:sz w:val="22"/>
          <w:szCs w:val="22"/>
        </w:rPr>
        <w:t xml:space="preserve"> povolení</w:t>
      </w:r>
      <w:r>
        <w:rPr>
          <w:rFonts w:ascii="Arial" w:hAnsi="Arial" w:cs="Arial"/>
          <w:sz w:val="22"/>
          <w:szCs w:val="22"/>
        </w:rPr>
        <w:t>. Žádost je zhotovitel oprávněn podat po podpisu protokolu o předání a převzetí předmětu díla uvedeného v bodu 1. písm. a) tohoto článku oběma smluvními stranami. S</w:t>
      </w:r>
      <w:r w:rsidRPr="000567C6">
        <w:rPr>
          <w:rFonts w:ascii="Arial" w:hAnsi="Arial" w:cs="Arial"/>
          <w:sz w:val="22"/>
          <w:szCs w:val="22"/>
        </w:rPr>
        <w:t>právní poplat</w:t>
      </w:r>
      <w:r>
        <w:rPr>
          <w:rFonts w:ascii="Arial" w:hAnsi="Arial" w:cs="Arial"/>
          <w:sz w:val="22"/>
          <w:szCs w:val="22"/>
        </w:rPr>
        <w:t>ek</w:t>
      </w:r>
      <w:r w:rsidRPr="000567C6">
        <w:rPr>
          <w:rFonts w:ascii="Arial" w:hAnsi="Arial" w:cs="Arial"/>
          <w:sz w:val="22"/>
          <w:szCs w:val="22"/>
        </w:rPr>
        <w:t xml:space="preserve"> za podání žádostí o vydání stavebního povolení hradí bez oh</w:t>
      </w:r>
      <w:r>
        <w:rPr>
          <w:rFonts w:ascii="Arial" w:hAnsi="Arial" w:cs="Arial"/>
          <w:sz w:val="22"/>
          <w:szCs w:val="22"/>
        </w:rPr>
        <w:t>ledu na případné zastoupení v t</w:t>
      </w:r>
      <w:r w:rsidRPr="000567C6">
        <w:rPr>
          <w:rFonts w:ascii="Arial" w:hAnsi="Arial" w:cs="Arial"/>
          <w:sz w:val="22"/>
          <w:szCs w:val="22"/>
        </w:rPr>
        <w:t>o</w:t>
      </w:r>
      <w:r>
        <w:rPr>
          <w:rFonts w:ascii="Arial" w:hAnsi="Arial" w:cs="Arial"/>
          <w:sz w:val="22"/>
          <w:szCs w:val="22"/>
        </w:rPr>
        <w:t>mto</w:t>
      </w:r>
      <w:r w:rsidRPr="000567C6">
        <w:rPr>
          <w:rFonts w:ascii="Arial" w:hAnsi="Arial" w:cs="Arial"/>
          <w:sz w:val="22"/>
          <w:szCs w:val="22"/>
        </w:rPr>
        <w:t xml:space="preserve"> řízení zhotovitelem objednatel sám.</w:t>
      </w:r>
    </w:p>
    <w:p w:rsidR="00E5088D" w:rsidRPr="000567C6" w:rsidRDefault="00E5088D" w:rsidP="00E5088D">
      <w:pPr>
        <w:spacing w:before="120"/>
        <w:ind w:left="284"/>
        <w:jc w:val="both"/>
        <w:rPr>
          <w:rFonts w:ascii="Arial" w:hAnsi="Arial" w:cs="Arial"/>
          <w:sz w:val="22"/>
          <w:szCs w:val="22"/>
        </w:rPr>
      </w:pPr>
    </w:p>
    <w:p w:rsidR="003C0A34" w:rsidRDefault="003C0A34" w:rsidP="003C0A34">
      <w:pPr>
        <w:jc w:val="both"/>
        <w:rPr>
          <w:rFonts w:ascii="Arial" w:hAnsi="Arial" w:cs="Arial"/>
          <w:sz w:val="22"/>
          <w:szCs w:val="22"/>
        </w:rPr>
      </w:pPr>
    </w:p>
    <w:p w:rsidR="003C0A34" w:rsidRPr="002D6A38" w:rsidRDefault="003C0A34" w:rsidP="003C0A34">
      <w:pPr>
        <w:pStyle w:val="TEXTFAXU"/>
        <w:keepNext/>
        <w:jc w:val="center"/>
        <w:rPr>
          <w:rFonts w:cs="Arial"/>
          <w:b/>
          <w:sz w:val="22"/>
          <w:szCs w:val="22"/>
        </w:rPr>
      </w:pPr>
      <w:r w:rsidRPr="002D6A38">
        <w:rPr>
          <w:rFonts w:cs="Arial"/>
          <w:b/>
          <w:sz w:val="22"/>
          <w:szCs w:val="22"/>
        </w:rPr>
        <w:t>Článek II.</w:t>
      </w:r>
    </w:p>
    <w:p w:rsidR="003C0A34" w:rsidRPr="002D6A38" w:rsidRDefault="003C0A34" w:rsidP="003C0A34">
      <w:pPr>
        <w:keepNext/>
        <w:spacing w:after="120"/>
        <w:ind w:right="-23"/>
        <w:jc w:val="center"/>
        <w:rPr>
          <w:rFonts w:ascii="Arial" w:hAnsi="Arial" w:cs="Arial"/>
          <w:b/>
          <w:sz w:val="22"/>
          <w:szCs w:val="22"/>
          <w:u w:val="single"/>
        </w:rPr>
      </w:pPr>
      <w:r w:rsidRPr="002D6A38">
        <w:rPr>
          <w:rFonts w:ascii="Arial" w:hAnsi="Arial" w:cs="Arial"/>
          <w:b/>
          <w:sz w:val="22"/>
          <w:szCs w:val="22"/>
          <w:u w:val="single"/>
        </w:rPr>
        <w:t>Cena díla, platební a fakturační podmínky</w:t>
      </w:r>
    </w:p>
    <w:p w:rsidR="003C0A34" w:rsidRDefault="003C0A34" w:rsidP="003C0A34">
      <w:pPr>
        <w:numPr>
          <w:ilvl w:val="0"/>
          <w:numId w:val="27"/>
        </w:numPr>
        <w:ind w:left="284" w:right="-2" w:hanging="284"/>
        <w:jc w:val="both"/>
        <w:rPr>
          <w:rFonts w:ascii="Arial" w:hAnsi="Arial" w:cs="Arial"/>
          <w:sz w:val="22"/>
          <w:szCs w:val="22"/>
        </w:rPr>
      </w:pPr>
      <w:r w:rsidRPr="002D6A38">
        <w:rPr>
          <w:rFonts w:ascii="Arial" w:hAnsi="Arial" w:cs="Arial"/>
          <w:sz w:val="22"/>
          <w:szCs w:val="22"/>
        </w:rPr>
        <w:t>Cena, kterou je objednatel povinen zaplatit zhotoviteli za řá</w:t>
      </w:r>
      <w:r>
        <w:rPr>
          <w:rFonts w:ascii="Arial" w:hAnsi="Arial" w:cs="Arial"/>
          <w:sz w:val="22"/>
          <w:szCs w:val="22"/>
        </w:rPr>
        <w:t>dně provedené dílo, činí celkem:</w:t>
      </w:r>
    </w:p>
    <w:p w:rsidR="003C0A34" w:rsidRDefault="003C0A34" w:rsidP="003C0A34">
      <w:pPr>
        <w:ind w:left="284" w:right="-2"/>
        <w:jc w:val="both"/>
        <w:rPr>
          <w:rFonts w:ascii="Arial" w:hAnsi="Arial" w:cs="Arial"/>
          <w:sz w:val="22"/>
          <w:szCs w:val="22"/>
        </w:rPr>
      </w:pPr>
    </w:p>
    <w:p w:rsidR="003C0A34" w:rsidRDefault="003C0A34" w:rsidP="003C0A34">
      <w:pPr>
        <w:spacing w:after="60"/>
        <w:ind w:left="284"/>
        <w:jc w:val="both"/>
        <w:rPr>
          <w:rFonts w:ascii="Arial" w:hAnsi="Arial" w:cs="Arial"/>
          <w:b/>
          <w:sz w:val="22"/>
        </w:rPr>
      </w:pPr>
      <w:r w:rsidRPr="00E82219">
        <w:rPr>
          <w:rFonts w:ascii="Arial" w:hAnsi="Arial" w:cs="Arial"/>
          <w:b/>
          <w:color w:val="FF0000"/>
          <w:sz w:val="22"/>
        </w:rPr>
        <w:t>bude doplněno</w:t>
      </w:r>
      <w:r w:rsidRPr="00E64F0A">
        <w:rPr>
          <w:rFonts w:ascii="Arial" w:hAnsi="Arial" w:cs="Arial"/>
          <w:b/>
          <w:color w:val="FF0000"/>
          <w:sz w:val="22"/>
        </w:rPr>
        <w:t xml:space="preserve"> </w:t>
      </w:r>
      <w:r w:rsidRPr="00E64F0A">
        <w:rPr>
          <w:rFonts w:ascii="Arial" w:hAnsi="Arial" w:cs="Arial"/>
          <w:b/>
          <w:sz w:val="22"/>
        </w:rPr>
        <w:t>Kč bez DPH</w:t>
      </w:r>
      <w:r>
        <w:rPr>
          <w:rFonts w:ascii="Arial" w:hAnsi="Arial" w:cs="Arial"/>
          <w:b/>
          <w:sz w:val="22"/>
        </w:rPr>
        <w:t xml:space="preserve"> </w:t>
      </w:r>
      <w:r w:rsidRPr="00E64F0A">
        <w:rPr>
          <w:rFonts w:ascii="Arial" w:hAnsi="Arial" w:cs="Arial"/>
          <w:sz w:val="22"/>
        </w:rPr>
        <w:t>(</w:t>
      </w:r>
      <w:r w:rsidRPr="002D6A38">
        <w:rPr>
          <w:rFonts w:ascii="Arial" w:hAnsi="Arial" w:cs="Arial"/>
          <w:bCs/>
          <w:sz w:val="22"/>
          <w:szCs w:val="22"/>
        </w:rPr>
        <w:t>dále též „</w:t>
      </w:r>
      <w:r w:rsidRPr="002D6A38">
        <w:rPr>
          <w:rFonts w:ascii="Arial" w:hAnsi="Arial" w:cs="Arial"/>
          <w:b/>
          <w:bCs/>
          <w:sz w:val="22"/>
          <w:szCs w:val="22"/>
        </w:rPr>
        <w:t>smluvní cena</w:t>
      </w:r>
      <w:r w:rsidRPr="002D6A38">
        <w:rPr>
          <w:rFonts w:ascii="Arial" w:hAnsi="Arial" w:cs="Arial"/>
          <w:bCs/>
          <w:sz w:val="22"/>
          <w:szCs w:val="22"/>
        </w:rPr>
        <w:t>“</w:t>
      </w:r>
      <w:r>
        <w:rPr>
          <w:rFonts w:ascii="Arial" w:hAnsi="Arial" w:cs="Arial"/>
          <w:bCs/>
          <w:sz w:val="22"/>
          <w:szCs w:val="22"/>
        </w:rPr>
        <w:t>)</w:t>
      </w:r>
    </w:p>
    <w:p w:rsidR="003C0A34" w:rsidRPr="00912AA1" w:rsidRDefault="003C0A34" w:rsidP="003C0A34">
      <w:pPr>
        <w:spacing w:after="60"/>
        <w:ind w:left="284"/>
        <w:jc w:val="both"/>
        <w:rPr>
          <w:rFonts w:ascii="Arial" w:hAnsi="Arial" w:cs="Arial"/>
          <w:b/>
          <w:sz w:val="22"/>
        </w:rPr>
      </w:pPr>
      <w:r>
        <w:rPr>
          <w:rFonts w:ascii="Arial" w:hAnsi="Arial" w:cs="Arial"/>
          <w:b/>
          <w:sz w:val="22"/>
        </w:rPr>
        <w:t xml:space="preserve">DPH při sazbě 21% </w:t>
      </w:r>
      <w:proofErr w:type="gramStart"/>
      <w:r>
        <w:rPr>
          <w:rFonts w:ascii="Arial" w:hAnsi="Arial" w:cs="Arial"/>
          <w:b/>
          <w:sz w:val="22"/>
        </w:rPr>
        <w:t xml:space="preserve">činí </w:t>
      </w:r>
      <w:r w:rsidRPr="00E82219">
        <w:rPr>
          <w:rFonts w:ascii="Arial" w:hAnsi="Arial" w:cs="Arial"/>
          <w:b/>
          <w:color w:val="FF0000"/>
          <w:sz w:val="22"/>
        </w:rPr>
        <w:t>bude</w:t>
      </w:r>
      <w:proofErr w:type="gramEnd"/>
      <w:r w:rsidRPr="00E82219">
        <w:rPr>
          <w:rFonts w:ascii="Arial" w:hAnsi="Arial" w:cs="Arial"/>
          <w:b/>
          <w:color w:val="FF0000"/>
          <w:sz w:val="22"/>
        </w:rPr>
        <w:t xml:space="preserve"> doplněno</w:t>
      </w:r>
      <w:r>
        <w:rPr>
          <w:rFonts w:ascii="Arial" w:hAnsi="Arial" w:cs="Arial"/>
          <w:b/>
          <w:color w:val="FF0000"/>
          <w:sz w:val="22"/>
        </w:rPr>
        <w:t xml:space="preserve"> </w:t>
      </w:r>
      <w:r w:rsidRPr="00E64F0A">
        <w:rPr>
          <w:rFonts w:ascii="Arial" w:hAnsi="Arial" w:cs="Arial"/>
          <w:b/>
          <w:sz w:val="22"/>
        </w:rPr>
        <w:t>Kč</w:t>
      </w:r>
    </w:p>
    <w:p w:rsidR="003C0A34" w:rsidRPr="00912AA1" w:rsidRDefault="003C0A34" w:rsidP="003C0A34">
      <w:pPr>
        <w:spacing w:after="60"/>
        <w:ind w:left="284"/>
        <w:jc w:val="both"/>
        <w:rPr>
          <w:rFonts w:ascii="Arial" w:hAnsi="Arial" w:cs="Arial"/>
          <w:b/>
          <w:sz w:val="22"/>
        </w:rPr>
      </w:pPr>
      <w:r w:rsidRPr="00912AA1">
        <w:rPr>
          <w:rFonts w:ascii="Arial" w:hAnsi="Arial" w:cs="Arial"/>
          <w:b/>
          <w:sz w:val="22"/>
          <w:szCs w:val="22"/>
        </w:rPr>
        <w:t xml:space="preserve">Celkem včetně DPH </w:t>
      </w:r>
      <w:r w:rsidRPr="00E82219">
        <w:rPr>
          <w:rFonts w:ascii="Arial" w:hAnsi="Arial" w:cs="Arial"/>
          <w:b/>
          <w:color w:val="FF0000"/>
          <w:sz w:val="22"/>
        </w:rPr>
        <w:t>bude doplněno</w:t>
      </w:r>
      <w:r w:rsidRPr="00912AA1">
        <w:rPr>
          <w:rFonts w:ascii="Arial" w:hAnsi="Arial" w:cs="Arial"/>
          <w:b/>
          <w:sz w:val="22"/>
        </w:rPr>
        <w:t xml:space="preserve"> Kč</w:t>
      </w:r>
    </w:p>
    <w:p w:rsidR="003C0A34" w:rsidRPr="00E64F0A" w:rsidRDefault="003C0A34" w:rsidP="003C0A34">
      <w:pPr>
        <w:ind w:left="284" w:right="-2"/>
        <w:jc w:val="both"/>
        <w:rPr>
          <w:rFonts w:ascii="Arial" w:hAnsi="Arial" w:cs="Arial"/>
          <w:b/>
          <w:sz w:val="22"/>
          <w:szCs w:val="22"/>
        </w:rPr>
      </w:pPr>
    </w:p>
    <w:p w:rsidR="003C0A34" w:rsidRPr="009C3A82" w:rsidRDefault="003C0A34" w:rsidP="003C0A34">
      <w:pPr>
        <w:ind w:left="426" w:right="-2"/>
        <w:jc w:val="both"/>
        <w:rPr>
          <w:rFonts w:ascii="Arial" w:hAnsi="Arial" w:cs="Arial"/>
          <w:sz w:val="22"/>
          <w:szCs w:val="22"/>
        </w:rPr>
      </w:pPr>
      <w:r w:rsidRPr="009C3A82">
        <w:rPr>
          <w:rFonts w:ascii="Arial" w:hAnsi="Arial" w:cs="Arial"/>
          <w:sz w:val="22"/>
          <w:szCs w:val="22"/>
        </w:rPr>
        <w:t xml:space="preserve">Z toho: </w:t>
      </w:r>
    </w:p>
    <w:p w:rsidR="003C0A34" w:rsidRPr="009C3A82" w:rsidRDefault="003C0A34" w:rsidP="003C0A34">
      <w:pPr>
        <w:autoSpaceDE w:val="0"/>
        <w:autoSpaceDN w:val="0"/>
        <w:adjustRightInd w:val="0"/>
        <w:ind w:left="708" w:hanging="3"/>
        <w:jc w:val="both"/>
        <w:rPr>
          <w:rFonts w:ascii="Arial" w:hAnsi="Arial" w:cs="Arial"/>
          <w:color w:val="000000"/>
          <w:sz w:val="22"/>
          <w:szCs w:val="22"/>
        </w:rPr>
      </w:pPr>
      <w:r w:rsidRPr="009C3A82">
        <w:rPr>
          <w:rFonts w:ascii="Arial" w:hAnsi="Arial" w:cs="Arial"/>
          <w:sz w:val="22"/>
          <w:szCs w:val="22"/>
        </w:rPr>
        <w:t>- cena včetně DPH za předmět díla uvedený v čl. I</w:t>
      </w:r>
      <w:r w:rsidR="00031610">
        <w:rPr>
          <w:rFonts w:ascii="Arial" w:hAnsi="Arial" w:cs="Arial"/>
          <w:sz w:val="22"/>
          <w:szCs w:val="22"/>
        </w:rPr>
        <w:t>.</w:t>
      </w:r>
      <w:r w:rsidRPr="009C3A82">
        <w:rPr>
          <w:rFonts w:ascii="Arial" w:hAnsi="Arial" w:cs="Arial"/>
          <w:sz w:val="22"/>
          <w:szCs w:val="22"/>
        </w:rPr>
        <w:t xml:space="preserve"> bod 1. písm. a) </w:t>
      </w:r>
      <w:r w:rsidR="00520876">
        <w:rPr>
          <w:rFonts w:ascii="Arial" w:hAnsi="Arial" w:cs="Arial"/>
          <w:sz w:val="22"/>
          <w:szCs w:val="22"/>
        </w:rPr>
        <w:t xml:space="preserve">této smlouvy </w:t>
      </w:r>
      <w:proofErr w:type="gramStart"/>
      <w:r w:rsidRPr="009C3A82">
        <w:rPr>
          <w:rFonts w:ascii="Arial" w:hAnsi="Arial" w:cs="Arial"/>
          <w:sz w:val="22"/>
          <w:szCs w:val="22"/>
        </w:rPr>
        <w:t xml:space="preserve">činí </w:t>
      </w:r>
      <w:r w:rsidR="004F5D23" w:rsidRPr="00E82219">
        <w:rPr>
          <w:rFonts w:ascii="Arial" w:hAnsi="Arial" w:cs="Arial"/>
          <w:b/>
          <w:color w:val="FF0000"/>
          <w:sz w:val="22"/>
        </w:rPr>
        <w:t>bude</w:t>
      </w:r>
      <w:proofErr w:type="gramEnd"/>
      <w:r w:rsidR="004F5D23" w:rsidRPr="00E82219">
        <w:rPr>
          <w:rFonts w:ascii="Arial" w:hAnsi="Arial" w:cs="Arial"/>
          <w:b/>
          <w:color w:val="FF0000"/>
          <w:sz w:val="22"/>
        </w:rPr>
        <w:t xml:space="preserve"> doplněno</w:t>
      </w:r>
      <w:r w:rsidRPr="009C3A82">
        <w:rPr>
          <w:rFonts w:ascii="Arial" w:hAnsi="Arial" w:cs="Arial"/>
          <w:color w:val="000000"/>
          <w:sz w:val="22"/>
          <w:szCs w:val="22"/>
        </w:rPr>
        <w:t xml:space="preserve"> Kč.</w:t>
      </w:r>
    </w:p>
    <w:p w:rsidR="003C0A34" w:rsidRPr="009C3A82" w:rsidRDefault="003C0A34" w:rsidP="003C0A34">
      <w:pPr>
        <w:autoSpaceDE w:val="0"/>
        <w:autoSpaceDN w:val="0"/>
        <w:adjustRightInd w:val="0"/>
        <w:ind w:left="708" w:hanging="3"/>
        <w:jc w:val="both"/>
        <w:rPr>
          <w:rFonts w:ascii="Arial" w:hAnsi="Arial" w:cs="Arial"/>
          <w:color w:val="000000"/>
          <w:sz w:val="22"/>
          <w:szCs w:val="22"/>
        </w:rPr>
      </w:pPr>
      <w:r w:rsidRPr="009C3A82">
        <w:rPr>
          <w:rFonts w:ascii="Arial" w:hAnsi="Arial" w:cs="Arial"/>
          <w:sz w:val="22"/>
          <w:szCs w:val="22"/>
        </w:rPr>
        <w:t>- cena včetně DPH za předmět díla uvedený v čl. I</w:t>
      </w:r>
      <w:r w:rsidR="00031610">
        <w:rPr>
          <w:rFonts w:ascii="Arial" w:hAnsi="Arial" w:cs="Arial"/>
          <w:sz w:val="22"/>
          <w:szCs w:val="22"/>
        </w:rPr>
        <w:t>.</w:t>
      </w:r>
      <w:r w:rsidRPr="009C3A82">
        <w:rPr>
          <w:rFonts w:ascii="Arial" w:hAnsi="Arial" w:cs="Arial"/>
          <w:sz w:val="22"/>
          <w:szCs w:val="22"/>
        </w:rPr>
        <w:t xml:space="preserve"> bod 1. písm. b) </w:t>
      </w:r>
      <w:r w:rsidR="00520876">
        <w:rPr>
          <w:rFonts w:ascii="Arial" w:hAnsi="Arial" w:cs="Arial"/>
          <w:sz w:val="22"/>
          <w:szCs w:val="22"/>
        </w:rPr>
        <w:t xml:space="preserve">této smlouvy </w:t>
      </w:r>
      <w:proofErr w:type="gramStart"/>
      <w:r w:rsidRPr="009C3A82">
        <w:rPr>
          <w:rFonts w:ascii="Arial" w:hAnsi="Arial" w:cs="Arial"/>
          <w:sz w:val="22"/>
          <w:szCs w:val="22"/>
        </w:rPr>
        <w:t xml:space="preserve">činí </w:t>
      </w:r>
      <w:r w:rsidR="004F5D23" w:rsidRPr="00E82219">
        <w:rPr>
          <w:rFonts w:ascii="Arial" w:hAnsi="Arial" w:cs="Arial"/>
          <w:b/>
          <w:color w:val="FF0000"/>
          <w:sz w:val="22"/>
        </w:rPr>
        <w:t>bude</w:t>
      </w:r>
      <w:proofErr w:type="gramEnd"/>
      <w:r w:rsidR="004F5D23" w:rsidRPr="00E82219">
        <w:rPr>
          <w:rFonts w:ascii="Arial" w:hAnsi="Arial" w:cs="Arial"/>
          <w:b/>
          <w:color w:val="FF0000"/>
          <w:sz w:val="22"/>
        </w:rPr>
        <w:t xml:space="preserve"> doplněno</w:t>
      </w:r>
      <w:r w:rsidRPr="009C3A82">
        <w:rPr>
          <w:rFonts w:ascii="Arial" w:hAnsi="Arial" w:cs="Arial"/>
          <w:color w:val="000000"/>
          <w:sz w:val="22"/>
          <w:szCs w:val="22"/>
        </w:rPr>
        <w:t xml:space="preserve"> Kč.</w:t>
      </w:r>
    </w:p>
    <w:p w:rsidR="003C0A34" w:rsidRPr="002D6A38" w:rsidRDefault="003C0A34" w:rsidP="003C0A34">
      <w:pPr>
        <w:tabs>
          <w:tab w:val="num" w:pos="284"/>
        </w:tabs>
        <w:autoSpaceDE w:val="0"/>
        <w:autoSpaceDN w:val="0"/>
        <w:adjustRightInd w:val="0"/>
        <w:ind w:left="284"/>
        <w:jc w:val="both"/>
        <w:rPr>
          <w:rFonts w:ascii="Arial" w:hAnsi="Arial" w:cs="Arial"/>
          <w:sz w:val="22"/>
          <w:szCs w:val="22"/>
        </w:rPr>
      </w:pPr>
    </w:p>
    <w:p w:rsidR="003C0A34" w:rsidRPr="002D6A38" w:rsidRDefault="003C0A34" w:rsidP="003C0A34">
      <w:pPr>
        <w:autoSpaceDE w:val="0"/>
        <w:autoSpaceDN w:val="0"/>
        <w:adjustRightInd w:val="0"/>
        <w:ind w:left="284"/>
        <w:jc w:val="both"/>
        <w:rPr>
          <w:rFonts w:ascii="Arial" w:hAnsi="Arial" w:cs="Arial"/>
          <w:color w:val="000000"/>
          <w:sz w:val="22"/>
          <w:szCs w:val="22"/>
        </w:rPr>
      </w:pPr>
      <w:r w:rsidRPr="002D6A38">
        <w:rPr>
          <w:rFonts w:ascii="Arial" w:hAnsi="Arial" w:cs="Arial"/>
          <w:sz w:val="22"/>
          <w:szCs w:val="22"/>
        </w:rPr>
        <w:t xml:space="preserve">Uvedená smluvní cena je cenou nejvýše přípustnou a zahrnuje veškeré dodávky, služby, práce a náklady zhotovitele vzniklé v souvislosti s prováděním díla popsaného v této smlouvě (mimo vyžádaných </w:t>
      </w:r>
      <w:proofErr w:type="spellStart"/>
      <w:r w:rsidRPr="002D6A38">
        <w:rPr>
          <w:rFonts w:ascii="Arial" w:hAnsi="Arial" w:cs="Arial"/>
          <w:sz w:val="22"/>
          <w:szCs w:val="22"/>
        </w:rPr>
        <w:t>vícetisků</w:t>
      </w:r>
      <w:proofErr w:type="spellEnd"/>
      <w:r w:rsidRPr="002D6A38">
        <w:rPr>
          <w:rFonts w:ascii="Arial" w:hAnsi="Arial" w:cs="Arial"/>
          <w:sz w:val="22"/>
          <w:szCs w:val="22"/>
        </w:rPr>
        <w:t xml:space="preserve">). </w:t>
      </w:r>
      <w:r w:rsidRPr="002D6A38">
        <w:rPr>
          <w:rFonts w:ascii="Arial" w:hAnsi="Arial" w:cs="Arial"/>
          <w:color w:val="000000"/>
          <w:sz w:val="22"/>
          <w:szCs w:val="22"/>
        </w:rPr>
        <w:t>Smluvní strany ujednávají, že při změně sazby DPH se cena díla vč. DPH navyšuje/snižuje v souladu se</w:t>
      </w:r>
      <w:r>
        <w:rPr>
          <w:rFonts w:ascii="Arial" w:hAnsi="Arial" w:cs="Arial"/>
          <w:color w:val="000000"/>
          <w:sz w:val="22"/>
          <w:szCs w:val="22"/>
        </w:rPr>
        <w:t> změnou sazby.</w:t>
      </w:r>
    </w:p>
    <w:p w:rsidR="003C0A34" w:rsidRPr="002D6A38" w:rsidRDefault="003C0A34" w:rsidP="003C0A34">
      <w:pPr>
        <w:numPr>
          <w:ilvl w:val="0"/>
          <w:numId w:val="27"/>
        </w:numPr>
        <w:spacing w:before="120"/>
        <w:ind w:left="284" w:hanging="284"/>
        <w:jc w:val="both"/>
        <w:rPr>
          <w:rFonts w:ascii="Arial" w:hAnsi="Arial" w:cs="Arial"/>
          <w:sz w:val="22"/>
          <w:szCs w:val="22"/>
        </w:rPr>
      </w:pPr>
      <w:r w:rsidRPr="002D6A38">
        <w:rPr>
          <w:rFonts w:ascii="Arial" w:hAnsi="Arial" w:cs="Arial"/>
          <w:sz w:val="22"/>
          <w:szCs w:val="22"/>
        </w:rPr>
        <w:t>Objednatel se zavazuje uhradit zhotov</w:t>
      </w:r>
      <w:r>
        <w:rPr>
          <w:rFonts w:ascii="Arial" w:hAnsi="Arial" w:cs="Arial"/>
          <w:sz w:val="22"/>
          <w:szCs w:val="22"/>
        </w:rPr>
        <w:t xml:space="preserve">iteli cenu díla uvedenou v bodě </w:t>
      </w:r>
      <w:r w:rsidRPr="002D6A38">
        <w:rPr>
          <w:rFonts w:ascii="Arial" w:hAnsi="Arial" w:cs="Arial"/>
          <w:sz w:val="22"/>
          <w:szCs w:val="22"/>
        </w:rPr>
        <w:t>1. tohoto článku na základě jeho faktur</w:t>
      </w:r>
      <w:r>
        <w:rPr>
          <w:rFonts w:ascii="Arial" w:hAnsi="Arial" w:cs="Arial"/>
          <w:sz w:val="22"/>
          <w:szCs w:val="22"/>
        </w:rPr>
        <w:t>,</w:t>
      </w:r>
      <w:r w:rsidRPr="002D6A38">
        <w:rPr>
          <w:rFonts w:ascii="Arial" w:hAnsi="Arial" w:cs="Arial"/>
          <w:sz w:val="22"/>
          <w:szCs w:val="22"/>
        </w:rPr>
        <w:t xml:space="preserve"> </w:t>
      </w:r>
      <w:r w:rsidRPr="00733DD6">
        <w:rPr>
          <w:rFonts w:ascii="Arial" w:hAnsi="Arial" w:cs="Arial"/>
          <w:sz w:val="22"/>
          <w:szCs w:val="22"/>
        </w:rPr>
        <w:t>jejichž přílohami budou předávací protokoly, příp. další dokumenty osvědčující oprávněnost fakturace v souladu</w:t>
      </w:r>
      <w:r w:rsidRPr="002D6A38">
        <w:rPr>
          <w:rFonts w:ascii="Arial" w:hAnsi="Arial" w:cs="Arial"/>
          <w:sz w:val="22"/>
          <w:szCs w:val="22"/>
        </w:rPr>
        <w:t xml:space="preserve"> s dalšími podmínkami uvedenými v tét</w:t>
      </w:r>
      <w:r>
        <w:rPr>
          <w:rFonts w:ascii="Arial" w:hAnsi="Arial" w:cs="Arial"/>
          <w:sz w:val="22"/>
          <w:szCs w:val="22"/>
        </w:rPr>
        <w:t>o smlouvě.</w:t>
      </w:r>
    </w:p>
    <w:p w:rsidR="003C0A34" w:rsidRDefault="003C0A34" w:rsidP="003C0A34">
      <w:pPr>
        <w:numPr>
          <w:ilvl w:val="0"/>
          <w:numId w:val="27"/>
        </w:numPr>
        <w:spacing w:before="120"/>
        <w:ind w:left="284" w:hanging="284"/>
        <w:jc w:val="both"/>
        <w:rPr>
          <w:rFonts w:ascii="Arial" w:hAnsi="Arial" w:cs="Arial"/>
          <w:sz w:val="22"/>
          <w:szCs w:val="22"/>
        </w:rPr>
      </w:pPr>
      <w:r w:rsidRPr="002D6A38">
        <w:rPr>
          <w:rFonts w:ascii="Arial" w:hAnsi="Arial" w:cs="Arial"/>
          <w:sz w:val="22"/>
          <w:szCs w:val="22"/>
        </w:rPr>
        <w:t>Právo zhotovitele na fakturaci, včetně fakturace DPH</w:t>
      </w:r>
      <w:r w:rsidRPr="002D6A38">
        <w:rPr>
          <w:rFonts w:ascii="Arial" w:hAnsi="Arial" w:cs="Arial"/>
          <w:i/>
          <w:sz w:val="22"/>
          <w:szCs w:val="22"/>
        </w:rPr>
        <w:t>,</w:t>
      </w:r>
      <w:r w:rsidRPr="002D6A38">
        <w:rPr>
          <w:rFonts w:ascii="Arial" w:hAnsi="Arial" w:cs="Arial"/>
          <w:sz w:val="22"/>
          <w:szCs w:val="22"/>
        </w:rPr>
        <w:t xml:space="preserve"> vzniká </w:t>
      </w:r>
      <w:r>
        <w:rPr>
          <w:rFonts w:ascii="Arial" w:hAnsi="Arial" w:cs="Arial"/>
          <w:sz w:val="22"/>
          <w:szCs w:val="22"/>
        </w:rPr>
        <w:t>po splnění následujících podmínek v následujících částkách:</w:t>
      </w:r>
    </w:p>
    <w:p w:rsidR="003C0A34" w:rsidRPr="001607BF" w:rsidRDefault="003C0A34" w:rsidP="003C0A34">
      <w:pPr>
        <w:numPr>
          <w:ilvl w:val="0"/>
          <w:numId w:val="20"/>
        </w:numPr>
        <w:spacing w:before="120"/>
        <w:ind w:left="927"/>
        <w:jc w:val="both"/>
        <w:rPr>
          <w:rFonts w:ascii="Arial" w:hAnsi="Arial" w:cs="Arial"/>
          <w:sz w:val="22"/>
          <w:szCs w:val="22"/>
        </w:rPr>
      </w:pPr>
      <w:r w:rsidRPr="001607BF">
        <w:rPr>
          <w:rFonts w:ascii="Arial" w:hAnsi="Arial" w:cs="Arial"/>
          <w:sz w:val="22"/>
          <w:szCs w:val="22"/>
        </w:rPr>
        <w:t>75 % z ceny za předmět díla uvedený v čl. I</w:t>
      </w:r>
      <w:r w:rsidR="00031610">
        <w:rPr>
          <w:rFonts w:ascii="Arial" w:hAnsi="Arial" w:cs="Arial"/>
          <w:sz w:val="22"/>
          <w:szCs w:val="22"/>
        </w:rPr>
        <w:t>.</w:t>
      </w:r>
      <w:r w:rsidRPr="001607BF">
        <w:rPr>
          <w:rFonts w:ascii="Arial" w:hAnsi="Arial" w:cs="Arial"/>
          <w:sz w:val="22"/>
          <w:szCs w:val="22"/>
        </w:rPr>
        <w:t xml:space="preserve"> bod 1. písm. a) </w:t>
      </w:r>
      <w:r w:rsidR="00520876">
        <w:rPr>
          <w:rFonts w:ascii="Arial" w:hAnsi="Arial" w:cs="Arial"/>
          <w:sz w:val="22"/>
          <w:szCs w:val="22"/>
        </w:rPr>
        <w:t xml:space="preserve">této smlouvy </w:t>
      </w:r>
      <w:r w:rsidRPr="001607BF">
        <w:rPr>
          <w:rFonts w:ascii="Arial" w:hAnsi="Arial" w:cs="Arial"/>
          <w:sz w:val="22"/>
          <w:szCs w:val="22"/>
        </w:rPr>
        <w:t xml:space="preserve">po oznámení zahájení </w:t>
      </w:r>
      <w:r w:rsidR="00C83F3F" w:rsidRPr="001607BF">
        <w:rPr>
          <w:rFonts w:ascii="Arial" w:hAnsi="Arial" w:cs="Arial"/>
          <w:sz w:val="22"/>
          <w:szCs w:val="22"/>
        </w:rPr>
        <w:t>stavebních</w:t>
      </w:r>
      <w:r w:rsidRPr="001607BF">
        <w:rPr>
          <w:rFonts w:ascii="Arial" w:hAnsi="Arial" w:cs="Arial"/>
          <w:sz w:val="22"/>
          <w:szCs w:val="22"/>
        </w:rPr>
        <w:t xml:space="preserve"> řízení stavebním</w:t>
      </w:r>
      <w:r w:rsidR="00C83F3F" w:rsidRPr="001607BF">
        <w:rPr>
          <w:rFonts w:ascii="Arial" w:hAnsi="Arial" w:cs="Arial"/>
          <w:sz w:val="22"/>
          <w:szCs w:val="22"/>
        </w:rPr>
        <w:t>i</w:t>
      </w:r>
      <w:r w:rsidRPr="001607BF">
        <w:rPr>
          <w:rFonts w:ascii="Arial" w:hAnsi="Arial" w:cs="Arial"/>
          <w:sz w:val="22"/>
          <w:szCs w:val="22"/>
        </w:rPr>
        <w:t xml:space="preserve"> úřad</w:t>
      </w:r>
      <w:r w:rsidR="00C83F3F" w:rsidRPr="001607BF">
        <w:rPr>
          <w:rFonts w:ascii="Arial" w:hAnsi="Arial" w:cs="Arial"/>
          <w:sz w:val="22"/>
          <w:szCs w:val="22"/>
        </w:rPr>
        <w:t>y</w:t>
      </w:r>
      <w:r w:rsidRPr="001607BF">
        <w:rPr>
          <w:rFonts w:ascii="Arial" w:hAnsi="Arial" w:cs="Arial"/>
          <w:sz w:val="22"/>
          <w:szCs w:val="22"/>
        </w:rPr>
        <w:t xml:space="preserve"> dle § 112 stavebního zákona;</w:t>
      </w:r>
    </w:p>
    <w:p w:rsidR="003C0A34" w:rsidRDefault="003C0A34" w:rsidP="003C0A34">
      <w:pPr>
        <w:numPr>
          <w:ilvl w:val="0"/>
          <w:numId w:val="20"/>
        </w:numPr>
        <w:spacing w:before="120"/>
        <w:ind w:left="927"/>
        <w:jc w:val="both"/>
        <w:rPr>
          <w:rFonts w:ascii="Arial" w:hAnsi="Arial" w:cs="Arial"/>
          <w:sz w:val="22"/>
          <w:szCs w:val="22"/>
        </w:rPr>
      </w:pPr>
      <w:r w:rsidRPr="005652E4">
        <w:rPr>
          <w:rFonts w:ascii="Arial" w:hAnsi="Arial" w:cs="Arial"/>
          <w:sz w:val="22"/>
          <w:szCs w:val="22"/>
        </w:rPr>
        <w:t>25</w:t>
      </w:r>
      <w:r>
        <w:rPr>
          <w:rFonts w:ascii="Arial" w:hAnsi="Arial" w:cs="Arial"/>
          <w:sz w:val="22"/>
          <w:szCs w:val="22"/>
        </w:rPr>
        <w:t xml:space="preserve"> % z ceny </w:t>
      </w:r>
      <w:r w:rsidRPr="00686511">
        <w:rPr>
          <w:rFonts w:ascii="Arial" w:hAnsi="Arial" w:cs="Arial"/>
          <w:sz w:val="22"/>
          <w:szCs w:val="22"/>
        </w:rPr>
        <w:t>za předmět díla uvedený v</w:t>
      </w:r>
      <w:r>
        <w:rPr>
          <w:rFonts w:ascii="Arial" w:hAnsi="Arial" w:cs="Arial"/>
          <w:sz w:val="22"/>
          <w:szCs w:val="22"/>
        </w:rPr>
        <w:t xml:space="preserve"> čl. I</w:t>
      </w:r>
      <w:r w:rsidR="00031610">
        <w:rPr>
          <w:rFonts w:ascii="Arial" w:hAnsi="Arial" w:cs="Arial"/>
          <w:sz w:val="22"/>
          <w:szCs w:val="22"/>
        </w:rPr>
        <w:t>.</w:t>
      </w:r>
      <w:r>
        <w:rPr>
          <w:rFonts w:ascii="Arial" w:hAnsi="Arial" w:cs="Arial"/>
          <w:sz w:val="22"/>
          <w:szCs w:val="22"/>
        </w:rPr>
        <w:t xml:space="preserve"> bod 1. písm. a</w:t>
      </w:r>
      <w:r w:rsidRPr="002D6A38">
        <w:rPr>
          <w:rFonts w:ascii="Arial" w:hAnsi="Arial" w:cs="Arial"/>
          <w:sz w:val="22"/>
          <w:szCs w:val="22"/>
        </w:rPr>
        <w:t>)</w:t>
      </w:r>
      <w:r>
        <w:rPr>
          <w:rFonts w:ascii="Arial" w:hAnsi="Arial" w:cs="Arial"/>
          <w:sz w:val="22"/>
          <w:szCs w:val="22"/>
        </w:rPr>
        <w:t xml:space="preserve"> </w:t>
      </w:r>
      <w:r w:rsidR="00520876">
        <w:rPr>
          <w:rFonts w:ascii="Arial" w:hAnsi="Arial" w:cs="Arial"/>
          <w:sz w:val="22"/>
          <w:szCs w:val="22"/>
        </w:rPr>
        <w:t xml:space="preserve">této smlouvy </w:t>
      </w:r>
      <w:r>
        <w:rPr>
          <w:rFonts w:ascii="Arial" w:hAnsi="Arial" w:cs="Arial"/>
          <w:sz w:val="22"/>
          <w:szCs w:val="22"/>
        </w:rPr>
        <w:t xml:space="preserve">po vydání </w:t>
      </w:r>
      <w:r w:rsidR="00C83F3F">
        <w:rPr>
          <w:rFonts w:ascii="Arial" w:hAnsi="Arial" w:cs="Arial"/>
          <w:sz w:val="22"/>
          <w:szCs w:val="22"/>
        </w:rPr>
        <w:t>stavebních</w:t>
      </w:r>
      <w:r>
        <w:rPr>
          <w:rFonts w:ascii="Arial" w:hAnsi="Arial" w:cs="Arial"/>
          <w:sz w:val="22"/>
          <w:szCs w:val="22"/>
        </w:rPr>
        <w:t xml:space="preserve"> povolení dle § 115 </w:t>
      </w:r>
      <w:r w:rsidRPr="00686511">
        <w:rPr>
          <w:rFonts w:ascii="Arial" w:hAnsi="Arial" w:cs="Arial"/>
          <w:sz w:val="22"/>
          <w:szCs w:val="22"/>
        </w:rPr>
        <w:t>stavební</w:t>
      </w:r>
      <w:r>
        <w:rPr>
          <w:rFonts w:ascii="Arial" w:hAnsi="Arial" w:cs="Arial"/>
          <w:sz w:val="22"/>
          <w:szCs w:val="22"/>
        </w:rPr>
        <w:t>ho</w:t>
      </w:r>
      <w:r w:rsidRPr="00686511">
        <w:rPr>
          <w:rFonts w:ascii="Arial" w:hAnsi="Arial" w:cs="Arial"/>
          <w:sz w:val="22"/>
          <w:szCs w:val="22"/>
        </w:rPr>
        <w:t xml:space="preserve"> zákon</w:t>
      </w:r>
      <w:r>
        <w:rPr>
          <w:rFonts w:ascii="Arial" w:hAnsi="Arial" w:cs="Arial"/>
          <w:sz w:val="22"/>
          <w:szCs w:val="22"/>
        </w:rPr>
        <w:t>a;</w:t>
      </w:r>
    </w:p>
    <w:p w:rsidR="003C0A34" w:rsidRDefault="003C0A34" w:rsidP="003C0A34">
      <w:pPr>
        <w:numPr>
          <w:ilvl w:val="0"/>
          <w:numId w:val="20"/>
        </w:numPr>
        <w:spacing w:before="120"/>
        <w:ind w:left="927"/>
        <w:jc w:val="both"/>
        <w:rPr>
          <w:rFonts w:ascii="Arial" w:hAnsi="Arial" w:cs="Arial"/>
          <w:sz w:val="22"/>
          <w:szCs w:val="22"/>
        </w:rPr>
      </w:pPr>
      <w:r>
        <w:rPr>
          <w:rFonts w:ascii="Arial" w:hAnsi="Arial" w:cs="Arial"/>
          <w:sz w:val="22"/>
          <w:szCs w:val="22"/>
        </w:rPr>
        <w:t xml:space="preserve">100 % z ceny </w:t>
      </w:r>
      <w:r w:rsidRPr="00686511">
        <w:rPr>
          <w:rFonts w:ascii="Arial" w:hAnsi="Arial" w:cs="Arial"/>
          <w:sz w:val="22"/>
          <w:szCs w:val="22"/>
        </w:rPr>
        <w:t>za předmět díla uvedený v</w:t>
      </w:r>
      <w:r>
        <w:rPr>
          <w:rFonts w:ascii="Arial" w:hAnsi="Arial" w:cs="Arial"/>
          <w:sz w:val="22"/>
          <w:szCs w:val="22"/>
        </w:rPr>
        <w:t xml:space="preserve"> čl. I</w:t>
      </w:r>
      <w:r w:rsidR="00031610">
        <w:rPr>
          <w:rFonts w:ascii="Arial" w:hAnsi="Arial" w:cs="Arial"/>
          <w:sz w:val="22"/>
          <w:szCs w:val="22"/>
        </w:rPr>
        <w:t>.</w:t>
      </w:r>
      <w:r>
        <w:rPr>
          <w:rFonts w:ascii="Arial" w:hAnsi="Arial" w:cs="Arial"/>
          <w:sz w:val="22"/>
          <w:szCs w:val="22"/>
        </w:rPr>
        <w:t xml:space="preserve"> bod 1. písm. b</w:t>
      </w:r>
      <w:r w:rsidRPr="002D6A38">
        <w:rPr>
          <w:rFonts w:ascii="Arial" w:hAnsi="Arial" w:cs="Arial"/>
          <w:sz w:val="22"/>
          <w:szCs w:val="22"/>
        </w:rPr>
        <w:t>)</w:t>
      </w:r>
      <w:r>
        <w:rPr>
          <w:rFonts w:ascii="Arial" w:hAnsi="Arial" w:cs="Arial"/>
          <w:sz w:val="22"/>
          <w:szCs w:val="22"/>
        </w:rPr>
        <w:t xml:space="preserve"> </w:t>
      </w:r>
      <w:r w:rsidR="00520876">
        <w:rPr>
          <w:rFonts w:ascii="Arial" w:hAnsi="Arial" w:cs="Arial"/>
          <w:sz w:val="22"/>
          <w:szCs w:val="22"/>
        </w:rPr>
        <w:t xml:space="preserve">této smlouvy </w:t>
      </w:r>
      <w:r>
        <w:rPr>
          <w:rFonts w:ascii="Arial" w:hAnsi="Arial" w:cs="Arial"/>
          <w:sz w:val="22"/>
          <w:szCs w:val="22"/>
        </w:rPr>
        <w:t>po podepsání protokolu o předání a převzetí předmětné části</w:t>
      </w:r>
      <w:r w:rsidRPr="00686511">
        <w:rPr>
          <w:rFonts w:ascii="Arial" w:hAnsi="Arial" w:cs="Arial"/>
          <w:sz w:val="22"/>
          <w:szCs w:val="22"/>
        </w:rPr>
        <w:t xml:space="preserve"> díla oběma smluvními stranami</w:t>
      </w:r>
      <w:r>
        <w:rPr>
          <w:rFonts w:ascii="Arial" w:hAnsi="Arial" w:cs="Arial"/>
          <w:sz w:val="22"/>
          <w:szCs w:val="22"/>
        </w:rPr>
        <w:t>.</w:t>
      </w:r>
    </w:p>
    <w:p w:rsidR="003C0A34" w:rsidRPr="002D6A38" w:rsidRDefault="003C0A34" w:rsidP="003C0A34">
      <w:pPr>
        <w:numPr>
          <w:ilvl w:val="0"/>
          <w:numId w:val="27"/>
        </w:numPr>
        <w:spacing w:before="120"/>
        <w:ind w:left="284" w:hanging="284"/>
        <w:rPr>
          <w:rFonts w:ascii="Arial" w:hAnsi="Arial" w:cs="Arial"/>
          <w:sz w:val="22"/>
          <w:szCs w:val="22"/>
        </w:rPr>
      </w:pPr>
      <w:r w:rsidRPr="002D6A38">
        <w:rPr>
          <w:rFonts w:ascii="Arial" w:hAnsi="Arial" w:cs="Arial"/>
          <w:sz w:val="22"/>
          <w:szCs w:val="22"/>
        </w:rPr>
        <w:t>Faktur</w:t>
      </w:r>
      <w:r>
        <w:rPr>
          <w:rFonts w:ascii="Arial" w:hAnsi="Arial" w:cs="Arial"/>
          <w:sz w:val="22"/>
          <w:szCs w:val="22"/>
        </w:rPr>
        <w:t>y</w:t>
      </w:r>
      <w:r w:rsidRPr="002D6A38">
        <w:rPr>
          <w:rFonts w:ascii="Arial" w:hAnsi="Arial" w:cs="Arial"/>
          <w:i/>
          <w:sz w:val="22"/>
          <w:szCs w:val="22"/>
        </w:rPr>
        <w:t xml:space="preserve"> </w:t>
      </w:r>
      <w:r w:rsidRPr="002D6A38">
        <w:rPr>
          <w:rFonts w:ascii="Arial" w:hAnsi="Arial" w:cs="Arial"/>
          <w:sz w:val="22"/>
          <w:szCs w:val="22"/>
        </w:rPr>
        <w:t>bud</w:t>
      </w:r>
      <w:r>
        <w:rPr>
          <w:rFonts w:ascii="Arial" w:hAnsi="Arial" w:cs="Arial"/>
          <w:sz w:val="22"/>
          <w:szCs w:val="22"/>
        </w:rPr>
        <w:t>ou</w:t>
      </w:r>
      <w:r w:rsidRPr="002D6A38">
        <w:rPr>
          <w:rFonts w:ascii="Arial" w:hAnsi="Arial" w:cs="Arial"/>
          <w:sz w:val="22"/>
          <w:szCs w:val="22"/>
        </w:rPr>
        <w:t xml:space="preserve"> adresován</w:t>
      </w:r>
      <w:r>
        <w:rPr>
          <w:rFonts w:ascii="Arial" w:hAnsi="Arial" w:cs="Arial"/>
          <w:sz w:val="22"/>
          <w:szCs w:val="22"/>
        </w:rPr>
        <w:t xml:space="preserve">y na sídlo objednatele uvedené v hlavičce </w:t>
      </w:r>
      <w:r w:rsidR="003A539E">
        <w:rPr>
          <w:rFonts w:ascii="Arial" w:hAnsi="Arial" w:cs="Arial"/>
          <w:sz w:val="22"/>
          <w:szCs w:val="22"/>
        </w:rPr>
        <w:t xml:space="preserve">této </w:t>
      </w:r>
      <w:r>
        <w:rPr>
          <w:rFonts w:ascii="Arial" w:hAnsi="Arial" w:cs="Arial"/>
          <w:sz w:val="22"/>
          <w:szCs w:val="22"/>
        </w:rPr>
        <w:t>smlouvy.</w:t>
      </w:r>
    </w:p>
    <w:p w:rsidR="003C0A34" w:rsidRDefault="003C0A34" w:rsidP="003C0A34">
      <w:pPr>
        <w:pStyle w:val="Zkladntextodsazen2"/>
        <w:numPr>
          <w:ilvl w:val="0"/>
          <w:numId w:val="27"/>
        </w:numPr>
        <w:spacing w:before="120"/>
        <w:ind w:left="284" w:hanging="284"/>
        <w:rPr>
          <w:sz w:val="22"/>
          <w:szCs w:val="22"/>
        </w:rPr>
      </w:pPr>
      <w:r w:rsidRPr="002D6A38">
        <w:rPr>
          <w:sz w:val="22"/>
          <w:szCs w:val="22"/>
        </w:rPr>
        <w:t>Faktur</w:t>
      </w:r>
      <w:r>
        <w:rPr>
          <w:sz w:val="22"/>
          <w:szCs w:val="22"/>
        </w:rPr>
        <w:t>y budou</w:t>
      </w:r>
      <w:r w:rsidRPr="002D6A38">
        <w:rPr>
          <w:sz w:val="22"/>
          <w:szCs w:val="22"/>
        </w:rPr>
        <w:t xml:space="preserve"> splňovat</w:t>
      </w:r>
      <w:r>
        <w:rPr>
          <w:sz w:val="22"/>
          <w:szCs w:val="22"/>
        </w:rPr>
        <w:t xml:space="preserve"> náležitosti daňového dokladu v </w:t>
      </w:r>
      <w:r w:rsidRPr="002D6A38">
        <w:rPr>
          <w:sz w:val="22"/>
          <w:szCs w:val="22"/>
        </w:rPr>
        <w:t xml:space="preserve">souladu s právními předpisy a </w:t>
      </w:r>
      <w:r>
        <w:rPr>
          <w:sz w:val="22"/>
          <w:szCs w:val="22"/>
        </w:rPr>
        <w:t xml:space="preserve">účetními </w:t>
      </w:r>
      <w:r w:rsidRPr="002D6A38">
        <w:rPr>
          <w:sz w:val="22"/>
          <w:szCs w:val="22"/>
        </w:rPr>
        <w:t>zvyklostmi (včetně správně uvedeného názvu, sídla a čísla smlouvy objednatele). Objednatel je oprávněn vrátit zhotoviteli bez zaplacení fakturu, která nemá náležitosti uvedené v</w:t>
      </w:r>
      <w:r w:rsidR="003A539E">
        <w:rPr>
          <w:sz w:val="22"/>
          <w:szCs w:val="22"/>
        </w:rPr>
        <w:t> této smlouvě</w:t>
      </w:r>
      <w:r w:rsidRPr="002D6A38">
        <w:rPr>
          <w:sz w:val="22"/>
          <w:szCs w:val="22"/>
        </w:rPr>
        <w:t xml:space="preserve"> nebo</w:t>
      </w:r>
      <w:r>
        <w:rPr>
          <w:sz w:val="22"/>
          <w:szCs w:val="22"/>
        </w:rPr>
        <w:t xml:space="preserve"> vykazuje jiné vady. Současně s </w:t>
      </w:r>
      <w:r w:rsidRPr="002D6A38">
        <w:rPr>
          <w:sz w:val="22"/>
          <w:szCs w:val="22"/>
        </w:rPr>
        <w:t xml:space="preserve">vrácením faktury sdělí objednatel zhotoviteli důvody vrácení. V závislosti na povaze vady je zhotovitel povinen fakturu opravit nebo nově vyhotovit. Oprávněným vrácením faktury </w:t>
      </w:r>
      <w:r w:rsidR="00520876">
        <w:rPr>
          <w:sz w:val="22"/>
          <w:szCs w:val="22"/>
        </w:rPr>
        <w:t xml:space="preserve">přestává běžet </w:t>
      </w:r>
      <w:r w:rsidR="00031610">
        <w:rPr>
          <w:sz w:val="22"/>
          <w:szCs w:val="22"/>
        </w:rPr>
        <w:t>doba</w:t>
      </w:r>
      <w:r w:rsidR="00031610" w:rsidRPr="002D6A38">
        <w:rPr>
          <w:sz w:val="22"/>
          <w:szCs w:val="22"/>
        </w:rPr>
        <w:t xml:space="preserve"> </w:t>
      </w:r>
      <w:r w:rsidRPr="002D6A38">
        <w:rPr>
          <w:sz w:val="22"/>
          <w:szCs w:val="22"/>
        </w:rPr>
        <w:t xml:space="preserve">splatnosti faktury. Nová </w:t>
      </w:r>
      <w:r w:rsidR="00031610">
        <w:rPr>
          <w:sz w:val="22"/>
          <w:szCs w:val="22"/>
        </w:rPr>
        <w:t>doba</w:t>
      </w:r>
      <w:r w:rsidR="00031610" w:rsidRPr="002D6A38">
        <w:rPr>
          <w:sz w:val="22"/>
          <w:szCs w:val="22"/>
        </w:rPr>
        <w:t xml:space="preserve"> </w:t>
      </w:r>
      <w:r w:rsidRPr="002D6A38">
        <w:rPr>
          <w:sz w:val="22"/>
          <w:szCs w:val="22"/>
        </w:rPr>
        <w:t xml:space="preserve">splatnosti </w:t>
      </w:r>
      <w:r>
        <w:rPr>
          <w:sz w:val="22"/>
          <w:szCs w:val="22"/>
        </w:rPr>
        <w:t xml:space="preserve">v celém původním trvání </w:t>
      </w:r>
      <w:r w:rsidRPr="002D6A38">
        <w:rPr>
          <w:sz w:val="22"/>
          <w:szCs w:val="22"/>
        </w:rPr>
        <w:t>začíná běžet ode dne doručení objednateli doplněné, opravené nebo nově vyhotovené faktury s příslušnými náležitostmi, splňující podmínky této smlouvy.</w:t>
      </w:r>
    </w:p>
    <w:p w:rsidR="003C0A34" w:rsidRPr="002D6A38" w:rsidRDefault="003C0A34" w:rsidP="003C0A34">
      <w:pPr>
        <w:pStyle w:val="Zkladntextodsazen2"/>
        <w:numPr>
          <w:ilvl w:val="0"/>
          <w:numId w:val="27"/>
        </w:numPr>
        <w:spacing w:before="120"/>
        <w:ind w:left="284" w:hanging="284"/>
        <w:rPr>
          <w:sz w:val="22"/>
          <w:szCs w:val="22"/>
        </w:rPr>
      </w:pPr>
      <w:r>
        <w:rPr>
          <w:sz w:val="22"/>
          <w:szCs w:val="22"/>
        </w:rPr>
        <w:t xml:space="preserve">Pokud by objednateli v souvislosti s úhradou faktury vznikalo ručení za DPH podle § 109 zákona č. 235/2004 Sb., </w:t>
      </w:r>
      <w:r w:rsidRPr="00836B6D">
        <w:rPr>
          <w:sz w:val="22"/>
          <w:szCs w:val="22"/>
        </w:rPr>
        <w:t>o dani z přidané hodnoty</w:t>
      </w:r>
      <w:r>
        <w:rPr>
          <w:sz w:val="22"/>
          <w:szCs w:val="22"/>
        </w:rPr>
        <w:t>, v platném znění [např. podle odst. 2 písm. c) nebo odst. 3] je objednatel bez dalšího oprávněn uhradit zhotoviteli pouze fakturovanou částku bez DPH a částku odpovídající vyúčtované DPH zaplatit na účet správce daně. O tomto postupu objednatel dodatečně písemně informuje zhotovitele.</w:t>
      </w:r>
    </w:p>
    <w:p w:rsidR="003C0A34" w:rsidRPr="002D6A38" w:rsidRDefault="003C0A34" w:rsidP="003C0A34">
      <w:pPr>
        <w:pStyle w:val="Textvbloku"/>
        <w:numPr>
          <w:ilvl w:val="0"/>
          <w:numId w:val="27"/>
        </w:numPr>
        <w:spacing w:before="120"/>
        <w:ind w:left="284" w:hanging="284"/>
        <w:rPr>
          <w:sz w:val="22"/>
          <w:szCs w:val="22"/>
        </w:rPr>
      </w:pPr>
      <w:r w:rsidRPr="002D6A38">
        <w:rPr>
          <w:sz w:val="22"/>
          <w:szCs w:val="22"/>
        </w:rPr>
        <w:t>Faktury jsou splatné do 30 kalendářních dnů ode dne prokazatelnéh</w:t>
      </w:r>
      <w:r>
        <w:rPr>
          <w:sz w:val="22"/>
          <w:szCs w:val="22"/>
        </w:rPr>
        <w:t>o doručení faktury objednateli.</w:t>
      </w:r>
    </w:p>
    <w:p w:rsidR="003C0A34" w:rsidRPr="002D6A38" w:rsidRDefault="003C0A34" w:rsidP="003C0A34">
      <w:pPr>
        <w:numPr>
          <w:ilvl w:val="0"/>
          <w:numId w:val="27"/>
        </w:numPr>
        <w:spacing w:before="120"/>
        <w:ind w:left="284" w:right="-24" w:hanging="284"/>
        <w:jc w:val="both"/>
        <w:rPr>
          <w:rFonts w:ascii="Arial" w:hAnsi="Arial" w:cs="Arial"/>
          <w:sz w:val="22"/>
          <w:szCs w:val="22"/>
        </w:rPr>
      </w:pPr>
      <w:r>
        <w:rPr>
          <w:rFonts w:ascii="Arial" w:hAnsi="Arial" w:cs="Arial"/>
          <w:sz w:val="22"/>
          <w:szCs w:val="22"/>
        </w:rPr>
        <w:t>Smluvní strany ujednávají, že za ú</w:t>
      </w:r>
      <w:r w:rsidRPr="002D6A38">
        <w:rPr>
          <w:rFonts w:ascii="Arial" w:hAnsi="Arial" w:cs="Arial"/>
          <w:sz w:val="22"/>
          <w:szCs w:val="22"/>
        </w:rPr>
        <w:t xml:space="preserve">hradu </w:t>
      </w:r>
      <w:r>
        <w:rPr>
          <w:rFonts w:ascii="Arial" w:hAnsi="Arial" w:cs="Arial"/>
          <w:sz w:val="22"/>
          <w:szCs w:val="22"/>
        </w:rPr>
        <w:t xml:space="preserve">považují </w:t>
      </w:r>
      <w:r w:rsidRPr="002D6A38">
        <w:rPr>
          <w:rFonts w:ascii="Arial" w:hAnsi="Arial" w:cs="Arial"/>
          <w:sz w:val="22"/>
          <w:szCs w:val="22"/>
        </w:rPr>
        <w:t>odepsání fakturo</w:t>
      </w:r>
      <w:r>
        <w:rPr>
          <w:rFonts w:ascii="Arial" w:hAnsi="Arial" w:cs="Arial"/>
          <w:sz w:val="22"/>
          <w:szCs w:val="22"/>
        </w:rPr>
        <w:t>vané částky z účtu objednatele ve prospěch účtu zhotovitele.</w:t>
      </w:r>
    </w:p>
    <w:p w:rsidR="003C0A34" w:rsidRDefault="003C0A34" w:rsidP="003C0A34">
      <w:pPr>
        <w:ind w:right="-24"/>
        <w:jc w:val="both"/>
        <w:rPr>
          <w:rFonts w:ascii="Arial" w:hAnsi="Arial" w:cs="Arial"/>
          <w:b/>
          <w:sz w:val="22"/>
          <w:szCs w:val="22"/>
        </w:rPr>
      </w:pPr>
    </w:p>
    <w:p w:rsidR="003C0A34" w:rsidRPr="002D6A38" w:rsidRDefault="003C0A34" w:rsidP="003C0A34">
      <w:pPr>
        <w:ind w:right="-24"/>
        <w:jc w:val="both"/>
        <w:rPr>
          <w:rFonts w:ascii="Arial" w:hAnsi="Arial" w:cs="Arial"/>
          <w:b/>
          <w:sz w:val="22"/>
          <w:szCs w:val="22"/>
        </w:rPr>
      </w:pPr>
    </w:p>
    <w:p w:rsidR="003C0A34" w:rsidRPr="002D6A38" w:rsidRDefault="003C0A34" w:rsidP="003C0A34">
      <w:pPr>
        <w:keepNext/>
        <w:ind w:right="-23"/>
        <w:jc w:val="center"/>
        <w:rPr>
          <w:rFonts w:ascii="Arial" w:hAnsi="Arial" w:cs="Arial"/>
          <w:b/>
          <w:sz w:val="22"/>
          <w:szCs w:val="22"/>
        </w:rPr>
      </w:pPr>
      <w:r w:rsidRPr="002D6A38">
        <w:rPr>
          <w:rFonts w:ascii="Arial" w:hAnsi="Arial" w:cs="Arial"/>
          <w:b/>
          <w:sz w:val="22"/>
          <w:szCs w:val="22"/>
        </w:rPr>
        <w:t>Článek III.</w:t>
      </w:r>
    </w:p>
    <w:p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Termín plnění</w:t>
      </w:r>
    </w:p>
    <w:p w:rsidR="003C0A34" w:rsidRPr="002D6A38" w:rsidRDefault="003C0A34" w:rsidP="003C0A34">
      <w:pPr>
        <w:numPr>
          <w:ilvl w:val="0"/>
          <w:numId w:val="26"/>
        </w:numPr>
        <w:spacing w:before="120"/>
        <w:ind w:left="284" w:hanging="283"/>
        <w:jc w:val="both"/>
        <w:rPr>
          <w:rFonts w:ascii="Arial" w:hAnsi="Arial" w:cs="Arial"/>
          <w:sz w:val="22"/>
          <w:szCs w:val="22"/>
        </w:rPr>
      </w:pPr>
      <w:r w:rsidRPr="002D6A38">
        <w:rPr>
          <w:rFonts w:ascii="Arial" w:hAnsi="Arial" w:cs="Arial"/>
          <w:sz w:val="22"/>
          <w:szCs w:val="22"/>
        </w:rPr>
        <w:t>Zhotovitel se zavazuje řádně dokončené dílo dle čl. I. této smlouvy předat objednateli v těchto termínech:</w:t>
      </w:r>
    </w:p>
    <w:p w:rsidR="003C0A34" w:rsidRPr="00E22453" w:rsidRDefault="003C0A34" w:rsidP="003C0A34">
      <w:pPr>
        <w:spacing w:before="120"/>
        <w:ind w:left="567" w:hanging="283"/>
        <w:jc w:val="both"/>
        <w:rPr>
          <w:rFonts w:ascii="Arial" w:hAnsi="Arial" w:cs="Arial"/>
          <w:sz w:val="22"/>
          <w:szCs w:val="22"/>
        </w:rPr>
      </w:pPr>
      <w:r>
        <w:rPr>
          <w:rFonts w:ascii="Arial" w:hAnsi="Arial" w:cs="Arial"/>
          <w:sz w:val="22"/>
          <w:szCs w:val="22"/>
        </w:rPr>
        <w:lastRenderedPageBreak/>
        <w:t>-</w:t>
      </w:r>
      <w:r>
        <w:rPr>
          <w:rFonts w:ascii="Arial" w:hAnsi="Arial" w:cs="Arial"/>
          <w:sz w:val="22"/>
          <w:szCs w:val="22"/>
        </w:rPr>
        <w:tab/>
      </w:r>
      <w:r w:rsidRPr="002D6A38">
        <w:rPr>
          <w:rFonts w:ascii="Arial" w:hAnsi="Arial" w:cs="Arial"/>
          <w:sz w:val="22"/>
          <w:szCs w:val="22"/>
        </w:rPr>
        <w:t xml:space="preserve">předmět díla uvedený v čl. I. bod 1. písm. a) </w:t>
      </w:r>
      <w:r w:rsidR="00520876">
        <w:rPr>
          <w:rFonts w:ascii="Arial" w:hAnsi="Arial" w:cs="Arial"/>
          <w:sz w:val="22"/>
          <w:szCs w:val="22"/>
        </w:rPr>
        <w:t xml:space="preserve">této smlouvy </w:t>
      </w:r>
      <w:r w:rsidRPr="002D6A38">
        <w:rPr>
          <w:rFonts w:ascii="Arial" w:hAnsi="Arial" w:cs="Arial"/>
          <w:sz w:val="22"/>
          <w:szCs w:val="22"/>
        </w:rPr>
        <w:t xml:space="preserve">nejdéle do </w:t>
      </w:r>
      <w:r w:rsidR="0003346A">
        <w:rPr>
          <w:rFonts w:ascii="Arial" w:hAnsi="Arial" w:cs="Arial"/>
          <w:b/>
          <w:sz w:val="22"/>
        </w:rPr>
        <w:t>13</w:t>
      </w:r>
      <w:r w:rsidRPr="00C84E1D">
        <w:rPr>
          <w:rFonts w:ascii="Arial" w:hAnsi="Arial" w:cs="Arial"/>
          <w:b/>
          <w:sz w:val="22"/>
        </w:rPr>
        <w:t>0</w:t>
      </w:r>
      <w:r w:rsidRPr="00FE6423">
        <w:rPr>
          <w:rFonts w:ascii="Arial" w:hAnsi="Arial" w:cs="Arial"/>
          <w:b/>
          <w:color w:val="FF0000"/>
          <w:sz w:val="22"/>
        </w:rPr>
        <w:t xml:space="preserve"> </w:t>
      </w:r>
      <w:r w:rsidRPr="00FE6423">
        <w:rPr>
          <w:rFonts w:ascii="Arial" w:hAnsi="Arial" w:cs="Arial"/>
          <w:b/>
          <w:sz w:val="22"/>
        </w:rPr>
        <w:t>kalendářních dnů od vstupu smlouvy v účinnost</w:t>
      </w:r>
    </w:p>
    <w:p w:rsidR="003C0A34" w:rsidRPr="002E639A" w:rsidRDefault="003C0A34" w:rsidP="003C0A34">
      <w:pPr>
        <w:spacing w:before="120"/>
        <w:ind w:left="567" w:hanging="283"/>
        <w:jc w:val="both"/>
        <w:rPr>
          <w:rFonts w:ascii="Arial" w:hAnsi="Arial" w:cs="Arial"/>
          <w:b/>
          <w:sz w:val="22"/>
          <w:szCs w:val="22"/>
        </w:rPr>
      </w:pPr>
      <w:r w:rsidRPr="00E22453">
        <w:rPr>
          <w:rFonts w:ascii="Arial" w:hAnsi="Arial" w:cs="Arial"/>
          <w:sz w:val="22"/>
          <w:szCs w:val="22"/>
        </w:rPr>
        <w:t>-</w:t>
      </w:r>
      <w:r w:rsidRPr="00E22453">
        <w:rPr>
          <w:rFonts w:ascii="Arial" w:hAnsi="Arial" w:cs="Arial"/>
          <w:sz w:val="22"/>
          <w:szCs w:val="22"/>
        </w:rPr>
        <w:tab/>
        <w:t xml:space="preserve">předmět díla uvedený v čl. I. bod 1. písm. </w:t>
      </w:r>
      <w:r>
        <w:rPr>
          <w:rFonts w:ascii="Arial" w:hAnsi="Arial" w:cs="Arial"/>
          <w:sz w:val="22"/>
          <w:szCs w:val="22"/>
        </w:rPr>
        <w:t xml:space="preserve">b) </w:t>
      </w:r>
      <w:r w:rsidR="00520876">
        <w:rPr>
          <w:rFonts w:ascii="Arial" w:hAnsi="Arial" w:cs="Arial"/>
          <w:sz w:val="22"/>
          <w:szCs w:val="22"/>
        </w:rPr>
        <w:t xml:space="preserve">této smlouvy </w:t>
      </w:r>
      <w:r w:rsidRPr="00E22453">
        <w:rPr>
          <w:rFonts w:ascii="Arial" w:hAnsi="Arial" w:cs="Arial"/>
          <w:sz w:val="22"/>
          <w:szCs w:val="22"/>
        </w:rPr>
        <w:t>ne</w:t>
      </w:r>
      <w:r w:rsidRPr="002D6A38">
        <w:rPr>
          <w:rFonts w:ascii="Arial" w:hAnsi="Arial" w:cs="Arial"/>
          <w:sz w:val="22"/>
          <w:szCs w:val="22"/>
        </w:rPr>
        <w:t xml:space="preserve">jdéle do </w:t>
      </w:r>
      <w:r w:rsidR="00C83F3F" w:rsidRPr="00C84E1D">
        <w:rPr>
          <w:rFonts w:ascii="Arial" w:hAnsi="Arial" w:cs="Arial"/>
          <w:b/>
          <w:sz w:val="22"/>
        </w:rPr>
        <w:t>30</w:t>
      </w:r>
      <w:r w:rsidRPr="002D6A38">
        <w:rPr>
          <w:rFonts w:ascii="Arial" w:hAnsi="Arial" w:cs="Arial"/>
          <w:b/>
          <w:sz w:val="22"/>
          <w:szCs w:val="22"/>
        </w:rPr>
        <w:t xml:space="preserve"> </w:t>
      </w:r>
      <w:r>
        <w:rPr>
          <w:rFonts w:ascii="Arial" w:hAnsi="Arial" w:cs="Arial"/>
          <w:b/>
          <w:sz w:val="22"/>
          <w:szCs w:val="22"/>
        </w:rPr>
        <w:t>kalendářních</w:t>
      </w:r>
      <w:r w:rsidRPr="002D6A38">
        <w:rPr>
          <w:rFonts w:ascii="Arial" w:hAnsi="Arial" w:cs="Arial"/>
          <w:b/>
          <w:sz w:val="22"/>
          <w:szCs w:val="22"/>
        </w:rPr>
        <w:t xml:space="preserve"> dnů od </w:t>
      </w:r>
      <w:r w:rsidRPr="00FE6423">
        <w:rPr>
          <w:rFonts w:ascii="Arial" w:hAnsi="Arial" w:cs="Arial"/>
          <w:b/>
          <w:sz w:val="22"/>
          <w:szCs w:val="22"/>
        </w:rPr>
        <w:t>nabytí právní moci s</w:t>
      </w:r>
      <w:r>
        <w:rPr>
          <w:rFonts w:ascii="Arial" w:hAnsi="Arial" w:cs="Arial"/>
          <w:b/>
          <w:sz w:val="22"/>
          <w:szCs w:val="22"/>
        </w:rPr>
        <w:t>tavebního</w:t>
      </w:r>
      <w:r w:rsidRPr="00FE6423">
        <w:rPr>
          <w:rFonts w:ascii="Arial" w:hAnsi="Arial" w:cs="Arial"/>
          <w:b/>
          <w:sz w:val="22"/>
          <w:szCs w:val="22"/>
        </w:rPr>
        <w:t xml:space="preserve"> povolení</w:t>
      </w:r>
    </w:p>
    <w:p w:rsidR="003C0A34" w:rsidRPr="002D6A38" w:rsidRDefault="003C0A34" w:rsidP="003C0A34">
      <w:pPr>
        <w:numPr>
          <w:ilvl w:val="0"/>
          <w:numId w:val="26"/>
        </w:numPr>
        <w:spacing w:before="120"/>
        <w:ind w:left="284" w:hanging="284"/>
        <w:jc w:val="both"/>
        <w:rPr>
          <w:rFonts w:ascii="Arial" w:hAnsi="Arial" w:cs="Arial"/>
          <w:sz w:val="22"/>
          <w:szCs w:val="22"/>
        </w:rPr>
      </w:pPr>
      <w:r>
        <w:rPr>
          <w:rFonts w:ascii="Arial" w:hAnsi="Arial" w:cs="Arial"/>
          <w:sz w:val="22"/>
          <w:szCs w:val="22"/>
        </w:rPr>
        <w:t>Zhotovitel bere na vědomí, že nesplnění termínů dokončení díla podléhá sankcím sjednaným touto smlouvou a může též vyústit ve vznik škody objednateli.</w:t>
      </w:r>
    </w:p>
    <w:p w:rsidR="003C0A34" w:rsidRDefault="003C0A34" w:rsidP="003C0A34">
      <w:pPr>
        <w:jc w:val="both"/>
        <w:rPr>
          <w:rFonts w:ascii="Arial" w:hAnsi="Arial" w:cs="Arial"/>
          <w:sz w:val="22"/>
          <w:szCs w:val="22"/>
        </w:rPr>
      </w:pPr>
    </w:p>
    <w:p w:rsidR="00EA05C9" w:rsidRPr="002D6A38" w:rsidRDefault="00EA05C9" w:rsidP="003C0A34">
      <w:pPr>
        <w:jc w:val="both"/>
        <w:rPr>
          <w:rFonts w:ascii="Arial" w:hAnsi="Arial" w:cs="Arial"/>
          <w:sz w:val="22"/>
          <w:szCs w:val="22"/>
        </w:rPr>
      </w:pPr>
    </w:p>
    <w:p w:rsidR="003C0A34" w:rsidRPr="002D6A38" w:rsidRDefault="003C0A34" w:rsidP="003C0A34">
      <w:pPr>
        <w:pStyle w:val="Zkladntext21"/>
        <w:keepNext/>
        <w:numPr>
          <w:ilvl w:val="12"/>
          <w:numId w:val="0"/>
        </w:numPr>
        <w:ind w:left="284" w:hanging="284"/>
        <w:jc w:val="center"/>
        <w:rPr>
          <w:rFonts w:cs="Arial"/>
          <w:b/>
          <w:sz w:val="22"/>
          <w:szCs w:val="22"/>
        </w:rPr>
      </w:pPr>
      <w:r w:rsidRPr="002D6A38">
        <w:rPr>
          <w:rFonts w:cs="Arial"/>
          <w:b/>
          <w:sz w:val="22"/>
          <w:szCs w:val="22"/>
        </w:rPr>
        <w:t>Článek IV.</w:t>
      </w:r>
    </w:p>
    <w:p w:rsidR="003C0A34" w:rsidRPr="002D6A38" w:rsidRDefault="003C0A34" w:rsidP="003C0A34">
      <w:pPr>
        <w:pStyle w:val="Zkladntext21"/>
        <w:keepNext/>
        <w:numPr>
          <w:ilvl w:val="12"/>
          <w:numId w:val="0"/>
        </w:numPr>
        <w:ind w:left="284" w:hanging="284"/>
        <w:jc w:val="center"/>
        <w:rPr>
          <w:rFonts w:cs="Arial"/>
          <w:b/>
          <w:sz w:val="22"/>
          <w:szCs w:val="22"/>
          <w:u w:val="single"/>
        </w:rPr>
      </w:pPr>
      <w:r w:rsidRPr="002D6A38">
        <w:rPr>
          <w:rFonts w:cs="Arial"/>
          <w:b/>
          <w:sz w:val="22"/>
          <w:szCs w:val="22"/>
          <w:u w:val="single"/>
        </w:rPr>
        <w:t>Provádění díla</w:t>
      </w:r>
    </w:p>
    <w:p w:rsidR="003C0A34" w:rsidRPr="002D6A38" w:rsidRDefault="003C0A34" w:rsidP="003C0A34">
      <w:pPr>
        <w:pStyle w:val="Zkladntextodsazen2"/>
        <w:numPr>
          <w:ilvl w:val="0"/>
          <w:numId w:val="28"/>
        </w:numPr>
        <w:spacing w:before="120"/>
        <w:ind w:left="284" w:hanging="284"/>
        <w:rPr>
          <w:sz w:val="22"/>
          <w:szCs w:val="22"/>
        </w:rPr>
      </w:pPr>
      <w:r w:rsidRPr="002D6A38">
        <w:rPr>
          <w:sz w:val="22"/>
          <w:szCs w:val="22"/>
        </w:rPr>
        <w:t xml:space="preserve">Zhotovitel </w:t>
      </w:r>
      <w:r w:rsidR="00520876">
        <w:rPr>
          <w:sz w:val="22"/>
          <w:szCs w:val="22"/>
        </w:rPr>
        <w:t>je povinen</w:t>
      </w:r>
      <w:r w:rsidR="00520876" w:rsidRPr="002D6A38">
        <w:rPr>
          <w:sz w:val="22"/>
          <w:szCs w:val="22"/>
        </w:rPr>
        <w:t xml:space="preserve"> </w:t>
      </w:r>
      <w:r w:rsidRPr="002D6A38">
        <w:rPr>
          <w:sz w:val="22"/>
          <w:szCs w:val="22"/>
        </w:rPr>
        <w:t>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3C0A34" w:rsidRPr="002D6A38"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rsidR="003C0A34" w:rsidRPr="002D6A38"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 xml:space="preserve">Zhotovitel je povinen při realizaci díla dodržovat veškeré předpisy, pokud se vztahují k prováděnému dílu. Pokud porušením těchto předpisů zhotovitelem vznikne škoda, </w:t>
      </w:r>
      <w:r>
        <w:rPr>
          <w:rFonts w:cs="Arial"/>
          <w:sz w:val="22"/>
          <w:szCs w:val="22"/>
        </w:rPr>
        <w:t xml:space="preserve">má </w:t>
      </w:r>
      <w:r w:rsidRPr="002D6A38">
        <w:rPr>
          <w:rFonts w:cs="Arial"/>
          <w:sz w:val="22"/>
          <w:szCs w:val="22"/>
        </w:rPr>
        <w:t>zhotovitel</w:t>
      </w:r>
      <w:r>
        <w:rPr>
          <w:rFonts w:cs="Arial"/>
          <w:sz w:val="22"/>
          <w:szCs w:val="22"/>
        </w:rPr>
        <w:t xml:space="preserve"> povinnost ji nahradit</w:t>
      </w:r>
      <w:r w:rsidRPr="002D6A38">
        <w:rPr>
          <w:rFonts w:cs="Arial"/>
          <w:sz w:val="22"/>
          <w:szCs w:val="22"/>
        </w:rPr>
        <w:t>.</w:t>
      </w:r>
    </w:p>
    <w:p w:rsidR="003C0A34" w:rsidRPr="005A464A"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 xml:space="preserve">Předmět díla musí vyhovovat technickým a právním normám </w:t>
      </w:r>
      <w:r>
        <w:rPr>
          <w:rFonts w:cs="Arial"/>
          <w:sz w:val="22"/>
          <w:szCs w:val="22"/>
        </w:rPr>
        <w:t>a ostatním předpisům platným v </w:t>
      </w:r>
      <w:r w:rsidRPr="005A464A">
        <w:rPr>
          <w:rFonts w:cs="Arial"/>
          <w:sz w:val="22"/>
          <w:szCs w:val="22"/>
        </w:rPr>
        <w:t>České republice a bude obsahovat veškeré části vyžádané stavebním úřadem a zainteresovanými orgány. Tím nejsou dotčena ujednání této smlouvy vyžadující pro plnění vyšší než normami požadovaný standard.</w:t>
      </w:r>
    </w:p>
    <w:p w:rsidR="003C0A34" w:rsidRPr="005A464A" w:rsidRDefault="003C0A34" w:rsidP="003C0A34">
      <w:pPr>
        <w:pStyle w:val="Zkladntextodsazen"/>
        <w:numPr>
          <w:ilvl w:val="0"/>
          <w:numId w:val="28"/>
        </w:numPr>
        <w:spacing w:before="120" w:after="120"/>
        <w:ind w:left="284" w:hanging="284"/>
        <w:rPr>
          <w:rFonts w:cs="Arial"/>
          <w:sz w:val="22"/>
          <w:szCs w:val="22"/>
        </w:rPr>
      </w:pPr>
      <w:r w:rsidRPr="005A464A">
        <w:rPr>
          <w:rFonts w:cs="Arial"/>
          <w:sz w:val="22"/>
          <w:szCs w:val="22"/>
        </w:rPr>
        <w:t>Zhotovitel prohlašuje, že mu jsou známy technické, kvalitativní a specifické podmínky, za nichž se má dílo realizovat.</w:t>
      </w:r>
    </w:p>
    <w:p w:rsidR="00C84E1D" w:rsidRPr="005A464A" w:rsidRDefault="005A464A" w:rsidP="003C0A34">
      <w:pPr>
        <w:pStyle w:val="Zkladntextodsazen"/>
        <w:numPr>
          <w:ilvl w:val="0"/>
          <w:numId w:val="28"/>
        </w:numPr>
        <w:spacing w:before="120" w:after="120"/>
        <w:ind w:left="284" w:hanging="284"/>
        <w:rPr>
          <w:rFonts w:cs="Arial"/>
          <w:sz w:val="22"/>
          <w:szCs w:val="22"/>
        </w:rPr>
      </w:pPr>
      <w:r w:rsidRPr="005A464A">
        <w:rPr>
          <w:rFonts w:cs="Arial"/>
          <w:sz w:val="22"/>
          <w:szCs w:val="22"/>
        </w:rPr>
        <w:t xml:space="preserve">Zhotovitel se dále zavazuje provést dílo dle požadavků příslušné výzvy </w:t>
      </w:r>
      <w:r w:rsidR="00800C9C">
        <w:rPr>
          <w:rFonts w:cs="Arial"/>
          <w:sz w:val="22"/>
          <w:szCs w:val="22"/>
        </w:rPr>
        <w:t>Operačního programu Životní p</w:t>
      </w:r>
      <w:r w:rsidRPr="005A464A">
        <w:rPr>
          <w:rFonts w:cs="Arial"/>
          <w:sz w:val="22"/>
          <w:szCs w:val="22"/>
        </w:rPr>
        <w:t>rostředí 2021 – 2027. Vybrané související povinnosti a odkaz na výzvu jsou uvedeny v příloze č. 3 této smlouvy.</w:t>
      </w:r>
    </w:p>
    <w:p w:rsidR="003C0A34" w:rsidRPr="002D6A38" w:rsidRDefault="003C0A34" w:rsidP="003C0A34">
      <w:pPr>
        <w:pStyle w:val="Zkladntextodsazen"/>
        <w:tabs>
          <w:tab w:val="right" w:pos="8364"/>
        </w:tabs>
        <w:ind w:left="0" w:firstLine="0"/>
        <w:rPr>
          <w:rFonts w:cs="Arial"/>
          <w:sz w:val="22"/>
          <w:szCs w:val="22"/>
        </w:rPr>
      </w:pPr>
    </w:p>
    <w:p w:rsidR="003C0A34" w:rsidRPr="002D6A38" w:rsidRDefault="003C0A34" w:rsidP="003C0A34">
      <w:pPr>
        <w:keepNext/>
        <w:numPr>
          <w:ilvl w:val="12"/>
          <w:numId w:val="0"/>
        </w:numPr>
        <w:ind w:left="284" w:hanging="284"/>
        <w:jc w:val="center"/>
        <w:rPr>
          <w:rFonts w:ascii="Arial" w:hAnsi="Arial" w:cs="Arial"/>
          <w:b/>
          <w:sz w:val="22"/>
          <w:szCs w:val="22"/>
        </w:rPr>
      </w:pPr>
      <w:r w:rsidRPr="002D6A38">
        <w:rPr>
          <w:rFonts w:ascii="Arial" w:hAnsi="Arial" w:cs="Arial"/>
          <w:b/>
          <w:sz w:val="22"/>
          <w:szCs w:val="22"/>
        </w:rPr>
        <w:t>Článek V.</w:t>
      </w:r>
    </w:p>
    <w:p w:rsidR="003C0A34" w:rsidRPr="002D6A38" w:rsidRDefault="003C0A34" w:rsidP="003C0A34">
      <w:pPr>
        <w:pStyle w:val="Nadpis2"/>
        <w:numPr>
          <w:ilvl w:val="12"/>
          <w:numId w:val="0"/>
        </w:numPr>
        <w:spacing w:after="120"/>
        <w:ind w:left="284" w:hanging="284"/>
        <w:rPr>
          <w:sz w:val="22"/>
          <w:szCs w:val="22"/>
        </w:rPr>
      </w:pPr>
      <w:r w:rsidRPr="002D6A38">
        <w:rPr>
          <w:sz w:val="22"/>
          <w:szCs w:val="22"/>
        </w:rPr>
        <w:t>Průběžná kontrola</w:t>
      </w:r>
    </w:p>
    <w:p w:rsidR="003C0A34" w:rsidRPr="002D6A38" w:rsidRDefault="003C0A34" w:rsidP="003C0A34">
      <w:pPr>
        <w:pStyle w:val="Zkladntextodsazen"/>
        <w:numPr>
          <w:ilvl w:val="0"/>
          <w:numId w:val="29"/>
        </w:numPr>
        <w:ind w:left="284" w:hanging="284"/>
        <w:rPr>
          <w:rFonts w:cs="Arial"/>
          <w:sz w:val="22"/>
          <w:szCs w:val="22"/>
        </w:rPr>
      </w:pPr>
      <w:r w:rsidRPr="002D6A38">
        <w:rPr>
          <w:rFonts w:cs="Arial"/>
          <w:sz w:val="22"/>
          <w:szCs w:val="22"/>
        </w:rPr>
        <w:t>Objednatel je oprávněn kontrolovat provádění díla prostřednictvím pověřených osob.</w:t>
      </w:r>
    </w:p>
    <w:p w:rsidR="003C0A34" w:rsidRPr="003E5E4F" w:rsidRDefault="003C0A34" w:rsidP="003C0A34">
      <w:pPr>
        <w:pStyle w:val="Zkladntextodsazen"/>
        <w:numPr>
          <w:ilvl w:val="0"/>
          <w:numId w:val="29"/>
        </w:numPr>
        <w:spacing w:before="120"/>
        <w:ind w:left="284" w:hanging="284"/>
        <w:rPr>
          <w:rFonts w:cs="Arial"/>
          <w:sz w:val="22"/>
          <w:szCs w:val="22"/>
        </w:rPr>
      </w:pPr>
      <w:r w:rsidRPr="003E5E4F">
        <w:rPr>
          <w:rFonts w:cs="Arial"/>
          <w:sz w:val="22"/>
          <w:szCs w:val="22"/>
        </w:rPr>
        <w:t>Na výzvu objednatele je zhotovitel povinen průběžně jej informovat o stavu rozpracovaného díla, předkládat mu dílčí výsledky a rozpracovanou dokumentaci s ním konzultovat.</w:t>
      </w:r>
    </w:p>
    <w:p w:rsidR="003C0A34" w:rsidRDefault="003C0A34" w:rsidP="003C0A34">
      <w:pPr>
        <w:pStyle w:val="Zkladntextodsazen"/>
        <w:ind w:left="357" w:hanging="357"/>
        <w:rPr>
          <w:rFonts w:cs="Arial"/>
          <w:sz w:val="22"/>
          <w:szCs w:val="22"/>
        </w:rPr>
      </w:pPr>
    </w:p>
    <w:p w:rsidR="003C0A34" w:rsidRPr="002440D2" w:rsidRDefault="003C0A34" w:rsidP="003C0A34">
      <w:pPr>
        <w:pStyle w:val="Zkladntextodsazen"/>
        <w:ind w:left="357" w:hanging="357"/>
        <w:rPr>
          <w:rFonts w:cs="Arial"/>
          <w:sz w:val="22"/>
          <w:szCs w:val="22"/>
        </w:rPr>
      </w:pPr>
    </w:p>
    <w:p w:rsidR="003C0A34" w:rsidRPr="002D6A38" w:rsidRDefault="003C0A34" w:rsidP="003C0A34">
      <w:pPr>
        <w:keepNext/>
        <w:ind w:right="-23"/>
        <w:jc w:val="center"/>
        <w:rPr>
          <w:rFonts w:ascii="Arial" w:hAnsi="Arial" w:cs="Arial"/>
          <w:b/>
          <w:sz w:val="22"/>
          <w:szCs w:val="22"/>
        </w:rPr>
      </w:pPr>
      <w:r w:rsidRPr="002D6A38">
        <w:rPr>
          <w:rFonts w:ascii="Arial" w:hAnsi="Arial" w:cs="Arial"/>
          <w:b/>
          <w:sz w:val="22"/>
          <w:szCs w:val="22"/>
        </w:rPr>
        <w:t>Článek VI.</w:t>
      </w:r>
    </w:p>
    <w:p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Záruky, odpovědnost za vady</w:t>
      </w:r>
    </w:p>
    <w:p w:rsidR="003C0A34" w:rsidRPr="002D6A38" w:rsidRDefault="003C0A34" w:rsidP="003C0A34">
      <w:pPr>
        <w:pStyle w:val="Zkladntextodsazen3"/>
        <w:numPr>
          <w:ilvl w:val="0"/>
          <w:numId w:val="34"/>
        </w:numPr>
        <w:spacing w:before="120"/>
        <w:ind w:left="284" w:hanging="284"/>
        <w:jc w:val="both"/>
        <w:rPr>
          <w:sz w:val="22"/>
          <w:szCs w:val="22"/>
        </w:rPr>
      </w:pPr>
      <w:r w:rsidRPr="002D6A38">
        <w:rPr>
          <w:sz w:val="22"/>
          <w:szCs w:val="22"/>
        </w:rPr>
        <w:t xml:space="preserve">Zhotovitel odpovídá za správnost a úplnost provedení předmětu díla, provedení prací uvedených v čl. I. této </w:t>
      </w:r>
      <w:r w:rsidRPr="00F17A1F">
        <w:rPr>
          <w:sz w:val="22"/>
          <w:szCs w:val="22"/>
        </w:rPr>
        <w:t>smlouvy podle této smlouvy</w:t>
      </w:r>
      <w:r w:rsidRPr="002D6A38">
        <w:rPr>
          <w:sz w:val="22"/>
          <w:szCs w:val="22"/>
        </w:rPr>
        <w:t xml:space="preserve"> a souvisejících platných předpisů. Zhotovitel na sebe přejímá odpovědnost za škody způsobené případnými technickými nebo jinými nedostatky předané dokumentace. Zhotovitel odpovídá za správnost, úplnost a proveditelnost dokumentace. Statické a dynamické výpočty musí být zpracovány v takové formě, aby byly kontrolovatelné, zejména v tom směru, aby bylo možno posoudit uvažované zatížení konstrukcí, zvolené výpočtové metody a formu výstupů. Zhotovitel dále odpovídá za to, že řešení díla je navrženo s přihlédnutím k objednatelem stanovené</w:t>
      </w:r>
      <w:r>
        <w:rPr>
          <w:sz w:val="22"/>
          <w:szCs w:val="22"/>
        </w:rPr>
        <w:t>mu účelu ekonomicky přiměřeně.</w:t>
      </w:r>
    </w:p>
    <w:p w:rsidR="003C0A34" w:rsidRPr="002D6A38" w:rsidRDefault="003C0A34" w:rsidP="003C0A34">
      <w:pPr>
        <w:numPr>
          <w:ilvl w:val="0"/>
          <w:numId w:val="34"/>
        </w:numPr>
        <w:spacing w:before="120"/>
        <w:ind w:left="284" w:hanging="284"/>
        <w:jc w:val="both"/>
        <w:rPr>
          <w:rFonts w:ascii="Arial" w:hAnsi="Arial" w:cs="Arial"/>
          <w:sz w:val="22"/>
          <w:szCs w:val="22"/>
        </w:rPr>
      </w:pPr>
      <w:r w:rsidRPr="002D6A38">
        <w:rPr>
          <w:rFonts w:ascii="Arial" w:hAnsi="Arial" w:cs="Arial"/>
          <w:sz w:val="22"/>
          <w:szCs w:val="22"/>
        </w:rPr>
        <w:lastRenderedPageBreak/>
        <w:t xml:space="preserve">Zhotovitel poskytuje objednateli záruku, že celé dílo (a každá jeho část) bude prosto jakýchkoliv </w:t>
      </w:r>
      <w:r>
        <w:rPr>
          <w:rFonts w:ascii="Arial" w:hAnsi="Arial" w:cs="Arial"/>
          <w:sz w:val="22"/>
          <w:szCs w:val="22"/>
        </w:rPr>
        <w:t>věcných, právních, jakož i</w:t>
      </w:r>
      <w:r w:rsidRPr="002D6A38">
        <w:rPr>
          <w:rFonts w:ascii="Arial" w:hAnsi="Arial" w:cs="Arial"/>
          <w:sz w:val="22"/>
          <w:szCs w:val="22"/>
        </w:rPr>
        <w:t xml:space="preserve"> ostatních vad ke dni </w:t>
      </w:r>
      <w:r>
        <w:rPr>
          <w:rFonts w:ascii="Arial" w:hAnsi="Arial" w:cs="Arial"/>
          <w:sz w:val="22"/>
          <w:szCs w:val="22"/>
        </w:rPr>
        <w:t xml:space="preserve">jeho </w:t>
      </w:r>
      <w:r w:rsidRPr="002D6A38">
        <w:rPr>
          <w:rFonts w:ascii="Arial" w:hAnsi="Arial" w:cs="Arial"/>
          <w:sz w:val="22"/>
          <w:szCs w:val="22"/>
        </w:rPr>
        <w:t>předání. Dílo nebo jeho část má vady, jestliže zejména neodpovídá výsledku určenému ve smlouvě, účelu jeho využití, případně nemá vlastnosti výslovně stanovené smlouvou, objednatelem, platnými předpisy nebo nemá vlastnosti obvyklé.</w:t>
      </w:r>
    </w:p>
    <w:p w:rsidR="003C0A34" w:rsidRPr="002D6A38" w:rsidRDefault="003C0A34" w:rsidP="003C0A34">
      <w:pPr>
        <w:pStyle w:val="Zkladntext21"/>
        <w:numPr>
          <w:ilvl w:val="0"/>
          <w:numId w:val="34"/>
        </w:numPr>
        <w:spacing w:before="120"/>
        <w:ind w:left="284" w:hanging="284"/>
        <w:rPr>
          <w:rFonts w:cs="Arial"/>
          <w:sz w:val="22"/>
          <w:szCs w:val="22"/>
        </w:rPr>
      </w:pPr>
      <w:r w:rsidRPr="002D6A38">
        <w:rPr>
          <w:rFonts w:cs="Arial"/>
          <w:sz w:val="22"/>
          <w:szCs w:val="22"/>
        </w:rPr>
        <w:t>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w:t>
      </w:r>
    </w:p>
    <w:p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 xml:space="preserve">Zhotovitel odpovídá za vady díla uvedené v bodě 1., </w:t>
      </w:r>
      <w:smartTag w:uri="urn:schemas-microsoft-com:office:smarttags" w:element="metricconverter">
        <w:smartTagPr>
          <w:attr w:name="ProductID" w:val="2. a"/>
        </w:smartTagPr>
        <w:r w:rsidRPr="002D6A38">
          <w:rPr>
            <w:rFonts w:ascii="Arial" w:hAnsi="Arial" w:cs="Arial"/>
            <w:sz w:val="22"/>
            <w:szCs w:val="22"/>
          </w:rPr>
          <w:t>2. a</w:t>
        </w:r>
      </w:smartTag>
      <w:r w:rsidRPr="002D6A38">
        <w:rPr>
          <w:rFonts w:ascii="Arial" w:hAnsi="Arial" w:cs="Arial"/>
          <w:sz w:val="22"/>
          <w:szCs w:val="22"/>
        </w:rPr>
        <w:t xml:space="preserve"> 3. tohoto článku této smlouvy, které budou zjištěny v záruční době. Záruční doba činí </w:t>
      </w:r>
      <w:r w:rsidRPr="002D6A38">
        <w:rPr>
          <w:rFonts w:ascii="Arial" w:hAnsi="Arial" w:cs="Arial"/>
          <w:b/>
          <w:sz w:val="22"/>
          <w:szCs w:val="22"/>
        </w:rPr>
        <w:t>60</w:t>
      </w:r>
      <w:r w:rsidRPr="002D6A38">
        <w:rPr>
          <w:rFonts w:ascii="Arial" w:hAnsi="Arial" w:cs="Arial"/>
          <w:sz w:val="22"/>
          <w:szCs w:val="22"/>
        </w:rPr>
        <w:t xml:space="preserve"> měsíců</w:t>
      </w:r>
      <w:r w:rsidRPr="002D6A38">
        <w:rPr>
          <w:rFonts w:ascii="Arial" w:hAnsi="Arial" w:cs="Arial"/>
          <w:i/>
          <w:sz w:val="22"/>
          <w:szCs w:val="22"/>
        </w:rPr>
        <w:t xml:space="preserve"> </w:t>
      </w:r>
      <w:r w:rsidRPr="002D6A38">
        <w:rPr>
          <w:rFonts w:ascii="Arial" w:hAnsi="Arial" w:cs="Arial"/>
          <w:sz w:val="22"/>
          <w:szCs w:val="22"/>
        </w:rPr>
        <w:t>ode dne podpisu protokolu o předání a převzetí předmětu díla oběma smluvními stranami.</w:t>
      </w:r>
    </w:p>
    <w:p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Vada na díle, která se vyskytne v průběhu záruční doby, bude objednatelem oznámena bez zbytečného odkladu písemně zhotoviteli a tento odstraní závadu neprodleně, nejpozději však odstraní závadu ve lhůtě 10 pracovních dnů, pokud se objednatel se zhotovitelem nedohodnou písemně jinak.</w:t>
      </w:r>
    </w:p>
    <w:p w:rsidR="003C0A34" w:rsidRPr="002D6A38" w:rsidRDefault="003C0A34" w:rsidP="003C0A34">
      <w:pPr>
        <w:numPr>
          <w:ilvl w:val="0"/>
          <w:numId w:val="34"/>
        </w:numPr>
        <w:spacing w:before="120"/>
        <w:ind w:left="284" w:hanging="284"/>
        <w:jc w:val="both"/>
        <w:rPr>
          <w:rFonts w:ascii="Arial" w:hAnsi="Arial" w:cs="Arial"/>
          <w:sz w:val="22"/>
          <w:szCs w:val="22"/>
        </w:rPr>
      </w:pPr>
      <w:r w:rsidRPr="002D6A38">
        <w:rPr>
          <w:rFonts w:ascii="Arial" w:hAnsi="Arial" w:cs="Arial"/>
          <w:sz w:val="22"/>
          <w:szCs w:val="22"/>
        </w:rPr>
        <w:t xml:space="preserve">Zhotovitel bez zbytečného </w:t>
      </w:r>
      <w:r w:rsidR="007F58B1">
        <w:rPr>
          <w:rFonts w:ascii="Arial" w:hAnsi="Arial" w:cs="Arial"/>
          <w:sz w:val="22"/>
          <w:szCs w:val="22"/>
        </w:rPr>
        <w:t>odkladu</w:t>
      </w:r>
      <w:r w:rsidR="007F58B1" w:rsidRPr="002D6A38">
        <w:rPr>
          <w:rFonts w:ascii="Arial" w:hAnsi="Arial" w:cs="Arial"/>
          <w:sz w:val="22"/>
          <w:szCs w:val="22"/>
        </w:rPr>
        <w:t xml:space="preserve"> </w:t>
      </w:r>
      <w:r w:rsidRPr="002D6A38">
        <w:rPr>
          <w:rFonts w:ascii="Arial" w:hAnsi="Arial" w:cs="Arial"/>
          <w:sz w:val="22"/>
          <w:szCs w:val="22"/>
        </w:rPr>
        <w:t>a na své vlastní náklady provede znovu činnost a dodá znovu části díla v míře potřebné k odstranění vad zjištěných objednatelem během záruční doby.</w:t>
      </w:r>
    </w:p>
    <w:p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Zhotovitel je povinen vadu odstranit na vlastní náklady; to neplatí, pokud zhotovitel prokáže, že vadu nezavinil.</w:t>
      </w:r>
    </w:p>
    <w:p w:rsidR="003C0A34" w:rsidRPr="002D6A38" w:rsidRDefault="003C0A34" w:rsidP="003C0A34">
      <w:pPr>
        <w:numPr>
          <w:ilvl w:val="0"/>
          <w:numId w:val="34"/>
        </w:numPr>
        <w:spacing w:before="120"/>
        <w:ind w:left="284" w:right="-24" w:hanging="284"/>
        <w:jc w:val="both"/>
        <w:rPr>
          <w:rFonts w:ascii="Arial" w:hAnsi="Arial" w:cs="Arial"/>
          <w:i/>
          <w:sz w:val="22"/>
          <w:szCs w:val="22"/>
        </w:rPr>
      </w:pPr>
      <w:r w:rsidRPr="002D6A38">
        <w:rPr>
          <w:rFonts w:ascii="Arial" w:hAnsi="Arial" w:cs="Arial"/>
          <w:sz w:val="22"/>
          <w:szCs w:val="22"/>
        </w:rPr>
        <w:t>Neodstraní-li zhotovitel vady díla ve lhůtě podle bodu 5. tohoto článku této smlouvy nebo oznámí-li před jejím uplynutím, že vady neodstraní, může objednatel odstoupit od smlouvy, požadovat přiměřenou slevu z ceny díla nebo</w:t>
      </w:r>
      <w:r w:rsidRPr="002D6A38">
        <w:rPr>
          <w:rFonts w:ascii="Arial" w:hAnsi="Arial" w:cs="Arial"/>
          <w:i/>
          <w:sz w:val="22"/>
          <w:szCs w:val="22"/>
        </w:rPr>
        <w:t xml:space="preserve"> </w:t>
      </w:r>
      <w:r w:rsidRPr="002D6A38">
        <w:rPr>
          <w:rFonts w:ascii="Arial" w:hAnsi="Arial" w:cs="Arial"/>
          <w:sz w:val="22"/>
          <w:szCs w:val="22"/>
        </w:rPr>
        <w:t>po předchozím vyrozumění zhotovitele vadu odstranit sám nebo ji nechat odstranit na náklady zhotovitele, aniž by tím objednatel omezil jakákoliv svá práva daná mu touto smlouvou. Zhotovitel je povinen nahradit objednateli výdaje a ušlý zisk, které souvisejí s odstraňováním vad zajišťovaným objednatelem, a to do</w:t>
      </w:r>
      <w:r w:rsidRPr="002D6A38">
        <w:rPr>
          <w:rFonts w:ascii="Arial" w:hAnsi="Arial" w:cs="Arial"/>
          <w:b/>
          <w:sz w:val="22"/>
          <w:szCs w:val="22"/>
        </w:rPr>
        <w:t xml:space="preserve"> </w:t>
      </w:r>
      <w:r w:rsidRPr="002D6A38">
        <w:rPr>
          <w:rFonts w:ascii="Arial" w:hAnsi="Arial" w:cs="Arial"/>
          <w:sz w:val="22"/>
          <w:szCs w:val="22"/>
        </w:rPr>
        <w:t>30 dnů po obdržení příslušného platebního dokladu objednatele</w:t>
      </w:r>
      <w:r w:rsidRPr="002D6A38">
        <w:rPr>
          <w:rFonts w:ascii="Arial" w:hAnsi="Arial" w:cs="Arial"/>
          <w:i/>
          <w:sz w:val="22"/>
          <w:szCs w:val="22"/>
        </w:rPr>
        <w:t>.</w:t>
      </w:r>
    </w:p>
    <w:p w:rsidR="003C0A34" w:rsidRPr="002D6A38" w:rsidRDefault="003C0A34" w:rsidP="003C0A34">
      <w:pPr>
        <w:numPr>
          <w:ilvl w:val="0"/>
          <w:numId w:val="30"/>
        </w:numPr>
        <w:spacing w:before="120"/>
        <w:ind w:left="284" w:right="-24" w:hanging="284"/>
        <w:jc w:val="both"/>
        <w:rPr>
          <w:rFonts w:ascii="Arial" w:hAnsi="Arial" w:cs="Arial"/>
          <w:sz w:val="22"/>
          <w:szCs w:val="22"/>
        </w:rPr>
      </w:pPr>
      <w:r w:rsidRPr="002D6A38">
        <w:rPr>
          <w:rFonts w:ascii="Arial" w:hAnsi="Arial" w:cs="Arial"/>
          <w:sz w:val="22"/>
          <w:szCs w:val="22"/>
        </w:rPr>
        <w:t>V případě, že se jedná o vady, které brání užití díla k sjednanému účelu, může objednatel od smlouvy odstoupit.</w:t>
      </w:r>
    </w:p>
    <w:p w:rsidR="003C0A34" w:rsidRPr="002D6A38" w:rsidRDefault="003C0A34" w:rsidP="003C0A34">
      <w:pPr>
        <w:numPr>
          <w:ilvl w:val="0"/>
          <w:numId w:val="31"/>
        </w:numPr>
        <w:spacing w:before="120"/>
        <w:ind w:left="284" w:right="-24" w:hanging="426"/>
        <w:jc w:val="both"/>
        <w:rPr>
          <w:rFonts w:ascii="Arial" w:hAnsi="Arial" w:cs="Arial"/>
          <w:sz w:val="22"/>
          <w:szCs w:val="22"/>
        </w:rPr>
      </w:pPr>
      <w:r w:rsidRPr="002D6A38">
        <w:rPr>
          <w:rFonts w:ascii="Arial" w:hAnsi="Arial" w:cs="Arial"/>
          <w:sz w:val="22"/>
          <w:szCs w:val="22"/>
        </w:rPr>
        <w:t>V případě odstranění vadných částí díla se záruční doba díla nebo jeho části prodlouží o dobu, po kterou nemohlo být dílo nebo jeho část v důsledku zjištěné vady užíváno vůbec nebo mohlo být užíváno jen v rozsahu nižším než dle této smlouvy.</w:t>
      </w:r>
    </w:p>
    <w:p w:rsidR="003C0A34" w:rsidRPr="002D6A38" w:rsidRDefault="003C0A34" w:rsidP="003C0A34">
      <w:pPr>
        <w:numPr>
          <w:ilvl w:val="0"/>
          <w:numId w:val="32"/>
        </w:numPr>
        <w:spacing w:before="120"/>
        <w:ind w:left="284" w:right="-24" w:hanging="426"/>
        <w:jc w:val="both"/>
        <w:rPr>
          <w:rFonts w:ascii="Arial" w:hAnsi="Arial" w:cs="Arial"/>
          <w:sz w:val="22"/>
          <w:szCs w:val="22"/>
        </w:rPr>
      </w:pPr>
      <w:r w:rsidRPr="002D6A38">
        <w:rPr>
          <w:rFonts w:ascii="Arial" w:hAnsi="Arial" w:cs="Arial"/>
          <w:sz w:val="22"/>
          <w:szCs w:val="22"/>
        </w:rPr>
        <w:t>Nároky z vadného plnění lze uplatnit do posledního dne záruční doby, přičemž i výzva k odstranění vad odeslaná objednatelem v poslední den záruční doby se považuje za včas uplatněnou.</w:t>
      </w:r>
    </w:p>
    <w:p w:rsidR="003C0A34" w:rsidRPr="002D6A38" w:rsidRDefault="003C0A34" w:rsidP="003C0A34">
      <w:pPr>
        <w:numPr>
          <w:ilvl w:val="0"/>
          <w:numId w:val="33"/>
        </w:numPr>
        <w:spacing w:before="120"/>
        <w:ind w:left="284" w:right="-24" w:hanging="426"/>
        <w:jc w:val="both"/>
        <w:rPr>
          <w:rFonts w:ascii="Arial" w:hAnsi="Arial" w:cs="Arial"/>
          <w:sz w:val="22"/>
          <w:szCs w:val="22"/>
        </w:rPr>
      </w:pPr>
      <w:r w:rsidRPr="002D6A38">
        <w:rPr>
          <w:rFonts w:ascii="Arial" w:hAnsi="Arial" w:cs="Arial"/>
          <w:sz w:val="22"/>
          <w:szCs w:val="22"/>
        </w:rPr>
        <w:t>V případě odpovědnosti zhotovitele za vady platí v ostatním § 2615 a násl. občanského zákoníku.</w:t>
      </w:r>
    </w:p>
    <w:p w:rsidR="003C0A34" w:rsidRDefault="003C0A34" w:rsidP="003C0A34">
      <w:pPr>
        <w:ind w:left="284" w:right="-24" w:hanging="284"/>
        <w:jc w:val="both"/>
        <w:rPr>
          <w:rFonts w:ascii="Arial" w:hAnsi="Arial" w:cs="Arial"/>
          <w:sz w:val="22"/>
          <w:szCs w:val="22"/>
        </w:rPr>
      </w:pPr>
    </w:p>
    <w:p w:rsidR="003C0A34" w:rsidRDefault="003C0A34" w:rsidP="003C0A34">
      <w:pPr>
        <w:ind w:left="284" w:right="-24" w:hanging="284"/>
        <w:jc w:val="both"/>
        <w:rPr>
          <w:rFonts w:ascii="Arial" w:hAnsi="Arial" w:cs="Arial"/>
          <w:sz w:val="22"/>
          <w:szCs w:val="22"/>
        </w:rPr>
      </w:pPr>
    </w:p>
    <w:p w:rsidR="003C0A34" w:rsidRPr="002D6A38" w:rsidRDefault="003C0A34" w:rsidP="003C0A34">
      <w:pPr>
        <w:keepNext/>
        <w:ind w:right="-23"/>
        <w:jc w:val="center"/>
        <w:rPr>
          <w:rFonts w:ascii="Arial" w:hAnsi="Arial" w:cs="Arial"/>
          <w:b/>
          <w:sz w:val="22"/>
          <w:szCs w:val="22"/>
        </w:rPr>
      </w:pPr>
      <w:r w:rsidRPr="002D6A38">
        <w:rPr>
          <w:rFonts w:ascii="Arial" w:hAnsi="Arial" w:cs="Arial"/>
          <w:b/>
          <w:sz w:val="22"/>
          <w:szCs w:val="22"/>
        </w:rPr>
        <w:t>Článek VII.</w:t>
      </w:r>
    </w:p>
    <w:p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Zajištění plnění povinností</w:t>
      </w:r>
    </w:p>
    <w:p w:rsidR="003C0A34" w:rsidRPr="002D6A38" w:rsidRDefault="003C0A34" w:rsidP="003C0A34">
      <w:pPr>
        <w:pStyle w:val="Odstavec0"/>
        <w:spacing w:after="120"/>
        <w:ind w:left="0" w:firstLine="0"/>
        <w:rPr>
          <w:rFonts w:cs="Arial"/>
          <w:sz w:val="22"/>
          <w:szCs w:val="22"/>
          <w:lang w:val="cs-CZ"/>
        </w:rPr>
      </w:pPr>
      <w:r w:rsidRPr="002D6A38">
        <w:rPr>
          <w:rFonts w:cs="Arial"/>
          <w:sz w:val="22"/>
          <w:szCs w:val="22"/>
          <w:lang w:val="cs-CZ"/>
        </w:rPr>
        <w:t xml:space="preserve">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w:t>
      </w:r>
      <w:r w:rsidRPr="002D6A38">
        <w:rPr>
          <w:rFonts w:cs="Arial"/>
          <w:sz w:val="22"/>
          <w:szCs w:val="22"/>
          <w:lang w:val="cs-CZ"/>
        </w:rPr>
        <w:lastRenderedPageBreak/>
        <w:t>smluvní pokutě, podmínky a výše smluvní pokuty jsou, kromě ostatních ujednání o smluvních pokutách výslovně uvedených na jiných místech této smlouvy, následující:</w:t>
      </w:r>
    </w:p>
    <w:p w:rsidR="003C0A34" w:rsidRPr="002D6A38" w:rsidRDefault="003C0A34" w:rsidP="003C0A34">
      <w:pPr>
        <w:pStyle w:val="Odstavec0"/>
        <w:numPr>
          <w:ilvl w:val="0"/>
          <w:numId w:val="35"/>
        </w:numPr>
        <w:tabs>
          <w:tab w:val="clear" w:pos="709"/>
        </w:tabs>
        <w:ind w:left="284" w:hanging="284"/>
        <w:rPr>
          <w:rFonts w:cs="Arial"/>
          <w:sz w:val="22"/>
          <w:szCs w:val="22"/>
          <w:lang w:val="cs-CZ"/>
        </w:rPr>
      </w:pPr>
      <w:r w:rsidRPr="002D6A38">
        <w:rPr>
          <w:rFonts w:cs="Arial"/>
          <w:sz w:val="22"/>
          <w:szCs w:val="22"/>
          <w:lang w:val="cs-CZ"/>
        </w:rPr>
        <w:t xml:space="preserve">V případě, že Úřad pro ochranu hospodářské soutěže (dále jen „ÚOHS“) zjistí pochybení zadavatele v důsledku chybně zpracované projektové dokumentace stavby nebo soupisu </w:t>
      </w:r>
      <w:r w:rsidR="00EA05C9">
        <w:rPr>
          <w:rFonts w:cs="Arial"/>
          <w:sz w:val="22"/>
          <w:szCs w:val="22"/>
          <w:lang w:val="cs-CZ"/>
        </w:rPr>
        <w:t>požadavků na výkon nebo funkci</w:t>
      </w:r>
      <w:r w:rsidRPr="002D6A38">
        <w:rPr>
          <w:rFonts w:cs="Arial"/>
          <w:sz w:val="22"/>
          <w:szCs w:val="22"/>
          <w:lang w:val="cs-CZ"/>
        </w:rPr>
        <w:t>, bude zhotovitel povinen uhradit objednateli náklady na správní řízení vedené ÚOHS, včetně případných sankcí z něj vyplývajících vůči objednateli. Dále je zhotovitel povinen zaplatit objednateli škodu, která mu tímto vznikla.</w:t>
      </w:r>
    </w:p>
    <w:p w:rsidR="003C0A34" w:rsidRPr="002D6A38" w:rsidRDefault="003C0A34" w:rsidP="003C0A34">
      <w:pPr>
        <w:pStyle w:val="Odstavec0"/>
        <w:numPr>
          <w:ilvl w:val="0"/>
          <w:numId w:val="35"/>
        </w:numPr>
        <w:tabs>
          <w:tab w:val="clear" w:pos="709"/>
        </w:tabs>
        <w:ind w:left="284" w:hanging="284"/>
        <w:rPr>
          <w:rFonts w:cs="Arial"/>
          <w:sz w:val="22"/>
          <w:szCs w:val="22"/>
          <w:lang w:val="cs-CZ"/>
        </w:rPr>
      </w:pPr>
      <w:r>
        <w:rPr>
          <w:rFonts w:cs="Arial"/>
          <w:sz w:val="22"/>
          <w:szCs w:val="22"/>
          <w:lang w:val="cs-CZ"/>
        </w:rPr>
        <w:t>V </w:t>
      </w:r>
      <w:r w:rsidRPr="002D6A38">
        <w:rPr>
          <w:rFonts w:cs="Arial"/>
          <w:sz w:val="22"/>
          <w:szCs w:val="22"/>
          <w:lang w:val="cs-CZ"/>
        </w:rPr>
        <w:t xml:space="preserve">případě, že objednatel při kontrole projektové dokumentace a </w:t>
      </w:r>
      <w:r w:rsidR="00EA05C9" w:rsidRPr="002D6A38">
        <w:rPr>
          <w:rFonts w:cs="Arial"/>
          <w:sz w:val="22"/>
          <w:szCs w:val="22"/>
          <w:lang w:val="cs-CZ"/>
        </w:rPr>
        <w:t xml:space="preserve">soupisu </w:t>
      </w:r>
      <w:r w:rsidR="00EA05C9">
        <w:rPr>
          <w:rFonts w:cs="Arial"/>
          <w:sz w:val="22"/>
          <w:szCs w:val="22"/>
          <w:lang w:val="cs-CZ"/>
        </w:rPr>
        <w:t>požadavků na výkon nebo funkci</w:t>
      </w:r>
      <w:r w:rsidRPr="002D6A38">
        <w:rPr>
          <w:rFonts w:cs="Arial"/>
          <w:sz w:val="22"/>
          <w:szCs w:val="22"/>
          <w:lang w:val="cs-CZ"/>
        </w:rPr>
        <w:t xml:space="preserve"> zjistí podstatné n</w:t>
      </w:r>
      <w:r>
        <w:rPr>
          <w:rFonts w:cs="Arial"/>
          <w:sz w:val="22"/>
          <w:szCs w:val="22"/>
          <w:lang w:val="cs-CZ"/>
        </w:rPr>
        <w:t>edostatky spočívající zejména v </w:t>
      </w:r>
      <w:r w:rsidRPr="002D6A38">
        <w:rPr>
          <w:rFonts w:cs="Arial"/>
          <w:sz w:val="22"/>
          <w:szCs w:val="22"/>
          <w:lang w:val="cs-CZ"/>
        </w:rPr>
        <w:t xml:space="preserve">nesprávném stanovení počtu měrných jednotek nebo jednotkových cen, zavazuje se zhotovitel uhradit objednateli náklady prokazatelně vynaložené na </w:t>
      </w:r>
      <w:r w:rsidR="00EA05C9">
        <w:rPr>
          <w:rFonts w:cs="Arial"/>
          <w:sz w:val="22"/>
          <w:szCs w:val="22"/>
          <w:lang w:val="cs-CZ"/>
        </w:rPr>
        <w:t xml:space="preserve">takové </w:t>
      </w:r>
      <w:r w:rsidRPr="002D6A38">
        <w:rPr>
          <w:rFonts w:cs="Arial"/>
          <w:sz w:val="22"/>
          <w:szCs w:val="22"/>
          <w:lang w:val="cs-CZ"/>
        </w:rPr>
        <w:t>porovnání</w:t>
      </w:r>
      <w:r>
        <w:rPr>
          <w:rFonts w:cs="Arial"/>
          <w:sz w:val="22"/>
          <w:szCs w:val="22"/>
          <w:lang w:val="cs-CZ"/>
        </w:rPr>
        <w:t>.</w:t>
      </w:r>
    </w:p>
    <w:p w:rsidR="003C0A34" w:rsidRPr="002D6A38" w:rsidRDefault="003C0A34" w:rsidP="003C0A34">
      <w:pPr>
        <w:pStyle w:val="Odstavec0"/>
        <w:numPr>
          <w:ilvl w:val="0"/>
          <w:numId w:val="35"/>
        </w:numPr>
        <w:tabs>
          <w:tab w:val="clear" w:pos="709"/>
        </w:tabs>
        <w:ind w:left="284" w:hanging="284"/>
        <w:rPr>
          <w:rFonts w:cs="Arial"/>
          <w:sz w:val="22"/>
          <w:szCs w:val="22"/>
          <w:lang w:val="cs-CZ"/>
        </w:rPr>
      </w:pPr>
      <w:r w:rsidRPr="002D6A38">
        <w:rPr>
          <w:rFonts w:cs="Arial"/>
          <w:sz w:val="22"/>
          <w:szCs w:val="22"/>
          <w:lang w:val="cs-CZ"/>
        </w:rPr>
        <w:t>Bude</w:t>
      </w:r>
      <w:r>
        <w:rPr>
          <w:rFonts w:cs="Arial"/>
          <w:sz w:val="22"/>
          <w:szCs w:val="22"/>
          <w:lang w:val="cs-CZ"/>
        </w:rPr>
        <w:t>-li zhotovitel v </w:t>
      </w:r>
      <w:r w:rsidRPr="002D6A38">
        <w:rPr>
          <w:rFonts w:cs="Arial"/>
          <w:sz w:val="22"/>
          <w:szCs w:val="22"/>
          <w:lang w:val="cs-CZ"/>
        </w:rPr>
        <w:t xml:space="preserve">prodlení s předáním jakékoliv části řádně dokončeného díla </w:t>
      </w:r>
      <w:r>
        <w:rPr>
          <w:rFonts w:cs="Arial"/>
          <w:sz w:val="22"/>
          <w:szCs w:val="22"/>
          <w:lang w:val="cs-CZ"/>
        </w:rPr>
        <w:t xml:space="preserve">oproti termínu ujednanému v </w:t>
      </w:r>
      <w:r w:rsidRPr="002D6A38">
        <w:rPr>
          <w:rFonts w:cs="Arial"/>
          <w:sz w:val="22"/>
          <w:szCs w:val="22"/>
          <w:lang w:val="cs-CZ"/>
        </w:rPr>
        <w:t>čl. III. této smlouvy, zavazuje se zhotovitel zaplatit objednateli za každý</w:t>
      </w:r>
      <w:r w:rsidR="003C3EC2">
        <w:rPr>
          <w:rFonts w:cs="Arial"/>
          <w:sz w:val="22"/>
          <w:szCs w:val="22"/>
          <w:lang w:val="cs-CZ"/>
        </w:rPr>
        <w:t>, byť započatý</w:t>
      </w:r>
      <w:r w:rsidRPr="002D6A38">
        <w:rPr>
          <w:rFonts w:cs="Arial"/>
          <w:sz w:val="22"/>
          <w:szCs w:val="22"/>
          <w:lang w:val="cs-CZ"/>
        </w:rPr>
        <w:t xml:space="preserve"> den prodlení smluvní pokutu ve výši 0,5</w:t>
      </w:r>
      <w:r>
        <w:rPr>
          <w:rFonts w:cs="Arial"/>
          <w:sz w:val="22"/>
          <w:szCs w:val="22"/>
          <w:lang w:val="cs-CZ"/>
        </w:rPr>
        <w:t> </w:t>
      </w:r>
      <w:r w:rsidRPr="00C85169">
        <w:rPr>
          <w:rFonts w:cs="Arial"/>
          <w:sz w:val="22"/>
          <w:szCs w:val="22"/>
          <w:lang w:val="cs-CZ"/>
        </w:rPr>
        <w:t xml:space="preserve">% </w:t>
      </w:r>
      <w:r w:rsidRPr="00C85169">
        <w:rPr>
          <w:sz w:val="22"/>
          <w:szCs w:val="22"/>
          <w:lang w:val="cs-CZ"/>
        </w:rPr>
        <w:t>z ceny příslušné části plnění, s jejímž předáním je v prodlení,</w:t>
      </w:r>
      <w:r w:rsidRPr="002D6A38">
        <w:rPr>
          <w:rFonts w:cs="Arial"/>
          <w:sz w:val="22"/>
          <w:szCs w:val="22"/>
          <w:lang w:val="cs-CZ"/>
        </w:rPr>
        <w:t xml:space="preserve"> </w:t>
      </w:r>
      <w:r w:rsidRPr="00C85169">
        <w:rPr>
          <w:sz w:val="22"/>
          <w:szCs w:val="22"/>
          <w:lang w:val="cs-CZ"/>
        </w:rPr>
        <w:t>uvedené</w:t>
      </w:r>
      <w:r w:rsidRPr="00C85169">
        <w:rPr>
          <w:rFonts w:cs="Arial"/>
          <w:sz w:val="22"/>
          <w:szCs w:val="22"/>
          <w:lang w:val="cs-CZ"/>
        </w:rPr>
        <w:t xml:space="preserve"> </w:t>
      </w:r>
      <w:r w:rsidRPr="002D6A38">
        <w:rPr>
          <w:rFonts w:cs="Arial"/>
          <w:sz w:val="22"/>
          <w:szCs w:val="22"/>
          <w:lang w:val="cs-CZ"/>
        </w:rPr>
        <w:t>v bodu 1. článku II. této smlouvy</w:t>
      </w:r>
      <w:r>
        <w:rPr>
          <w:rFonts w:cs="Arial"/>
          <w:sz w:val="22"/>
          <w:szCs w:val="22"/>
          <w:lang w:val="cs-CZ"/>
        </w:rPr>
        <w:t>.</w:t>
      </w:r>
    </w:p>
    <w:p w:rsidR="003C0A34" w:rsidRPr="002D6A38" w:rsidRDefault="003C0A34" w:rsidP="003C0A34">
      <w:pPr>
        <w:pStyle w:val="Odstavec0"/>
        <w:numPr>
          <w:ilvl w:val="0"/>
          <w:numId w:val="35"/>
        </w:numPr>
        <w:tabs>
          <w:tab w:val="clear" w:pos="709"/>
        </w:tabs>
        <w:ind w:left="284" w:hanging="284"/>
        <w:rPr>
          <w:rFonts w:cs="Arial"/>
          <w:sz w:val="22"/>
          <w:szCs w:val="22"/>
          <w:lang w:val="cs-CZ"/>
        </w:rPr>
      </w:pPr>
      <w:r w:rsidRPr="002D6A38">
        <w:rPr>
          <w:rFonts w:cs="Arial"/>
          <w:sz w:val="22"/>
          <w:szCs w:val="22"/>
          <w:lang w:val="cs-CZ"/>
        </w:rPr>
        <w:t>Při odstoupení objednatele od smlouvy pro její podstatné porušení zhotovitelem podle čl. VIII. bodu 2. písm. a) – d)</w:t>
      </w:r>
      <w:r w:rsidR="003C3EC2">
        <w:rPr>
          <w:rFonts w:cs="Arial"/>
          <w:sz w:val="22"/>
          <w:szCs w:val="22"/>
          <w:lang w:val="cs-CZ"/>
        </w:rPr>
        <w:t xml:space="preserve"> této smlouvy</w:t>
      </w:r>
      <w:r w:rsidRPr="002D6A38">
        <w:rPr>
          <w:rFonts w:cs="Arial"/>
          <w:sz w:val="22"/>
          <w:szCs w:val="22"/>
          <w:lang w:val="cs-CZ"/>
        </w:rPr>
        <w:t xml:space="preserve"> uplatní objednatel za toto porušení </w:t>
      </w:r>
      <w:r>
        <w:rPr>
          <w:rFonts w:cs="Arial"/>
          <w:sz w:val="22"/>
          <w:szCs w:val="22"/>
          <w:lang w:val="cs-CZ"/>
        </w:rPr>
        <w:t xml:space="preserve">smlouvy </w:t>
      </w:r>
      <w:r w:rsidRPr="002D6A38">
        <w:rPr>
          <w:rFonts w:cs="Arial"/>
          <w:sz w:val="22"/>
          <w:szCs w:val="22"/>
          <w:lang w:val="cs-CZ"/>
        </w:rPr>
        <w:t>vůči zhotoviteli též smluvní pokutu ve výši 20</w:t>
      </w:r>
      <w:r>
        <w:rPr>
          <w:rFonts w:cs="Arial"/>
          <w:sz w:val="22"/>
          <w:szCs w:val="22"/>
          <w:lang w:val="cs-CZ"/>
        </w:rPr>
        <w:t> </w:t>
      </w:r>
      <w:r w:rsidRPr="002D6A38">
        <w:rPr>
          <w:rFonts w:cs="Arial"/>
          <w:sz w:val="22"/>
          <w:szCs w:val="22"/>
          <w:lang w:val="cs-CZ"/>
        </w:rPr>
        <w:t>% smluvní ceny díla.</w:t>
      </w:r>
    </w:p>
    <w:p w:rsidR="003C0A34" w:rsidRDefault="003C0A34" w:rsidP="003C0A34">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Neodstraní-li zhotovitel vady díla ve lhůtě podle článku VI.</w:t>
      </w:r>
      <w:r>
        <w:rPr>
          <w:rFonts w:ascii="Arial" w:hAnsi="Arial" w:cs="Arial"/>
          <w:sz w:val="22"/>
          <w:szCs w:val="22"/>
        </w:rPr>
        <w:t xml:space="preserve"> </w:t>
      </w:r>
      <w:r w:rsidRPr="002D6A38">
        <w:rPr>
          <w:rFonts w:ascii="Arial" w:hAnsi="Arial" w:cs="Arial"/>
          <w:sz w:val="22"/>
          <w:szCs w:val="22"/>
        </w:rPr>
        <w:t>bodu 5. této smlouvy, zavazuje se zhotovitel zaplatit objed</w:t>
      </w:r>
      <w:r>
        <w:rPr>
          <w:rFonts w:ascii="Arial" w:hAnsi="Arial" w:cs="Arial"/>
          <w:sz w:val="22"/>
          <w:szCs w:val="22"/>
        </w:rPr>
        <w:t xml:space="preserve">nateli smluvní pokutu ve </w:t>
      </w:r>
      <w:r w:rsidRPr="004F295A">
        <w:rPr>
          <w:rFonts w:ascii="Arial" w:hAnsi="Arial" w:cs="Arial"/>
          <w:sz w:val="22"/>
          <w:szCs w:val="22"/>
        </w:rPr>
        <w:t>výši 2 500,-</w:t>
      </w:r>
      <w:r w:rsidRPr="002D6A38">
        <w:rPr>
          <w:rFonts w:ascii="Arial" w:hAnsi="Arial" w:cs="Arial"/>
          <w:sz w:val="22"/>
          <w:szCs w:val="22"/>
        </w:rPr>
        <w:t xml:space="preserve"> Kč</w:t>
      </w:r>
      <w:r w:rsidRPr="002D6A38">
        <w:rPr>
          <w:rFonts w:ascii="Arial" w:hAnsi="Arial" w:cs="Arial"/>
          <w:i/>
          <w:sz w:val="22"/>
          <w:szCs w:val="22"/>
        </w:rPr>
        <w:t xml:space="preserve"> </w:t>
      </w:r>
      <w:r w:rsidRPr="002D6A38">
        <w:rPr>
          <w:rFonts w:ascii="Arial" w:hAnsi="Arial" w:cs="Arial"/>
          <w:sz w:val="22"/>
          <w:szCs w:val="22"/>
        </w:rPr>
        <w:t>za každý i za</w:t>
      </w:r>
      <w:r>
        <w:rPr>
          <w:rFonts w:ascii="Arial" w:hAnsi="Arial" w:cs="Arial"/>
          <w:sz w:val="22"/>
          <w:szCs w:val="22"/>
        </w:rPr>
        <w:t>počatý kalendářní den prodlení.</w:t>
      </w:r>
    </w:p>
    <w:p w:rsidR="003C0A34" w:rsidRPr="00811DED" w:rsidRDefault="003C0A34" w:rsidP="003C0A34">
      <w:pPr>
        <w:numPr>
          <w:ilvl w:val="0"/>
          <w:numId w:val="35"/>
        </w:numPr>
        <w:spacing w:before="120"/>
        <w:ind w:left="284" w:hanging="284"/>
        <w:jc w:val="both"/>
        <w:rPr>
          <w:rFonts w:ascii="Arial" w:hAnsi="Arial" w:cs="Arial"/>
          <w:sz w:val="22"/>
          <w:szCs w:val="22"/>
        </w:rPr>
      </w:pPr>
      <w:r>
        <w:rPr>
          <w:rFonts w:ascii="Arial" w:hAnsi="Arial" w:cs="Arial"/>
          <w:sz w:val="22"/>
          <w:szCs w:val="22"/>
        </w:rPr>
        <w:t>V</w:t>
      </w:r>
      <w:r w:rsidRPr="003B7DE4">
        <w:rPr>
          <w:rFonts w:ascii="Arial" w:hAnsi="Arial" w:cs="Arial"/>
          <w:sz w:val="22"/>
          <w:szCs w:val="22"/>
        </w:rPr>
        <w:t xml:space="preserve"> případ</w:t>
      </w:r>
      <w:r>
        <w:rPr>
          <w:rFonts w:ascii="Arial" w:hAnsi="Arial" w:cs="Arial"/>
          <w:sz w:val="22"/>
          <w:szCs w:val="22"/>
        </w:rPr>
        <w:t>ě</w:t>
      </w:r>
      <w:r w:rsidRPr="003B7DE4">
        <w:rPr>
          <w:rFonts w:ascii="Arial" w:hAnsi="Arial" w:cs="Arial"/>
          <w:sz w:val="22"/>
          <w:szCs w:val="22"/>
        </w:rPr>
        <w:t xml:space="preserve"> jiného než výše </w:t>
      </w:r>
      <w:r>
        <w:rPr>
          <w:rFonts w:ascii="Arial" w:hAnsi="Arial" w:cs="Arial"/>
          <w:sz w:val="22"/>
          <w:szCs w:val="22"/>
        </w:rPr>
        <w:t xml:space="preserve">výslovně </w:t>
      </w:r>
      <w:r w:rsidRPr="003B7DE4">
        <w:rPr>
          <w:rFonts w:ascii="Arial" w:hAnsi="Arial" w:cs="Arial"/>
          <w:sz w:val="22"/>
          <w:szCs w:val="22"/>
        </w:rPr>
        <w:t xml:space="preserve">uvedeného porušení povinností zhotovitele </w:t>
      </w:r>
      <w:r>
        <w:rPr>
          <w:rFonts w:ascii="Arial" w:hAnsi="Arial" w:cs="Arial"/>
          <w:sz w:val="22"/>
          <w:szCs w:val="22"/>
        </w:rPr>
        <w:t xml:space="preserve">vyplývajícího </w:t>
      </w:r>
      <w:r w:rsidRPr="003B7DE4">
        <w:rPr>
          <w:rFonts w:ascii="Arial" w:hAnsi="Arial" w:cs="Arial"/>
          <w:sz w:val="22"/>
          <w:szCs w:val="22"/>
        </w:rPr>
        <w:t xml:space="preserve">z této </w:t>
      </w:r>
      <w:r w:rsidRPr="00811DED">
        <w:rPr>
          <w:rFonts w:ascii="Arial" w:hAnsi="Arial" w:cs="Arial"/>
          <w:sz w:val="22"/>
          <w:szCs w:val="22"/>
        </w:rPr>
        <w:t>smlouvy nebo právních předpisů vztahujících se k realizaci díla, jež je předmětem této smlouvy, je zhotovitel povinen zaplatit objednateli smluvní pokutu ve výši 1 000,- Kč</w:t>
      </w:r>
      <w:r w:rsidRPr="00811DED">
        <w:rPr>
          <w:rFonts w:ascii="Arial" w:hAnsi="Arial" w:cs="Arial"/>
          <w:i/>
          <w:sz w:val="22"/>
          <w:szCs w:val="22"/>
        </w:rPr>
        <w:t xml:space="preserve"> </w:t>
      </w:r>
      <w:r w:rsidRPr="00811DED">
        <w:rPr>
          <w:rFonts w:ascii="Arial" w:hAnsi="Arial" w:cs="Arial"/>
          <w:sz w:val="22"/>
          <w:szCs w:val="22"/>
        </w:rPr>
        <w:t>za každý jednotlivý případ.</w:t>
      </w:r>
    </w:p>
    <w:p w:rsidR="003C0A34" w:rsidRPr="002D6A38" w:rsidRDefault="003C0A34" w:rsidP="003C0A34">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3C0A34" w:rsidRPr="002D6A38" w:rsidRDefault="003C0A34" w:rsidP="004F5D23">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Zaplacením smluvní pokuty zhotovitelem není dotčen nárok objednatele na náhradu případných škod vzniklých prodlením či vadným plněním zhotovitele</w:t>
      </w:r>
      <w:r>
        <w:rPr>
          <w:rFonts w:ascii="Arial" w:hAnsi="Arial" w:cs="Arial"/>
          <w:sz w:val="22"/>
          <w:szCs w:val="22"/>
        </w:rPr>
        <w:t xml:space="preserve"> v plné výši</w:t>
      </w:r>
      <w:r w:rsidRPr="002D6A38">
        <w:rPr>
          <w:rFonts w:ascii="Arial" w:hAnsi="Arial" w:cs="Arial"/>
          <w:sz w:val="22"/>
          <w:szCs w:val="22"/>
        </w:rPr>
        <w:t>.</w:t>
      </w:r>
    </w:p>
    <w:p w:rsidR="003C0A34" w:rsidRPr="002D6A38" w:rsidRDefault="003C0A34" w:rsidP="004F5D23">
      <w:pPr>
        <w:numPr>
          <w:ilvl w:val="0"/>
          <w:numId w:val="35"/>
        </w:numPr>
        <w:spacing w:before="120"/>
        <w:ind w:left="284" w:hanging="284"/>
        <w:jc w:val="both"/>
        <w:rPr>
          <w:rFonts w:ascii="Arial" w:hAnsi="Arial" w:cs="Arial"/>
          <w:sz w:val="22"/>
          <w:szCs w:val="22"/>
        </w:rPr>
      </w:pPr>
      <w:r>
        <w:rPr>
          <w:rFonts w:ascii="Arial" w:hAnsi="Arial" w:cs="Arial"/>
          <w:sz w:val="22"/>
          <w:szCs w:val="22"/>
        </w:rPr>
        <w:t>N</w:t>
      </w:r>
      <w:r w:rsidRPr="002D6A38">
        <w:rPr>
          <w:rFonts w:ascii="Arial" w:hAnsi="Arial" w:cs="Arial"/>
          <w:sz w:val="22"/>
          <w:szCs w:val="22"/>
        </w:rPr>
        <w:t>ení</w:t>
      </w:r>
      <w:r>
        <w:rPr>
          <w:rFonts w:ascii="Arial" w:hAnsi="Arial" w:cs="Arial"/>
          <w:sz w:val="22"/>
          <w:szCs w:val="22"/>
        </w:rPr>
        <w:t>-li</w:t>
      </w:r>
      <w:r w:rsidRPr="002D6A38">
        <w:rPr>
          <w:rFonts w:ascii="Arial" w:hAnsi="Arial" w:cs="Arial"/>
          <w:sz w:val="22"/>
          <w:szCs w:val="22"/>
        </w:rPr>
        <w:t xml:space="preserve"> v</w:t>
      </w:r>
      <w:r>
        <w:rPr>
          <w:rFonts w:ascii="Arial" w:hAnsi="Arial" w:cs="Arial"/>
          <w:sz w:val="22"/>
          <w:szCs w:val="22"/>
        </w:rPr>
        <w:t> </w:t>
      </w:r>
      <w:r w:rsidRPr="002D6A38">
        <w:rPr>
          <w:rFonts w:ascii="Arial" w:hAnsi="Arial" w:cs="Arial"/>
          <w:sz w:val="22"/>
          <w:szCs w:val="22"/>
        </w:rPr>
        <w:t xml:space="preserve">ostatních ustanoveních smlouvy uvedeno jinak, zaplacení smluvní pokuty zhotovitelem objednateli nezbavuje zhotovitele závazku splnit povinnosti </w:t>
      </w:r>
      <w:r>
        <w:rPr>
          <w:rFonts w:ascii="Arial" w:hAnsi="Arial" w:cs="Arial"/>
          <w:sz w:val="22"/>
          <w:szCs w:val="22"/>
        </w:rPr>
        <w:t xml:space="preserve">plynoucí z této </w:t>
      </w:r>
      <w:r w:rsidRPr="002D6A38">
        <w:rPr>
          <w:rFonts w:ascii="Arial" w:hAnsi="Arial" w:cs="Arial"/>
          <w:sz w:val="22"/>
          <w:szCs w:val="22"/>
        </w:rPr>
        <w:t>smlouv</w:t>
      </w:r>
      <w:r>
        <w:rPr>
          <w:rFonts w:ascii="Arial" w:hAnsi="Arial" w:cs="Arial"/>
          <w:sz w:val="22"/>
          <w:szCs w:val="22"/>
        </w:rPr>
        <w:t>y</w:t>
      </w:r>
      <w:r w:rsidRPr="002D6A38">
        <w:rPr>
          <w:rFonts w:ascii="Arial" w:hAnsi="Arial" w:cs="Arial"/>
          <w:sz w:val="22"/>
          <w:szCs w:val="22"/>
        </w:rPr>
        <w:t>.</w:t>
      </w:r>
    </w:p>
    <w:p w:rsidR="003C0A34" w:rsidRDefault="003C0A34" w:rsidP="003C0A34">
      <w:pPr>
        <w:pStyle w:val="Zkladntextodsazen"/>
        <w:numPr>
          <w:ilvl w:val="0"/>
          <w:numId w:val="35"/>
        </w:numPr>
        <w:spacing w:before="120"/>
        <w:ind w:left="284" w:hanging="426"/>
        <w:rPr>
          <w:rFonts w:cs="Arial"/>
          <w:sz w:val="22"/>
          <w:szCs w:val="22"/>
        </w:rPr>
      </w:pPr>
      <w:r w:rsidRPr="002D6A38">
        <w:rPr>
          <w:rFonts w:cs="Arial"/>
          <w:sz w:val="22"/>
          <w:szCs w:val="22"/>
        </w:rPr>
        <w:t>Oprávněnost nároku na smluvní pokutu není podmíněna žádnými formálními úkony ze strany objednatele.</w:t>
      </w:r>
    </w:p>
    <w:p w:rsidR="003C0A34" w:rsidRDefault="003C0A34" w:rsidP="003C0A34">
      <w:pPr>
        <w:pStyle w:val="Zkladntextodsazen"/>
        <w:ind w:left="0" w:firstLine="0"/>
        <w:jc w:val="left"/>
        <w:rPr>
          <w:rFonts w:cs="Arial"/>
          <w:sz w:val="22"/>
          <w:szCs w:val="22"/>
        </w:rPr>
      </w:pPr>
    </w:p>
    <w:p w:rsidR="003C0A34" w:rsidRDefault="003C0A34" w:rsidP="003C0A34">
      <w:pPr>
        <w:pStyle w:val="Zkladntextodsazen"/>
        <w:ind w:left="0" w:firstLine="0"/>
        <w:jc w:val="left"/>
        <w:rPr>
          <w:rFonts w:cs="Arial"/>
          <w:sz w:val="22"/>
          <w:szCs w:val="22"/>
        </w:rPr>
      </w:pPr>
    </w:p>
    <w:p w:rsidR="003C0A34" w:rsidRPr="002D6A38" w:rsidRDefault="003C0A34" w:rsidP="003C0A34">
      <w:pPr>
        <w:ind w:right="-24"/>
        <w:jc w:val="center"/>
        <w:rPr>
          <w:rFonts w:ascii="Arial" w:hAnsi="Arial" w:cs="Arial"/>
          <w:b/>
          <w:sz w:val="22"/>
          <w:szCs w:val="22"/>
        </w:rPr>
      </w:pPr>
      <w:r w:rsidRPr="002D6A38">
        <w:rPr>
          <w:rFonts w:ascii="Arial" w:hAnsi="Arial" w:cs="Arial"/>
          <w:b/>
          <w:sz w:val="22"/>
          <w:szCs w:val="22"/>
        </w:rPr>
        <w:t>Článek VIII.</w:t>
      </w:r>
    </w:p>
    <w:p w:rsidR="003C0A34" w:rsidRPr="002D6A38" w:rsidRDefault="003C0A34" w:rsidP="003C0A34">
      <w:pPr>
        <w:spacing w:after="120"/>
        <w:ind w:right="-23"/>
        <w:jc w:val="center"/>
        <w:rPr>
          <w:rFonts w:ascii="Arial" w:hAnsi="Arial" w:cs="Arial"/>
          <w:b/>
          <w:sz w:val="22"/>
          <w:szCs w:val="22"/>
          <w:u w:val="single"/>
        </w:rPr>
      </w:pPr>
      <w:r>
        <w:rPr>
          <w:rFonts w:ascii="Arial" w:hAnsi="Arial" w:cs="Arial"/>
          <w:b/>
          <w:sz w:val="22"/>
          <w:szCs w:val="22"/>
          <w:u w:val="single"/>
        </w:rPr>
        <w:t xml:space="preserve">Předčasné ukončení </w:t>
      </w:r>
      <w:r w:rsidRPr="002D6A38">
        <w:rPr>
          <w:rFonts w:ascii="Arial" w:hAnsi="Arial" w:cs="Arial"/>
          <w:b/>
          <w:sz w:val="22"/>
          <w:szCs w:val="22"/>
          <w:u w:val="single"/>
        </w:rPr>
        <w:t>smlouvy</w:t>
      </w:r>
    </w:p>
    <w:p w:rsidR="003C0A34" w:rsidRPr="002D6A38" w:rsidRDefault="003C0A34" w:rsidP="003C0A34">
      <w:pPr>
        <w:pStyle w:val="Zkladntextodsazen"/>
        <w:numPr>
          <w:ilvl w:val="0"/>
          <w:numId w:val="36"/>
        </w:numPr>
        <w:ind w:left="284" w:hanging="284"/>
        <w:rPr>
          <w:rFonts w:cs="Arial"/>
          <w:sz w:val="22"/>
          <w:szCs w:val="22"/>
        </w:rPr>
      </w:pPr>
      <w:r w:rsidRPr="002D6A38">
        <w:rPr>
          <w:rFonts w:cs="Arial"/>
          <w:sz w:val="22"/>
          <w:szCs w:val="22"/>
        </w:rPr>
        <w:t>Smluvní strany mohou odstoupit od smlouvy z důvod</w:t>
      </w:r>
      <w:r>
        <w:rPr>
          <w:rFonts w:cs="Arial"/>
          <w:sz w:val="22"/>
          <w:szCs w:val="22"/>
        </w:rPr>
        <w:t>u podstatného porušení smlouvy.</w:t>
      </w:r>
    </w:p>
    <w:p w:rsidR="003C0A34" w:rsidRPr="002D6A38" w:rsidRDefault="003C0A34" w:rsidP="003C0A34">
      <w:pPr>
        <w:pStyle w:val="Odstavec0"/>
        <w:numPr>
          <w:ilvl w:val="0"/>
          <w:numId w:val="36"/>
        </w:numPr>
        <w:tabs>
          <w:tab w:val="clear" w:pos="709"/>
        </w:tabs>
        <w:ind w:left="284" w:hanging="284"/>
        <w:rPr>
          <w:rFonts w:cs="Arial"/>
          <w:sz w:val="22"/>
          <w:szCs w:val="22"/>
          <w:lang w:val="cs-CZ"/>
        </w:rPr>
      </w:pPr>
      <w:r w:rsidRPr="002D6A38">
        <w:rPr>
          <w:rFonts w:cs="Arial"/>
          <w:sz w:val="22"/>
          <w:szCs w:val="22"/>
          <w:lang w:val="cs-CZ"/>
        </w:rPr>
        <w:t xml:space="preserve">Objednatel </w:t>
      </w:r>
      <w:r>
        <w:rPr>
          <w:rFonts w:cs="Arial"/>
          <w:sz w:val="22"/>
          <w:szCs w:val="22"/>
          <w:lang w:val="cs-CZ"/>
        </w:rPr>
        <w:t>má právo odstoupit od smlouvy v </w:t>
      </w:r>
      <w:r w:rsidRPr="002D6A38">
        <w:rPr>
          <w:rFonts w:cs="Arial"/>
          <w:sz w:val="22"/>
          <w:szCs w:val="22"/>
          <w:lang w:val="cs-CZ"/>
        </w:rPr>
        <w:t xml:space="preserve">případě podstatného porušení smlouvy zhotovitelem, kterým </w:t>
      </w:r>
      <w:r>
        <w:rPr>
          <w:rFonts w:cs="Arial"/>
          <w:sz w:val="22"/>
          <w:szCs w:val="22"/>
          <w:lang w:val="cs-CZ"/>
        </w:rPr>
        <w:t xml:space="preserve">se </w:t>
      </w:r>
      <w:r w:rsidRPr="002D6A38">
        <w:rPr>
          <w:rFonts w:cs="Arial"/>
          <w:sz w:val="22"/>
          <w:szCs w:val="22"/>
          <w:lang w:val="cs-CZ"/>
        </w:rPr>
        <w:t>kromě případů odstoupení o</w:t>
      </w:r>
      <w:r>
        <w:rPr>
          <w:rFonts w:cs="Arial"/>
          <w:sz w:val="22"/>
          <w:szCs w:val="22"/>
          <w:lang w:val="cs-CZ"/>
        </w:rPr>
        <w:t>bjednatele výslovně uvedených v </w:t>
      </w:r>
      <w:r w:rsidRPr="002D6A38">
        <w:rPr>
          <w:rFonts w:cs="Arial"/>
          <w:sz w:val="22"/>
          <w:szCs w:val="22"/>
          <w:lang w:val="cs-CZ"/>
        </w:rPr>
        <w:t>ostatních</w:t>
      </w:r>
      <w:r w:rsidRPr="002D6A38">
        <w:rPr>
          <w:rFonts w:cs="Arial"/>
          <w:b/>
          <w:sz w:val="22"/>
          <w:szCs w:val="22"/>
          <w:lang w:val="cs-CZ"/>
        </w:rPr>
        <w:t xml:space="preserve"> </w:t>
      </w:r>
      <w:r w:rsidRPr="002D6A38">
        <w:rPr>
          <w:rFonts w:cs="Arial"/>
          <w:sz w:val="22"/>
          <w:szCs w:val="22"/>
          <w:lang w:val="cs-CZ"/>
        </w:rPr>
        <w:t xml:space="preserve">článcích této smlouvy </w:t>
      </w:r>
      <w:r>
        <w:rPr>
          <w:rFonts w:cs="Arial"/>
          <w:sz w:val="22"/>
          <w:szCs w:val="22"/>
          <w:lang w:val="cs-CZ"/>
        </w:rPr>
        <w:t>rozumí případy, kdy</w:t>
      </w:r>
      <w:r w:rsidRPr="002D6A38">
        <w:rPr>
          <w:rFonts w:cs="Arial"/>
          <w:sz w:val="22"/>
          <w:szCs w:val="22"/>
          <w:lang w:val="cs-CZ"/>
        </w:rPr>
        <w:t>:</w:t>
      </w:r>
    </w:p>
    <w:p w:rsidR="003C0A34" w:rsidRPr="002D6A38" w:rsidRDefault="003C0A34" w:rsidP="003C0A34">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a)</w:t>
      </w:r>
      <w:r w:rsidRPr="002D6A38">
        <w:rPr>
          <w:rFonts w:cs="Arial"/>
          <w:sz w:val="22"/>
          <w:szCs w:val="22"/>
          <w:lang w:val="cs-CZ"/>
        </w:rPr>
        <w:tab/>
      </w:r>
      <w:r>
        <w:rPr>
          <w:rFonts w:cs="Arial"/>
          <w:sz w:val="22"/>
          <w:szCs w:val="22"/>
          <w:lang w:val="cs-CZ"/>
        </w:rPr>
        <w:t xml:space="preserve">zhotovitel </w:t>
      </w:r>
      <w:r w:rsidRPr="002D6A38">
        <w:rPr>
          <w:rFonts w:cs="Arial"/>
          <w:sz w:val="22"/>
          <w:szCs w:val="22"/>
          <w:lang w:val="cs-CZ"/>
        </w:rPr>
        <w:t>přes opakované upozornění objednatele brání nebo jinak znemožní provádění kontrol díla nebo jeho části</w:t>
      </w:r>
      <w:r>
        <w:rPr>
          <w:rFonts w:cs="Arial"/>
          <w:sz w:val="22"/>
          <w:szCs w:val="22"/>
          <w:lang w:val="cs-CZ"/>
        </w:rPr>
        <w:t>;</w:t>
      </w:r>
    </w:p>
    <w:p w:rsidR="003C0A34" w:rsidRPr="002D6A38" w:rsidRDefault="003C0A34" w:rsidP="003C0A34">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lastRenderedPageBreak/>
        <w:t>b)</w:t>
      </w:r>
      <w:r w:rsidRPr="002D6A38">
        <w:rPr>
          <w:rFonts w:cs="Arial"/>
          <w:sz w:val="22"/>
          <w:szCs w:val="22"/>
          <w:lang w:val="cs-CZ"/>
        </w:rPr>
        <w:tab/>
        <w:t>se</w:t>
      </w:r>
      <w:r>
        <w:rPr>
          <w:rFonts w:cs="Arial"/>
          <w:sz w:val="22"/>
          <w:szCs w:val="22"/>
          <w:lang w:val="cs-CZ"/>
        </w:rPr>
        <w:t xml:space="preserve"> z</w:t>
      </w:r>
      <w:r w:rsidRPr="002D6A38">
        <w:rPr>
          <w:rFonts w:cs="Arial"/>
          <w:sz w:val="22"/>
          <w:szCs w:val="22"/>
          <w:lang w:val="cs-CZ"/>
        </w:rPr>
        <w:t xml:space="preserve">hotovitel přes opakované upozornění objednatelem zpozdil o více než 30 </w:t>
      </w:r>
      <w:r>
        <w:rPr>
          <w:rFonts w:cs="Arial"/>
          <w:sz w:val="22"/>
          <w:szCs w:val="22"/>
          <w:lang w:val="cs-CZ"/>
        </w:rPr>
        <w:t>dnů s </w:t>
      </w:r>
      <w:r w:rsidRPr="002D6A38">
        <w:rPr>
          <w:rFonts w:cs="Arial"/>
          <w:sz w:val="22"/>
          <w:szCs w:val="22"/>
          <w:lang w:val="cs-CZ"/>
        </w:rPr>
        <w:t>plněním jakékoliv ze svých povinností stanovených touto smlouvou (zejména nedodržel termín pře</w:t>
      </w:r>
      <w:r>
        <w:rPr>
          <w:rFonts w:cs="Arial"/>
          <w:sz w:val="22"/>
          <w:szCs w:val="22"/>
          <w:lang w:val="cs-CZ"/>
        </w:rPr>
        <w:t>dání dokončeného díla uvedený v </w:t>
      </w:r>
      <w:r w:rsidRPr="002D6A38">
        <w:rPr>
          <w:rFonts w:cs="Arial"/>
          <w:sz w:val="22"/>
          <w:szCs w:val="22"/>
          <w:lang w:val="cs-CZ"/>
        </w:rPr>
        <w:t>článku III. této smlouvy), pokud pro danou povinnost tato smlouva výslovně nestanoví jinak</w:t>
      </w:r>
      <w:r>
        <w:rPr>
          <w:rFonts w:cs="Arial"/>
          <w:sz w:val="22"/>
          <w:szCs w:val="22"/>
          <w:lang w:val="cs-CZ"/>
        </w:rPr>
        <w:t>;</w:t>
      </w:r>
    </w:p>
    <w:p w:rsidR="003C0A34" w:rsidRPr="002D6A38" w:rsidRDefault="003C0A34" w:rsidP="003C0A34">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c</w:t>
      </w:r>
      <w:r>
        <w:rPr>
          <w:rFonts w:cs="Arial"/>
          <w:sz w:val="22"/>
          <w:szCs w:val="22"/>
          <w:lang w:val="cs-CZ"/>
        </w:rPr>
        <w:t>)</w:t>
      </w:r>
      <w:r>
        <w:rPr>
          <w:rFonts w:cs="Arial"/>
          <w:sz w:val="22"/>
          <w:szCs w:val="22"/>
          <w:lang w:val="cs-CZ"/>
        </w:rPr>
        <w:tab/>
        <w:t>z</w:t>
      </w:r>
      <w:r w:rsidRPr="002D6A38">
        <w:rPr>
          <w:rFonts w:cs="Arial"/>
          <w:sz w:val="22"/>
          <w:szCs w:val="22"/>
          <w:lang w:val="cs-CZ"/>
        </w:rPr>
        <w:t>hotovitel opakovaně nerealizuje dílo podle smlouvy nebo opakovaně zanedbává realizaci sv</w:t>
      </w:r>
      <w:r>
        <w:rPr>
          <w:rFonts w:cs="Arial"/>
          <w:sz w:val="22"/>
          <w:szCs w:val="22"/>
          <w:lang w:val="cs-CZ"/>
        </w:rPr>
        <w:t>ých povinností daných smlouvou;</w:t>
      </w:r>
    </w:p>
    <w:p w:rsidR="003C0A34" w:rsidRDefault="003C0A34" w:rsidP="003C0A34">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d)</w:t>
      </w:r>
      <w:r w:rsidRPr="002D6A38">
        <w:rPr>
          <w:rFonts w:cs="Arial"/>
          <w:sz w:val="22"/>
          <w:szCs w:val="22"/>
          <w:lang w:val="cs-CZ"/>
        </w:rPr>
        <w:tab/>
      </w:r>
      <w:r>
        <w:rPr>
          <w:rFonts w:cs="Arial"/>
          <w:sz w:val="22"/>
          <w:szCs w:val="22"/>
          <w:lang w:val="cs-CZ"/>
        </w:rPr>
        <w:t>z</w:t>
      </w:r>
      <w:r w:rsidRPr="002D6A38">
        <w:rPr>
          <w:rFonts w:cs="Arial"/>
          <w:sz w:val="22"/>
          <w:szCs w:val="22"/>
          <w:lang w:val="cs-CZ"/>
        </w:rPr>
        <w:t xml:space="preserve">hotovitel neobstarává, zanedbává obstarávání, odmítá nebo není schopen obstarat potřebné věci, služby nebo pracovní síly </w:t>
      </w:r>
      <w:r>
        <w:rPr>
          <w:rFonts w:cs="Arial"/>
          <w:sz w:val="22"/>
          <w:szCs w:val="22"/>
          <w:lang w:val="cs-CZ"/>
        </w:rPr>
        <w:t>na realizaci a dokončení díla v </w:t>
      </w:r>
      <w:r w:rsidRPr="002D6A38">
        <w:rPr>
          <w:rFonts w:cs="Arial"/>
          <w:sz w:val="22"/>
          <w:szCs w:val="22"/>
          <w:lang w:val="cs-CZ"/>
        </w:rPr>
        <w:t>so</w:t>
      </w:r>
      <w:r>
        <w:rPr>
          <w:rFonts w:cs="Arial"/>
          <w:sz w:val="22"/>
          <w:szCs w:val="22"/>
          <w:lang w:val="cs-CZ"/>
        </w:rPr>
        <w:t>uladu se smlouvou;</w:t>
      </w:r>
    </w:p>
    <w:p w:rsidR="003C0A34" w:rsidRPr="002D6A38" w:rsidRDefault="003C0A34" w:rsidP="003C0A34">
      <w:pPr>
        <w:tabs>
          <w:tab w:val="left" w:pos="567"/>
        </w:tabs>
        <w:spacing w:before="120"/>
        <w:ind w:left="567" w:hanging="283"/>
        <w:jc w:val="both"/>
        <w:rPr>
          <w:rFonts w:ascii="Arial" w:hAnsi="Arial" w:cs="Arial"/>
          <w:sz w:val="22"/>
          <w:szCs w:val="22"/>
        </w:rPr>
      </w:pPr>
      <w:r w:rsidRPr="009D3705">
        <w:rPr>
          <w:rFonts w:ascii="Arial" w:hAnsi="Arial" w:cs="Arial"/>
          <w:sz w:val="22"/>
          <w:szCs w:val="22"/>
        </w:rPr>
        <w:t>e)</w:t>
      </w:r>
      <w:r w:rsidRPr="009D3705">
        <w:rPr>
          <w:rFonts w:ascii="Arial" w:hAnsi="Arial" w:cs="Arial"/>
          <w:sz w:val="22"/>
          <w:szCs w:val="22"/>
        </w:rPr>
        <w:tab/>
        <w:t>zhotovitel je v insolvenčním řízení a bylo rozhodnuto</w:t>
      </w:r>
      <w:r w:rsidRPr="002D6A38">
        <w:rPr>
          <w:rFonts w:ascii="Arial" w:hAnsi="Arial" w:cs="Arial"/>
          <w:sz w:val="22"/>
          <w:szCs w:val="22"/>
        </w:rPr>
        <w:t xml:space="preserve"> o jeho úpadku nebo je </w:t>
      </w:r>
      <w:r>
        <w:rPr>
          <w:rFonts w:ascii="Arial" w:hAnsi="Arial" w:cs="Arial"/>
          <w:sz w:val="22"/>
          <w:szCs w:val="22"/>
        </w:rPr>
        <w:t>v likvidaci, případně jiným způsobem ukončil činnost.</w:t>
      </w:r>
    </w:p>
    <w:p w:rsidR="003C0A34" w:rsidRPr="002D6A38" w:rsidRDefault="003C0A34" w:rsidP="003C0A34">
      <w:pPr>
        <w:spacing w:before="120" w:after="120"/>
        <w:ind w:left="283" w:hanging="11"/>
        <w:jc w:val="both"/>
        <w:rPr>
          <w:rFonts w:ascii="Arial" w:hAnsi="Arial" w:cs="Arial"/>
          <w:sz w:val="22"/>
          <w:szCs w:val="22"/>
        </w:rPr>
      </w:pPr>
      <w:r w:rsidRPr="002D6A38">
        <w:rPr>
          <w:rFonts w:ascii="Arial" w:hAnsi="Arial" w:cs="Arial"/>
          <w:sz w:val="22"/>
          <w:szCs w:val="22"/>
        </w:rPr>
        <w:t>V případě odstoupení objednatele od smlouvy ve výše uvedených případech je objednatel oprávněn sám nebo prostřednictvím třetí osoby dílo nebo jeho část dokončit, případně opravi</w:t>
      </w:r>
      <w:r>
        <w:rPr>
          <w:rFonts w:ascii="Arial" w:hAnsi="Arial" w:cs="Arial"/>
          <w:sz w:val="22"/>
          <w:szCs w:val="22"/>
        </w:rPr>
        <w:t>t nebo jinak uvést do souladu s podmínkami smlouvy. V </w:t>
      </w:r>
      <w:r w:rsidRPr="002D6A38">
        <w:rPr>
          <w:rFonts w:ascii="Arial" w:hAnsi="Arial" w:cs="Arial"/>
          <w:sz w:val="22"/>
          <w:szCs w:val="22"/>
        </w:rPr>
        <w:t xml:space="preserve">takovém případě všechny náklady převyšující cenu </w:t>
      </w:r>
      <w:r>
        <w:rPr>
          <w:rFonts w:ascii="Arial" w:hAnsi="Arial" w:cs="Arial"/>
          <w:sz w:val="22"/>
          <w:szCs w:val="22"/>
        </w:rPr>
        <w:t>díla dle této smlouvy spojené s </w:t>
      </w:r>
      <w:r w:rsidRPr="002D6A38">
        <w:rPr>
          <w:rFonts w:ascii="Arial" w:hAnsi="Arial" w:cs="Arial"/>
          <w:sz w:val="22"/>
          <w:szCs w:val="22"/>
        </w:rPr>
        <w:t>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3C0A34" w:rsidRPr="00811DED" w:rsidRDefault="003C0A34" w:rsidP="003C0A34">
      <w:pPr>
        <w:pStyle w:val="Zkladntextodsazen"/>
        <w:numPr>
          <w:ilvl w:val="0"/>
          <w:numId w:val="36"/>
        </w:numPr>
        <w:ind w:left="284" w:hanging="284"/>
        <w:rPr>
          <w:rFonts w:cs="Arial"/>
          <w:sz w:val="22"/>
          <w:szCs w:val="22"/>
        </w:rPr>
      </w:pPr>
      <w:r>
        <w:rPr>
          <w:rFonts w:cs="Arial"/>
          <w:sz w:val="22"/>
          <w:szCs w:val="22"/>
        </w:rPr>
        <w:t>Objednatel má</w:t>
      </w:r>
      <w:r w:rsidRPr="002D6A38">
        <w:rPr>
          <w:rFonts w:cs="Arial"/>
          <w:sz w:val="22"/>
          <w:szCs w:val="22"/>
        </w:rPr>
        <w:t xml:space="preserve"> právo </w:t>
      </w:r>
      <w:r w:rsidRPr="00811DED">
        <w:rPr>
          <w:rFonts w:cs="Arial"/>
          <w:sz w:val="22"/>
          <w:szCs w:val="22"/>
        </w:rPr>
        <w:t>smlouv</w:t>
      </w:r>
      <w:r>
        <w:rPr>
          <w:rFonts w:cs="Arial"/>
          <w:sz w:val="22"/>
          <w:szCs w:val="22"/>
        </w:rPr>
        <w:t>u vypovědět</w:t>
      </w:r>
      <w:r w:rsidRPr="00811DED">
        <w:rPr>
          <w:rFonts w:cs="Arial"/>
          <w:sz w:val="22"/>
          <w:szCs w:val="22"/>
        </w:rPr>
        <w:t xml:space="preserve"> v případě, že nebude mít finanční prostředky pro pokračování realizace díla. V tomto případě má zhotovitel nárok na zaplacení poměrné části ceny díla odpovídající rozsahu provedeného díla.</w:t>
      </w:r>
    </w:p>
    <w:p w:rsidR="003C0A34" w:rsidRPr="00811DED" w:rsidRDefault="003C0A34" w:rsidP="003C0A34">
      <w:pPr>
        <w:pStyle w:val="Odstavec0"/>
        <w:numPr>
          <w:ilvl w:val="0"/>
          <w:numId w:val="36"/>
        </w:numPr>
        <w:tabs>
          <w:tab w:val="clear" w:pos="709"/>
        </w:tabs>
        <w:spacing w:after="120"/>
        <w:ind w:left="284" w:hanging="284"/>
        <w:rPr>
          <w:rFonts w:cs="Arial"/>
          <w:sz w:val="22"/>
          <w:szCs w:val="22"/>
          <w:lang w:val="cs-CZ"/>
        </w:rPr>
      </w:pPr>
      <w:r w:rsidRPr="00811DED">
        <w:rPr>
          <w:sz w:val="22"/>
          <w:szCs w:val="22"/>
          <w:lang w:val="cs-CZ"/>
        </w:rPr>
        <w:t xml:space="preserve">Zhotovitel má právo odstoupit od smlouvy v případě podstatného porušení smlouvy objednatelem, za které se podle této smlouvy považuje situace, kdy se objednatel přes opakovaná upozornění zpozdil o více než 45 dnů s úhradou faktury, kterou přijal a nevrátil podle článku II. této smlouvy. V případě </w:t>
      </w:r>
      <w:r w:rsidR="00954A48">
        <w:rPr>
          <w:sz w:val="22"/>
          <w:szCs w:val="22"/>
          <w:lang w:val="cs-CZ"/>
        </w:rPr>
        <w:t>prodlení</w:t>
      </w:r>
      <w:r w:rsidR="00954A48" w:rsidRPr="00811DED">
        <w:rPr>
          <w:sz w:val="22"/>
          <w:szCs w:val="22"/>
          <w:lang w:val="cs-CZ"/>
        </w:rPr>
        <w:t xml:space="preserve"> </w:t>
      </w:r>
      <w:r w:rsidRPr="00811DED">
        <w:rPr>
          <w:sz w:val="22"/>
          <w:szCs w:val="22"/>
          <w:lang w:val="cs-CZ"/>
        </w:rPr>
        <w:t>je zhotovitel oprávněn požadovat po objednateli též zaplacení úroku z prodlení v zákonem stanovené výši.</w:t>
      </w:r>
    </w:p>
    <w:p w:rsidR="003C0A34" w:rsidRPr="002D6A38" w:rsidRDefault="003C0A34" w:rsidP="003C0A34">
      <w:pPr>
        <w:numPr>
          <w:ilvl w:val="0"/>
          <w:numId w:val="36"/>
        </w:numPr>
        <w:ind w:left="284" w:hanging="284"/>
        <w:jc w:val="both"/>
        <w:rPr>
          <w:rFonts w:ascii="Arial" w:hAnsi="Arial" w:cs="Arial"/>
          <w:sz w:val="22"/>
          <w:szCs w:val="22"/>
        </w:rPr>
      </w:pPr>
      <w:r w:rsidRPr="00811DED">
        <w:rPr>
          <w:rFonts w:ascii="Arial" w:hAnsi="Arial" w:cs="Arial"/>
          <w:sz w:val="22"/>
          <w:szCs w:val="22"/>
        </w:rPr>
        <w:t>V případě odstoupení objednatele od smlouvy z</w:t>
      </w:r>
      <w:r>
        <w:rPr>
          <w:rFonts w:ascii="Arial" w:hAnsi="Arial" w:cs="Arial"/>
          <w:sz w:val="22"/>
          <w:szCs w:val="22"/>
        </w:rPr>
        <w:t> </w:t>
      </w:r>
      <w:r w:rsidRPr="002D6A38">
        <w:rPr>
          <w:rFonts w:ascii="Arial" w:hAnsi="Arial" w:cs="Arial"/>
          <w:sz w:val="22"/>
          <w:szCs w:val="22"/>
        </w:rPr>
        <w:t>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w:t>
      </w:r>
      <w:r>
        <w:rPr>
          <w:rFonts w:ascii="Arial" w:hAnsi="Arial" w:cs="Arial"/>
          <w:sz w:val="22"/>
          <w:szCs w:val="22"/>
        </w:rPr>
        <w:t>tele na náhradu případné škody,</w:t>
      </w:r>
      <w:r w:rsidRPr="002D6A38">
        <w:rPr>
          <w:rFonts w:ascii="Arial" w:hAnsi="Arial" w:cs="Arial"/>
          <w:sz w:val="22"/>
          <w:szCs w:val="22"/>
        </w:rPr>
        <w:t xml:space="preserve"> zaplacení smluvní pokuty</w:t>
      </w:r>
      <w:r>
        <w:rPr>
          <w:rFonts w:ascii="Arial" w:hAnsi="Arial" w:cs="Arial"/>
          <w:sz w:val="22"/>
          <w:szCs w:val="22"/>
        </w:rPr>
        <w:t xml:space="preserve"> nebo práva z licenčního ujednání k předmětu díla</w:t>
      </w:r>
      <w:r w:rsidRPr="002D6A38">
        <w:rPr>
          <w:rFonts w:ascii="Arial" w:hAnsi="Arial" w:cs="Arial"/>
          <w:sz w:val="22"/>
          <w:szCs w:val="22"/>
        </w:rPr>
        <w:t>.</w:t>
      </w:r>
    </w:p>
    <w:p w:rsidR="003C0A34" w:rsidRDefault="003C0A34" w:rsidP="003C0A34">
      <w:pPr>
        <w:numPr>
          <w:ilvl w:val="0"/>
          <w:numId w:val="36"/>
        </w:numPr>
        <w:spacing w:before="120"/>
        <w:ind w:left="284" w:hanging="284"/>
        <w:jc w:val="both"/>
        <w:rPr>
          <w:rFonts w:ascii="Arial" w:hAnsi="Arial" w:cs="Arial"/>
          <w:sz w:val="22"/>
          <w:szCs w:val="22"/>
        </w:rPr>
      </w:pPr>
      <w:r>
        <w:rPr>
          <w:rFonts w:ascii="Arial" w:hAnsi="Arial" w:cs="Arial"/>
          <w:sz w:val="22"/>
          <w:szCs w:val="22"/>
        </w:rPr>
        <w:t>V </w:t>
      </w:r>
      <w:r w:rsidRPr="00115C41">
        <w:rPr>
          <w:rFonts w:ascii="Arial" w:hAnsi="Arial" w:cs="Arial"/>
          <w:sz w:val="22"/>
          <w:szCs w:val="22"/>
        </w:rPr>
        <w:t>případě odst</w:t>
      </w:r>
      <w:r>
        <w:rPr>
          <w:rFonts w:ascii="Arial" w:hAnsi="Arial" w:cs="Arial"/>
          <w:sz w:val="22"/>
          <w:szCs w:val="22"/>
        </w:rPr>
        <w:t>oupení zhotovitele od smlouvy z </w:t>
      </w:r>
      <w:r w:rsidRPr="00115C41">
        <w:rPr>
          <w:rFonts w:ascii="Arial" w:hAnsi="Arial" w:cs="Arial"/>
          <w:sz w:val="22"/>
          <w:szCs w:val="22"/>
        </w:rPr>
        <w:t xml:space="preserve">důvodu podstatného porušení smlouvy objednatelem má zhotovitel nárok na zaplacení poměrné části ceny díla odpovídající </w:t>
      </w:r>
      <w:r>
        <w:rPr>
          <w:rFonts w:ascii="Arial" w:hAnsi="Arial" w:cs="Arial"/>
          <w:sz w:val="22"/>
          <w:szCs w:val="22"/>
        </w:rPr>
        <w:t xml:space="preserve">jeho provedenému </w:t>
      </w:r>
      <w:r w:rsidRPr="00115C41">
        <w:rPr>
          <w:rFonts w:ascii="Arial" w:hAnsi="Arial" w:cs="Arial"/>
          <w:sz w:val="22"/>
          <w:szCs w:val="22"/>
        </w:rPr>
        <w:t>rozsahu</w:t>
      </w:r>
      <w:r>
        <w:rPr>
          <w:rFonts w:ascii="Arial" w:hAnsi="Arial" w:cs="Arial"/>
          <w:sz w:val="22"/>
          <w:szCs w:val="22"/>
        </w:rPr>
        <w:t>, a to proti předání této části</w:t>
      </w:r>
      <w:r w:rsidRPr="00115C41">
        <w:rPr>
          <w:rFonts w:ascii="Arial" w:hAnsi="Arial" w:cs="Arial"/>
          <w:sz w:val="22"/>
          <w:szCs w:val="22"/>
        </w:rPr>
        <w:t>. Odstoupením od smlouvy není dotčen nárok zhotovitele na případné zaplacení smluvní pokuty.</w:t>
      </w:r>
    </w:p>
    <w:p w:rsidR="003C0A34" w:rsidRDefault="003C0A34" w:rsidP="003C0A34">
      <w:pPr>
        <w:rPr>
          <w:rFonts w:ascii="Arial" w:hAnsi="Arial" w:cs="Arial"/>
          <w:b/>
          <w:sz w:val="22"/>
          <w:szCs w:val="22"/>
        </w:rPr>
      </w:pPr>
    </w:p>
    <w:p w:rsidR="003C0A34" w:rsidRPr="002D6A38" w:rsidRDefault="003C0A34" w:rsidP="003C0A34">
      <w:pPr>
        <w:rPr>
          <w:rFonts w:ascii="Arial" w:hAnsi="Arial" w:cs="Arial"/>
          <w:b/>
          <w:sz w:val="22"/>
          <w:szCs w:val="22"/>
        </w:rPr>
      </w:pPr>
    </w:p>
    <w:p w:rsidR="003C0A34" w:rsidRPr="002D6A38" w:rsidRDefault="003C0A34" w:rsidP="003C0A34">
      <w:pPr>
        <w:ind w:left="284" w:hanging="284"/>
        <w:jc w:val="center"/>
        <w:rPr>
          <w:rFonts w:ascii="Arial" w:hAnsi="Arial" w:cs="Arial"/>
          <w:b/>
          <w:sz w:val="22"/>
          <w:szCs w:val="22"/>
        </w:rPr>
      </w:pPr>
      <w:r w:rsidRPr="002D6A38">
        <w:rPr>
          <w:rFonts w:ascii="Arial" w:hAnsi="Arial" w:cs="Arial"/>
          <w:b/>
          <w:sz w:val="22"/>
          <w:szCs w:val="22"/>
        </w:rPr>
        <w:t>Článek IX.</w:t>
      </w:r>
    </w:p>
    <w:p w:rsidR="003C0A34" w:rsidRPr="002D6A38" w:rsidRDefault="003C0A34" w:rsidP="003C0A34">
      <w:pPr>
        <w:pStyle w:val="Nadpis7"/>
        <w:spacing w:after="120"/>
        <w:ind w:right="-23"/>
        <w:rPr>
          <w:sz w:val="22"/>
          <w:szCs w:val="22"/>
        </w:rPr>
      </w:pPr>
      <w:r w:rsidRPr="002D6A38">
        <w:rPr>
          <w:sz w:val="22"/>
          <w:szCs w:val="22"/>
        </w:rPr>
        <w:t>Přechod vlastnického práva</w:t>
      </w:r>
    </w:p>
    <w:p w:rsidR="003C0A34" w:rsidRPr="00811DED" w:rsidRDefault="003C0A34" w:rsidP="003C0A34">
      <w:pPr>
        <w:pStyle w:val="Zkladntextodsazen2"/>
        <w:numPr>
          <w:ilvl w:val="0"/>
          <w:numId w:val="43"/>
        </w:numPr>
        <w:spacing w:after="120"/>
        <w:ind w:left="284" w:hanging="284"/>
        <w:rPr>
          <w:sz w:val="22"/>
          <w:szCs w:val="22"/>
        </w:rPr>
      </w:pPr>
      <w:r w:rsidRPr="002D6A38">
        <w:rPr>
          <w:sz w:val="22"/>
          <w:szCs w:val="22"/>
        </w:rPr>
        <w:t xml:space="preserve">Vlastnické právo k předmětu </w:t>
      </w:r>
      <w:r w:rsidRPr="00811DED">
        <w:rPr>
          <w:sz w:val="22"/>
          <w:szCs w:val="22"/>
        </w:rPr>
        <w:t>díla přechází ze zhotovitele na objednatele dnem podpisu protokolu o předání a převzetí předmětu díla oběma smluvními stranami.</w:t>
      </w:r>
    </w:p>
    <w:p w:rsidR="003C0A34" w:rsidRPr="00811DED" w:rsidRDefault="003C0A34" w:rsidP="003C0A34">
      <w:pPr>
        <w:pStyle w:val="Zkladntextodsazen2"/>
        <w:numPr>
          <w:ilvl w:val="0"/>
          <w:numId w:val="43"/>
        </w:numPr>
        <w:ind w:left="284" w:hanging="284"/>
        <w:rPr>
          <w:sz w:val="22"/>
          <w:szCs w:val="22"/>
        </w:rPr>
      </w:pPr>
      <w:r w:rsidRPr="00811DED">
        <w:rPr>
          <w:sz w:val="22"/>
          <w:szCs w:val="22"/>
        </w:rPr>
        <w:t>Pro dílo ve stádiu rozpracovanosti se ujednává, že objednatel je vlastníkem všech vyhotovení a nosičů zhotovovaného díla, které mu byly kdykoli v průběhu realizace předány nebo zaslány, nevyjádří-li vůli s</w:t>
      </w:r>
      <w:r w:rsidR="00954A48">
        <w:rPr>
          <w:sz w:val="22"/>
          <w:szCs w:val="22"/>
        </w:rPr>
        <w:t>i</w:t>
      </w:r>
      <w:r w:rsidRPr="00811DED">
        <w:rPr>
          <w:sz w:val="22"/>
          <w:szCs w:val="22"/>
        </w:rPr>
        <w:t xml:space="preserve"> je neponechat.</w:t>
      </w:r>
    </w:p>
    <w:p w:rsidR="003C0A34" w:rsidRPr="002D6A38" w:rsidRDefault="003C0A34" w:rsidP="003C0A34">
      <w:pPr>
        <w:numPr>
          <w:ilvl w:val="12"/>
          <w:numId w:val="0"/>
        </w:numPr>
        <w:ind w:left="284" w:hanging="284"/>
        <w:rPr>
          <w:rFonts w:ascii="Arial" w:hAnsi="Arial" w:cs="Arial"/>
          <w:b/>
          <w:sz w:val="22"/>
          <w:szCs w:val="22"/>
        </w:rPr>
      </w:pPr>
    </w:p>
    <w:p w:rsidR="003C0A34" w:rsidRPr="002D6A38" w:rsidRDefault="003C0A34" w:rsidP="003C0A34">
      <w:pPr>
        <w:keepNext/>
        <w:numPr>
          <w:ilvl w:val="12"/>
          <w:numId w:val="0"/>
        </w:numPr>
        <w:ind w:left="284" w:hanging="284"/>
        <w:jc w:val="center"/>
        <w:rPr>
          <w:rFonts w:ascii="Arial" w:hAnsi="Arial" w:cs="Arial"/>
          <w:sz w:val="22"/>
          <w:szCs w:val="22"/>
        </w:rPr>
      </w:pPr>
      <w:r w:rsidRPr="002D6A38">
        <w:rPr>
          <w:rFonts w:ascii="Arial" w:hAnsi="Arial" w:cs="Arial"/>
          <w:b/>
          <w:sz w:val="22"/>
          <w:szCs w:val="22"/>
        </w:rPr>
        <w:lastRenderedPageBreak/>
        <w:t>Článek X</w:t>
      </w:r>
      <w:r w:rsidRPr="002D6A38">
        <w:rPr>
          <w:rFonts w:ascii="Arial" w:hAnsi="Arial" w:cs="Arial"/>
          <w:sz w:val="22"/>
          <w:szCs w:val="22"/>
        </w:rPr>
        <w:t>.</w:t>
      </w:r>
    </w:p>
    <w:p w:rsidR="003C0A34" w:rsidRPr="002D6A38" w:rsidRDefault="003C0A34" w:rsidP="003C0A34">
      <w:pPr>
        <w:keepNext/>
        <w:numPr>
          <w:ilvl w:val="12"/>
          <w:numId w:val="0"/>
        </w:numPr>
        <w:ind w:right="-23"/>
        <w:jc w:val="center"/>
        <w:rPr>
          <w:rFonts w:ascii="Arial" w:hAnsi="Arial" w:cs="Arial"/>
          <w:b/>
          <w:sz w:val="22"/>
          <w:szCs w:val="22"/>
          <w:u w:val="single"/>
        </w:rPr>
      </w:pPr>
      <w:r w:rsidRPr="002D6A38">
        <w:rPr>
          <w:rFonts w:ascii="Arial" w:hAnsi="Arial" w:cs="Arial"/>
          <w:b/>
          <w:sz w:val="22"/>
          <w:szCs w:val="22"/>
          <w:u w:val="single"/>
        </w:rPr>
        <w:t>Předání a převzetí předmětu díla</w:t>
      </w:r>
    </w:p>
    <w:p w:rsidR="003C0A34" w:rsidRPr="00904512" w:rsidRDefault="003C0A34" w:rsidP="003C0A34">
      <w:pPr>
        <w:pStyle w:val="Textvbloku"/>
        <w:keepNext/>
        <w:numPr>
          <w:ilvl w:val="0"/>
          <w:numId w:val="37"/>
        </w:numPr>
        <w:spacing w:before="120"/>
        <w:ind w:left="284" w:hanging="284"/>
        <w:rPr>
          <w:sz w:val="22"/>
          <w:szCs w:val="22"/>
        </w:rPr>
      </w:pPr>
      <w:r w:rsidRPr="002D6A38">
        <w:rPr>
          <w:sz w:val="22"/>
          <w:szCs w:val="22"/>
        </w:rPr>
        <w:t>Předmět díla bude předán objednatel</w:t>
      </w:r>
      <w:r>
        <w:rPr>
          <w:sz w:val="22"/>
          <w:szCs w:val="22"/>
        </w:rPr>
        <w:t>i v sídle</w:t>
      </w:r>
      <w:r w:rsidRPr="002D6A38">
        <w:rPr>
          <w:sz w:val="22"/>
          <w:szCs w:val="22"/>
        </w:rPr>
        <w:t xml:space="preserve"> Krajsk</w:t>
      </w:r>
      <w:r>
        <w:rPr>
          <w:sz w:val="22"/>
          <w:szCs w:val="22"/>
        </w:rPr>
        <w:t>ého</w:t>
      </w:r>
      <w:r w:rsidRPr="002D6A38">
        <w:rPr>
          <w:sz w:val="22"/>
          <w:szCs w:val="22"/>
        </w:rPr>
        <w:t xml:space="preserve"> úřad</w:t>
      </w:r>
      <w:r>
        <w:rPr>
          <w:sz w:val="22"/>
          <w:szCs w:val="22"/>
        </w:rPr>
        <w:t>u</w:t>
      </w:r>
      <w:r w:rsidRPr="002D6A38">
        <w:rPr>
          <w:sz w:val="22"/>
          <w:szCs w:val="22"/>
        </w:rPr>
        <w:t xml:space="preserve"> P</w:t>
      </w:r>
      <w:r>
        <w:rPr>
          <w:sz w:val="22"/>
          <w:szCs w:val="22"/>
        </w:rPr>
        <w:t>ardubického</w:t>
      </w:r>
      <w:r w:rsidRPr="002D6A38">
        <w:rPr>
          <w:sz w:val="22"/>
          <w:szCs w:val="22"/>
        </w:rPr>
        <w:t xml:space="preserve"> kraj</w:t>
      </w:r>
      <w:r>
        <w:rPr>
          <w:sz w:val="22"/>
          <w:szCs w:val="22"/>
        </w:rPr>
        <w:t>e</w:t>
      </w:r>
      <w:r w:rsidRPr="002D6A38">
        <w:rPr>
          <w:sz w:val="22"/>
          <w:szCs w:val="22"/>
        </w:rPr>
        <w:t xml:space="preserve">, </w:t>
      </w:r>
      <w:r w:rsidRPr="00904512">
        <w:rPr>
          <w:sz w:val="22"/>
          <w:szCs w:val="22"/>
        </w:rPr>
        <w:t>Komenského nám. 120</w:t>
      </w:r>
      <w:r>
        <w:rPr>
          <w:sz w:val="22"/>
          <w:szCs w:val="22"/>
        </w:rPr>
        <w:t>, 532 11 Pardubice, budova C</w:t>
      </w:r>
      <w:r w:rsidRPr="00904512">
        <w:rPr>
          <w:sz w:val="22"/>
          <w:szCs w:val="22"/>
        </w:rPr>
        <w:t>.</w:t>
      </w:r>
    </w:p>
    <w:p w:rsidR="003C0A34" w:rsidRPr="002D6A38" w:rsidRDefault="003C0A34" w:rsidP="003C0A34">
      <w:pPr>
        <w:pStyle w:val="Zkladntextodsazen"/>
        <w:numPr>
          <w:ilvl w:val="0"/>
          <w:numId w:val="37"/>
        </w:numPr>
        <w:spacing w:before="120"/>
        <w:ind w:left="284" w:hanging="284"/>
        <w:rPr>
          <w:rFonts w:cs="Arial"/>
          <w:sz w:val="22"/>
          <w:szCs w:val="22"/>
        </w:rPr>
      </w:pPr>
      <w:r w:rsidRPr="002D6A38">
        <w:rPr>
          <w:rFonts w:cs="Arial"/>
          <w:sz w:val="22"/>
          <w:szCs w:val="22"/>
        </w:rPr>
        <w:t>Zhotovitel je po</w:t>
      </w:r>
      <w:r>
        <w:rPr>
          <w:rFonts w:cs="Arial"/>
          <w:sz w:val="22"/>
          <w:szCs w:val="22"/>
        </w:rPr>
        <w:t>vinen včas objednatele vyzvat k </w:t>
      </w:r>
      <w:r w:rsidRPr="002D6A38">
        <w:rPr>
          <w:rFonts w:cs="Arial"/>
          <w:sz w:val="22"/>
          <w:szCs w:val="22"/>
        </w:rPr>
        <w:t>převzetí předmětu díla. Důkazní břemeno prokazující vyzvání objednatele k převzetí předmětu díla a prokazující včasnost takové výzvy nese zhotovitel.</w:t>
      </w:r>
    </w:p>
    <w:p w:rsidR="003C0A34" w:rsidRPr="002D6A38" w:rsidRDefault="003C0A34" w:rsidP="003C0A34">
      <w:pPr>
        <w:pStyle w:val="Zkladntextodsazen"/>
        <w:numPr>
          <w:ilvl w:val="0"/>
          <w:numId w:val="37"/>
        </w:numPr>
        <w:spacing w:before="120"/>
        <w:ind w:left="284" w:hanging="284"/>
        <w:rPr>
          <w:rFonts w:cs="Arial"/>
          <w:sz w:val="22"/>
          <w:szCs w:val="22"/>
        </w:rPr>
      </w:pPr>
      <w:r w:rsidRPr="002D6A38">
        <w:rPr>
          <w:rFonts w:cs="Arial"/>
          <w:sz w:val="22"/>
          <w:szCs w:val="22"/>
        </w:rPr>
        <w:t>Předmět díla je považován za řá</w:t>
      </w:r>
      <w:r>
        <w:rPr>
          <w:rFonts w:cs="Arial"/>
          <w:sz w:val="22"/>
          <w:szCs w:val="22"/>
        </w:rPr>
        <w:t>dně provedený tehdy, došlo-li k </w:t>
      </w:r>
      <w:r w:rsidRPr="002D6A38">
        <w:rPr>
          <w:rFonts w:cs="Arial"/>
          <w:sz w:val="22"/>
          <w:szCs w:val="22"/>
        </w:rPr>
        <w:t>včasnému plnění bez vad a nedodělků a došlo-li k předání předmětu díla objednateli v místě plnění.</w:t>
      </w:r>
    </w:p>
    <w:p w:rsidR="003C0A34" w:rsidRPr="002D6A38" w:rsidRDefault="003C0A34" w:rsidP="003C0A34">
      <w:pPr>
        <w:numPr>
          <w:ilvl w:val="0"/>
          <w:numId w:val="37"/>
        </w:numPr>
        <w:spacing w:before="120"/>
        <w:ind w:left="284" w:hanging="284"/>
        <w:jc w:val="both"/>
        <w:rPr>
          <w:rFonts w:ascii="Arial" w:hAnsi="Arial" w:cs="Arial"/>
          <w:sz w:val="22"/>
          <w:szCs w:val="22"/>
        </w:rPr>
      </w:pPr>
      <w:r w:rsidRPr="002D6A38">
        <w:rPr>
          <w:rFonts w:ascii="Arial" w:hAnsi="Arial" w:cs="Arial"/>
          <w:sz w:val="22"/>
          <w:szCs w:val="22"/>
        </w:rP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w:t>
      </w:r>
      <w:r>
        <w:rPr>
          <w:rFonts w:ascii="Arial" w:hAnsi="Arial" w:cs="Arial"/>
          <w:sz w:val="22"/>
          <w:szCs w:val="22"/>
        </w:rPr>
        <w:t xml:space="preserve">zaznamená tuto skutečnost do předávacího </w:t>
      </w:r>
      <w:r w:rsidRPr="002D6A38">
        <w:rPr>
          <w:rFonts w:ascii="Arial" w:hAnsi="Arial" w:cs="Arial"/>
          <w:sz w:val="22"/>
          <w:szCs w:val="22"/>
        </w:rPr>
        <w:t>protokol</w:t>
      </w:r>
      <w:r>
        <w:rPr>
          <w:rFonts w:ascii="Arial" w:hAnsi="Arial" w:cs="Arial"/>
          <w:sz w:val="22"/>
          <w:szCs w:val="22"/>
        </w:rPr>
        <w:t>u</w:t>
      </w:r>
      <w:r w:rsidRPr="002D6A38">
        <w:rPr>
          <w:rFonts w:ascii="Arial" w:hAnsi="Arial" w:cs="Arial"/>
          <w:sz w:val="22"/>
          <w:szCs w:val="22"/>
        </w:rPr>
        <w:t xml:space="preserve"> </w:t>
      </w:r>
      <w:r>
        <w:rPr>
          <w:rFonts w:ascii="Arial" w:hAnsi="Arial" w:cs="Arial"/>
          <w:sz w:val="22"/>
          <w:szCs w:val="22"/>
        </w:rPr>
        <w:t>společně s </w:t>
      </w:r>
      <w:r w:rsidRPr="002D6A38">
        <w:rPr>
          <w:rFonts w:ascii="Arial" w:hAnsi="Arial" w:cs="Arial"/>
          <w:sz w:val="22"/>
          <w:szCs w:val="22"/>
        </w:rPr>
        <w:t xml:space="preserve">důvody odmítnutí </w:t>
      </w:r>
      <w:r>
        <w:rPr>
          <w:rFonts w:ascii="Arial" w:hAnsi="Arial" w:cs="Arial"/>
          <w:sz w:val="22"/>
          <w:szCs w:val="22"/>
        </w:rPr>
        <w:t>převzetí</w:t>
      </w:r>
      <w:r w:rsidRPr="002D6A38">
        <w:rPr>
          <w:rFonts w:ascii="Arial" w:hAnsi="Arial" w:cs="Arial"/>
          <w:sz w:val="22"/>
          <w:szCs w:val="22"/>
        </w:rPr>
        <w:t>. Po odstranění vad díla se opakuje předávací ří</w:t>
      </w:r>
      <w:r>
        <w:rPr>
          <w:rFonts w:ascii="Arial" w:hAnsi="Arial" w:cs="Arial"/>
          <w:sz w:val="22"/>
          <w:szCs w:val="22"/>
        </w:rPr>
        <w:t>zení v nezbytně nutném rozsahu.</w:t>
      </w:r>
    </w:p>
    <w:p w:rsidR="003C0A34" w:rsidRPr="002D6A38" w:rsidRDefault="003C0A34" w:rsidP="003C0A34">
      <w:pPr>
        <w:numPr>
          <w:ilvl w:val="0"/>
          <w:numId w:val="37"/>
        </w:numPr>
        <w:spacing w:before="120"/>
        <w:ind w:left="284" w:right="-24" w:hanging="284"/>
        <w:jc w:val="both"/>
        <w:rPr>
          <w:rFonts w:ascii="Arial" w:hAnsi="Arial" w:cs="Arial"/>
          <w:sz w:val="22"/>
          <w:szCs w:val="22"/>
        </w:rPr>
      </w:pPr>
      <w:r w:rsidRPr="002D6A38">
        <w:rPr>
          <w:rFonts w:ascii="Arial" w:hAnsi="Arial" w:cs="Arial"/>
          <w:sz w:val="22"/>
          <w:szCs w:val="22"/>
        </w:rPr>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rsidR="003C0A34" w:rsidRPr="002D6A38" w:rsidRDefault="003C0A34" w:rsidP="003C0A34">
      <w:pPr>
        <w:pStyle w:val="Zhlav"/>
        <w:tabs>
          <w:tab w:val="clear" w:pos="4536"/>
          <w:tab w:val="clear" w:pos="9072"/>
        </w:tabs>
        <w:rPr>
          <w:rFonts w:ascii="Arial" w:hAnsi="Arial" w:cs="Arial"/>
          <w:sz w:val="22"/>
          <w:szCs w:val="22"/>
        </w:rPr>
      </w:pPr>
    </w:p>
    <w:p w:rsidR="003C0A34" w:rsidRPr="002D6A38" w:rsidRDefault="003C0A34" w:rsidP="003C0A34">
      <w:pPr>
        <w:keepNext/>
        <w:ind w:right="-24"/>
        <w:jc w:val="center"/>
        <w:rPr>
          <w:rFonts w:ascii="Arial" w:hAnsi="Arial" w:cs="Arial"/>
          <w:b/>
          <w:sz w:val="22"/>
          <w:szCs w:val="22"/>
        </w:rPr>
      </w:pPr>
      <w:r w:rsidRPr="002D6A38">
        <w:rPr>
          <w:rFonts w:ascii="Arial" w:hAnsi="Arial" w:cs="Arial"/>
          <w:b/>
          <w:sz w:val="22"/>
          <w:szCs w:val="22"/>
        </w:rPr>
        <w:t>Článek XI.</w:t>
      </w:r>
    </w:p>
    <w:p w:rsidR="003C0A34" w:rsidRPr="002D6A38" w:rsidRDefault="003C0A34" w:rsidP="003C0A34">
      <w:pPr>
        <w:pStyle w:val="Nadpis8"/>
        <w:ind w:right="71"/>
        <w:jc w:val="center"/>
        <w:rPr>
          <w:sz w:val="22"/>
          <w:szCs w:val="22"/>
          <w:u w:val="single"/>
        </w:rPr>
      </w:pPr>
      <w:r w:rsidRPr="002D6A38">
        <w:rPr>
          <w:sz w:val="22"/>
          <w:szCs w:val="22"/>
          <w:u w:val="single"/>
        </w:rPr>
        <w:t>Změny, vícepráce</w:t>
      </w:r>
    </w:p>
    <w:p w:rsidR="003C0A34" w:rsidRPr="002D6A38" w:rsidRDefault="003C0A34" w:rsidP="003C0A34">
      <w:pPr>
        <w:pStyle w:val="Odstavec0"/>
        <w:keepNext/>
        <w:numPr>
          <w:ilvl w:val="0"/>
          <w:numId w:val="38"/>
        </w:numPr>
        <w:tabs>
          <w:tab w:val="clear" w:pos="709"/>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V průběhu provádění díla může objednatel písemným oznámením zhotoviteli vyžádat změny díla nebo jeho části. Pokud se strany nedohodnou na jiné lhůtě, zhotovitel do 10 dnů</w:t>
      </w:r>
      <w:r w:rsidRPr="002D6A38">
        <w:rPr>
          <w:rFonts w:cs="Arial"/>
          <w:b/>
          <w:sz w:val="22"/>
          <w:szCs w:val="22"/>
          <w:lang w:val="cs-CZ"/>
        </w:rPr>
        <w:t xml:space="preserve"> </w:t>
      </w:r>
      <w:r w:rsidRPr="002D6A38">
        <w:rPr>
          <w:rFonts w:cs="Arial"/>
          <w:sz w:val="22"/>
          <w:szCs w:val="22"/>
          <w:lang w:val="cs-CZ"/>
        </w:rPr>
        <w:t>po obdržení požadavku objednatele na změnu n</w:t>
      </w:r>
      <w:r>
        <w:rPr>
          <w:rFonts w:cs="Arial"/>
          <w:sz w:val="22"/>
          <w:szCs w:val="22"/>
          <w:lang w:val="cs-CZ"/>
        </w:rPr>
        <w:t>avrhne a předloží objednateli k </w:t>
      </w:r>
      <w:r w:rsidRPr="002D6A38">
        <w:rPr>
          <w:rFonts w:cs="Arial"/>
          <w:sz w:val="22"/>
          <w:szCs w:val="22"/>
          <w:lang w:val="cs-CZ"/>
        </w:rPr>
        <w:t>odsouhlasení dokument změny díla, který bude obsahovat návrhy zhotovitele na provedení změn a pokud si to změny budou vyžadovat,</w:t>
      </w:r>
      <w:r w:rsidR="00EA05C9">
        <w:rPr>
          <w:rFonts w:cs="Arial"/>
          <w:sz w:val="22"/>
          <w:szCs w:val="22"/>
          <w:lang w:val="cs-CZ"/>
        </w:rPr>
        <w:t xml:space="preserve"> i návrh na úpravu ceny díla (s </w:t>
      </w:r>
      <w:r w:rsidRPr="002D6A38">
        <w:rPr>
          <w:rFonts w:cs="Arial"/>
          <w:sz w:val="22"/>
          <w:szCs w:val="22"/>
          <w:lang w:val="cs-CZ"/>
        </w:rPr>
        <w:t>podrobnou specifikací) a návrh na úpravu termínu plnění.</w:t>
      </w:r>
    </w:p>
    <w:p w:rsidR="003C0A34" w:rsidRPr="002D6A38" w:rsidRDefault="003C0A34" w:rsidP="003C0A34">
      <w:pPr>
        <w:numPr>
          <w:ilvl w:val="0"/>
          <w:numId w:val="38"/>
        </w:numPr>
        <w:spacing w:before="120"/>
        <w:ind w:left="284" w:hanging="284"/>
        <w:jc w:val="both"/>
        <w:rPr>
          <w:rFonts w:ascii="Arial" w:hAnsi="Arial" w:cs="Arial"/>
          <w:sz w:val="22"/>
          <w:szCs w:val="22"/>
        </w:rPr>
      </w:pPr>
      <w:r w:rsidRPr="002D6A38">
        <w:rPr>
          <w:rFonts w:ascii="Arial" w:hAnsi="Arial" w:cs="Arial"/>
          <w:sz w:val="22"/>
          <w:szCs w:val="22"/>
        </w:rPr>
        <w:t xml:space="preserve">Schválení dokumentu změny díla objednatelem a vyslovení </w:t>
      </w:r>
      <w:r>
        <w:rPr>
          <w:rFonts w:ascii="Arial" w:hAnsi="Arial" w:cs="Arial"/>
          <w:sz w:val="22"/>
          <w:szCs w:val="22"/>
        </w:rPr>
        <w:t>souhlasu s </w:t>
      </w:r>
      <w:r w:rsidRPr="002D6A38">
        <w:rPr>
          <w:rFonts w:ascii="Arial" w:hAnsi="Arial" w:cs="Arial"/>
          <w:sz w:val="22"/>
          <w:szCs w:val="22"/>
        </w:rPr>
        <w:t>provedením změn bude provedeno takto:</w:t>
      </w:r>
    </w:p>
    <w:p w:rsidR="003C0A34" w:rsidRPr="002D6A38" w:rsidRDefault="003C0A34" w:rsidP="003C0A34">
      <w:pPr>
        <w:pStyle w:val="Zkladntext"/>
        <w:spacing w:before="120"/>
        <w:ind w:left="284"/>
        <w:rPr>
          <w:rFonts w:ascii="Arial" w:hAnsi="Arial" w:cs="Arial"/>
          <w:snapToGrid/>
          <w:sz w:val="22"/>
          <w:szCs w:val="22"/>
        </w:rPr>
      </w:pPr>
      <w:r w:rsidRPr="002D6A38">
        <w:rPr>
          <w:rFonts w:ascii="Arial" w:hAnsi="Arial" w:cs="Arial"/>
          <w:snapToGrid/>
          <w:sz w:val="22"/>
          <w:szCs w:val="22"/>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rsidR="003C0A34" w:rsidRPr="002D6A38" w:rsidRDefault="003C0A34" w:rsidP="003C0A34">
      <w:pPr>
        <w:pStyle w:val="Odstavec0"/>
        <w:numPr>
          <w:ilvl w:val="0"/>
          <w:numId w:val="38"/>
        </w:numPr>
        <w:tabs>
          <w:tab w:val="clear" w:pos="709"/>
          <w:tab w:val="left" w:pos="360"/>
        </w:tabs>
        <w:ind w:left="284" w:hanging="284"/>
        <w:rPr>
          <w:rFonts w:cs="Arial"/>
          <w:sz w:val="22"/>
          <w:szCs w:val="22"/>
          <w:lang w:val="cs-CZ"/>
        </w:rPr>
      </w:pPr>
      <w:r w:rsidRPr="002D6A38">
        <w:rPr>
          <w:rFonts w:cs="Arial"/>
          <w:sz w:val="22"/>
          <w:szCs w:val="22"/>
          <w:lang w:val="cs-CZ"/>
        </w:rPr>
        <w:t>Zhotovitel připraví a bude uchovávat záznam zachycující povahu, náklady a stav všech změn, jak navrhovaných</w:t>
      </w:r>
      <w:r>
        <w:rPr>
          <w:rFonts w:cs="Arial"/>
          <w:sz w:val="22"/>
          <w:szCs w:val="22"/>
          <w:lang w:val="cs-CZ"/>
        </w:rPr>
        <w:t>,</w:t>
      </w:r>
      <w:r w:rsidRPr="002D6A38">
        <w:rPr>
          <w:rFonts w:cs="Arial"/>
          <w:sz w:val="22"/>
          <w:szCs w:val="22"/>
          <w:lang w:val="cs-CZ"/>
        </w:rPr>
        <w:t xml:space="preserve"> tak i schválených.</w:t>
      </w:r>
    </w:p>
    <w:p w:rsidR="003C0A34" w:rsidRPr="002D6A38" w:rsidRDefault="003C0A34" w:rsidP="003C0A34">
      <w:pPr>
        <w:pStyle w:val="Odstavec0"/>
        <w:numPr>
          <w:ilvl w:val="0"/>
          <w:numId w:val="38"/>
        </w:numPr>
        <w:tabs>
          <w:tab w:val="clear" w:pos="709"/>
          <w:tab w:val="left" w:pos="360"/>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Normální vývoj realizace díla a úpravy prováděn</w:t>
      </w:r>
      <w:r>
        <w:rPr>
          <w:rFonts w:cs="Arial"/>
          <w:sz w:val="22"/>
          <w:szCs w:val="22"/>
          <w:lang w:val="cs-CZ"/>
        </w:rPr>
        <w:t>é zhotovitelem, které směřují k </w:t>
      </w:r>
      <w:r w:rsidRPr="002D6A38">
        <w:rPr>
          <w:rFonts w:cs="Arial"/>
          <w:sz w:val="22"/>
          <w:szCs w:val="22"/>
          <w:lang w:val="cs-CZ"/>
        </w:rPr>
        <w:t>dosažení souladu díla s</w:t>
      </w:r>
      <w:r>
        <w:rPr>
          <w:rFonts w:cs="Arial"/>
          <w:sz w:val="22"/>
          <w:szCs w:val="22"/>
          <w:lang w:val="cs-CZ"/>
        </w:rPr>
        <w:t> </w:t>
      </w:r>
      <w:r w:rsidRPr="002D6A38">
        <w:rPr>
          <w:rFonts w:cs="Arial"/>
          <w:sz w:val="22"/>
          <w:szCs w:val="22"/>
          <w:lang w:val="cs-CZ"/>
        </w:rPr>
        <w:t>podmínkami této smlouvy nebo které musí být zhotovitelem provedeny na základě požadavků směřujících k dosažení účelu předmětu díla, nemohou být chápány</w:t>
      </w:r>
      <w:r>
        <w:rPr>
          <w:rFonts w:cs="Arial"/>
          <w:sz w:val="22"/>
          <w:szCs w:val="22"/>
          <w:lang w:val="cs-CZ"/>
        </w:rPr>
        <w:t xml:space="preserve"> a vykládány jako změny smlouvy.</w:t>
      </w:r>
      <w:r w:rsidRPr="002D6A38">
        <w:rPr>
          <w:rFonts w:cs="Arial"/>
          <w:sz w:val="22"/>
          <w:szCs w:val="22"/>
          <w:lang w:val="cs-CZ"/>
        </w:rPr>
        <w:t xml:space="preserve"> </w:t>
      </w:r>
      <w:r>
        <w:rPr>
          <w:rFonts w:cs="Arial"/>
          <w:sz w:val="22"/>
          <w:szCs w:val="22"/>
          <w:lang w:val="cs-CZ"/>
        </w:rPr>
        <w:t xml:space="preserve">Ujednání předchozích bodů tohoto článku smlouvy se tak na ně </w:t>
      </w:r>
      <w:r w:rsidRPr="002D6A38">
        <w:rPr>
          <w:rFonts w:cs="Arial"/>
          <w:sz w:val="22"/>
          <w:szCs w:val="22"/>
          <w:lang w:val="cs-CZ"/>
        </w:rPr>
        <w:t>nevztahuje a ne</w:t>
      </w:r>
      <w:r>
        <w:rPr>
          <w:rFonts w:cs="Arial"/>
          <w:sz w:val="22"/>
          <w:szCs w:val="22"/>
          <w:lang w:val="cs-CZ"/>
        </w:rPr>
        <w:t xml:space="preserve">jsou považovány za legitimní </w:t>
      </w:r>
      <w:r w:rsidRPr="002D6A38">
        <w:rPr>
          <w:rFonts w:cs="Arial"/>
          <w:sz w:val="22"/>
          <w:szCs w:val="22"/>
          <w:lang w:val="cs-CZ"/>
        </w:rPr>
        <w:t>důvod</w:t>
      </w:r>
      <w:r>
        <w:rPr>
          <w:rFonts w:cs="Arial"/>
          <w:sz w:val="22"/>
          <w:szCs w:val="22"/>
          <w:lang w:val="cs-CZ"/>
        </w:rPr>
        <w:t>y</w:t>
      </w:r>
      <w:r w:rsidRPr="002D6A38">
        <w:rPr>
          <w:rFonts w:cs="Arial"/>
          <w:sz w:val="22"/>
          <w:szCs w:val="22"/>
          <w:lang w:val="cs-CZ"/>
        </w:rPr>
        <w:t xml:space="preserve"> ke zvýšení ceny díla nebo ke změně termínu plnění.</w:t>
      </w:r>
    </w:p>
    <w:p w:rsidR="003C0A34" w:rsidRPr="002D6A38" w:rsidRDefault="003C0A34" w:rsidP="003C0A34">
      <w:pPr>
        <w:ind w:right="-765"/>
        <w:jc w:val="both"/>
        <w:rPr>
          <w:rFonts w:ascii="Arial" w:hAnsi="Arial" w:cs="Arial"/>
          <w:sz w:val="22"/>
          <w:szCs w:val="22"/>
        </w:rPr>
      </w:pPr>
    </w:p>
    <w:p w:rsidR="003C0A34" w:rsidRPr="002D6A38" w:rsidRDefault="003C0A34" w:rsidP="003C0A34">
      <w:pPr>
        <w:keepNext/>
        <w:ind w:right="-24"/>
        <w:jc w:val="center"/>
        <w:rPr>
          <w:rFonts w:ascii="Arial" w:hAnsi="Arial" w:cs="Arial"/>
          <w:b/>
          <w:sz w:val="22"/>
          <w:szCs w:val="22"/>
        </w:rPr>
      </w:pPr>
      <w:r w:rsidRPr="002D6A38">
        <w:rPr>
          <w:rFonts w:ascii="Arial" w:hAnsi="Arial" w:cs="Arial"/>
          <w:b/>
          <w:sz w:val="22"/>
          <w:szCs w:val="22"/>
        </w:rPr>
        <w:lastRenderedPageBreak/>
        <w:t>Článek XII.</w:t>
      </w:r>
    </w:p>
    <w:p w:rsidR="003C0A34" w:rsidRPr="002D6A38" w:rsidRDefault="003C0A34" w:rsidP="003C0A34">
      <w:pPr>
        <w:keepNext/>
        <w:ind w:right="-24"/>
        <w:jc w:val="center"/>
        <w:rPr>
          <w:rFonts w:ascii="Arial" w:hAnsi="Arial" w:cs="Arial"/>
          <w:b/>
          <w:sz w:val="22"/>
          <w:szCs w:val="22"/>
          <w:u w:val="single"/>
        </w:rPr>
      </w:pPr>
      <w:r w:rsidRPr="002D6A38">
        <w:rPr>
          <w:rFonts w:ascii="Arial" w:hAnsi="Arial" w:cs="Arial"/>
          <w:b/>
          <w:sz w:val="22"/>
          <w:szCs w:val="22"/>
          <w:u w:val="single"/>
        </w:rPr>
        <w:t>Ostatní ujednání</w:t>
      </w:r>
    </w:p>
    <w:p w:rsidR="003C0A34" w:rsidRPr="00811DED" w:rsidRDefault="003C0A34" w:rsidP="003C0A34">
      <w:pPr>
        <w:pStyle w:val="Zkladntext21"/>
        <w:keepNext/>
        <w:numPr>
          <w:ilvl w:val="0"/>
          <w:numId w:val="39"/>
        </w:numPr>
        <w:spacing w:before="120"/>
        <w:ind w:left="284" w:hanging="284"/>
        <w:rPr>
          <w:rFonts w:cs="Arial"/>
          <w:sz w:val="22"/>
          <w:szCs w:val="22"/>
        </w:rPr>
      </w:pPr>
      <w:r>
        <w:rPr>
          <w:rFonts w:cs="Arial"/>
          <w:sz w:val="22"/>
          <w:szCs w:val="22"/>
        </w:rPr>
        <w:t xml:space="preserve">Škodu, </w:t>
      </w:r>
      <w:r w:rsidRPr="002D6A38">
        <w:rPr>
          <w:rFonts w:cs="Arial"/>
          <w:sz w:val="22"/>
          <w:szCs w:val="22"/>
        </w:rPr>
        <w:t xml:space="preserve">kterou </w:t>
      </w:r>
      <w:r>
        <w:rPr>
          <w:rFonts w:cs="Arial"/>
          <w:sz w:val="22"/>
          <w:szCs w:val="22"/>
        </w:rPr>
        <w:t xml:space="preserve">zhotovitel způsobil </w:t>
      </w:r>
      <w:r w:rsidRPr="002D6A38">
        <w:rPr>
          <w:rFonts w:cs="Arial"/>
          <w:sz w:val="22"/>
          <w:szCs w:val="22"/>
        </w:rPr>
        <w:t>porušením povinnos</w:t>
      </w:r>
      <w:r>
        <w:rPr>
          <w:rFonts w:cs="Arial"/>
          <w:sz w:val="22"/>
          <w:szCs w:val="22"/>
        </w:rPr>
        <w:t>tí daných touto smlouvou nebo v </w:t>
      </w:r>
      <w:r w:rsidRPr="002D6A38">
        <w:rPr>
          <w:rFonts w:cs="Arial"/>
          <w:sz w:val="22"/>
          <w:szCs w:val="22"/>
        </w:rPr>
        <w:t xml:space="preserve">souvislosti s plněním této </w:t>
      </w:r>
      <w:r w:rsidRPr="00811DED">
        <w:rPr>
          <w:rFonts w:cs="Arial"/>
          <w:sz w:val="22"/>
          <w:szCs w:val="22"/>
        </w:rPr>
        <w:t>smlouvy objednateli nebo jiným osobám, je zhotovitel povinen bez zbytečného odkladu odstranit, není-li to možné, pak finančně nahradit. Náklady s tím spojené nese zhotovitel. Povinnost zhotovitele k náhradě škody v plném rozsahu není dotčena ani tehdy, když se jedná o takové porušení povinnosti stanovené touto smlouvou, na které se vztahuje smluvní pokuta.</w:t>
      </w:r>
    </w:p>
    <w:p w:rsidR="003C0A34" w:rsidRPr="00811DED" w:rsidRDefault="003C0A34" w:rsidP="003C0A34">
      <w:pPr>
        <w:pStyle w:val="Zkladntext21"/>
        <w:numPr>
          <w:ilvl w:val="0"/>
          <w:numId w:val="39"/>
        </w:numPr>
        <w:spacing w:before="120"/>
        <w:ind w:left="284" w:hanging="284"/>
        <w:rPr>
          <w:rFonts w:cs="Arial"/>
          <w:sz w:val="22"/>
          <w:szCs w:val="22"/>
        </w:rPr>
      </w:pPr>
      <w:r w:rsidRPr="00811DED">
        <w:rPr>
          <w:rFonts w:cs="Arial"/>
          <w:sz w:val="22"/>
          <w:szCs w:val="22"/>
        </w:rPr>
        <w:t>Pokud nesplněním některé z povinností zhotovitele vzniknou objednateli náklady nebo vůči zhotoviteli finanční nároky, je objednatel oprávněn je jednostranně započíst, tj. od částky fakturované zhotovitelem takové náklady, případně vzniklé finanční nároky, odečíst a zhotoviteli uhradit částku takto upravenou (sníženou).</w:t>
      </w:r>
    </w:p>
    <w:p w:rsidR="003C0A34" w:rsidRPr="00811DED" w:rsidRDefault="003C0A34" w:rsidP="003C0A34">
      <w:pPr>
        <w:pStyle w:val="Zkladntext21"/>
        <w:numPr>
          <w:ilvl w:val="0"/>
          <w:numId w:val="39"/>
        </w:numPr>
        <w:spacing w:before="120" w:after="120"/>
        <w:ind w:left="284" w:hanging="284"/>
        <w:rPr>
          <w:rFonts w:cs="Arial"/>
          <w:sz w:val="22"/>
          <w:szCs w:val="22"/>
        </w:rPr>
      </w:pPr>
      <w:r w:rsidRPr="00811DED">
        <w:rPr>
          <w:rFonts w:cs="Arial"/>
          <w:sz w:val="22"/>
          <w:szCs w:val="22"/>
        </w:rPr>
        <w:t xml:space="preserve">Zhotovitel se zavazuje mít k okamžiku uzavření této smlouvy, jakož i po celou dobu </w:t>
      </w:r>
      <w:r w:rsidR="00954A48">
        <w:rPr>
          <w:rFonts w:cs="Arial"/>
          <w:sz w:val="22"/>
          <w:szCs w:val="22"/>
        </w:rPr>
        <w:t>jejího trvání</w:t>
      </w:r>
      <w:r w:rsidRPr="00811DED">
        <w:rPr>
          <w:rFonts w:cs="Arial"/>
          <w:sz w:val="22"/>
          <w:szCs w:val="22"/>
        </w:rPr>
        <w:t xml:space="preserve">, uzavřenu platnou a účinnou pojistnou smlouvu zahrnující pojištění odpovědnosti za škodu způsobenou třetím osobám v souvislosti s výkonem činností, jež jsou jejím předmětem, s pojistným plněním ve výši nejméně </w:t>
      </w:r>
      <w:r w:rsidR="00EA05C9">
        <w:rPr>
          <w:rFonts w:cs="Arial"/>
          <w:sz w:val="22"/>
          <w:szCs w:val="22"/>
        </w:rPr>
        <w:t>250</w:t>
      </w:r>
      <w:r w:rsidRPr="006A45E1">
        <w:rPr>
          <w:rFonts w:cs="Arial"/>
          <w:sz w:val="22"/>
          <w:szCs w:val="22"/>
        </w:rPr>
        <w:t> 000 Kč</w:t>
      </w:r>
      <w:r w:rsidRPr="00811DED">
        <w:rPr>
          <w:rFonts w:cs="Arial"/>
          <w:sz w:val="22"/>
          <w:szCs w:val="22"/>
        </w:rPr>
        <w:t>. Pro vyloučení pochybnosti se sjednává, že vyhovujícím pojištěním je např. pojištění profesní odpovědnosti autorizované osoby zodpovědné za zpracování projektové dokumentace, která je předmětem díla dle této smlouvy, zajišťované prostřednictvím příslušné profesní komory.</w:t>
      </w:r>
    </w:p>
    <w:p w:rsidR="003C0A34" w:rsidRDefault="003C0A34" w:rsidP="003C0A34">
      <w:pPr>
        <w:pStyle w:val="Zkladntext21"/>
        <w:rPr>
          <w:rFonts w:cs="Arial"/>
          <w:sz w:val="22"/>
          <w:szCs w:val="22"/>
        </w:rPr>
      </w:pPr>
    </w:p>
    <w:p w:rsidR="003C0A34" w:rsidRDefault="003C0A34" w:rsidP="003C0A34">
      <w:pPr>
        <w:pStyle w:val="Zkladntext21"/>
        <w:rPr>
          <w:rFonts w:cs="Arial"/>
          <w:sz w:val="22"/>
          <w:szCs w:val="22"/>
        </w:rPr>
      </w:pPr>
    </w:p>
    <w:p w:rsidR="003C0A34" w:rsidRPr="002D6A38" w:rsidRDefault="003C0A34" w:rsidP="003C0A34">
      <w:pPr>
        <w:ind w:right="-24"/>
        <w:jc w:val="center"/>
        <w:rPr>
          <w:rFonts w:ascii="Arial" w:hAnsi="Arial" w:cs="Arial"/>
          <w:b/>
          <w:sz w:val="22"/>
          <w:szCs w:val="22"/>
        </w:rPr>
      </w:pPr>
      <w:r w:rsidRPr="002D6A38">
        <w:rPr>
          <w:rFonts w:ascii="Arial" w:hAnsi="Arial" w:cs="Arial"/>
          <w:b/>
          <w:sz w:val="22"/>
          <w:szCs w:val="22"/>
        </w:rPr>
        <w:t>Článek XIII.</w:t>
      </w:r>
    </w:p>
    <w:p w:rsidR="003C0A34" w:rsidRPr="002D6A38" w:rsidRDefault="003C0A34" w:rsidP="003C0A34">
      <w:pPr>
        <w:pStyle w:val="Nadpis1"/>
        <w:spacing w:before="0" w:after="120"/>
        <w:jc w:val="center"/>
        <w:rPr>
          <w:rFonts w:cs="Arial"/>
          <w:sz w:val="22"/>
          <w:szCs w:val="22"/>
          <w:u w:val="single"/>
        </w:rPr>
      </w:pPr>
      <w:r w:rsidRPr="002D6A38">
        <w:rPr>
          <w:rFonts w:cs="Arial"/>
          <w:sz w:val="22"/>
          <w:szCs w:val="22"/>
          <w:u w:val="single"/>
        </w:rPr>
        <w:t>Licenční ujednání</w:t>
      </w:r>
    </w:p>
    <w:p w:rsidR="003C0A34" w:rsidRDefault="003C0A34" w:rsidP="003C0A34">
      <w:pPr>
        <w:pStyle w:val="Odstavec0"/>
        <w:numPr>
          <w:ilvl w:val="0"/>
          <w:numId w:val="40"/>
        </w:numPr>
        <w:tabs>
          <w:tab w:val="clear" w:pos="709"/>
        </w:tabs>
        <w:spacing w:before="0" w:after="120"/>
        <w:ind w:left="284" w:hanging="284"/>
        <w:rPr>
          <w:rFonts w:cs="Arial"/>
          <w:sz w:val="22"/>
          <w:szCs w:val="22"/>
          <w:lang w:val="cs-CZ"/>
        </w:rPr>
      </w:pPr>
      <w:r w:rsidRPr="002D6A38">
        <w:rPr>
          <w:rFonts w:cs="Arial"/>
          <w:sz w:val="22"/>
          <w:szCs w:val="22"/>
          <w:lang w:val="cs-CZ"/>
        </w:rPr>
        <w:t>Objednatel je oprávněn použí</w:t>
      </w:r>
      <w:r>
        <w:rPr>
          <w:rFonts w:cs="Arial"/>
          <w:sz w:val="22"/>
          <w:szCs w:val="22"/>
          <w:lang w:val="cs-CZ"/>
        </w:rPr>
        <w:t xml:space="preserve">t dílo – předmět této smlouvy – </w:t>
      </w:r>
      <w:r w:rsidRPr="002D6A38">
        <w:rPr>
          <w:rFonts w:cs="Arial"/>
          <w:sz w:val="22"/>
          <w:szCs w:val="22"/>
          <w:lang w:val="cs-CZ"/>
        </w:rPr>
        <w:t xml:space="preserve">pouze pro účely vyplývající z této smlouvy, </w:t>
      </w:r>
      <w:r>
        <w:rPr>
          <w:rFonts w:cs="Arial"/>
          <w:sz w:val="22"/>
          <w:szCs w:val="22"/>
          <w:lang w:val="cs-CZ"/>
        </w:rPr>
        <w:t xml:space="preserve">tj. </w:t>
      </w:r>
      <w:r w:rsidRPr="002D6A38">
        <w:rPr>
          <w:rFonts w:cs="Arial"/>
          <w:sz w:val="22"/>
          <w:szCs w:val="22"/>
          <w:lang w:val="cs-CZ"/>
        </w:rPr>
        <w:t>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w:t>
      </w:r>
      <w:r>
        <w:rPr>
          <w:rFonts w:cs="Arial"/>
          <w:sz w:val="22"/>
          <w:szCs w:val="22"/>
          <w:lang w:val="cs-CZ"/>
        </w:rPr>
        <w:t>vím třetích osob.</w:t>
      </w:r>
    </w:p>
    <w:p w:rsidR="003C0A34" w:rsidRDefault="00CF529F" w:rsidP="00CF529F">
      <w:pPr>
        <w:ind w:left="284" w:right="57" w:hanging="284"/>
        <w:jc w:val="both"/>
        <w:rPr>
          <w:rFonts w:ascii="Arial" w:hAnsi="Arial" w:cs="Arial"/>
          <w:sz w:val="22"/>
          <w:szCs w:val="22"/>
        </w:rPr>
      </w:pPr>
      <w:r>
        <w:rPr>
          <w:rFonts w:ascii="Arial" w:hAnsi="Arial" w:cs="Arial"/>
          <w:sz w:val="22"/>
          <w:szCs w:val="22"/>
        </w:rPr>
        <w:t>2.</w:t>
      </w:r>
      <w:r>
        <w:rPr>
          <w:rFonts w:ascii="Arial" w:hAnsi="Arial" w:cs="Arial"/>
          <w:sz w:val="22"/>
          <w:szCs w:val="22"/>
        </w:rPr>
        <w:tab/>
        <w:t>K užití díla způsobem, který nelze dovodit z rozsahu výše uvedené licence nebo účelu díla samotného, je objednatel oprávněn pouze na základě souhlasu zhotovitele.</w:t>
      </w:r>
    </w:p>
    <w:p w:rsidR="00CF529F" w:rsidRDefault="00CF529F" w:rsidP="00CF529F">
      <w:pPr>
        <w:ind w:left="284" w:right="57" w:hanging="284"/>
        <w:rPr>
          <w:rFonts w:ascii="Arial" w:hAnsi="Arial" w:cs="Arial"/>
          <w:sz w:val="22"/>
          <w:szCs w:val="22"/>
        </w:rPr>
      </w:pPr>
    </w:p>
    <w:p w:rsidR="00CF529F" w:rsidRPr="006F324E" w:rsidRDefault="00CF529F" w:rsidP="00CF529F">
      <w:pPr>
        <w:ind w:left="284" w:right="57" w:hanging="284"/>
        <w:rPr>
          <w:rFonts w:ascii="Arial" w:hAnsi="Arial" w:cs="Arial"/>
          <w:sz w:val="22"/>
          <w:szCs w:val="22"/>
        </w:rPr>
      </w:pPr>
    </w:p>
    <w:p w:rsidR="003C0A34" w:rsidRPr="000567C6" w:rsidRDefault="003C0A34" w:rsidP="003C0A34">
      <w:pPr>
        <w:keepNext/>
        <w:ind w:right="-23"/>
        <w:jc w:val="center"/>
        <w:rPr>
          <w:rFonts w:ascii="Arial" w:hAnsi="Arial" w:cs="Arial"/>
          <w:b/>
          <w:sz w:val="22"/>
          <w:szCs w:val="22"/>
        </w:rPr>
      </w:pPr>
      <w:r w:rsidRPr="000567C6">
        <w:rPr>
          <w:rFonts w:ascii="Arial" w:hAnsi="Arial" w:cs="Arial"/>
          <w:b/>
          <w:sz w:val="22"/>
          <w:szCs w:val="22"/>
        </w:rPr>
        <w:t>Článek XIV.</w:t>
      </w:r>
    </w:p>
    <w:p w:rsidR="003C0A34" w:rsidRPr="000567C6" w:rsidRDefault="003C0A34" w:rsidP="003C0A34">
      <w:pPr>
        <w:spacing w:after="120"/>
        <w:ind w:right="-23"/>
        <w:jc w:val="center"/>
        <w:rPr>
          <w:rFonts w:ascii="Arial" w:hAnsi="Arial" w:cs="Arial"/>
          <w:b/>
          <w:sz w:val="22"/>
          <w:szCs w:val="22"/>
          <w:u w:val="single"/>
        </w:rPr>
      </w:pPr>
      <w:r w:rsidRPr="000567C6">
        <w:rPr>
          <w:rFonts w:ascii="Arial" w:hAnsi="Arial" w:cs="Arial"/>
          <w:b/>
          <w:sz w:val="22"/>
          <w:szCs w:val="22"/>
          <w:u w:val="single"/>
        </w:rPr>
        <w:t>Zastupování objednatele</w:t>
      </w:r>
    </w:p>
    <w:p w:rsidR="003C0A34" w:rsidRPr="00115A11" w:rsidRDefault="003C0A34" w:rsidP="003C0A34">
      <w:pPr>
        <w:ind w:right="-24"/>
        <w:jc w:val="both"/>
        <w:rPr>
          <w:rFonts w:ascii="Arial" w:hAnsi="Arial" w:cs="Arial"/>
          <w:sz w:val="22"/>
          <w:szCs w:val="22"/>
        </w:rPr>
      </w:pPr>
      <w:r w:rsidRPr="000567C6">
        <w:rPr>
          <w:rFonts w:ascii="Arial" w:hAnsi="Arial" w:cs="Arial"/>
          <w:sz w:val="22"/>
          <w:szCs w:val="22"/>
        </w:rPr>
        <w:t xml:space="preserve">K zastupování objednatele v rámci provádění inženýrské činnosti, která je součástí plnění této smlouvy, zmocňuje objednatel zhotovitele. Listina plné moci prokazující toto zmocnění a stanovující jeho rozsah je přílohou č. </w:t>
      </w:r>
      <w:r>
        <w:rPr>
          <w:rFonts w:ascii="Arial" w:hAnsi="Arial" w:cs="Arial"/>
          <w:sz w:val="22"/>
          <w:szCs w:val="22"/>
        </w:rPr>
        <w:t>2</w:t>
      </w:r>
      <w:r w:rsidRPr="000567C6">
        <w:rPr>
          <w:rFonts w:ascii="Arial" w:hAnsi="Arial" w:cs="Arial"/>
          <w:sz w:val="22"/>
          <w:szCs w:val="22"/>
        </w:rPr>
        <w:t xml:space="preserve"> této smlouvy.</w:t>
      </w:r>
    </w:p>
    <w:p w:rsidR="003C0A34" w:rsidRDefault="003C0A34" w:rsidP="003C0A34">
      <w:pPr>
        <w:ind w:right="-24"/>
        <w:rPr>
          <w:rFonts w:ascii="Arial" w:hAnsi="Arial" w:cs="Arial"/>
          <w:sz w:val="22"/>
          <w:szCs w:val="22"/>
        </w:rPr>
      </w:pPr>
    </w:p>
    <w:p w:rsidR="00145ECC" w:rsidRPr="00115A11" w:rsidRDefault="00145ECC" w:rsidP="003C0A34">
      <w:pPr>
        <w:ind w:right="-24"/>
        <w:rPr>
          <w:rFonts w:ascii="Arial" w:hAnsi="Arial" w:cs="Arial"/>
          <w:sz w:val="22"/>
          <w:szCs w:val="22"/>
        </w:rPr>
      </w:pPr>
    </w:p>
    <w:p w:rsidR="003C0A34" w:rsidRPr="002D6A38" w:rsidRDefault="003C0A34" w:rsidP="003C0A34">
      <w:pPr>
        <w:ind w:right="-24"/>
        <w:jc w:val="center"/>
        <w:rPr>
          <w:rFonts w:ascii="Arial" w:hAnsi="Arial" w:cs="Arial"/>
          <w:b/>
          <w:sz w:val="22"/>
          <w:szCs w:val="22"/>
        </w:rPr>
      </w:pPr>
      <w:r w:rsidRPr="002D6A38">
        <w:rPr>
          <w:rFonts w:ascii="Arial" w:hAnsi="Arial" w:cs="Arial"/>
          <w:b/>
          <w:sz w:val="22"/>
          <w:szCs w:val="22"/>
        </w:rPr>
        <w:t>Článek XV.</w:t>
      </w:r>
    </w:p>
    <w:p w:rsidR="003C0A34" w:rsidRPr="002D6A38" w:rsidRDefault="003C0A34" w:rsidP="003C0A34">
      <w:pPr>
        <w:spacing w:after="120"/>
        <w:ind w:right="-23"/>
        <w:jc w:val="center"/>
        <w:rPr>
          <w:rFonts w:ascii="Arial" w:hAnsi="Arial" w:cs="Arial"/>
          <w:b/>
          <w:sz w:val="22"/>
          <w:szCs w:val="22"/>
          <w:u w:val="single"/>
        </w:rPr>
      </w:pPr>
      <w:r w:rsidRPr="002D6A38">
        <w:rPr>
          <w:rFonts w:ascii="Arial" w:hAnsi="Arial" w:cs="Arial"/>
          <w:b/>
          <w:sz w:val="22"/>
          <w:szCs w:val="22"/>
          <w:u w:val="single"/>
        </w:rPr>
        <w:t>Závěrečná ustanovení</w:t>
      </w:r>
    </w:p>
    <w:p w:rsidR="003C0A34" w:rsidRDefault="003C0A34" w:rsidP="003C0A34">
      <w:pPr>
        <w:numPr>
          <w:ilvl w:val="0"/>
          <w:numId w:val="42"/>
        </w:numPr>
        <w:spacing w:after="60"/>
        <w:ind w:left="284" w:hanging="284"/>
        <w:jc w:val="both"/>
        <w:rPr>
          <w:rFonts w:ascii="Arial" w:hAnsi="Arial" w:cs="Arial"/>
          <w:sz w:val="22"/>
          <w:szCs w:val="22"/>
        </w:rPr>
      </w:pPr>
      <w:r w:rsidRPr="00115A11">
        <w:rPr>
          <w:rFonts w:ascii="Arial" w:hAnsi="Arial" w:cs="Arial"/>
          <w:sz w:val="22"/>
          <w:szCs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do 10 dnů ode dne, kdy ke změně došlo.</w:t>
      </w:r>
    </w:p>
    <w:p w:rsidR="003C0A34" w:rsidRPr="00B2334B" w:rsidRDefault="005A464A" w:rsidP="003C0A34">
      <w:pPr>
        <w:numPr>
          <w:ilvl w:val="0"/>
          <w:numId w:val="42"/>
        </w:numPr>
        <w:spacing w:after="60"/>
        <w:ind w:left="284" w:hanging="284"/>
        <w:jc w:val="both"/>
        <w:rPr>
          <w:rFonts w:ascii="Arial" w:hAnsi="Arial" w:cs="Arial"/>
          <w:sz w:val="22"/>
          <w:szCs w:val="22"/>
        </w:rPr>
      </w:pPr>
      <w:r w:rsidRPr="00FB37F1">
        <w:rPr>
          <w:rFonts w:ascii="Arial" w:hAnsi="Arial" w:cs="Arial"/>
          <w:sz w:val="22"/>
          <w:szCs w:val="22"/>
        </w:rPr>
        <w:lastRenderedPageBreak/>
        <w:t>Nedílnou součástí této smlouvy je příloha č. 1 – vzorový formulář k předávacímu protokolu a příloha č. 2 – plná moc k zastupování objednatele při výkonu inženýrské činnosti a příloha č. 3 – Povinnosti zhotovitele vyplývající z finanční spoluúčasti evropských fondů na realizaci projektu.</w:t>
      </w:r>
    </w:p>
    <w:p w:rsidR="003C0A34" w:rsidRPr="007C645C" w:rsidRDefault="003C0A34" w:rsidP="003C0A34">
      <w:pPr>
        <w:numPr>
          <w:ilvl w:val="0"/>
          <w:numId w:val="42"/>
        </w:numPr>
        <w:spacing w:after="60"/>
        <w:ind w:left="284" w:hanging="284"/>
        <w:jc w:val="both"/>
        <w:rPr>
          <w:rFonts w:ascii="Arial" w:hAnsi="Arial" w:cs="Arial"/>
          <w:sz w:val="22"/>
          <w:szCs w:val="22"/>
        </w:rPr>
      </w:pPr>
      <w:r w:rsidRPr="007C645C">
        <w:rPr>
          <w:rFonts w:ascii="Arial" w:hAnsi="Arial" w:cs="Arial"/>
          <w:sz w:val="22"/>
          <w:szCs w:val="22"/>
        </w:rPr>
        <w:t>S ohledem na právní úpravu zákona č. 340/2015 Sb., o registru smluv, v platném znění, ujednávají smluvní strany následující:</w:t>
      </w:r>
    </w:p>
    <w:p w:rsidR="003C0A34" w:rsidRPr="007C645C" w:rsidRDefault="003C0A34" w:rsidP="003C0A34">
      <w:pPr>
        <w:numPr>
          <w:ilvl w:val="0"/>
          <w:numId w:val="41"/>
        </w:numPr>
        <w:suppressAutoHyphens/>
        <w:spacing w:after="60"/>
        <w:ind w:left="567" w:hanging="284"/>
        <w:jc w:val="both"/>
        <w:rPr>
          <w:rFonts w:ascii="Arial" w:hAnsi="Arial" w:cs="Arial"/>
          <w:sz w:val="22"/>
          <w:szCs w:val="22"/>
        </w:rPr>
      </w:pPr>
      <w:r w:rsidRPr="007C645C">
        <w:rPr>
          <w:rFonts w:ascii="Arial" w:hAnsi="Arial" w:cs="Arial"/>
          <w:sz w:val="22"/>
          <w:szCs w:val="22"/>
        </w:rPr>
        <w:t>Tato smlouva nabývá platnosti dnem jejího podpisu oběma smluvními stranami a účinnosti nejdříve uveřejněním v registru smluv.</w:t>
      </w:r>
    </w:p>
    <w:p w:rsidR="003C0A34" w:rsidRPr="007C645C" w:rsidRDefault="003C0A34" w:rsidP="003C0A34">
      <w:pPr>
        <w:numPr>
          <w:ilvl w:val="0"/>
          <w:numId w:val="41"/>
        </w:numPr>
        <w:suppressAutoHyphens/>
        <w:spacing w:after="60"/>
        <w:ind w:left="567" w:hanging="284"/>
        <w:jc w:val="both"/>
        <w:rPr>
          <w:rFonts w:ascii="Arial" w:hAnsi="Arial" w:cs="Arial"/>
          <w:sz w:val="22"/>
          <w:szCs w:val="22"/>
        </w:rPr>
      </w:pPr>
      <w:r w:rsidRPr="007C645C">
        <w:rPr>
          <w:rFonts w:ascii="Arial" w:hAnsi="Arial" w:cs="Arial"/>
          <w:sz w:val="22"/>
          <w:szCs w:val="22"/>
        </w:rPr>
        <w:t>Objednatel odešle tuto smlouvu ke zveřejnění v registru smluv vedeném Ministerstvem vnitra ČR bezprostředně po jejím uzavření.</w:t>
      </w:r>
    </w:p>
    <w:p w:rsidR="003C0A34" w:rsidRPr="007C645C" w:rsidRDefault="003C0A34" w:rsidP="003C0A34">
      <w:pPr>
        <w:numPr>
          <w:ilvl w:val="0"/>
          <w:numId w:val="41"/>
        </w:numPr>
        <w:suppressAutoHyphens/>
        <w:spacing w:after="60"/>
        <w:ind w:left="567" w:hanging="284"/>
        <w:jc w:val="both"/>
        <w:rPr>
          <w:rFonts w:ascii="Arial" w:hAnsi="Arial" w:cs="Arial"/>
          <w:sz w:val="22"/>
          <w:szCs w:val="22"/>
        </w:rPr>
      </w:pPr>
      <w:r w:rsidRPr="007C645C">
        <w:rPr>
          <w:rFonts w:ascii="Arial" w:hAnsi="Arial" w:cs="Arial"/>
          <w:sz w:val="22"/>
          <w:szCs w:val="22"/>
        </w:rPr>
        <w:t>Smluvní strany prohlašují, že žádná část smlouvy nenaplňuje znaky obc</w:t>
      </w:r>
      <w:r>
        <w:rPr>
          <w:rFonts w:ascii="Arial" w:hAnsi="Arial" w:cs="Arial"/>
          <w:sz w:val="22"/>
          <w:szCs w:val="22"/>
        </w:rPr>
        <w:t>hodního tajemství ve smyslu</w:t>
      </w:r>
      <w:r w:rsidRPr="007C645C">
        <w:rPr>
          <w:rFonts w:ascii="Arial" w:hAnsi="Arial" w:cs="Arial"/>
          <w:sz w:val="22"/>
          <w:szCs w:val="22"/>
        </w:rPr>
        <w:t xml:space="preserve"> § 504 občanského zákoníku.</w:t>
      </w:r>
    </w:p>
    <w:p w:rsidR="003C0A34" w:rsidRPr="007C645C" w:rsidRDefault="003C0A34" w:rsidP="003C0A34">
      <w:pPr>
        <w:numPr>
          <w:ilvl w:val="0"/>
          <w:numId w:val="41"/>
        </w:numPr>
        <w:suppressAutoHyphens/>
        <w:spacing w:after="60"/>
        <w:ind w:left="567" w:hanging="284"/>
        <w:jc w:val="both"/>
        <w:rPr>
          <w:rFonts w:ascii="Arial" w:hAnsi="Arial" w:cs="Arial"/>
        </w:rPr>
      </w:pPr>
      <w:r w:rsidRPr="007C645C">
        <w:rPr>
          <w:rFonts w:ascii="Arial" w:hAnsi="Arial" w:cs="Arial"/>
          <w:sz w:val="22"/>
          <w:szCs w:val="22"/>
        </w:rPr>
        <w:t xml:space="preserve">Smluvní strany berou na vědomí, že nebude-li smlouva zveřejněna ani </w:t>
      </w:r>
      <w:r w:rsidR="00954A48">
        <w:rPr>
          <w:rFonts w:ascii="Arial" w:hAnsi="Arial" w:cs="Arial"/>
          <w:sz w:val="22"/>
          <w:szCs w:val="22"/>
        </w:rPr>
        <w:t>do tří měsíců</w:t>
      </w:r>
      <w:r w:rsidRPr="007C645C">
        <w:rPr>
          <w:rFonts w:ascii="Arial" w:hAnsi="Arial" w:cs="Arial"/>
          <w:sz w:val="22"/>
          <w:szCs w:val="22"/>
        </w:rPr>
        <w:t xml:space="preserve"> od jejího uzavření, je následujícím dnem zrušena od počátku.</w:t>
      </w:r>
    </w:p>
    <w:p w:rsidR="003C0A34" w:rsidRPr="00411AA9" w:rsidRDefault="003C0A34" w:rsidP="003C0A34">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Pardubického kraje </w:t>
      </w:r>
      <w:hyperlink r:id="rId10" w:history="1">
        <w:r w:rsidRPr="00411AA9">
          <w:rPr>
            <w:rStyle w:val="Hypertextovodkaz"/>
            <w:rFonts w:ascii="Arial" w:hAnsi="Arial" w:cs="Arial"/>
            <w:sz w:val="22"/>
            <w:szCs w:val="22"/>
          </w:rPr>
          <w:t>www.pardubickykraj.cz/gdpr</w:t>
        </w:r>
      </w:hyperlink>
      <w:r w:rsidRPr="00411AA9">
        <w:rPr>
          <w:rFonts w:ascii="Arial" w:hAnsi="Arial" w:cs="Arial"/>
          <w:sz w:val="22"/>
          <w:szCs w:val="22"/>
        </w:rPr>
        <w:t>.</w:t>
      </w:r>
    </w:p>
    <w:p w:rsidR="003C0A34" w:rsidRPr="00411AA9" w:rsidRDefault="003C0A34" w:rsidP="003C0A34">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Tato smlouva je vyhotovena v originální elektronické podobě.</w:t>
      </w:r>
    </w:p>
    <w:p w:rsidR="003C0A34" w:rsidRPr="002D6A38" w:rsidRDefault="003C0A34" w:rsidP="003C0A34">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Smluvní strany prohlašují, že ujednání v této smlouvě obsažená jsou jim jasná a srozumitelná, jsou jimi míněna vážně a byla učiněna na základě jejich pravé a svobodné vůle, s jejich obsahem souhlasí a budou se jimi řídit. Na důkaz tohoto tvrzení smluvní</w:t>
      </w:r>
      <w:r w:rsidRPr="002D6A38">
        <w:rPr>
          <w:rFonts w:ascii="Arial" w:hAnsi="Arial" w:cs="Arial"/>
          <w:sz w:val="22"/>
          <w:szCs w:val="22"/>
        </w:rPr>
        <w:t xml:space="preserve"> strany připojují níže své podpisy.</w:t>
      </w:r>
    </w:p>
    <w:p w:rsidR="003C0A34" w:rsidRPr="002D6A38" w:rsidRDefault="00954A48" w:rsidP="003C0A34">
      <w:pPr>
        <w:numPr>
          <w:ilvl w:val="0"/>
          <w:numId w:val="42"/>
        </w:numPr>
        <w:spacing w:after="60"/>
        <w:ind w:left="284" w:hanging="284"/>
        <w:jc w:val="both"/>
        <w:rPr>
          <w:rFonts w:ascii="Arial" w:hAnsi="Arial" w:cs="Arial"/>
          <w:sz w:val="22"/>
          <w:szCs w:val="22"/>
        </w:rPr>
      </w:pPr>
      <w:r>
        <w:rPr>
          <w:rFonts w:ascii="Arial" w:hAnsi="Arial" w:cs="Arial"/>
          <w:sz w:val="22"/>
        </w:rPr>
        <w:t>Tato smlouva</w:t>
      </w:r>
      <w:r w:rsidR="003C0A34" w:rsidRPr="007F2C7C">
        <w:rPr>
          <w:rFonts w:ascii="Arial" w:hAnsi="Arial" w:cs="Arial"/>
          <w:sz w:val="22"/>
        </w:rPr>
        <w:t xml:space="preserve"> byl</w:t>
      </w:r>
      <w:r>
        <w:rPr>
          <w:rFonts w:ascii="Arial" w:hAnsi="Arial" w:cs="Arial"/>
          <w:sz w:val="22"/>
        </w:rPr>
        <w:t>a</w:t>
      </w:r>
      <w:r w:rsidR="003C0A34" w:rsidRPr="007F2C7C">
        <w:rPr>
          <w:rFonts w:ascii="Arial" w:hAnsi="Arial" w:cs="Arial"/>
          <w:sz w:val="22"/>
        </w:rPr>
        <w:t xml:space="preserve"> projednán</w:t>
      </w:r>
      <w:r>
        <w:rPr>
          <w:rFonts w:ascii="Arial" w:hAnsi="Arial" w:cs="Arial"/>
          <w:sz w:val="22"/>
        </w:rPr>
        <w:t>a</w:t>
      </w:r>
      <w:r w:rsidR="003C0A34" w:rsidRPr="007F2C7C">
        <w:rPr>
          <w:rFonts w:ascii="Arial" w:hAnsi="Arial" w:cs="Arial"/>
          <w:sz w:val="22"/>
        </w:rPr>
        <w:t xml:space="preserve"> na jednání Rady Pardubického kraje dne (</w:t>
      </w:r>
      <w:r w:rsidR="003C0A34" w:rsidRPr="004A52A9">
        <w:rPr>
          <w:rFonts w:ascii="Arial" w:hAnsi="Arial" w:cs="Arial"/>
          <w:b/>
          <w:color w:val="00B0F0"/>
          <w:sz w:val="22"/>
        </w:rPr>
        <w:t>doplní objednatel</w:t>
      </w:r>
      <w:r w:rsidR="003C0A34" w:rsidRPr="007F2C7C">
        <w:rPr>
          <w:rFonts w:ascii="Arial" w:hAnsi="Arial" w:cs="Arial"/>
          <w:sz w:val="22"/>
        </w:rPr>
        <w:t>) a schválen</w:t>
      </w:r>
      <w:r>
        <w:rPr>
          <w:rFonts w:ascii="Arial" w:hAnsi="Arial" w:cs="Arial"/>
          <w:sz w:val="22"/>
        </w:rPr>
        <w:t>a</w:t>
      </w:r>
      <w:r w:rsidR="003C0A34" w:rsidRPr="007F2C7C">
        <w:rPr>
          <w:rFonts w:ascii="Arial" w:hAnsi="Arial" w:cs="Arial"/>
          <w:sz w:val="22"/>
        </w:rPr>
        <w:t xml:space="preserve"> usnesením číslo (</w:t>
      </w:r>
      <w:r w:rsidR="003C0A34" w:rsidRPr="004A52A9">
        <w:rPr>
          <w:rFonts w:ascii="Arial" w:hAnsi="Arial" w:cs="Arial"/>
          <w:b/>
          <w:color w:val="00B0F0"/>
          <w:sz w:val="22"/>
        </w:rPr>
        <w:t>doplní objednatel</w:t>
      </w:r>
      <w:r w:rsidR="003C0A34" w:rsidRPr="007F2C7C">
        <w:rPr>
          <w:rFonts w:ascii="Arial" w:hAnsi="Arial" w:cs="Arial"/>
          <w:sz w:val="22"/>
        </w:rPr>
        <w:t>).</w:t>
      </w:r>
    </w:p>
    <w:p w:rsidR="003C0A34" w:rsidRPr="002D6A38" w:rsidRDefault="003C0A34" w:rsidP="003C0A34">
      <w:pPr>
        <w:ind w:right="-766"/>
        <w:jc w:val="both"/>
        <w:rPr>
          <w:rFonts w:ascii="Arial" w:hAnsi="Arial" w:cs="Arial"/>
          <w:sz w:val="22"/>
          <w:szCs w:val="22"/>
        </w:rPr>
      </w:pPr>
    </w:p>
    <w:p w:rsidR="003C0A34" w:rsidRPr="002D6A38" w:rsidRDefault="003C0A34" w:rsidP="003C0A34">
      <w:pPr>
        <w:ind w:right="-766"/>
        <w:jc w:val="both"/>
        <w:rPr>
          <w:rFonts w:ascii="Arial" w:hAnsi="Arial" w:cs="Arial"/>
          <w:sz w:val="22"/>
          <w:szCs w:val="22"/>
        </w:rPr>
      </w:pPr>
      <w:r w:rsidRPr="002D6A38">
        <w:rPr>
          <w:rFonts w:ascii="Arial" w:hAnsi="Arial" w:cs="Arial"/>
          <w:sz w:val="22"/>
          <w:szCs w:val="22"/>
        </w:rPr>
        <w:t>V Pardubicích dne</w:t>
      </w:r>
      <w:r>
        <w:rPr>
          <w:rFonts w:ascii="Arial" w:hAnsi="Arial" w:cs="Arial"/>
          <w:sz w:val="22"/>
          <w:szCs w:val="22"/>
        </w:rPr>
        <w:t xml:space="preserve"> dle nejpozdějšího elektronického podpisu</w:t>
      </w:r>
    </w:p>
    <w:p w:rsidR="003C0A34" w:rsidRDefault="003C0A34" w:rsidP="003C0A34">
      <w:pPr>
        <w:ind w:right="-85"/>
        <w:jc w:val="both"/>
        <w:rPr>
          <w:rFonts w:ascii="Arial" w:hAnsi="Arial" w:cs="Arial"/>
          <w:sz w:val="22"/>
          <w:szCs w:val="22"/>
        </w:rPr>
      </w:pPr>
    </w:p>
    <w:p w:rsidR="003C0A34" w:rsidRPr="002D6A38" w:rsidRDefault="003C0A34" w:rsidP="003C0A34">
      <w:pPr>
        <w:tabs>
          <w:tab w:val="left" w:pos="567"/>
          <w:tab w:val="left" w:pos="5954"/>
        </w:tabs>
        <w:ind w:right="-85"/>
        <w:jc w:val="both"/>
        <w:rPr>
          <w:rFonts w:ascii="Arial" w:hAnsi="Arial" w:cs="Arial"/>
          <w:sz w:val="22"/>
          <w:szCs w:val="22"/>
        </w:rPr>
      </w:pPr>
      <w:r>
        <w:rPr>
          <w:rFonts w:ascii="Arial" w:hAnsi="Arial" w:cs="Arial"/>
          <w:sz w:val="22"/>
          <w:szCs w:val="22"/>
        </w:rPr>
        <w:tab/>
      </w:r>
      <w:r w:rsidRPr="002D6A38">
        <w:rPr>
          <w:rFonts w:ascii="Arial" w:hAnsi="Arial" w:cs="Arial"/>
          <w:sz w:val="22"/>
          <w:szCs w:val="22"/>
        </w:rPr>
        <w:t>Za objednatele:</w:t>
      </w:r>
      <w:r>
        <w:rPr>
          <w:rFonts w:ascii="Arial" w:hAnsi="Arial" w:cs="Arial"/>
          <w:sz w:val="22"/>
          <w:szCs w:val="22"/>
        </w:rPr>
        <w:tab/>
      </w:r>
      <w:r w:rsidRPr="002D6A38">
        <w:rPr>
          <w:rFonts w:ascii="Arial" w:hAnsi="Arial" w:cs="Arial"/>
          <w:sz w:val="22"/>
          <w:szCs w:val="22"/>
        </w:rPr>
        <w:t>Za zhotovitele:</w:t>
      </w:r>
    </w:p>
    <w:p w:rsidR="003C0A34" w:rsidRDefault="003C0A34" w:rsidP="003C0A34">
      <w:pPr>
        <w:ind w:right="-85"/>
        <w:jc w:val="both"/>
        <w:rPr>
          <w:rFonts w:ascii="Arial" w:hAnsi="Arial" w:cs="Arial"/>
          <w:sz w:val="22"/>
          <w:szCs w:val="22"/>
        </w:rPr>
      </w:pPr>
    </w:p>
    <w:p w:rsidR="003C0A34" w:rsidRDefault="003C0A34" w:rsidP="003C0A34">
      <w:pPr>
        <w:ind w:right="-85"/>
        <w:jc w:val="both"/>
        <w:rPr>
          <w:rFonts w:ascii="Arial" w:hAnsi="Arial" w:cs="Arial"/>
          <w:sz w:val="22"/>
          <w:szCs w:val="22"/>
        </w:rPr>
      </w:pPr>
    </w:p>
    <w:p w:rsidR="003C0A34" w:rsidRDefault="003C0A34" w:rsidP="003C0A34">
      <w:pPr>
        <w:ind w:right="-85"/>
        <w:jc w:val="both"/>
        <w:rPr>
          <w:rFonts w:ascii="Arial" w:hAnsi="Arial" w:cs="Arial"/>
          <w:sz w:val="22"/>
          <w:szCs w:val="22"/>
        </w:rPr>
      </w:pPr>
    </w:p>
    <w:p w:rsidR="003C0A34" w:rsidRPr="002D6A38" w:rsidRDefault="003C0A34" w:rsidP="003C0A34">
      <w:pPr>
        <w:ind w:right="-85"/>
        <w:jc w:val="both"/>
        <w:rPr>
          <w:rFonts w:ascii="Arial" w:hAnsi="Arial" w:cs="Arial"/>
          <w:sz w:val="22"/>
          <w:szCs w:val="22"/>
        </w:rPr>
      </w:pPr>
    </w:p>
    <w:p w:rsidR="003C0A34" w:rsidRPr="002D6A38" w:rsidRDefault="003C0A34" w:rsidP="003C0A34">
      <w:pPr>
        <w:ind w:right="-85"/>
        <w:jc w:val="both"/>
        <w:rPr>
          <w:rFonts w:ascii="Arial" w:hAnsi="Arial" w:cs="Arial"/>
          <w:sz w:val="22"/>
          <w:szCs w:val="22"/>
        </w:rPr>
      </w:pPr>
    </w:p>
    <w:p w:rsidR="003C0A34" w:rsidRPr="002D6A38" w:rsidRDefault="003C0A34" w:rsidP="003C0A34">
      <w:pPr>
        <w:tabs>
          <w:tab w:val="center" w:pos="2268"/>
          <w:tab w:val="center" w:pos="7655"/>
        </w:tabs>
        <w:ind w:right="-85"/>
        <w:jc w:val="both"/>
        <w:rPr>
          <w:rFonts w:ascii="Arial" w:hAnsi="Arial" w:cs="Arial"/>
          <w:sz w:val="22"/>
          <w:szCs w:val="22"/>
        </w:rPr>
      </w:pPr>
      <w:r>
        <w:rPr>
          <w:rFonts w:ascii="Arial" w:hAnsi="Arial" w:cs="Arial"/>
          <w:sz w:val="22"/>
          <w:szCs w:val="22"/>
        </w:rPr>
        <w:tab/>
        <w:t>………………………………</w:t>
      </w:r>
      <w:r>
        <w:rPr>
          <w:rFonts w:ascii="Arial" w:hAnsi="Arial" w:cs="Arial"/>
          <w:sz w:val="22"/>
          <w:szCs w:val="22"/>
        </w:rPr>
        <w:tab/>
        <w:t>………………………………</w:t>
      </w:r>
    </w:p>
    <w:p w:rsidR="003C0A34" w:rsidRPr="002D6A38" w:rsidRDefault="003C0A34" w:rsidP="003C0A34">
      <w:pPr>
        <w:tabs>
          <w:tab w:val="center" w:pos="2268"/>
          <w:tab w:val="center" w:pos="7655"/>
        </w:tabs>
        <w:ind w:right="-85"/>
        <w:jc w:val="both"/>
        <w:rPr>
          <w:rFonts w:ascii="Arial" w:hAnsi="Arial" w:cs="Arial"/>
          <w:color w:val="000000"/>
          <w:sz w:val="22"/>
          <w:szCs w:val="22"/>
        </w:rPr>
      </w:pPr>
      <w:r>
        <w:rPr>
          <w:rFonts w:ascii="Arial" w:hAnsi="Arial" w:cs="Arial"/>
          <w:sz w:val="22"/>
          <w:szCs w:val="22"/>
        </w:rPr>
        <w:tab/>
      </w:r>
      <w:r w:rsidRPr="004A52A9">
        <w:rPr>
          <w:rFonts w:ascii="Arial" w:hAnsi="Arial" w:cs="Arial"/>
          <w:b/>
          <w:sz w:val="22"/>
          <w:szCs w:val="22"/>
        </w:rPr>
        <w:t>Pardubický kraj</w:t>
      </w:r>
      <w:r>
        <w:rPr>
          <w:rFonts w:ascii="Arial" w:hAnsi="Arial" w:cs="Arial"/>
          <w:sz w:val="22"/>
          <w:szCs w:val="22"/>
        </w:rPr>
        <w:tab/>
      </w:r>
      <w:r>
        <w:rPr>
          <w:rFonts w:ascii="Arial" w:hAnsi="Arial" w:cs="Arial"/>
          <w:b/>
          <w:color w:val="FF0000"/>
          <w:sz w:val="22"/>
        </w:rPr>
        <w:t>bude doplněno</w:t>
      </w:r>
    </w:p>
    <w:p w:rsidR="003C0A34" w:rsidRPr="00AC2B2E" w:rsidRDefault="003C0A34" w:rsidP="003C0A34">
      <w:pPr>
        <w:tabs>
          <w:tab w:val="center" w:pos="2268"/>
          <w:tab w:val="center" w:pos="7655"/>
        </w:tabs>
        <w:ind w:right="-85"/>
        <w:jc w:val="both"/>
        <w:rPr>
          <w:rFonts w:ascii="Arial" w:hAnsi="Arial" w:cs="Arial"/>
          <w:sz w:val="22"/>
          <w:szCs w:val="22"/>
        </w:rPr>
      </w:pPr>
      <w:r>
        <w:rPr>
          <w:rFonts w:ascii="Arial" w:hAnsi="Arial" w:cs="Arial"/>
          <w:sz w:val="22"/>
          <w:szCs w:val="22"/>
        </w:rPr>
        <w:tab/>
      </w:r>
      <w:r w:rsidRPr="00AC2B2E">
        <w:rPr>
          <w:rFonts w:ascii="Arial" w:hAnsi="Arial" w:cs="Arial"/>
          <w:sz w:val="22"/>
          <w:szCs w:val="22"/>
        </w:rPr>
        <w:t>JUDr. Martin Netolický, Ph.D.</w:t>
      </w:r>
      <w:r w:rsidRPr="00AC2B2E">
        <w:rPr>
          <w:rFonts w:ascii="Arial" w:hAnsi="Arial" w:cs="Arial"/>
          <w:sz w:val="22"/>
          <w:szCs w:val="22"/>
        </w:rPr>
        <w:tab/>
      </w:r>
    </w:p>
    <w:p w:rsidR="003C0A34" w:rsidRDefault="003C0A34" w:rsidP="003C0A34">
      <w:pPr>
        <w:tabs>
          <w:tab w:val="center" w:pos="2268"/>
          <w:tab w:val="center" w:pos="7655"/>
        </w:tabs>
        <w:ind w:right="-85"/>
        <w:jc w:val="both"/>
        <w:rPr>
          <w:rFonts w:ascii="Arial" w:hAnsi="Arial" w:cs="Arial"/>
          <w:sz w:val="22"/>
          <w:szCs w:val="22"/>
        </w:rPr>
      </w:pPr>
      <w:r w:rsidRPr="00AC2B2E">
        <w:rPr>
          <w:rFonts w:ascii="Arial" w:hAnsi="Arial" w:cs="Arial"/>
          <w:color w:val="6D6F72"/>
          <w:sz w:val="22"/>
          <w:szCs w:val="22"/>
        </w:rPr>
        <w:tab/>
      </w:r>
      <w:r w:rsidRPr="00AC2B2E">
        <w:rPr>
          <w:rFonts w:ascii="Arial" w:hAnsi="Arial" w:cs="Arial"/>
          <w:sz w:val="22"/>
          <w:szCs w:val="22"/>
        </w:rPr>
        <w:t>hejtman</w:t>
      </w:r>
      <w:r w:rsidRPr="004A52A9">
        <w:rPr>
          <w:rFonts w:ascii="Arial" w:hAnsi="Arial" w:cs="Arial"/>
          <w:sz w:val="22"/>
          <w:szCs w:val="22"/>
        </w:rPr>
        <w:tab/>
      </w:r>
    </w:p>
    <w:p w:rsidR="003D241D" w:rsidRDefault="003D241D" w:rsidP="003D241D">
      <w:pPr>
        <w:rPr>
          <w:rFonts w:ascii="Arial" w:hAnsi="Arial" w:cs="Arial"/>
          <w:sz w:val="22"/>
          <w:szCs w:val="22"/>
        </w:rPr>
      </w:pPr>
      <w:r>
        <w:rPr>
          <w:rFonts w:ascii="Arial" w:hAnsi="Arial" w:cs="Arial"/>
          <w:sz w:val="22"/>
          <w:szCs w:val="22"/>
        </w:rPr>
        <w:br w:type="page"/>
      </w:r>
    </w:p>
    <w:p w:rsidR="003D241D" w:rsidRPr="007E0EF2" w:rsidRDefault="003D241D" w:rsidP="003D241D">
      <w:pPr>
        <w:jc w:val="right"/>
        <w:rPr>
          <w:rFonts w:ascii="Arial" w:hAnsi="Arial" w:cs="Arial"/>
          <w:b/>
          <w:sz w:val="22"/>
          <w:szCs w:val="22"/>
        </w:rPr>
      </w:pPr>
      <w:r w:rsidRPr="00356CDA">
        <w:rPr>
          <w:rFonts w:ascii="Arial" w:hAnsi="Arial" w:cs="Arial"/>
          <w:sz w:val="22"/>
          <w:szCs w:val="22"/>
        </w:rPr>
        <w:lastRenderedPageBreak/>
        <w:t>P</w:t>
      </w:r>
      <w:r>
        <w:rPr>
          <w:rFonts w:ascii="Arial" w:hAnsi="Arial" w:cs="Arial"/>
          <w:sz w:val="22"/>
          <w:szCs w:val="22"/>
        </w:rPr>
        <w:t>říloha č. 1</w:t>
      </w:r>
      <w:r w:rsidRPr="00356CDA">
        <w:rPr>
          <w:rFonts w:ascii="Arial" w:hAnsi="Arial" w:cs="Arial"/>
          <w:sz w:val="22"/>
          <w:szCs w:val="22"/>
        </w:rPr>
        <w:t xml:space="preserve"> k SOD č. </w:t>
      </w:r>
      <w:r w:rsidRPr="00392CEE">
        <w:rPr>
          <w:rFonts w:ascii="Arial" w:hAnsi="Arial" w:cs="Arial"/>
          <w:sz w:val="22"/>
          <w:szCs w:val="22"/>
          <w:highlight w:val="yellow"/>
        </w:rPr>
        <w:t>….</w:t>
      </w:r>
    </w:p>
    <w:p w:rsidR="003D241D" w:rsidRPr="009439D3" w:rsidRDefault="003D241D" w:rsidP="003D241D">
      <w:pPr>
        <w:jc w:val="center"/>
        <w:rPr>
          <w:rFonts w:ascii="Arial" w:hAnsi="Arial" w:cs="Arial"/>
          <w:b/>
          <w:sz w:val="28"/>
          <w:szCs w:val="28"/>
        </w:rPr>
      </w:pPr>
      <w:r w:rsidRPr="009439D3">
        <w:rPr>
          <w:rFonts w:ascii="Arial" w:hAnsi="Arial" w:cs="Arial"/>
          <w:b/>
          <w:sz w:val="28"/>
          <w:szCs w:val="28"/>
        </w:rPr>
        <w:t>Protokol</w:t>
      </w:r>
    </w:p>
    <w:p w:rsidR="003D241D" w:rsidRDefault="003D241D" w:rsidP="003D241D">
      <w:pPr>
        <w:jc w:val="center"/>
        <w:rPr>
          <w:rFonts w:ascii="Arial" w:hAnsi="Arial" w:cs="Arial"/>
          <w:b/>
        </w:rPr>
      </w:pPr>
      <w:r w:rsidRPr="009439D3">
        <w:rPr>
          <w:rFonts w:ascii="Arial" w:hAnsi="Arial" w:cs="Arial"/>
          <w:b/>
        </w:rPr>
        <w:t>o předání a převzetí projektové dokumentace</w:t>
      </w:r>
      <w:r>
        <w:rPr>
          <w:rFonts w:ascii="Arial" w:hAnsi="Arial" w:cs="Arial"/>
          <w:b/>
        </w:rPr>
        <w:t>,</w:t>
      </w:r>
    </w:p>
    <w:p w:rsidR="003D241D" w:rsidRPr="009439D3" w:rsidRDefault="003D241D" w:rsidP="003D241D">
      <w:pPr>
        <w:jc w:val="center"/>
        <w:rPr>
          <w:rFonts w:ascii="Arial" w:hAnsi="Arial" w:cs="Arial"/>
          <w:b/>
        </w:rPr>
      </w:pPr>
      <w:r>
        <w:rPr>
          <w:rFonts w:ascii="Arial" w:hAnsi="Arial" w:cs="Arial"/>
          <w:b/>
        </w:rPr>
        <w:t xml:space="preserve">které se uskutečnilo dne </w:t>
      </w:r>
      <w:r w:rsidRPr="00784714">
        <w:rPr>
          <w:rFonts w:ascii="Arial" w:hAnsi="Arial" w:cs="Arial"/>
          <w:b/>
          <w:highlight w:val="yellow"/>
        </w:rPr>
        <w:t>Doplnit</w:t>
      </w:r>
      <w:r>
        <w:rPr>
          <w:rFonts w:ascii="Arial" w:hAnsi="Arial" w:cs="Arial"/>
          <w:b/>
        </w:rPr>
        <w:t xml:space="preserve"> v sídle objednatele</w:t>
      </w:r>
    </w:p>
    <w:p w:rsidR="003D241D" w:rsidRPr="009439D3" w:rsidRDefault="003D241D" w:rsidP="003D241D">
      <w:pPr>
        <w:jc w:val="center"/>
        <w:rPr>
          <w:rFonts w:ascii="Arial" w:hAnsi="Arial" w:cs="Arial"/>
        </w:rPr>
      </w:pPr>
    </w:p>
    <w:p w:rsidR="003D241D" w:rsidRDefault="003D241D" w:rsidP="003D241D">
      <w:pPr>
        <w:ind w:left="1410" w:hanging="1410"/>
        <w:jc w:val="both"/>
        <w:rPr>
          <w:rFonts w:ascii="Arial" w:hAnsi="Arial" w:cs="Arial"/>
        </w:rPr>
      </w:pPr>
      <w:r>
        <w:rPr>
          <w:rFonts w:ascii="Arial" w:hAnsi="Arial" w:cs="Arial"/>
        </w:rPr>
        <w:t>Název stavby:</w:t>
      </w:r>
      <w:r>
        <w:rPr>
          <w:rFonts w:ascii="Arial" w:hAnsi="Arial" w:cs="Arial"/>
        </w:rPr>
        <w:tab/>
      </w:r>
      <w:r w:rsidR="00D05256" w:rsidRPr="00D05256">
        <w:rPr>
          <w:rFonts w:ascii="Arial" w:hAnsi="Arial" w:cs="Arial"/>
          <w:b/>
        </w:rPr>
        <w:t>Gymnázium Jevíčko - výstavba FTV elektrárn</w:t>
      </w:r>
      <w:r w:rsidR="00D05256">
        <w:rPr>
          <w:rFonts w:ascii="Arial" w:hAnsi="Arial" w:cs="Arial"/>
          <w:b/>
        </w:rPr>
        <w:t>y</w:t>
      </w:r>
    </w:p>
    <w:p w:rsidR="003D241D" w:rsidRDefault="003D241D" w:rsidP="003D241D">
      <w:pPr>
        <w:jc w:val="both"/>
        <w:rPr>
          <w:rFonts w:ascii="Arial" w:hAnsi="Arial" w:cs="Arial"/>
        </w:rPr>
      </w:pPr>
      <w:r>
        <w:rPr>
          <w:rFonts w:ascii="Arial" w:hAnsi="Arial" w:cs="Arial"/>
        </w:rPr>
        <w:t>Stupeň projektové dokumentace:</w:t>
      </w:r>
    </w:p>
    <w:p w:rsidR="003D241D" w:rsidRDefault="003D241D" w:rsidP="003D241D">
      <w:pPr>
        <w:jc w:val="both"/>
        <w:rPr>
          <w:rFonts w:ascii="Arial" w:hAnsi="Arial" w:cs="Arial"/>
        </w:rPr>
      </w:pPr>
      <w:r>
        <w:rPr>
          <w:rFonts w:ascii="Arial" w:hAnsi="Arial" w:cs="Arial"/>
        </w:rPr>
        <w:t>Smlouva o dílo č.:</w:t>
      </w:r>
    </w:p>
    <w:p w:rsidR="003D241D" w:rsidRDefault="003D241D" w:rsidP="003D241D">
      <w:pPr>
        <w:jc w:val="both"/>
        <w:rPr>
          <w:rFonts w:ascii="Arial" w:hAnsi="Arial" w:cs="Arial"/>
        </w:rPr>
      </w:pPr>
      <w:r>
        <w:rPr>
          <w:rFonts w:ascii="Arial" w:hAnsi="Arial" w:cs="Arial"/>
        </w:rPr>
        <w:t>Zhotovitel projektové dokumentace:</w:t>
      </w:r>
    </w:p>
    <w:p w:rsidR="003D241D" w:rsidRDefault="003D241D" w:rsidP="003D241D">
      <w:pPr>
        <w:jc w:val="both"/>
        <w:rPr>
          <w:rFonts w:ascii="Arial" w:hAnsi="Arial" w:cs="Arial"/>
        </w:rPr>
      </w:pPr>
      <w:r>
        <w:rPr>
          <w:rFonts w:ascii="Arial" w:hAnsi="Arial" w:cs="Arial"/>
        </w:rPr>
        <w:t>Smluvní termín předání dokončené dokumentace:</w:t>
      </w:r>
    </w:p>
    <w:p w:rsidR="003D241D" w:rsidRDefault="003D241D" w:rsidP="003D241D">
      <w:pPr>
        <w:jc w:val="both"/>
        <w:rPr>
          <w:rFonts w:ascii="Arial" w:hAnsi="Arial" w:cs="Arial"/>
        </w:rPr>
      </w:pPr>
    </w:p>
    <w:p w:rsidR="003D241D" w:rsidRDefault="003D241D" w:rsidP="003D241D">
      <w:pPr>
        <w:jc w:val="both"/>
        <w:rPr>
          <w:rFonts w:ascii="Arial" w:hAnsi="Arial" w:cs="Arial"/>
        </w:rPr>
      </w:pPr>
      <w:r>
        <w:rPr>
          <w:rFonts w:ascii="Arial" w:hAnsi="Arial" w:cs="Arial"/>
        </w:rPr>
        <w:t>Účastníci předávacího řízení</w:t>
      </w:r>
    </w:p>
    <w:p w:rsidR="003D241D" w:rsidRDefault="003D241D" w:rsidP="003D241D">
      <w:pPr>
        <w:jc w:val="both"/>
        <w:rPr>
          <w:rFonts w:ascii="Arial" w:hAnsi="Arial" w:cs="Arial"/>
        </w:rPr>
      </w:pPr>
      <w:r>
        <w:rPr>
          <w:rFonts w:ascii="Arial" w:hAnsi="Arial" w:cs="Arial"/>
        </w:rPr>
        <w:t xml:space="preserve">Za zhotovitele - předávajícího: </w:t>
      </w:r>
    </w:p>
    <w:p w:rsidR="003D241D" w:rsidRDefault="003D241D" w:rsidP="003D241D">
      <w:pPr>
        <w:jc w:val="both"/>
        <w:rPr>
          <w:rFonts w:ascii="Arial" w:hAnsi="Arial" w:cs="Arial"/>
        </w:rPr>
      </w:pPr>
    </w:p>
    <w:p w:rsidR="003D241D" w:rsidRDefault="003D241D" w:rsidP="003D241D">
      <w:pPr>
        <w:jc w:val="both"/>
        <w:rPr>
          <w:rFonts w:ascii="Arial" w:hAnsi="Arial" w:cs="Arial"/>
        </w:rPr>
      </w:pPr>
    </w:p>
    <w:p w:rsidR="003D241D" w:rsidRDefault="003D241D" w:rsidP="003D241D">
      <w:pPr>
        <w:jc w:val="both"/>
        <w:rPr>
          <w:rFonts w:ascii="Arial" w:hAnsi="Arial" w:cs="Arial"/>
        </w:rPr>
      </w:pPr>
      <w:r>
        <w:rPr>
          <w:rFonts w:ascii="Arial" w:hAnsi="Arial" w:cs="Arial"/>
        </w:rPr>
        <w:t>Za objednatele - přebírajícího:</w:t>
      </w:r>
    </w:p>
    <w:p w:rsidR="003D241D" w:rsidRDefault="003D241D" w:rsidP="003D241D">
      <w:pPr>
        <w:pStyle w:val="Odstavecseseznamem"/>
        <w:numPr>
          <w:ilvl w:val="0"/>
          <w:numId w:val="44"/>
        </w:numPr>
        <w:spacing w:after="160" w:line="259" w:lineRule="auto"/>
        <w:contextualSpacing/>
        <w:jc w:val="both"/>
        <w:rPr>
          <w:rFonts w:ascii="Arial" w:hAnsi="Arial" w:cs="Arial"/>
        </w:rPr>
      </w:pPr>
      <w:r>
        <w:rPr>
          <w:rFonts w:ascii="Arial" w:hAnsi="Arial" w:cs="Arial"/>
        </w:rPr>
        <w:t>Investiční manažer</w:t>
      </w:r>
    </w:p>
    <w:p w:rsidR="003D241D" w:rsidRDefault="003D241D" w:rsidP="003D241D">
      <w:pPr>
        <w:pStyle w:val="Odstavecseseznamem"/>
        <w:numPr>
          <w:ilvl w:val="0"/>
          <w:numId w:val="44"/>
        </w:numPr>
        <w:spacing w:after="160" w:line="259" w:lineRule="auto"/>
        <w:contextualSpacing/>
        <w:jc w:val="both"/>
        <w:rPr>
          <w:rFonts w:ascii="Arial" w:hAnsi="Arial" w:cs="Arial"/>
        </w:rPr>
      </w:pPr>
      <w:r>
        <w:rPr>
          <w:rFonts w:ascii="Arial" w:hAnsi="Arial" w:cs="Arial"/>
        </w:rPr>
        <w:t>Vedoucí odvětvového odboru (zástupce)</w:t>
      </w:r>
    </w:p>
    <w:p w:rsidR="003D241D" w:rsidRDefault="003D241D" w:rsidP="003D241D">
      <w:pPr>
        <w:pStyle w:val="Odstavecseseznamem"/>
        <w:numPr>
          <w:ilvl w:val="0"/>
          <w:numId w:val="44"/>
        </w:numPr>
        <w:spacing w:after="160" w:line="259" w:lineRule="auto"/>
        <w:contextualSpacing/>
        <w:jc w:val="both"/>
        <w:rPr>
          <w:rFonts w:ascii="Arial" w:hAnsi="Arial" w:cs="Arial"/>
        </w:rPr>
      </w:pPr>
      <w:r>
        <w:rPr>
          <w:rFonts w:ascii="Arial" w:hAnsi="Arial" w:cs="Arial"/>
        </w:rPr>
        <w:t>Vedoucí odboru majetkového stavebního řádu a investic (zástupce)</w:t>
      </w:r>
    </w:p>
    <w:p w:rsidR="003D241D" w:rsidRDefault="003D241D" w:rsidP="003D241D">
      <w:pPr>
        <w:pStyle w:val="Odstavecseseznamem"/>
        <w:numPr>
          <w:ilvl w:val="0"/>
          <w:numId w:val="44"/>
        </w:numPr>
        <w:spacing w:after="160" w:line="259" w:lineRule="auto"/>
        <w:contextualSpacing/>
        <w:jc w:val="both"/>
        <w:rPr>
          <w:rFonts w:ascii="Arial" w:hAnsi="Arial" w:cs="Arial"/>
        </w:rPr>
      </w:pPr>
      <w:r>
        <w:rPr>
          <w:rFonts w:ascii="Arial" w:hAnsi="Arial" w:cs="Arial"/>
        </w:rPr>
        <w:t>Zástupce budoucího uživatele</w:t>
      </w:r>
    </w:p>
    <w:p w:rsidR="003D241D" w:rsidRDefault="003D241D" w:rsidP="003D241D">
      <w:pPr>
        <w:jc w:val="both"/>
        <w:rPr>
          <w:rFonts w:ascii="Arial" w:hAnsi="Arial" w:cs="Arial"/>
        </w:rPr>
      </w:pPr>
    </w:p>
    <w:p w:rsidR="003D241D" w:rsidRDefault="003D241D" w:rsidP="003D241D">
      <w:pPr>
        <w:jc w:val="both"/>
        <w:rPr>
          <w:rFonts w:ascii="Arial" w:hAnsi="Arial" w:cs="Arial"/>
        </w:rPr>
      </w:pPr>
      <w:r>
        <w:rPr>
          <w:rFonts w:ascii="Arial" w:hAnsi="Arial" w:cs="Arial"/>
        </w:rPr>
        <w:t xml:space="preserve">Dnešního dne předal zhotovitel objednateli projektovou dokumentaci na stavbu </w:t>
      </w:r>
      <w:r w:rsidR="00D05256" w:rsidRPr="00D05256">
        <w:rPr>
          <w:rFonts w:ascii="Arial" w:hAnsi="Arial" w:cs="Arial"/>
          <w:b/>
        </w:rPr>
        <w:t>Gymnázium Jevíčko - výstavba FTV elektrárny</w:t>
      </w:r>
      <w:r>
        <w:rPr>
          <w:rFonts w:ascii="Arial" w:hAnsi="Arial" w:cs="Arial"/>
          <w:b/>
        </w:rPr>
        <w:t xml:space="preserve"> </w:t>
      </w:r>
      <w:r>
        <w:rPr>
          <w:rFonts w:ascii="Arial" w:hAnsi="Arial" w:cs="Arial"/>
        </w:rPr>
        <w:t xml:space="preserve">ve stupni </w:t>
      </w:r>
      <w:r w:rsidRPr="002E3513">
        <w:rPr>
          <w:rFonts w:ascii="Arial" w:hAnsi="Arial" w:cs="Arial"/>
          <w:highlight w:val="yellow"/>
        </w:rPr>
        <w:t>Doplnit</w:t>
      </w:r>
      <w:r>
        <w:rPr>
          <w:rFonts w:ascii="Arial" w:hAnsi="Arial" w:cs="Arial"/>
        </w:rPr>
        <w:t xml:space="preserve">. </w:t>
      </w:r>
    </w:p>
    <w:p w:rsidR="003D241D" w:rsidRDefault="003D241D" w:rsidP="003D241D">
      <w:pPr>
        <w:jc w:val="both"/>
        <w:rPr>
          <w:rFonts w:ascii="Arial" w:hAnsi="Arial" w:cs="Arial"/>
        </w:rPr>
      </w:pPr>
      <w:r>
        <w:rPr>
          <w:rFonts w:ascii="Arial" w:hAnsi="Arial" w:cs="Arial"/>
        </w:rPr>
        <w:t xml:space="preserve">Zástupce budoucího uživatele stavby předloženou dokumentaci zkontroloval a svým podpisem potvrzuje, že v předávané dokumentaci jsou zapracovány všechny jeho požadavky a připomínky, které vznesl během zpracování projektové dokumentace, uvedené v dokumentaci obsažených </w:t>
      </w:r>
      <w:r w:rsidRPr="002D6A38">
        <w:rPr>
          <w:rFonts w:ascii="Arial" w:hAnsi="Arial" w:cs="Arial"/>
        </w:rPr>
        <w:t>zápis</w:t>
      </w:r>
      <w:r>
        <w:rPr>
          <w:rFonts w:ascii="Arial" w:hAnsi="Arial" w:cs="Arial"/>
        </w:rPr>
        <w:t>ech</w:t>
      </w:r>
      <w:r w:rsidRPr="002D6A38">
        <w:rPr>
          <w:rFonts w:ascii="Arial" w:hAnsi="Arial" w:cs="Arial"/>
        </w:rPr>
        <w:t xml:space="preserve"> ze všech jednání</w:t>
      </w:r>
      <w:r>
        <w:rPr>
          <w:rFonts w:ascii="Arial" w:hAnsi="Arial" w:cs="Arial"/>
        </w:rPr>
        <w:t xml:space="preserve">. </w:t>
      </w:r>
    </w:p>
    <w:p w:rsidR="003D241D" w:rsidRDefault="003D241D" w:rsidP="003D241D">
      <w:pPr>
        <w:jc w:val="both"/>
        <w:rPr>
          <w:rFonts w:ascii="Arial" w:hAnsi="Arial" w:cs="Arial"/>
        </w:rPr>
      </w:pPr>
      <w:r>
        <w:rPr>
          <w:rFonts w:ascii="Arial" w:hAnsi="Arial" w:cs="Arial"/>
        </w:rPr>
        <w:t>Investiční technik provedl formální kontrolu úplnosti předávané dokumentace a svým podpisem potvrzuje, že předávaná dokumentace odpovídá svým rozsahem zákonu č. 183/2006 Sb., o územním plánování a stavebním řádu, v platném znění, zákonu č. 134/2016 Sb., o zadávání veřejných zakázek,</w:t>
      </w:r>
      <w:r w:rsidRPr="00AE06FD">
        <w:rPr>
          <w:rFonts w:ascii="Arial" w:hAnsi="Arial" w:cs="Arial"/>
        </w:rPr>
        <w:t xml:space="preserve"> </w:t>
      </w:r>
      <w:r>
        <w:rPr>
          <w:rFonts w:ascii="Arial" w:hAnsi="Arial" w:cs="Arial"/>
        </w:rPr>
        <w:t>v platném znění a uzavřené smlouvě o dílo včetně všech jejích příloh.</w:t>
      </w:r>
    </w:p>
    <w:p w:rsidR="003D241D" w:rsidRDefault="003D241D" w:rsidP="003D241D">
      <w:pPr>
        <w:jc w:val="both"/>
        <w:rPr>
          <w:rFonts w:ascii="Arial" w:hAnsi="Arial" w:cs="Arial"/>
        </w:rPr>
      </w:pPr>
      <w:r>
        <w:rPr>
          <w:rFonts w:ascii="Arial" w:hAnsi="Arial" w:cs="Arial"/>
        </w:rPr>
        <w:t xml:space="preserve">Závěr </w:t>
      </w:r>
      <w:r w:rsidRPr="00103363">
        <w:rPr>
          <w:rFonts w:ascii="Arial" w:hAnsi="Arial" w:cs="Arial"/>
        </w:rPr>
        <w:t>předání a převzetí projektové dokumentace</w:t>
      </w:r>
    </w:p>
    <w:p w:rsidR="003D241D" w:rsidRDefault="003D241D" w:rsidP="003D241D">
      <w:pPr>
        <w:jc w:val="both"/>
        <w:rPr>
          <w:rFonts w:ascii="Arial" w:hAnsi="Arial" w:cs="Arial"/>
        </w:rPr>
      </w:pPr>
      <w:r>
        <w:rPr>
          <w:rFonts w:ascii="Arial" w:hAnsi="Arial" w:cs="Arial"/>
        </w:rPr>
        <w:t>Přítomní konstatují, že ve smyslu §159 zákona č. 183/2006 Sb., o územním plánování a stavebním řádu, v platném znění, že p</w:t>
      </w:r>
      <w:r w:rsidRPr="00AE06FD">
        <w:rPr>
          <w:rFonts w:ascii="Arial" w:hAnsi="Arial" w:cs="Arial"/>
        </w:rPr>
        <w:t xml:space="preserve">rojektant odpovídá za správnost, celistvost a úplnost jím zpracované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 </w:t>
      </w:r>
      <w:r>
        <w:rPr>
          <w:rFonts w:ascii="Arial" w:hAnsi="Arial" w:cs="Arial"/>
        </w:rPr>
        <w:t>Dále že p</w:t>
      </w:r>
      <w:r w:rsidRPr="00AE06FD">
        <w:rPr>
          <w:rFonts w:ascii="Arial" w:hAnsi="Arial" w:cs="Arial"/>
        </w:rPr>
        <w:t xml:space="preserve">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w:t>
      </w:r>
    </w:p>
    <w:p w:rsidR="003D241D" w:rsidRDefault="003D241D" w:rsidP="003D241D">
      <w:pPr>
        <w:jc w:val="both"/>
        <w:rPr>
          <w:rFonts w:ascii="Arial" w:hAnsi="Arial" w:cs="Arial"/>
        </w:rPr>
      </w:pPr>
      <w:r>
        <w:rPr>
          <w:rFonts w:ascii="Arial" w:hAnsi="Arial" w:cs="Arial"/>
        </w:rPr>
        <w:t xml:space="preserve">Přítomní zástupci objednatele konstatují, že předávanou dokumentaci dnešního dne přebírají. </w:t>
      </w:r>
    </w:p>
    <w:p w:rsidR="003D241D" w:rsidRDefault="003D241D" w:rsidP="003D241D">
      <w:pPr>
        <w:jc w:val="both"/>
        <w:rPr>
          <w:rFonts w:ascii="Arial" w:hAnsi="Arial" w:cs="Arial"/>
        </w:rPr>
      </w:pPr>
      <w:r>
        <w:rPr>
          <w:rFonts w:ascii="Arial" w:hAnsi="Arial" w:cs="Arial"/>
        </w:rPr>
        <w:t>Rozdělovník převzaté dokumentace:</w:t>
      </w:r>
    </w:p>
    <w:p w:rsidR="003D241D" w:rsidRDefault="003D241D" w:rsidP="003D241D">
      <w:pPr>
        <w:jc w:val="both"/>
        <w:rPr>
          <w:rFonts w:ascii="Arial" w:hAnsi="Arial" w:cs="Arial"/>
        </w:rPr>
      </w:pPr>
      <w:r>
        <w:rPr>
          <w:rFonts w:ascii="Arial" w:hAnsi="Arial" w:cs="Arial"/>
        </w:rPr>
        <w:lastRenderedPageBreak/>
        <w:t>Investiční technik</w:t>
      </w:r>
      <w:r w:rsidRPr="001C5373">
        <w:rPr>
          <w:rFonts w:ascii="Arial" w:hAnsi="Arial" w:cs="Arial"/>
        </w:rPr>
        <w:t xml:space="preserve"> </w:t>
      </w:r>
      <w:r>
        <w:rPr>
          <w:rFonts w:ascii="Arial" w:hAnsi="Arial" w:cs="Arial"/>
        </w:rPr>
        <w:tab/>
      </w:r>
      <w:r w:rsidRPr="001C5373">
        <w:rPr>
          <w:rFonts w:ascii="Arial" w:hAnsi="Arial" w:cs="Arial"/>
          <w:highlight w:val="yellow"/>
        </w:rPr>
        <w:t>doplnit</w:t>
      </w:r>
      <w:r>
        <w:rPr>
          <w:rFonts w:ascii="Arial" w:hAnsi="Arial" w:cs="Arial"/>
        </w:rPr>
        <w:t xml:space="preserve"> </w:t>
      </w:r>
      <w:proofErr w:type="spellStart"/>
      <w:r>
        <w:rPr>
          <w:rFonts w:ascii="Arial" w:hAnsi="Arial" w:cs="Arial"/>
        </w:rPr>
        <w:t>paré</w:t>
      </w:r>
      <w:proofErr w:type="spellEnd"/>
      <w:r>
        <w:rPr>
          <w:rFonts w:ascii="Arial" w:hAnsi="Arial" w:cs="Arial"/>
        </w:rPr>
        <w:t>,</w:t>
      </w:r>
    </w:p>
    <w:p w:rsidR="003D241D" w:rsidRDefault="003D241D" w:rsidP="003D241D">
      <w:pPr>
        <w:jc w:val="both"/>
        <w:rPr>
          <w:rFonts w:ascii="Arial" w:hAnsi="Arial" w:cs="Arial"/>
        </w:rPr>
      </w:pPr>
      <w:r>
        <w:rPr>
          <w:rFonts w:ascii="Arial" w:hAnsi="Arial" w:cs="Arial"/>
        </w:rPr>
        <w:t>Budoucí uživatel</w:t>
      </w:r>
      <w:r w:rsidRPr="001C5373">
        <w:rPr>
          <w:rFonts w:ascii="Arial" w:hAnsi="Arial" w:cs="Arial"/>
        </w:rPr>
        <w:t xml:space="preserve"> </w:t>
      </w:r>
      <w:r>
        <w:rPr>
          <w:rFonts w:ascii="Arial" w:hAnsi="Arial" w:cs="Arial"/>
        </w:rPr>
        <w:tab/>
      </w:r>
      <w:r w:rsidRPr="001C5373">
        <w:rPr>
          <w:rFonts w:ascii="Arial" w:hAnsi="Arial" w:cs="Arial"/>
          <w:highlight w:val="yellow"/>
        </w:rPr>
        <w:t>doplnit</w:t>
      </w:r>
      <w:r>
        <w:rPr>
          <w:rFonts w:ascii="Arial" w:hAnsi="Arial" w:cs="Arial"/>
        </w:rPr>
        <w:t xml:space="preserve"> </w:t>
      </w:r>
      <w:proofErr w:type="spellStart"/>
      <w:r>
        <w:rPr>
          <w:rFonts w:ascii="Arial" w:hAnsi="Arial" w:cs="Arial"/>
        </w:rPr>
        <w:t>paré</w:t>
      </w:r>
      <w:proofErr w:type="spellEnd"/>
      <w:r>
        <w:rPr>
          <w:rFonts w:ascii="Arial" w:hAnsi="Arial" w:cs="Arial"/>
        </w:rPr>
        <w:t>.</w:t>
      </w:r>
    </w:p>
    <w:p w:rsidR="003D241D" w:rsidRDefault="003D241D" w:rsidP="003D241D">
      <w:pPr>
        <w:jc w:val="both"/>
        <w:rPr>
          <w:rFonts w:ascii="Arial" w:hAnsi="Arial" w:cs="Arial"/>
        </w:rPr>
      </w:pPr>
    </w:p>
    <w:p w:rsidR="003D241D" w:rsidRDefault="003D241D" w:rsidP="003D241D">
      <w:pPr>
        <w:jc w:val="both"/>
        <w:rPr>
          <w:rFonts w:ascii="Arial" w:hAnsi="Arial" w:cs="Arial"/>
        </w:rPr>
      </w:pPr>
      <w:r>
        <w:rPr>
          <w:rFonts w:ascii="Arial" w:hAnsi="Arial" w:cs="Arial"/>
        </w:rPr>
        <w:t xml:space="preserve">Podpisem tohoto protokolu se přebírající nezbavuje možnosti reklamování vad předávané dokumentace. </w:t>
      </w:r>
    </w:p>
    <w:p w:rsidR="003D241D" w:rsidRDefault="003D241D" w:rsidP="003D241D">
      <w:pPr>
        <w:jc w:val="both"/>
        <w:rPr>
          <w:rFonts w:ascii="Arial" w:hAnsi="Arial" w:cs="Arial"/>
        </w:rPr>
      </w:pPr>
      <w:r>
        <w:rPr>
          <w:rFonts w:ascii="Arial" w:hAnsi="Arial" w:cs="Arial"/>
        </w:rPr>
        <w:t xml:space="preserve">V Pardubicích dne </w:t>
      </w:r>
    </w:p>
    <w:p w:rsidR="003D241D" w:rsidRDefault="003D241D" w:rsidP="003D241D">
      <w:pPr>
        <w:jc w:val="both"/>
        <w:rPr>
          <w:rFonts w:ascii="Arial" w:hAnsi="Arial" w:cs="Arial"/>
        </w:rPr>
      </w:pPr>
    </w:p>
    <w:p w:rsidR="003D241D" w:rsidRDefault="003D241D" w:rsidP="003D241D">
      <w:pPr>
        <w:jc w:val="both"/>
        <w:rPr>
          <w:rFonts w:ascii="Arial" w:hAnsi="Arial" w:cs="Arial"/>
        </w:rPr>
      </w:pPr>
      <w:r>
        <w:rPr>
          <w:rFonts w:ascii="Arial" w:hAnsi="Arial" w:cs="Arial"/>
        </w:rPr>
        <w:t xml:space="preserve">Za zhotovitele - předávajícího: </w:t>
      </w:r>
    </w:p>
    <w:p w:rsidR="003D241D" w:rsidRDefault="003D241D" w:rsidP="003D241D">
      <w:pPr>
        <w:jc w:val="both"/>
        <w:rPr>
          <w:rFonts w:ascii="Arial" w:hAnsi="Arial" w:cs="Arial"/>
        </w:rPr>
      </w:pPr>
    </w:p>
    <w:p w:rsidR="003D241D" w:rsidRDefault="003D241D" w:rsidP="003D241D">
      <w:pPr>
        <w:jc w:val="both"/>
        <w:rPr>
          <w:rFonts w:ascii="Arial" w:hAnsi="Arial" w:cs="Arial"/>
        </w:rPr>
      </w:pPr>
    </w:p>
    <w:p w:rsidR="003D241D" w:rsidRDefault="003D241D" w:rsidP="003D241D">
      <w:pPr>
        <w:jc w:val="both"/>
        <w:rPr>
          <w:rFonts w:ascii="Arial" w:hAnsi="Arial" w:cs="Arial"/>
        </w:rPr>
      </w:pPr>
      <w:r>
        <w:rPr>
          <w:rFonts w:ascii="Arial" w:hAnsi="Arial" w:cs="Arial"/>
        </w:rPr>
        <w:t>Za objednatele - přebírajícího:</w:t>
      </w:r>
    </w:p>
    <w:p w:rsidR="003D241D" w:rsidRDefault="003D241D" w:rsidP="003D241D">
      <w:pPr>
        <w:pStyle w:val="Odstavecseseznamem"/>
        <w:numPr>
          <w:ilvl w:val="0"/>
          <w:numId w:val="44"/>
        </w:numPr>
        <w:spacing w:after="160" w:line="259" w:lineRule="auto"/>
        <w:contextualSpacing/>
        <w:jc w:val="both"/>
        <w:rPr>
          <w:rFonts w:ascii="Arial" w:hAnsi="Arial" w:cs="Arial"/>
        </w:rPr>
      </w:pPr>
      <w:r>
        <w:rPr>
          <w:rFonts w:ascii="Arial" w:hAnsi="Arial" w:cs="Arial"/>
        </w:rPr>
        <w:t>Investiční manažer</w:t>
      </w:r>
    </w:p>
    <w:p w:rsidR="003D241D" w:rsidRDefault="003D241D" w:rsidP="003D241D">
      <w:pPr>
        <w:pStyle w:val="Odstavecseseznamem"/>
        <w:numPr>
          <w:ilvl w:val="0"/>
          <w:numId w:val="44"/>
        </w:numPr>
        <w:spacing w:after="160" w:line="259" w:lineRule="auto"/>
        <w:contextualSpacing/>
        <w:jc w:val="both"/>
        <w:rPr>
          <w:rFonts w:ascii="Arial" w:hAnsi="Arial" w:cs="Arial"/>
        </w:rPr>
      </w:pPr>
      <w:r>
        <w:rPr>
          <w:rFonts w:ascii="Arial" w:hAnsi="Arial" w:cs="Arial"/>
        </w:rPr>
        <w:t>Vedoucí odvětvového odboru (příp. zástupce)</w:t>
      </w:r>
    </w:p>
    <w:p w:rsidR="003D241D" w:rsidRDefault="003D241D" w:rsidP="003D241D">
      <w:pPr>
        <w:pStyle w:val="Odstavecseseznamem"/>
        <w:numPr>
          <w:ilvl w:val="0"/>
          <w:numId w:val="44"/>
        </w:numPr>
        <w:spacing w:after="160" w:line="259" w:lineRule="auto"/>
        <w:contextualSpacing/>
        <w:jc w:val="both"/>
        <w:rPr>
          <w:rFonts w:ascii="Arial" w:hAnsi="Arial" w:cs="Arial"/>
        </w:rPr>
      </w:pPr>
      <w:r>
        <w:rPr>
          <w:rFonts w:ascii="Arial" w:hAnsi="Arial" w:cs="Arial"/>
        </w:rPr>
        <w:t>Vedoucí odboru majetkového stavebního řádu a investic (příp. zástupce)</w:t>
      </w:r>
    </w:p>
    <w:p w:rsidR="003D241D" w:rsidRDefault="003D241D" w:rsidP="003D241D">
      <w:pPr>
        <w:pStyle w:val="Odstavecseseznamem"/>
        <w:numPr>
          <w:ilvl w:val="0"/>
          <w:numId w:val="44"/>
        </w:numPr>
        <w:spacing w:after="160" w:line="259" w:lineRule="auto"/>
        <w:contextualSpacing/>
        <w:jc w:val="both"/>
        <w:rPr>
          <w:rFonts w:ascii="Arial" w:hAnsi="Arial" w:cs="Arial"/>
        </w:rPr>
      </w:pPr>
      <w:r>
        <w:rPr>
          <w:rFonts w:ascii="Arial" w:hAnsi="Arial" w:cs="Arial"/>
        </w:rPr>
        <w:t>Zástupce budoucího uživatele</w:t>
      </w:r>
    </w:p>
    <w:p w:rsidR="003D241D" w:rsidRDefault="003D241D" w:rsidP="003D241D">
      <w:pPr>
        <w:rPr>
          <w:rFonts w:ascii="Arial" w:hAnsi="Arial" w:cs="Arial"/>
          <w:sz w:val="22"/>
          <w:szCs w:val="22"/>
        </w:rPr>
      </w:pPr>
      <w:r>
        <w:rPr>
          <w:rFonts w:ascii="Arial" w:hAnsi="Arial" w:cs="Arial"/>
          <w:sz w:val="22"/>
          <w:szCs w:val="22"/>
        </w:rPr>
        <w:br w:type="page"/>
      </w:r>
    </w:p>
    <w:p w:rsidR="003D241D" w:rsidRPr="007E0EF2" w:rsidRDefault="003D241D" w:rsidP="003D241D">
      <w:pPr>
        <w:jc w:val="right"/>
        <w:rPr>
          <w:rFonts w:ascii="Arial" w:hAnsi="Arial" w:cs="Arial"/>
          <w:b/>
          <w:sz w:val="22"/>
          <w:szCs w:val="22"/>
        </w:rPr>
      </w:pPr>
      <w:r w:rsidRPr="00356CDA">
        <w:rPr>
          <w:rFonts w:ascii="Arial" w:hAnsi="Arial" w:cs="Arial"/>
          <w:sz w:val="22"/>
          <w:szCs w:val="22"/>
        </w:rPr>
        <w:lastRenderedPageBreak/>
        <w:t>P</w:t>
      </w:r>
      <w:r>
        <w:rPr>
          <w:rFonts w:ascii="Arial" w:hAnsi="Arial" w:cs="Arial"/>
          <w:sz w:val="22"/>
          <w:szCs w:val="22"/>
        </w:rPr>
        <w:t>říloha č. 2</w:t>
      </w:r>
      <w:r w:rsidRPr="00356CDA">
        <w:rPr>
          <w:rFonts w:ascii="Arial" w:hAnsi="Arial" w:cs="Arial"/>
          <w:sz w:val="22"/>
          <w:szCs w:val="22"/>
        </w:rPr>
        <w:t xml:space="preserve"> k SOD č. </w:t>
      </w:r>
      <w:r w:rsidRPr="00392CEE">
        <w:rPr>
          <w:rFonts w:ascii="Arial" w:hAnsi="Arial" w:cs="Arial"/>
          <w:sz w:val="22"/>
          <w:szCs w:val="22"/>
          <w:highlight w:val="yellow"/>
        </w:rPr>
        <w:t>….</w:t>
      </w:r>
    </w:p>
    <w:p w:rsidR="003D241D" w:rsidRPr="00925F9E" w:rsidRDefault="003D241D" w:rsidP="003D241D">
      <w:pPr>
        <w:jc w:val="center"/>
        <w:rPr>
          <w:rFonts w:ascii="Tahoma" w:hAnsi="Tahoma" w:cs="Tahoma"/>
          <w:b/>
          <w:sz w:val="36"/>
          <w:szCs w:val="36"/>
        </w:rPr>
      </w:pPr>
      <w:r w:rsidRPr="00925F9E">
        <w:rPr>
          <w:rFonts w:ascii="Tahoma" w:hAnsi="Tahoma" w:cs="Tahoma"/>
          <w:b/>
          <w:sz w:val="36"/>
          <w:szCs w:val="36"/>
        </w:rPr>
        <w:t>PLNÁ MOC</w:t>
      </w:r>
    </w:p>
    <w:p w:rsidR="003D241D" w:rsidRDefault="003D241D" w:rsidP="003D241D">
      <w:pPr>
        <w:rPr>
          <w:rFonts w:ascii="Tahoma" w:hAnsi="Tahoma" w:cs="Tahoma"/>
          <w:sz w:val="22"/>
          <w:szCs w:val="22"/>
        </w:rPr>
      </w:pPr>
    </w:p>
    <w:p w:rsidR="003D241D" w:rsidRPr="00925F9E" w:rsidRDefault="003D241D" w:rsidP="003D241D">
      <w:pPr>
        <w:rPr>
          <w:rFonts w:ascii="Arial" w:hAnsi="Arial" w:cs="Arial"/>
          <w:sz w:val="22"/>
          <w:szCs w:val="22"/>
        </w:rPr>
      </w:pPr>
      <w:r w:rsidRPr="00543349">
        <w:rPr>
          <w:rFonts w:ascii="Arial" w:hAnsi="Arial" w:cs="Arial"/>
          <w:b/>
          <w:sz w:val="22"/>
          <w:szCs w:val="22"/>
        </w:rPr>
        <w:t>Pardubický kraj</w:t>
      </w:r>
      <w:r w:rsidRPr="00D26CFA">
        <w:rPr>
          <w:rFonts w:ascii="Arial" w:hAnsi="Arial" w:cs="Arial"/>
          <w:sz w:val="22"/>
          <w:szCs w:val="22"/>
        </w:rPr>
        <w:br/>
      </w:r>
      <w:r w:rsidRPr="00925F9E">
        <w:rPr>
          <w:rFonts w:ascii="Arial" w:hAnsi="Arial" w:cs="Arial"/>
          <w:sz w:val="22"/>
          <w:szCs w:val="22"/>
        </w:rPr>
        <w:t>Komenského náměstí 125</w:t>
      </w:r>
      <w:r w:rsidRPr="00925F9E">
        <w:rPr>
          <w:rFonts w:ascii="Arial" w:hAnsi="Arial" w:cs="Arial"/>
          <w:sz w:val="22"/>
          <w:szCs w:val="22"/>
        </w:rPr>
        <w:br/>
        <w:t>532 11 Pardubice</w:t>
      </w:r>
    </w:p>
    <w:p w:rsidR="003D241D" w:rsidRPr="00925F9E" w:rsidRDefault="003D241D" w:rsidP="003D241D">
      <w:pPr>
        <w:rPr>
          <w:rFonts w:ascii="Arial" w:hAnsi="Arial" w:cs="Arial"/>
          <w:sz w:val="22"/>
          <w:szCs w:val="22"/>
        </w:rPr>
      </w:pPr>
      <w:r w:rsidRPr="00925F9E">
        <w:rPr>
          <w:rFonts w:ascii="Arial" w:hAnsi="Arial" w:cs="Arial"/>
          <w:sz w:val="22"/>
          <w:szCs w:val="22"/>
        </w:rPr>
        <w:t>IČ: 708 92 822</w:t>
      </w:r>
    </w:p>
    <w:p w:rsidR="003D241D" w:rsidRDefault="003D241D" w:rsidP="003D241D">
      <w:pPr>
        <w:rPr>
          <w:rFonts w:ascii="Arial" w:hAnsi="Arial" w:cs="Arial"/>
          <w:sz w:val="22"/>
          <w:szCs w:val="22"/>
        </w:rPr>
      </w:pPr>
      <w:r w:rsidRPr="00D26CFA">
        <w:rPr>
          <w:rFonts w:ascii="Arial" w:hAnsi="Arial" w:cs="Arial"/>
          <w:sz w:val="22"/>
          <w:szCs w:val="22"/>
        </w:rPr>
        <w:t xml:space="preserve">zastoupen: </w:t>
      </w:r>
      <w:r w:rsidRPr="0035768F">
        <w:rPr>
          <w:rFonts w:ascii="Arial" w:hAnsi="Arial" w:cs="Arial"/>
          <w:sz w:val="22"/>
          <w:szCs w:val="22"/>
        </w:rPr>
        <w:t>JUDr. Martinem Netolickým, Ph.D.,</w:t>
      </w:r>
      <w:r>
        <w:rPr>
          <w:rFonts w:ascii="Arial" w:hAnsi="Arial" w:cs="Arial"/>
          <w:sz w:val="22"/>
          <w:szCs w:val="22"/>
        </w:rPr>
        <w:t xml:space="preserve"> hejtmanem</w:t>
      </w:r>
    </w:p>
    <w:p w:rsidR="003D241D" w:rsidRDefault="003D241D" w:rsidP="003D241D">
      <w:pPr>
        <w:rPr>
          <w:rFonts w:ascii="Arial" w:hAnsi="Arial" w:cs="Arial"/>
          <w:sz w:val="22"/>
          <w:szCs w:val="22"/>
        </w:rPr>
      </w:pPr>
      <w:r>
        <w:rPr>
          <w:rFonts w:ascii="Arial" w:hAnsi="Arial" w:cs="Arial"/>
          <w:sz w:val="22"/>
          <w:szCs w:val="22"/>
        </w:rPr>
        <w:t>(dále též „zmocnitel“)</w:t>
      </w:r>
    </w:p>
    <w:p w:rsidR="003D241D" w:rsidRDefault="003D241D" w:rsidP="003D241D">
      <w:pPr>
        <w:rPr>
          <w:rFonts w:ascii="Arial" w:hAnsi="Arial" w:cs="Arial"/>
          <w:sz w:val="22"/>
          <w:szCs w:val="22"/>
        </w:rPr>
      </w:pPr>
    </w:p>
    <w:p w:rsidR="003D241D" w:rsidRPr="00793398" w:rsidRDefault="003D241D" w:rsidP="003D241D">
      <w:pPr>
        <w:spacing w:before="120" w:after="120"/>
        <w:jc w:val="center"/>
        <w:rPr>
          <w:rFonts w:ascii="Arial" w:hAnsi="Arial" w:cs="Arial"/>
          <w:b/>
          <w:sz w:val="28"/>
          <w:szCs w:val="28"/>
        </w:rPr>
      </w:pPr>
      <w:r>
        <w:rPr>
          <w:rFonts w:ascii="Arial" w:hAnsi="Arial" w:cs="Arial"/>
          <w:b/>
          <w:sz w:val="28"/>
          <w:szCs w:val="28"/>
        </w:rPr>
        <w:t>zmocňuje</w:t>
      </w:r>
    </w:p>
    <w:p w:rsidR="003D241D" w:rsidRDefault="003D241D" w:rsidP="003D241D">
      <w:pPr>
        <w:jc w:val="both"/>
        <w:rPr>
          <w:rFonts w:ascii="Arial" w:hAnsi="Arial" w:cs="Arial"/>
          <w:b/>
          <w:sz w:val="22"/>
          <w:szCs w:val="22"/>
        </w:rPr>
      </w:pPr>
    </w:p>
    <w:p w:rsidR="003D241D" w:rsidRPr="00AA1A56" w:rsidRDefault="003D241D" w:rsidP="003D241D">
      <w:pPr>
        <w:jc w:val="both"/>
        <w:rPr>
          <w:rFonts w:ascii="Arial" w:hAnsi="Arial" w:cs="Arial"/>
          <w:b/>
          <w:sz w:val="22"/>
          <w:szCs w:val="22"/>
        </w:rPr>
      </w:pPr>
      <w:r w:rsidRPr="00F24970">
        <w:rPr>
          <w:rFonts w:ascii="Arial" w:hAnsi="Arial" w:cs="Arial"/>
          <w:color w:val="FF0000"/>
          <w:sz w:val="22"/>
        </w:rPr>
        <w:t>doplní uchazeč</w:t>
      </w:r>
    </w:p>
    <w:p w:rsidR="003D241D" w:rsidRDefault="003D241D" w:rsidP="003D241D">
      <w:pPr>
        <w:rPr>
          <w:rFonts w:ascii="Arial" w:hAnsi="Arial" w:cs="Arial"/>
          <w:sz w:val="22"/>
          <w:szCs w:val="22"/>
        </w:rPr>
      </w:pPr>
      <w:r w:rsidRPr="00F24970">
        <w:rPr>
          <w:rFonts w:ascii="Arial" w:hAnsi="Arial" w:cs="Arial"/>
          <w:color w:val="FF0000"/>
          <w:sz w:val="22"/>
        </w:rPr>
        <w:t>doplní uchazeč</w:t>
      </w:r>
      <w:r>
        <w:rPr>
          <w:rFonts w:ascii="Arial" w:hAnsi="Arial" w:cs="Arial"/>
          <w:sz w:val="22"/>
          <w:szCs w:val="22"/>
        </w:rPr>
        <w:br/>
      </w:r>
      <w:r w:rsidRPr="00496DA6">
        <w:rPr>
          <w:rFonts w:ascii="Arial" w:hAnsi="Arial" w:cs="Arial"/>
          <w:sz w:val="22"/>
          <w:szCs w:val="22"/>
        </w:rPr>
        <w:t>IČ</w:t>
      </w:r>
      <w:r>
        <w:rPr>
          <w:rFonts w:ascii="Arial" w:hAnsi="Arial" w:cs="Arial"/>
          <w:sz w:val="22"/>
          <w:szCs w:val="22"/>
        </w:rPr>
        <w:t>:</w:t>
      </w:r>
      <w:r w:rsidRPr="00496DA6">
        <w:rPr>
          <w:rFonts w:ascii="Arial" w:hAnsi="Arial" w:cs="Arial"/>
          <w:sz w:val="22"/>
          <w:szCs w:val="22"/>
        </w:rPr>
        <w:t xml:space="preserve"> </w:t>
      </w:r>
      <w:r w:rsidRPr="00F24970">
        <w:rPr>
          <w:rFonts w:ascii="Arial" w:hAnsi="Arial" w:cs="Arial"/>
          <w:color w:val="FF0000"/>
          <w:sz w:val="22"/>
        </w:rPr>
        <w:t>doplní uchazeč</w:t>
      </w:r>
    </w:p>
    <w:p w:rsidR="003D241D" w:rsidRDefault="003D241D" w:rsidP="003D241D">
      <w:pPr>
        <w:rPr>
          <w:rFonts w:ascii="Arial" w:hAnsi="Arial" w:cs="Arial"/>
          <w:sz w:val="22"/>
          <w:szCs w:val="22"/>
        </w:rPr>
      </w:pPr>
      <w:r w:rsidRPr="00D26CFA">
        <w:rPr>
          <w:rFonts w:ascii="Arial" w:hAnsi="Arial" w:cs="Arial"/>
          <w:sz w:val="22"/>
          <w:szCs w:val="22"/>
        </w:rPr>
        <w:t>zastoupen:</w:t>
      </w:r>
      <w:r>
        <w:rPr>
          <w:rFonts w:ascii="Arial" w:hAnsi="Arial" w:cs="Arial"/>
          <w:sz w:val="22"/>
          <w:szCs w:val="22"/>
        </w:rPr>
        <w:t xml:space="preserve"> </w:t>
      </w:r>
      <w:r w:rsidRPr="00F24970">
        <w:rPr>
          <w:rFonts w:ascii="Arial" w:hAnsi="Arial" w:cs="Arial"/>
          <w:color w:val="FF0000"/>
          <w:sz w:val="22"/>
        </w:rPr>
        <w:t>doplní uchazeč</w:t>
      </w:r>
    </w:p>
    <w:p w:rsidR="003D241D" w:rsidRDefault="003D241D" w:rsidP="003D241D">
      <w:pPr>
        <w:jc w:val="both"/>
        <w:rPr>
          <w:rFonts w:ascii="Arial" w:hAnsi="Arial" w:cs="Arial"/>
          <w:sz w:val="22"/>
          <w:szCs w:val="22"/>
        </w:rPr>
      </w:pPr>
      <w:r>
        <w:rPr>
          <w:rFonts w:ascii="Arial" w:hAnsi="Arial" w:cs="Arial"/>
          <w:sz w:val="22"/>
          <w:szCs w:val="22"/>
        </w:rPr>
        <w:t>(dále jen „zmocněnec“)</w:t>
      </w:r>
    </w:p>
    <w:p w:rsidR="003D241D" w:rsidRDefault="003D241D" w:rsidP="003D241D">
      <w:pPr>
        <w:jc w:val="both"/>
        <w:rPr>
          <w:rFonts w:ascii="Arial" w:hAnsi="Arial" w:cs="Arial"/>
          <w:sz w:val="22"/>
          <w:szCs w:val="22"/>
        </w:rPr>
      </w:pPr>
    </w:p>
    <w:p w:rsidR="003D241D" w:rsidRDefault="003D241D" w:rsidP="003D241D">
      <w:pPr>
        <w:tabs>
          <w:tab w:val="left" w:pos="0"/>
        </w:tabs>
        <w:spacing w:before="100" w:after="100"/>
        <w:jc w:val="both"/>
        <w:rPr>
          <w:rFonts w:ascii="Arial" w:hAnsi="Arial" w:cs="Arial"/>
          <w:sz w:val="22"/>
          <w:szCs w:val="22"/>
        </w:rPr>
      </w:pPr>
      <w:r w:rsidRPr="00D26CFA">
        <w:rPr>
          <w:rFonts w:ascii="Arial" w:hAnsi="Arial" w:cs="Arial"/>
          <w:sz w:val="22"/>
          <w:szCs w:val="22"/>
        </w:rPr>
        <w:t xml:space="preserve">aby </w:t>
      </w:r>
      <w:r>
        <w:rPr>
          <w:rFonts w:ascii="Arial" w:hAnsi="Arial" w:cs="Arial"/>
          <w:sz w:val="22"/>
          <w:szCs w:val="22"/>
        </w:rPr>
        <w:t>zmocněnec</w:t>
      </w:r>
      <w:r w:rsidRPr="00D26CFA">
        <w:rPr>
          <w:rFonts w:ascii="Arial" w:hAnsi="Arial" w:cs="Arial"/>
          <w:sz w:val="22"/>
          <w:szCs w:val="22"/>
        </w:rPr>
        <w:t xml:space="preserve"> zastupoval ve smyslu § 33 správního řádu Pardubický kraj </w:t>
      </w:r>
      <w:r>
        <w:rPr>
          <w:rFonts w:ascii="Arial" w:hAnsi="Arial" w:cs="Arial"/>
          <w:sz w:val="22"/>
          <w:szCs w:val="22"/>
        </w:rPr>
        <w:t xml:space="preserve">před správním orgánem </w:t>
      </w:r>
      <w:r w:rsidRPr="00D26CFA">
        <w:rPr>
          <w:rFonts w:ascii="Arial" w:hAnsi="Arial" w:cs="Arial"/>
          <w:sz w:val="22"/>
          <w:szCs w:val="22"/>
        </w:rPr>
        <w:t>při p</w:t>
      </w:r>
      <w:r>
        <w:rPr>
          <w:rFonts w:ascii="Arial" w:hAnsi="Arial" w:cs="Arial"/>
          <w:sz w:val="22"/>
          <w:szCs w:val="22"/>
        </w:rPr>
        <w:t>rovádění inženýrské činnosti, tj. při zajištění veškerých úkonů při územním a stavebním řízení, při obstarávání stanovisek a rozhodnutí správních orgánů a při veškerých dalších řízeních spojených s vydáním společného povolení</w:t>
      </w:r>
    </w:p>
    <w:p w:rsidR="003D241D" w:rsidRDefault="003D241D" w:rsidP="003D241D">
      <w:pPr>
        <w:tabs>
          <w:tab w:val="left" w:pos="0"/>
        </w:tabs>
        <w:jc w:val="both"/>
        <w:rPr>
          <w:rFonts w:ascii="Arial" w:hAnsi="Arial" w:cs="Arial"/>
          <w:sz w:val="22"/>
          <w:szCs w:val="22"/>
        </w:rPr>
      </w:pPr>
    </w:p>
    <w:p w:rsidR="003D241D" w:rsidRPr="00496DA6" w:rsidRDefault="003D241D" w:rsidP="003D241D">
      <w:pPr>
        <w:ind w:left="2268" w:hanging="2268"/>
        <w:jc w:val="both"/>
        <w:rPr>
          <w:rFonts w:ascii="Arial" w:hAnsi="Arial" w:cs="Arial"/>
          <w:b/>
          <w:sz w:val="22"/>
          <w:szCs w:val="22"/>
        </w:rPr>
      </w:pPr>
      <w:r w:rsidRPr="00D26CFA">
        <w:rPr>
          <w:rFonts w:ascii="Arial" w:hAnsi="Arial" w:cs="Arial"/>
          <w:sz w:val="22"/>
          <w:szCs w:val="22"/>
        </w:rPr>
        <w:t>v</w:t>
      </w:r>
      <w:r>
        <w:rPr>
          <w:rFonts w:ascii="Arial" w:hAnsi="Arial" w:cs="Arial"/>
          <w:sz w:val="22"/>
          <w:szCs w:val="22"/>
        </w:rPr>
        <w:t xml:space="preserve">e věci stavby: </w:t>
      </w:r>
      <w:r>
        <w:rPr>
          <w:rFonts w:ascii="Arial" w:hAnsi="Arial" w:cs="Arial"/>
          <w:sz w:val="22"/>
          <w:szCs w:val="22"/>
        </w:rPr>
        <w:tab/>
      </w:r>
      <w:r w:rsidR="00D05256" w:rsidRPr="00D05256">
        <w:rPr>
          <w:rFonts w:ascii="Arial" w:hAnsi="Arial" w:cs="Arial"/>
          <w:b/>
          <w:sz w:val="22"/>
          <w:szCs w:val="22"/>
        </w:rPr>
        <w:t>Gymnázium Jevíčko - výstavba FTV elektrárny</w:t>
      </w:r>
      <w:bookmarkStart w:id="0" w:name="_GoBack"/>
      <w:bookmarkEnd w:id="0"/>
    </w:p>
    <w:p w:rsidR="003D241D" w:rsidRPr="00D26CFA" w:rsidRDefault="003D241D" w:rsidP="003D241D">
      <w:pPr>
        <w:rPr>
          <w:rFonts w:ascii="Arial" w:hAnsi="Arial" w:cs="Arial"/>
          <w:sz w:val="22"/>
          <w:szCs w:val="22"/>
        </w:rPr>
      </w:pPr>
    </w:p>
    <w:p w:rsidR="003D241D" w:rsidRPr="00D26CFA" w:rsidRDefault="003D241D" w:rsidP="003D241D">
      <w:pPr>
        <w:jc w:val="both"/>
        <w:rPr>
          <w:rFonts w:ascii="Arial" w:hAnsi="Arial" w:cs="Arial"/>
          <w:sz w:val="22"/>
          <w:szCs w:val="22"/>
        </w:rPr>
      </w:pPr>
      <w:r w:rsidRPr="00D26CFA">
        <w:rPr>
          <w:rFonts w:ascii="Arial" w:hAnsi="Arial" w:cs="Arial"/>
          <w:sz w:val="22"/>
          <w:szCs w:val="22"/>
        </w:rPr>
        <w:t xml:space="preserve">Zmocnění je ve smyslu § 33 </w:t>
      </w:r>
      <w:r>
        <w:rPr>
          <w:rFonts w:ascii="Arial" w:hAnsi="Arial" w:cs="Arial"/>
          <w:sz w:val="22"/>
          <w:szCs w:val="22"/>
        </w:rPr>
        <w:t>odst. 2 písm. b) správního řádu, ve znění pozdějších předpisů a dalších souvisejících zvláštních právních předpisů uděleno pro celá výše uvedená řízení.</w:t>
      </w:r>
    </w:p>
    <w:p w:rsidR="003D241D" w:rsidRPr="00D26CFA" w:rsidRDefault="003D241D" w:rsidP="003D241D">
      <w:pPr>
        <w:tabs>
          <w:tab w:val="left" w:pos="0"/>
        </w:tabs>
        <w:spacing w:before="100" w:after="100"/>
        <w:jc w:val="both"/>
        <w:rPr>
          <w:rFonts w:ascii="Arial" w:hAnsi="Arial" w:cs="Arial"/>
          <w:sz w:val="22"/>
          <w:szCs w:val="22"/>
        </w:rPr>
      </w:pPr>
      <w:r w:rsidRPr="00D26CFA">
        <w:rPr>
          <w:rFonts w:ascii="Arial" w:hAnsi="Arial" w:cs="Arial"/>
          <w:sz w:val="22"/>
          <w:szCs w:val="22"/>
        </w:rPr>
        <w:t>Tat</w:t>
      </w:r>
      <w:r>
        <w:rPr>
          <w:rFonts w:ascii="Arial" w:hAnsi="Arial" w:cs="Arial"/>
          <w:sz w:val="22"/>
          <w:szCs w:val="22"/>
        </w:rPr>
        <w:t>o plná moc platí do doby vydání souhlasů či do doby nabytí právních mocí rozhodnutí.</w:t>
      </w:r>
    </w:p>
    <w:p w:rsidR="003D241D" w:rsidRDefault="003D241D" w:rsidP="003D241D">
      <w:pPr>
        <w:jc w:val="both"/>
        <w:rPr>
          <w:rFonts w:ascii="Arial" w:hAnsi="Arial" w:cs="Arial"/>
          <w:sz w:val="22"/>
          <w:szCs w:val="22"/>
        </w:rPr>
      </w:pPr>
      <w:r>
        <w:rPr>
          <w:rFonts w:ascii="Arial" w:hAnsi="Arial" w:cs="Arial"/>
          <w:sz w:val="22"/>
          <w:szCs w:val="22"/>
        </w:rPr>
        <w:t>Zmocnění se dále uděluje pro stanovení koordinátora BOZP ve fázi zpracování projektové dokumentace.</w:t>
      </w:r>
    </w:p>
    <w:p w:rsidR="003D241D" w:rsidRDefault="003D241D" w:rsidP="003D241D">
      <w:pPr>
        <w:jc w:val="both"/>
        <w:rPr>
          <w:rFonts w:ascii="Arial" w:hAnsi="Arial" w:cs="Arial"/>
          <w:sz w:val="22"/>
          <w:szCs w:val="22"/>
        </w:rPr>
      </w:pPr>
    </w:p>
    <w:p w:rsidR="003D241D" w:rsidRPr="005D3A1D" w:rsidRDefault="003D241D" w:rsidP="003D241D">
      <w:pPr>
        <w:jc w:val="both"/>
        <w:rPr>
          <w:rFonts w:ascii="Arial" w:hAnsi="Arial" w:cs="Arial"/>
          <w:sz w:val="22"/>
          <w:szCs w:val="22"/>
        </w:rPr>
      </w:pPr>
      <w:r>
        <w:rPr>
          <w:rFonts w:ascii="Arial" w:hAnsi="Arial" w:cs="Arial"/>
          <w:sz w:val="22"/>
          <w:szCs w:val="22"/>
        </w:rPr>
        <w:t>Zmocněnec je oprávněn, za podmínek stanovených občanským zákoníkem, zastupováním zmocnitele v rozsahu této plné moci pověřit i další osobu.</w:t>
      </w:r>
    </w:p>
    <w:p w:rsidR="003D241D" w:rsidRDefault="003D241D" w:rsidP="003D241D">
      <w:pPr>
        <w:jc w:val="both"/>
        <w:rPr>
          <w:rFonts w:ascii="Arial" w:hAnsi="Arial" w:cs="Arial"/>
          <w:sz w:val="22"/>
          <w:szCs w:val="22"/>
        </w:rPr>
      </w:pPr>
    </w:p>
    <w:p w:rsidR="003D241D" w:rsidRPr="00D26CFA" w:rsidRDefault="003D241D" w:rsidP="003D241D">
      <w:pPr>
        <w:jc w:val="both"/>
        <w:rPr>
          <w:rFonts w:ascii="Arial" w:hAnsi="Arial" w:cs="Arial"/>
          <w:b/>
          <w:sz w:val="22"/>
          <w:szCs w:val="22"/>
        </w:rPr>
      </w:pPr>
      <w:r w:rsidRPr="00D26CFA">
        <w:rPr>
          <w:rFonts w:ascii="Arial" w:hAnsi="Arial" w:cs="Arial"/>
          <w:sz w:val="22"/>
          <w:szCs w:val="22"/>
        </w:rPr>
        <w:t>V Pardubicích dne:</w:t>
      </w:r>
      <w:r>
        <w:rPr>
          <w:rFonts w:ascii="Arial" w:hAnsi="Arial" w:cs="Arial"/>
          <w:sz w:val="22"/>
          <w:szCs w:val="22"/>
        </w:rPr>
        <w:t xml:space="preserve"> …………………</w:t>
      </w:r>
    </w:p>
    <w:p w:rsidR="003D241D" w:rsidRDefault="003D241D" w:rsidP="003D241D">
      <w:pPr>
        <w:tabs>
          <w:tab w:val="center" w:pos="7371"/>
        </w:tabs>
        <w:jc w:val="both"/>
        <w:rPr>
          <w:rFonts w:ascii="Arial" w:hAnsi="Arial" w:cs="Arial"/>
          <w:sz w:val="22"/>
          <w:szCs w:val="22"/>
        </w:rPr>
      </w:pPr>
    </w:p>
    <w:p w:rsidR="003D241D" w:rsidRDefault="003D241D" w:rsidP="003D241D">
      <w:pPr>
        <w:tabs>
          <w:tab w:val="center" w:pos="7371"/>
        </w:tabs>
        <w:jc w:val="both"/>
        <w:rPr>
          <w:rFonts w:ascii="Arial" w:hAnsi="Arial" w:cs="Arial"/>
          <w:sz w:val="22"/>
          <w:szCs w:val="22"/>
        </w:rPr>
      </w:pPr>
      <w:r w:rsidRPr="00D26CFA">
        <w:rPr>
          <w:rFonts w:ascii="Arial" w:hAnsi="Arial" w:cs="Arial"/>
          <w:sz w:val="22"/>
          <w:szCs w:val="22"/>
        </w:rPr>
        <w:t>Pardubický kraj</w:t>
      </w:r>
      <w:r>
        <w:rPr>
          <w:rFonts w:ascii="Arial" w:hAnsi="Arial" w:cs="Arial"/>
          <w:sz w:val="22"/>
          <w:szCs w:val="22"/>
        </w:rPr>
        <w:t>:</w:t>
      </w:r>
    </w:p>
    <w:p w:rsidR="003D241D" w:rsidRDefault="003D241D" w:rsidP="003D241D">
      <w:pPr>
        <w:tabs>
          <w:tab w:val="center" w:pos="7371"/>
        </w:tabs>
        <w:jc w:val="both"/>
        <w:rPr>
          <w:rFonts w:ascii="Arial" w:hAnsi="Arial" w:cs="Arial"/>
          <w:sz w:val="22"/>
          <w:szCs w:val="22"/>
        </w:rPr>
      </w:pPr>
    </w:p>
    <w:p w:rsidR="003D241D" w:rsidRPr="00D26CFA" w:rsidRDefault="003D241D" w:rsidP="003D241D">
      <w:pPr>
        <w:tabs>
          <w:tab w:val="center" w:pos="7371"/>
        </w:tabs>
        <w:jc w:val="both"/>
        <w:rPr>
          <w:rFonts w:ascii="Arial" w:hAnsi="Arial" w:cs="Arial"/>
          <w:sz w:val="22"/>
          <w:szCs w:val="22"/>
        </w:rPr>
      </w:pPr>
      <w:r w:rsidRPr="00D26CFA">
        <w:rPr>
          <w:rFonts w:ascii="Arial" w:hAnsi="Arial" w:cs="Arial"/>
          <w:sz w:val="22"/>
          <w:szCs w:val="22"/>
        </w:rPr>
        <w:tab/>
        <w:t>.................................</w:t>
      </w:r>
      <w:r>
        <w:rPr>
          <w:rFonts w:ascii="Arial" w:hAnsi="Arial" w:cs="Arial"/>
          <w:sz w:val="22"/>
          <w:szCs w:val="22"/>
        </w:rPr>
        <w:t>......................</w:t>
      </w:r>
    </w:p>
    <w:p w:rsidR="003D241D" w:rsidRDefault="003D241D" w:rsidP="003D241D">
      <w:pPr>
        <w:tabs>
          <w:tab w:val="center" w:pos="7371"/>
        </w:tabs>
        <w:jc w:val="both"/>
        <w:rPr>
          <w:rFonts w:ascii="Arial" w:hAnsi="Arial" w:cs="Arial"/>
          <w:sz w:val="22"/>
          <w:szCs w:val="22"/>
        </w:rPr>
      </w:pPr>
      <w:r w:rsidRPr="00D26CFA">
        <w:rPr>
          <w:rFonts w:ascii="Arial" w:hAnsi="Arial" w:cs="Arial"/>
          <w:sz w:val="22"/>
          <w:szCs w:val="22"/>
        </w:rPr>
        <w:tab/>
      </w:r>
      <w:r w:rsidRPr="0035768F">
        <w:rPr>
          <w:rFonts w:ascii="Arial" w:hAnsi="Arial" w:cs="Arial"/>
          <w:sz w:val="22"/>
          <w:szCs w:val="22"/>
        </w:rPr>
        <w:t>JUDr. Martin Netolický, Ph.D.</w:t>
      </w:r>
    </w:p>
    <w:p w:rsidR="003D241D" w:rsidRDefault="003D241D" w:rsidP="003D241D">
      <w:pPr>
        <w:tabs>
          <w:tab w:val="center" w:pos="7371"/>
        </w:tabs>
        <w:jc w:val="both"/>
        <w:rPr>
          <w:rFonts w:ascii="Arial" w:hAnsi="Arial" w:cs="Arial"/>
          <w:sz w:val="22"/>
          <w:szCs w:val="22"/>
        </w:rPr>
      </w:pPr>
      <w:r>
        <w:rPr>
          <w:rFonts w:ascii="Arial" w:hAnsi="Arial" w:cs="Arial"/>
          <w:sz w:val="22"/>
          <w:szCs w:val="22"/>
        </w:rPr>
        <w:tab/>
        <w:t>hejtman</w:t>
      </w:r>
    </w:p>
    <w:p w:rsidR="003D241D" w:rsidRDefault="003D241D" w:rsidP="003D241D">
      <w:pPr>
        <w:jc w:val="both"/>
        <w:rPr>
          <w:rFonts w:ascii="Arial" w:hAnsi="Arial" w:cs="Arial"/>
          <w:sz w:val="22"/>
          <w:szCs w:val="22"/>
        </w:rPr>
      </w:pPr>
    </w:p>
    <w:p w:rsidR="003D241D" w:rsidRDefault="003D241D" w:rsidP="003D241D">
      <w:pPr>
        <w:tabs>
          <w:tab w:val="left" w:pos="0"/>
          <w:tab w:val="center" w:pos="3828"/>
          <w:tab w:val="center" w:pos="7513"/>
        </w:tabs>
        <w:jc w:val="both"/>
        <w:rPr>
          <w:rFonts w:ascii="Arial" w:hAnsi="Arial" w:cs="Arial"/>
          <w:sz w:val="22"/>
          <w:szCs w:val="22"/>
        </w:rPr>
      </w:pPr>
    </w:p>
    <w:p w:rsidR="003D241D" w:rsidRDefault="003D241D" w:rsidP="003D241D">
      <w:pPr>
        <w:tabs>
          <w:tab w:val="left" w:pos="0"/>
          <w:tab w:val="center" w:pos="7513"/>
        </w:tabs>
        <w:jc w:val="both"/>
        <w:rPr>
          <w:rFonts w:ascii="Arial" w:hAnsi="Arial" w:cs="Arial"/>
          <w:sz w:val="22"/>
          <w:szCs w:val="22"/>
        </w:rPr>
      </w:pPr>
      <w:r w:rsidRPr="00D26CFA">
        <w:rPr>
          <w:rFonts w:ascii="Arial" w:hAnsi="Arial" w:cs="Arial"/>
          <w:sz w:val="22"/>
          <w:szCs w:val="22"/>
        </w:rPr>
        <w:t>Plnou moc přijímá:</w:t>
      </w:r>
    </w:p>
    <w:p w:rsidR="003D241D" w:rsidRDefault="003D241D" w:rsidP="003D241D">
      <w:pPr>
        <w:tabs>
          <w:tab w:val="left" w:pos="0"/>
          <w:tab w:val="center" w:pos="7513"/>
        </w:tabs>
        <w:jc w:val="both"/>
        <w:rPr>
          <w:rFonts w:ascii="Arial" w:hAnsi="Arial" w:cs="Arial"/>
          <w:sz w:val="22"/>
          <w:szCs w:val="22"/>
        </w:rPr>
      </w:pPr>
    </w:p>
    <w:p w:rsidR="003D241D" w:rsidRDefault="003D241D" w:rsidP="003D241D">
      <w:pPr>
        <w:tabs>
          <w:tab w:val="left" w:pos="0"/>
          <w:tab w:val="center" w:pos="7513"/>
        </w:tabs>
        <w:jc w:val="both"/>
        <w:rPr>
          <w:rFonts w:ascii="Arial" w:hAnsi="Arial" w:cs="Arial"/>
          <w:sz w:val="22"/>
          <w:szCs w:val="22"/>
        </w:rPr>
      </w:pPr>
    </w:p>
    <w:p w:rsidR="003D241D" w:rsidRPr="00D26CFA" w:rsidRDefault="003D241D" w:rsidP="003D241D">
      <w:pPr>
        <w:tabs>
          <w:tab w:val="left" w:pos="0"/>
          <w:tab w:val="center" w:pos="7513"/>
        </w:tabs>
        <w:jc w:val="both"/>
        <w:rPr>
          <w:rFonts w:ascii="Arial" w:hAnsi="Arial" w:cs="Arial"/>
          <w:sz w:val="22"/>
          <w:szCs w:val="22"/>
        </w:rPr>
      </w:pPr>
      <w:r>
        <w:rPr>
          <w:rFonts w:ascii="Arial" w:hAnsi="Arial" w:cs="Arial"/>
          <w:sz w:val="22"/>
          <w:szCs w:val="22"/>
        </w:rPr>
        <w:tab/>
      </w:r>
      <w:r w:rsidRPr="00D26CFA">
        <w:rPr>
          <w:rFonts w:ascii="Arial" w:hAnsi="Arial" w:cs="Arial"/>
          <w:sz w:val="22"/>
          <w:szCs w:val="22"/>
        </w:rPr>
        <w:t>.................................</w:t>
      </w:r>
      <w:r>
        <w:rPr>
          <w:rFonts w:ascii="Arial" w:hAnsi="Arial" w:cs="Arial"/>
          <w:sz w:val="22"/>
          <w:szCs w:val="22"/>
        </w:rPr>
        <w:t>......................</w:t>
      </w:r>
    </w:p>
    <w:p w:rsidR="003D241D" w:rsidRDefault="003D241D" w:rsidP="003D241D">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p w:rsidR="003D241D" w:rsidRPr="004A52A9" w:rsidRDefault="003D241D" w:rsidP="003D241D">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p w:rsidR="003D241D" w:rsidRPr="004A52A9" w:rsidRDefault="003D241D" w:rsidP="003C0A34">
      <w:pPr>
        <w:tabs>
          <w:tab w:val="center" w:pos="2268"/>
          <w:tab w:val="center" w:pos="7655"/>
        </w:tabs>
        <w:ind w:right="-85"/>
        <w:jc w:val="both"/>
        <w:rPr>
          <w:rFonts w:ascii="Arial" w:hAnsi="Arial" w:cs="Arial"/>
          <w:sz w:val="22"/>
          <w:szCs w:val="22"/>
        </w:rPr>
      </w:pPr>
    </w:p>
    <w:sectPr w:rsidR="003D241D" w:rsidRPr="004A52A9" w:rsidSect="00C51ED4">
      <w:headerReference w:type="default" r:id="rId11"/>
      <w:footerReference w:type="default" r:id="rId12"/>
      <w:footerReference w:type="first" r:id="rId13"/>
      <w:pgSz w:w="11907" w:h="16840" w:code="9"/>
      <w:pgMar w:top="1702" w:right="1418" w:bottom="1276"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AB" w:rsidRDefault="004C0AAB">
      <w:r>
        <w:separator/>
      </w:r>
    </w:p>
  </w:endnote>
  <w:endnote w:type="continuationSeparator" w:id="0">
    <w:p w:rsidR="004C0AAB" w:rsidRDefault="004C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F9" w:rsidRDefault="006A60F9" w:rsidP="00F41D7E">
    <w:pPr>
      <w:pStyle w:val="Zpat"/>
      <w:pBdr>
        <w:top w:val="single" w:sz="4" w:space="1" w:color="auto"/>
      </w:pBdr>
    </w:pPr>
    <w:r w:rsidRPr="008D5AB8">
      <w:rPr>
        <w:rStyle w:val="slostrnky"/>
        <w:rFonts w:ascii="Arial" w:hAnsi="Arial" w:cs="Arial"/>
      </w:rPr>
      <w:t>SOD č.</w:t>
    </w:r>
    <w:r w:rsidRPr="008D5AB8">
      <w:rPr>
        <w:rFonts w:ascii="Arial" w:hAnsi="Arial" w:cs="Arial"/>
        <w:b/>
        <w:color w:val="FF0000"/>
      </w:rPr>
      <w:t xml:space="preserve"> </w:t>
    </w:r>
    <w:r w:rsidRPr="00172763">
      <w:rPr>
        <w:rFonts w:ascii="Arial" w:hAnsi="Arial" w:cs="Arial"/>
        <w:b/>
      </w:rPr>
      <w:t>OR/2</w:t>
    </w:r>
    <w:r>
      <w:rPr>
        <w:rFonts w:ascii="Arial" w:hAnsi="Arial" w:cs="Arial"/>
        <w:b/>
      </w:rPr>
      <w:t>2/</w:t>
    </w:r>
    <w:r w:rsidRPr="001C28B3">
      <w:rPr>
        <w:rFonts w:ascii="Arial" w:hAnsi="Arial" w:cs="Arial"/>
        <w:b/>
        <w:color w:val="FF0000"/>
      </w:rPr>
      <w:t>doplní objednatel</w:t>
    </w:r>
    <w:r>
      <w:rPr>
        <w:rFonts w:ascii="Arial" w:hAnsi="Arial" w:cs="Arial"/>
      </w:rPr>
      <w:tab/>
    </w:r>
    <w:r w:rsidRPr="008D5AB8">
      <w:rPr>
        <w:rFonts w:ascii="Arial" w:hAnsi="Arial" w:cs="Arial"/>
      </w:rPr>
      <w:tab/>
      <w:t xml:space="preserve">Strana </w:t>
    </w:r>
    <w:r w:rsidRPr="008D5AB8">
      <w:rPr>
        <w:rFonts w:ascii="Arial" w:hAnsi="Arial" w:cs="Arial"/>
      </w:rPr>
      <w:fldChar w:fldCharType="begin"/>
    </w:r>
    <w:r w:rsidRPr="008D5AB8">
      <w:rPr>
        <w:rFonts w:ascii="Arial" w:hAnsi="Arial" w:cs="Arial"/>
      </w:rPr>
      <w:instrText xml:space="preserve"> PAGE </w:instrText>
    </w:r>
    <w:r w:rsidRPr="008D5AB8">
      <w:rPr>
        <w:rFonts w:ascii="Arial" w:hAnsi="Arial" w:cs="Arial"/>
      </w:rPr>
      <w:fldChar w:fldCharType="separate"/>
    </w:r>
    <w:r w:rsidR="00D05256">
      <w:rPr>
        <w:rFonts w:ascii="Arial" w:hAnsi="Arial" w:cs="Arial"/>
        <w:noProof/>
      </w:rPr>
      <w:t>7</w:t>
    </w:r>
    <w:r w:rsidRPr="008D5AB8">
      <w:rPr>
        <w:rFonts w:ascii="Arial" w:hAnsi="Arial" w:cs="Arial"/>
      </w:rPr>
      <w:fldChar w:fldCharType="end"/>
    </w:r>
    <w:r w:rsidRPr="008D5AB8">
      <w:rPr>
        <w:rFonts w:ascii="Arial" w:hAnsi="Arial" w:cs="Arial"/>
      </w:rPr>
      <w:t xml:space="preserve"> (celkem </w:t>
    </w:r>
    <w:r w:rsidRPr="008D5AB8">
      <w:rPr>
        <w:rFonts w:ascii="Arial" w:hAnsi="Arial" w:cs="Arial"/>
      </w:rPr>
      <w:fldChar w:fldCharType="begin"/>
    </w:r>
    <w:r w:rsidRPr="008D5AB8">
      <w:rPr>
        <w:rFonts w:ascii="Arial" w:hAnsi="Arial" w:cs="Arial"/>
      </w:rPr>
      <w:instrText xml:space="preserve"> NUMPAGES  </w:instrText>
    </w:r>
    <w:r w:rsidRPr="008D5AB8">
      <w:rPr>
        <w:rFonts w:ascii="Arial" w:hAnsi="Arial" w:cs="Arial"/>
      </w:rPr>
      <w:fldChar w:fldCharType="separate"/>
    </w:r>
    <w:r w:rsidR="00D05256">
      <w:rPr>
        <w:rFonts w:ascii="Arial" w:hAnsi="Arial" w:cs="Arial"/>
        <w:noProof/>
      </w:rPr>
      <w:t>14</w:t>
    </w:r>
    <w:r w:rsidRPr="008D5AB8">
      <w:rPr>
        <w:rFonts w:ascii="Arial" w:hAnsi="Arial" w:cs="Arial"/>
      </w:rPr>
      <w:fldChar w:fldCharType="end"/>
    </w:r>
    <w:r w:rsidRPr="008D5AB8">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F9" w:rsidRDefault="006A60F9">
    <w:pPr>
      <w:pStyle w:val="Zpat"/>
      <w:pBdr>
        <w:top w:val="single" w:sz="4" w:space="1" w:color="auto"/>
      </w:pBdr>
    </w:pPr>
    <w:r w:rsidRPr="008D5AB8">
      <w:rPr>
        <w:rStyle w:val="slostrnky"/>
        <w:rFonts w:ascii="Arial" w:hAnsi="Arial" w:cs="Arial"/>
      </w:rPr>
      <w:t>SOD č.</w:t>
    </w:r>
    <w:r w:rsidRPr="008D5AB8">
      <w:rPr>
        <w:rFonts w:ascii="Arial" w:hAnsi="Arial" w:cs="Arial"/>
        <w:b/>
        <w:color w:val="FF0000"/>
      </w:rPr>
      <w:t xml:space="preserve"> </w:t>
    </w:r>
    <w:r w:rsidRPr="00172763">
      <w:rPr>
        <w:rFonts w:ascii="Arial" w:hAnsi="Arial" w:cs="Arial"/>
        <w:b/>
      </w:rPr>
      <w:t>OR/2</w:t>
    </w:r>
    <w:r>
      <w:rPr>
        <w:rFonts w:ascii="Arial" w:hAnsi="Arial" w:cs="Arial"/>
        <w:b/>
      </w:rPr>
      <w:t>2/</w:t>
    </w:r>
    <w:r w:rsidRPr="001C28B3">
      <w:rPr>
        <w:rFonts w:ascii="Arial" w:hAnsi="Arial" w:cs="Arial"/>
        <w:b/>
        <w:color w:val="FF0000"/>
      </w:rPr>
      <w:t>doplní objednatel</w:t>
    </w:r>
    <w:r>
      <w:rPr>
        <w:rFonts w:ascii="Arial" w:hAnsi="Arial" w:cs="Arial"/>
      </w:rPr>
      <w:tab/>
    </w:r>
    <w:r w:rsidRPr="008D5AB8">
      <w:rPr>
        <w:rFonts w:ascii="Arial" w:hAnsi="Arial" w:cs="Arial"/>
      </w:rPr>
      <w:tab/>
      <w:t xml:space="preserve">Strana </w:t>
    </w:r>
    <w:r w:rsidRPr="008D5AB8">
      <w:rPr>
        <w:rFonts w:ascii="Arial" w:hAnsi="Arial" w:cs="Arial"/>
      </w:rPr>
      <w:fldChar w:fldCharType="begin"/>
    </w:r>
    <w:r w:rsidRPr="008D5AB8">
      <w:rPr>
        <w:rFonts w:ascii="Arial" w:hAnsi="Arial" w:cs="Arial"/>
      </w:rPr>
      <w:instrText xml:space="preserve"> PAGE </w:instrText>
    </w:r>
    <w:r w:rsidRPr="008D5AB8">
      <w:rPr>
        <w:rFonts w:ascii="Arial" w:hAnsi="Arial" w:cs="Arial"/>
      </w:rPr>
      <w:fldChar w:fldCharType="separate"/>
    </w:r>
    <w:r w:rsidR="00D05256">
      <w:rPr>
        <w:rFonts w:ascii="Arial" w:hAnsi="Arial" w:cs="Arial"/>
        <w:noProof/>
      </w:rPr>
      <w:t>1</w:t>
    </w:r>
    <w:r w:rsidRPr="008D5AB8">
      <w:rPr>
        <w:rFonts w:ascii="Arial" w:hAnsi="Arial" w:cs="Arial"/>
      </w:rPr>
      <w:fldChar w:fldCharType="end"/>
    </w:r>
    <w:r w:rsidRPr="008D5AB8">
      <w:rPr>
        <w:rFonts w:ascii="Arial" w:hAnsi="Arial" w:cs="Arial"/>
      </w:rPr>
      <w:t xml:space="preserve"> (celkem </w:t>
    </w:r>
    <w:r w:rsidRPr="008D5AB8">
      <w:rPr>
        <w:rFonts w:ascii="Arial" w:hAnsi="Arial" w:cs="Arial"/>
      </w:rPr>
      <w:fldChar w:fldCharType="begin"/>
    </w:r>
    <w:r w:rsidRPr="008D5AB8">
      <w:rPr>
        <w:rFonts w:ascii="Arial" w:hAnsi="Arial" w:cs="Arial"/>
      </w:rPr>
      <w:instrText xml:space="preserve"> NUMPAGES  </w:instrText>
    </w:r>
    <w:r w:rsidRPr="008D5AB8">
      <w:rPr>
        <w:rFonts w:ascii="Arial" w:hAnsi="Arial" w:cs="Arial"/>
      </w:rPr>
      <w:fldChar w:fldCharType="separate"/>
    </w:r>
    <w:r w:rsidR="00D05256">
      <w:rPr>
        <w:rFonts w:ascii="Arial" w:hAnsi="Arial" w:cs="Arial"/>
        <w:noProof/>
      </w:rPr>
      <w:t>14</w:t>
    </w:r>
    <w:r w:rsidRPr="008D5AB8">
      <w:rPr>
        <w:rFonts w:ascii="Arial" w:hAnsi="Arial" w:cs="Arial"/>
      </w:rPr>
      <w:fldChar w:fldCharType="end"/>
    </w:r>
    <w:r w:rsidRPr="008D5AB8">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AB" w:rsidRDefault="004C0AAB">
      <w:r>
        <w:separator/>
      </w:r>
    </w:p>
  </w:footnote>
  <w:footnote w:type="continuationSeparator" w:id="0">
    <w:p w:rsidR="004C0AAB" w:rsidRDefault="004C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F9" w:rsidRDefault="006A60F9" w:rsidP="00113CCC">
    <w:pPr>
      <w:pStyle w:val="Zhlav"/>
      <w:pBdr>
        <w:bottom w:val="single" w:sz="6" w:space="1" w:color="auto"/>
      </w:pBdr>
      <w:rPr>
        <w:rFonts w:ascii="Arial" w:hAnsi="Arial"/>
      </w:rPr>
    </w:pPr>
  </w:p>
  <w:p w:rsidR="006A60F9" w:rsidRDefault="006A60F9" w:rsidP="00113CCC">
    <w:pPr>
      <w:pStyle w:val="Zhlav"/>
      <w:pBdr>
        <w:bottom w:val="single" w:sz="6" w:space="1" w:color="auto"/>
      </w:pBdr>
      <w:rPr>
        <w:rFonts w:ascii="Arial" w:hAnsi="Arial"/>
      </w:rPr>
    </w:pPr>
    <w:r>
      <w:rPr>
        <w:rFonts w:ascii="Arial" w:hAnsi="Arial"/>
      </w:rPr>
      <w:t>Krajský úřad Pardubického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958"/>
    <w:multiLevelType w:val="hybridMultilevel"/>
    <w:tmpl w:val="618EDD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2B7E92"/>
    <w:multiLevelType w:val="hybridMultilevel"/>
    <w:tmpl w:val="5F72036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2576590"/>
    <w:multiLevelType w:val="hybridMultilevel"/>
    <w:tmpl w:val="44FA8D44"/>
    <w:lvl w:ilvl="0" w:tplc="FA6E06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86DF2"/>
    <w:multiLevelType w:val="hybridMultilevel"/>
    <w:tmpl w:val="7B283508"/>
    <w:lvl w:ilvl="0" w:tplc="CE44BFD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714F2"/>
    <w:multiLevelType w:val="hybridMultilevel"/>
    <w:tmpl w:val="6E7028B4"/>
    <w:lvl w:ilvl="0" w:tplc="D430B5B0">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FF27017"/>
    <w:multiLevelType w:val="hybridMultilevel"/>
    <w:tmpl w:val="80944EEA"/>
    <w:lvl w:ilvl="0" w:tplc="94B8D8A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5D00C3"/>
    <w:multiLevelType w:val="hybridMultilevel"/>
    <w:tmpl w:val="09C880E4"/>
    <w:lvl w:ilvl="0" w:tplc="8A30F218">
      <w:numFmt w:val="bullet"/>
      <w:lvlText w:val="-"/>
      <w:lvlJc w:val="left"/>
      <w:pPr>
        <w:ind w:left="567" w:hanging="360"/>
      </w:pPr>
      <w:rPr>
        <w:rFonts w:ascii="Arial" w:eastAsia="Times New Roman" w:hAnsi="Arial" w:cs="Arial" w:hint="default"/>
      </w:rPr>
    </w:lvl>
    <w:lvl w:ilvl="1" w:tplc="04050003">
      <w:start w:val="1"/>
      <w:numFmt w:val="bullet"/>
      <w:lvlText w:val="o"/>
      <w:lvlJc w:val="left"/>
      <w:pPr>
        <w:ind w:left="1287" w:hanging="360"/>
      </w:pPr>
      <w:rPr>
        <w:rFonts w:ascii="Courier New" w:hAnsi="Courier New" w:cs="Courier New" w:hint="default"/>
      </w:rPr>
    </w:lvl>
    <w:lvl w:ilvl="2" w:tplc="04050005" w:tentative="1">
      <w:start w:val="1"/>
      <w:numFmt w:val="bullet"/>
      <w:lvlText w:val=""/>
      <w:lvlJc w:val="left"/>
      <w:pPr>
        <w:ind w:left="2007" w:hanging="360"/>
      </w:pPr>
      <w:rPr>
        <w:rFonts w:ascii="Wingdings" w:hAnsi="Wingdings" w:hint="default"/>
      </w:rPr>
    </w:lvl>
    <w:lvl w:ilvl="3" w:tplc="04050001" w:tentative="1">
      <w:start w:val="1"/>
      <w:numFmt w:val="bullet"/>
      <w:lvlText w:val=""/>
      <w:lvlJc w:val="left"/>
      <w:pPr>
        <w:ind w:left="2727" w:hanging="360"/>
      </w:pPr>
      <w:rPr>
        <w:rFonts w:ascii="Symbol" w:hAnsi="Symbol" w:hint="default"/>
      </w:rPr>
    </w:lvl>
    <w:lvl w:ilvl="4" w:tplc="04050003" w:tentative="1">
      <w:start w:val="1"/>
      <w:numFmt w:val="bullet"/>
      <w:lvlText w:val="o"/>
      <w:lvlJc w:val="left"/>
      <w:pPr>
        <w:ind w:left="3447" w:hanging="360"/>
      </w:pPr>
      <w:rPr>
        <w:rFonts w:ascii="Courier New" w:hAnsi="Courier New" w:cs="Courier New" w:hint="default"/>
      </w:rPr>
    </w:lvl>
    <w:lvl w:ilvl="5" w:tplc="04050005" w:tentative="1">
      <w:start w:val="1"/>
      <w:numFmt w:val="bullet"/>
      <w:lvlText w:val=""/>
      <w:lvlJc w:val="left"/>
      <w:pPr>
        <w:ind w:left="4167" w:hanging="360"/>
      </w:pPr>
      <w:rPr>
        <w:rFonts w:ascii="Wingdings" w:hAnsi="Wingdings" w:hint="default"/>
      </w:rPr>
    </w:lvl>
    <w:lvl w:ilvl="6" w:tplc="04050001" w:tentative="1">
      <w:start w:val="1"/>
      <w:numFmt w:val="bullet"/>
      <w:lvlText w:val=""/>
      <w:lvlJc w:val="left"/>
      <w:pPr>
        <w:ind w:left="4887" w:hanging="360"/>
      </w:pPr>
      <w:rPr>
        <w:rFonts w:ascii="Symbol" w:hAnsi="Symbol" w:hint="default"/>
      </w:rPr>
    </w:lvl>
    <w:lvl w:ilvl="7" w:tplc="04050003" w:tentative="1">
      <w:start w:val="1"/>
      <w:numFmt w:val="bullet"/>
      <w:lvlText w:val="o"/>
      <w:lvlJc w:val="left"/>
      <w:pPr>
        <w:ind w:left="5607" w:hanging="360"/>
      </w:pPr>
      <w:rPr>
        <w:rFonts w:ascii="Courier New" w:hAnsi="Courier New" w:cs="Courier New" w:hint="default"/>
      </w:rPr>
    </w:lvl>
    <w:lvl w:ilvl="8" w:tplc="04050005" w:tentative="1">
      <w:start w:val="1"/>
      <w:numFmt w:val="bullet"/>
      <w:lvlText w:val=""/>
      <w:lvlJc w:val="left"/>
      <w:pPr>
        <w:ind w:left="6327" w:hanging="360"/>
      </w:pPr>
      <w:rPr>
        <w:rFonts w:ascii="Wingdings" w:hAnsi="Wingdings" w:hint="default"/>
      </w:rPr>
    </w:lvl>
  </w:abstractNum>
  <w:abstractNum w:abstractNumId="7" w15:restartNumberingAfterBreak="0">
    <w:nsid w:val="140D7871"/>
    <w:multiLevelType w:val="hybridMultilevel"/>
    <w:tmpl w:val="38A44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91218"/>
    <w:multiLevelType w:val="hybridMultilevel"/>
    <w:tmpl w:val="540845E0"/>
    <w:lvl w:ilvl="0" w:tplc="D430B5B0">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2F3F0E"/>
    <w:multiLevelType w:val="hybridMultilevel"/>
    <w:tmpl w:val="0FC8C0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011A71"/>
    <w:multiLevelType w:val="hybridMultilevel"/>
    <w:tmpl w:val="FD624C70"/>
    <w:lvl w:ilvl="0" w:tplc="DCD2E3F6">
      <w:start w:val="2"/>
      <w:numFmt w:val="lowerRoman"/>
      <w:lvlText w:val="%1."/>
      <w:lvlJc w:val="left"/>
      <w:pPr>
        <w:ind w:left="1800" w:hanging="720"/>
      </w:pPr>
      <w:rPr>
        <w:rFonts w:hint="default"/>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B1769CD"/>
    <w:multiLevelType w:val="hybridMultilevel"/>
    <w:tmpl w:val="C8E81576"/>
    <w:lvl w:ilvl="0" w:tplc="D9A40DEE">
      <w:start w:val="2"/>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1D2B3B04"/>
    <w:multiLevelType w:val="hybridMultilevel"/>
    <w:tmpl w:val="740C5DC8"/>
    <w:lvl w:ilvl="0" w:tplc="ED0ED978">
      <w:start w:val="2"/>
      <w:numFmt w:val="lowerLetter"/>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3" w15:restartNumberingAfterBreak="0">
    <w:nsid w:val="21C9646D"/>
    <w:multiLevelType w:val="hybridMultilevel"/>
    <w:tmpl w:val="17161A4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82128A3"/>
    <w:multiLevelType w:val="hybridMultilevel"/>
    <w:tmpl w:val="5D947386"/>
    <w:lvl w:ilvl="0" w:tplc="1EA4F8C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881137"/>
    <w:multiLevelType w:val="hybridMultilevel"/>
    <w:tmpl w:val="34A871C6"/>
    <w:lvl w:ilvl="0" w:tplc="182A8C9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D87C4E"/>
    <w:multiLevelType w:val="hybridMultilevel"/>
    <w:tmpl w:val="4502B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64EFD"/>
    <w:multiLevelType w:val="hybridMultilevel"/>
    <w:tmpl w:val="0C36CE9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2CFD1164"/>
    <w:multiLevelType w:val="hybridMultilevel"/>
    <w:tmpl w:val="C5AC0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89728C"/>
    <w:multiLevelType w:val="hybridMultilevel"/>
    <w:tmpl w:val="F11EB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F67F6C"/>
    <w:multiLevelType w:val="hybridMultilevel"/>
    <w:tmpl w:val="F1AC0D74"/>
    <w:lvl w:ilvl="0" w:tplc="6450B5E4">
      <w:start w:val="9"/>
      <w:numFmt w:val="lowerLetter"/>
      <w:lvlText w:val="%1."/>
      <w:lvlJc w:val="left"/>
      <w:pPr>
        <w:ind w:left="1440" w:hanging="360"/>
      </w:pPr>
      <w:rPr>
        <w:rFonts w:hint="default"/>
        <w:u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54438B5"/>
    <w:multiLevelType w:val="multilevel"/>
    <w:tmpl w:val="28468BD6"/>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69C4AFB"/>
    <w:multiLevelType w:val="hybridMultilevel"/>
    <w:tmpl w:val="F710B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D2E3A"/>
    <w:multiLevelType w:val="hybridMultilevel"/>
    <w:tmpl w:val="3ACC0CC4"/>
    <w:lvl w:ilvl="0" w:tplc="D430B5B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91F0022"/>
    <w:multiLevelType w:val="hybridMultilevel"/>
    <w:tmpl w:val="90FA62D8"/>
    <w:lvl w:ilvl="0" w:tplc="0405000F">
      <w:start w:val="1"/>
      <w:numFmt w:val="decimal"/>
      <w:lvlText w:val="%1."/>
      <w:lvlJc w:val="left"/>
      <w:pPr>
        <w:ind w:left="1000" w:hanging="360"/>
      </w:p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5" w15:restartNumberingAfterBreak="0">
    <w:nsid w:val="49FE4903"/>
    <w:multiLevelType w:val="hybridMultilevel"/>
    <w:tmpl w:val="83E096E6"/>
    <w:lvl w:ilvl="0" w:tplc="D430B5B0">
      <w:numFmt w:val="bullet"/>
      <w:lvlText w:val="-"/>
      <w:lvlJc w:val="left"/>
      <w:pPr>
        <w:ind w:left="1078" w:hanging="360"/>
      </w:pPr>
      <w:rPr>
        <w:rFonts w:ascii="Arial" w:eastAsia="Times New Roman" w:hAnsi="Arial" w:cs="Arial" w:hint="default"/>
      </w:rPr>
    </w:lvl>
    <w:lvl w:ilvl="1" w:tplc="04050003" w:tentative="1">
      <w:start w:val="1"/>
      <w:numFmt w:val="bullet"/>
      <w:lvlText w:val="o"/>
      <w:lvlJc w:val="left"/>
      <w:pPr>
        <w:ind w:left="1798" w:hanging="360"/>
      </w:pPr>
      <w:rPr>
        <w:rFonts w:ascii="Courier New" w:hAnsi="Courier New" w:cs="Courier New" w:hint="default"/>
      </w:rPr>
    </w:lvl>
    <w:lvl w:ilvl="2" w:tplc="04050005" w:tentative="1">
      <w:start w:val="1"/>
      <w:numFmt w:val="bullet"/>
      <w:lvlText w:val=""/>
      <w:lvlJc w:val="left"/>
      <w:pPr>
        <w:ind w:left="2518" w:hanging="360"/>
      </w:pPr>
      <w:rPr>
        <w:rFonts w:ascii="Wingdings" w:hAnsi="Wingdings" w:hint="default"/>
      </w:rPr>
    </w:lvl>
    <w:lvl w:ilvl="3" w:tplc="04050001" w:tentative="1">
      <w:start w:val="1"/>
      <w:numFmt w:val="bullet"/>
      <w:lvlText w:val=""/>
      <w:lvlJc w:val="left"/>
      <w:pPr>
        <w:ind w:left="3238" w:hanging="360"/>
      </w:pPr>
      <w:rPr>
        <w:rFonts w:ascii="Symbol" w:hAnsi="Symbol" w:hint="default"/>
      </w:rPr>
    </w:lvl>
    <w:lvl w:ilvl="4" w:tplc="04050003" w:tentative="1">
      <w:start w:val="1"/>
      <w:numFmt w:val="bullet"/>
      <w:lvlText w:val="o"/>
      <w:lvlJc w:val="left"/>
      <w:pPr>
        <w:ind w:left="3958" w:hanging="360"/>
      </w:pPr>
      <w:rPr>
        <w:rFonts w:ascii="Courier New" w:hAnsi="Courier New" w:cs="Courier New" w:hint="default"/>
      </w:rPr>
    </w:lvl>
    <w:lvl w:ilvl="5" w:tplc="04050005" w:tentative="1">
      <w:start w:val="1"/>
      <w:numFmt w:val="bullet"/>
      <w:lvlText w:val=""/>
      <w:lvlJc w:val="left"/>
      <w:pPr>
        <w:ind w:left="4678" w:hanging="360"/>
      </w:pPr>
      <w:rPr>
        <w:rFonts w:ascii="Wingdings" w:hAnsi="Wingdings" w:hint="default"/>
      </w:rPr>
    </w:lvl>
    <w:lvl w:ilvl="6" w:tplc="04050001" w:tentative="1">
      <w:start w:val="1"/>
      <w:numFmt w:val="bullet"/>
      <w:lvlText w:val=""/>
      <w:lvlJc w:val="left"/>
      <w:pPr>
        <w:ind w:left="5398" w:hanging="360"/>
      </w:pPr>
      <w:rPr>
        <w:rFonts w:ascii="Symbol" w:hAnsi="Symbol" w:hint="default"/>
      </w:rPr>
    </w:lvl>
    <w:lvl w:ilvl="7" w:tplc="04050003" w:tentative="1">
      <w:start w:val="1"/>
      <w:numFmt w:val="bullet"/>
      <w:lvlText w:val="o"/>
      <w:lvlJc w:val="left"/>
      <w:pPr>
        <w:ind w:left="6118" w:hanging="360"/>
      </w:pPr>
      <w:rPr>
        <w:rFonts w:ascii="Courier New" w:hAnsi="Courier New" w:cs="Courier New" w:hint="default"/>
      </w:rPr>
    </w:lvl>
    <w:lvl w:ilvl="8" w:tplc="04050005" w:tentative="1">
      <w:start w:val="1"/>
      <w:numFmt w:val="bullet"/>
      <w:lvlText w:val=""/>
      <w:lvlJc w:val="left"/>
      <w:pPr>
        <w:ind w:left="6838" w:hanging="360"/>
      </w:pPr>
      <w:rPr>
        <w:rFonts w:ascii="Wingdings" w:hAnsi="Wingdings" w:hint="default"/>
      </w:rPr>
    </w:lvl>
  </w:abstractNum>
  <w:abstractNum w:abstractNumId="26" w15:restartNumberingAfterBreak="0">
    <w:nsid w:val="4C732D4C"/>
    <w:multiLevelType w:val="hybridMultilevel"/>
    <w:tmpl w:val="B85C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000C8A"/>
    <w:multiLevelType w:val="hybridMultilevel"/>
    <w:tmpl w:val="57028136"/>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8" w15:restartNumberingAfterBreak="0">
    <w:nsid w:val="5599215F"/>
    <w:multiLevelType w:val="hybridMultilevel"/>
    <w:tmpl w:val="C70E1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DD55CC"/>
    <w:multiLevelType w:val="hybridMultilevel"/>
    <w:tmpl w:val="D3BA2706"/>
    <w:lvl w:ilvl="0" w:tplc="D430B5B0">
      <w:numFmt w:val="bullet"/>
      <w:lvlText w:val="-"/>
      <w:lvlJc w:val="left"/>
      <w:pPr>
        <w:ind w:left="719" w:hanging="360"/>
      </w:pPr>
      <w:rPr>
        <w:rFonts w:ascii="Arial" w:eastAsia="Times New Roman" w:hAnsi="Arial" w:cs="Aria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30" w15:restartNumberingAfterBreak="0">
    <w:nsid w:val="5E134228"/>
    <w:multiLevelType w:val="hybridMultilevel"/>
    <w:tmpl w:val="B2726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3A6116"/>
    <w:multiLevelType w:val="hybridMultilevel"/>
    <w:tmpl w:val="3DD471A6"/>
    <w:lvl w:ilvl="0" w:tplc="555C3D7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A54361"/>
    <w:multiLevelType w:val="hybridMultilevel"/>
    <w:tmpl w:val="55A4C4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E00C9F"/>
    <w:multiLevelType w:val="hybridMultilevel"/>
    <w:tmpl w:val="D71040D8"/>
    <w:lvl w:ilvl="0" w:tplc="6EBCB44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7832AD"/>
    <w:multiLevelType w:val="hybridMultilevel"/>
    <w:tmpl w:val="57F0F5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CD5F95"/>
    <w:multiLevelType w:val="hybridMultilevel"/>
    <w:tmpl w:val="E46A5E38"/>
    <w:lvl w:ilvl="0" w:tplc="7366AF1A">
      <w:start w:val="2"/>
      <w:numFmt w:val="lowerRoman"/>
      <w:lvlText w:val="%1."/>
      <w:lvlJc w:val="left"/>
      <w:pPr>
        <w:ind w:left="861" w:hanging="720"/>
      </w:pPr>
      <w:rPr>
        <w:rFonts w:hint="default"/>
        <w:u w:val="single"/>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6" w15:restartNumberingAfterBreak="0">
    <w:nsid w:val="6BE15759"/>
    <w:multiLevelType w:val="hybridMultilevel"/>
    <w:tmpl w:val="EABE11C8"/>
    <w:lvl w:ilvl="0" w:tplc="9B42A8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D57E0B"/>
    <w:multiLevelType w:val="hybridMultilevel"/>
    <w:tmpl w:val="44166C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6230EE"/>
    <w:multiLevelType w:val="hybridMultilevel"/>
    <w:tmpl w:val="18D4DA24"/>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9" w15:restartNumberingAfterBreak="0">
    <w:nsid w:val="7DFE5698"/>
    <w:multiLevelType w:val="hybridMultilevel"/>
    <w:tmpl w:val="7778A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4C6D7D"/>
    <w:multiLevelType w:val="hybridMultilevel"/>
    <w:tmpl w:val="4D8C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5D06FE"/>
    <w:multiLevelType w:val="hybridMultilevel"/>
    <w:tmpl w:val="A9D86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1"/>
    <w:lvlOverride w:ilvl="0">
      <w:startOverride w:val="2"/>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4"/>
  </w:num>
  <w:num w:numId="7">
    <w:abstractNumId w:val="29"/>
  </w:num>
  <w:num w:numId="8">
    <w:abstractNumId w:val="18"/>
  </w:num>
  <w:num w:numId="9">
    <w:abstractNumId w:val="23"/>
  </w:num>
  <w:num w:numId="10">
    <w:abstractNumId w:val="8"/>
  </w:num>
  <w:num w:numId="11">
    <w:abstractNumId w:val="25"/>
  </w:num>
  <w:num w:numId="12">
    <w:abstractNumId w:val="4"/>
  </w:num>
  <w:num w:numId="13">
    <w:abstractNumId w:val="28"/>
  </w:num>
  <w:num w:numId="14">
    <w:abstractNumId w:val="9"/>
  </w:num>
  <w:num w:numId="15">
    <w:abstractNumId w:val="31"/>
  </w:num>
  <w:num w:numId="16">
    <w:abstractNumId w:val="38"/>
  </w:num>
  <w:num w:numId="17">
    <w:abstractNumId w:val="17"/>
  </w:num>
  <w:num w:numId="18">
    <w:abstractNumId w:val="7"/>
  </w:num>
  <w:num w:numId="19">
    <w:abstractNumId w:val="1"/>
  </w:num>
  <w:num w:numId="20">
    <w:abstractNumId w:val="6"/>
  </w:num>
  <w:num w:numId="21">
    <w:abstractNumId w:val="20"/>
  </w:num>
  <w:num w:numId="22">
    <w:abstractNumId w:val="35"/>
  </w:num>
  <w:num w:numId="23">
    <w:abstractNumId w:val="10"/>
  </w:num>
  <w:num w:numId="24">
    <w:abstractNumId w:val="11"/>
  </w:num>
  <w:num w:numId="25">
    <w:abstractNumId w:val="12"/>
  </w:num>
  <w:num w:numId="26">
    <w:abstractNumId w:val="19"/>
  </w:num>
  <w:num w:numId="27">
    <w:abstractNumId w:val="24"/>
  </w:num>
  <w:num w:numId="28">
    <w:abstractNumId w:val="41"/>
  </w:num>
  <w:num w:numId="29">
    <w:abstractNumId w:val="37"/>
  </w:num>
  <w:num w:numId="30">
    <w:abstractNumId w:val="3"/>
  </w:num>
  <w:num w:numId="31">
    <w:abstractNumId w:val="15"/>
  </w:num>
  <w:num w:numId="32">
    <w:abstractNumId w:val="14"/>
  </w:num>
  <w:num w:numId="33">
    <w:abstractNumId w:val="33"/>
  </w:num>
  <w:num w:numId="34">
    <w:abstractNumId w:val="2"/>
  </w:num>
  <w:num w:numId="35">
    <w:abstractNumId w:val="30"/>
  </w:num>
  <w:num w:numId="36">
    <w:abstractNumId w:val="40"/>
  </w:num>
  <w:num w:numId="37">
    <w:abstractNumId w:val="13"/>
  </w:num>
  <w:num w:numId="38">
    <w:abstractNumId w:val="39"/>
  </w:num>
  <w:num w:numId="39">
    <w:abstractNumId w:val="22"/>
  </w:num>
  <w:num w:numId="40">
    <w:abstractNumId w:val="32"/>
  </w:num>
  <w:num w:numId="41">
    <w:abstractNumId w:val="27"/>
  </w:num>
  <w:num w:numId="42">
    <w:abstractNumId w:val="26"/>
  </w:num>
  <w:num w:numId="43">
    <w:abstractNumId w:val="16"/>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D6"/>
    <w:rsid w:val="00002D8B"/>
    <w:rsid w:val="000104FD"/>
    <w:rsid w:val="000127E3"/>
    <w:rsid w:val="00014A2A"/>
    <w:rsid w:val="00025156"/>
    <w:rsid w:val="00027B31"/>
    <w:rsid w:val="000306B4"/>
    <w:rsid w:val="00030EC8"/>
    <w:rsid w:val="00031263"/>
    <w:rsid w:val="00031610"/>
    <w:rsid w:val="00031814"/>
    <w:rsid w:val="000325CB"/>
    <w:rsid w:val="000325FF"/>
    <w:rsid w:val="0003346A"/>
    <w:rsid w:val="00037AD5"/>
    <w:rsid w:val="00044320"/>
    <w:rsid w:val="000504E9"/>
    <w:rsid w:val="00050EC4"/>
    <w:rsid w:val="00065AC2"/>
    <w:rsid w:val="0007007E"/>
    <w:rsid w:val="000746F6"/>
    <w:rsid w:val="00077ED4"/>
    <w:rsid w:val="00082EAA"/>
    <w:rsid w:val="00093CDB"/>
    <w:rsid w:val="00094BAE"/>
    <w:rsid w:val="00094FD5"/>
    <w:rsid w:val="000A2A22"/>
    <w:rsid w:val="000A79D5"/>
    <w:rsid w:val="000A7DFB"/>
    <w:rsid w:val="000A7F97"/>
    <w:rsid w:val="000B048C"/>
    <w:rsid w:val="000B0761"/>
    <w:rsid w:val="000B197A"/>
    <w:rsid w:val="000B1A16"/>
    <w:rsid w:val="000B1E9D"/>
    <w:rsid w:val="000B42F9"/>
    <w:rsid w:val="000B71D2"/>
    <w:rsid w:val="000B7AB0"/>
    <w:rsid w:val="000C1EA7"/>
    <w:rsid w:val="000C3957"/>
    <w:rsid w:val="000C477C"/>
    <w:rsid w:val="000C683C"/>
    <w:rsid w:val="000C7A54"/>
    <w:rsid w:val="000D0B60"/>
    <w:rsid w:val="000D317C"/>
    <w:rsid w:val="000D37D8"/>
    <w:rsid w:val="000D4227"/>
    <w:rsid w:val="000D5CE8"/>
    <w:rsid w:val="000D713E"/>
    <w:rsid w:val="000E05A2"/>
    <w:rsid w:val="000E3F6E"/>
    <w:rsid w:val="000E6FFA"/>
    <w:rsid w:val="000E7D19"/>
    <w:rsid w:val="000F0D45"/>
    <w:rsid w:val="000F7835"/>
    <w:rsid w:val="00100BBB"/>
    <w:rsid w:val="00104376"/>
    <w:rsid w:val="00112167"/>
    <w:rsid w:val="00112D9D"/>
    <w:rsid w:val="00113CCC"/>
    <w:rsid w:val="00120A04"/>
    <w:rsid w:val="00120D7D"/>
    <w:rsid w:val="00126B0E"/>
    <w:rsid w:val="00131B67"/>
    <w:rsid w:val="00134D19"/>
    <w:rsid w:val="0014088F"/>
    <w:rsid w:val="0014363A"/>
    <w:rsid w:val="0014369C"/>
    <w:rsid w:val="00145ECC"/>
    <w:rsid w:val="00154311"/>
    <w:rsid w:val="00157B96"/>
    <w:rsid w:val="0016054C"/>
    <w:rsid w:val="001607BF"/>
    <w:rsid w:val="0016737F"/>
    <w:rsid w:val="00172763"/>
    <w:rsid w:val="0017293F"/>
    <w:rsid w:val="00175C6F"/>
    <w:rsid w:val="00176AFA"/>
    <w:rsid w:val="0017771D"/>
    <w:rsid w:val="0017773A"/>
    <w:rsid w:val="001816B4"/>
    <w:rsid w:val="00182977"/>
    <w:rsid w:val="00183FF2"/>
    <w:rsid w:val="00191A75"/>
    <w:rsid w:val="00195C60"/>
    <w:rsid w:val="00196B29"/>
    <w:rsid w:val="001972B5"/>
    <w:rsid w:val="001A175A"/>
    <w:rsid w:val="001A22D6"/>
    <w:rsid w:val="001A2647"/>
    <w:rsid w:val="001A7DD7"/>
    <w:rsid w:val="001B02F5"/>
    <w:rsid w:val="001B2D9C"/>
    <w:rsid w:val="001B4F01"/>
    <w:rsid w:val="001C15DF"/>
    <w:rsid w:val="001C21B6"/>
    <w:rsid w:val="001C28B3"/>
    <w:rsid w:val="001C4BBB"/>
    <w:rsid w:val="001C6B31"/>
    <w:rsid w:val="001D1353"/>
    <w:rsid w:val="001D2D05"/>
    <w:rsid w:val="001F3F2F"/>
    <w:rsid w:val="001F5873"/>
    <w:rsid w:val="001F601E"/>
    <w:rsid w:val="001F66DE"/>
    <w:rsid w:val="00201DAB"/>
    <w:rsid w:val="00204EA9"/>
    <w:rsid w:val="002100FD"/>
    <w:rsid w:val="0021395C"/>
    <w:rsid w:val="00222AFA"/>
    <w:rsid w:val="002324EB"/>
    <w:rsid w:val="00232C88"/>
    <w:rsid w:val="002336B1"/>
    <w:rsid w:val="002352FF"/>
    <w:rsid w:val="0023588A"/>
    <w:rsid w:val="00251395"/>
    <w:rsid w:val="002521B1"/>
    <w:rsid w:val="0025376E"/>
    <w:rsid w:val="0025580A"/>
    <w:rsid w:val="00257261"/>
    <w:rsid w:val="00263D8E"/>
    <w:rsid w:val="002655D0"/>
    <w:rsid w:val="002669E3"/>
    <w:rsid w:val="00266A47"/>
    <w:rsid w:val="002674B2"/>
    <w:rsid w:val="00276E71"/>
    <w:rsid w:val="00281347"/>
    <w:rsid w:val="0028345E"/>
    <w:rsid w:val="002879FC"/>
    <w:rsid w:val="002906F5"/>
    <w:rsid w:val="002916BC"/>
    <w:rsid w:val="002917A4"/>
    <w:rsid w:val="00294F7B"/>
    <w:rsid w:val="00295518"/>
    <w:rsid w:val="00295A22"/>
    <w:rsid w:val="00296402"/>
    <w:rsid w:val="002973D8"/>
    <w:rsid w:val="00297D07"/>
    <w:rsid w:val="002A469B"/>
    <w:rsid w:val="002A7D1B"/>
    <w:rsid w:val="002B1183"/>
    <w:rsid w:val="002B4769"/>
    <w:rsid w:val="002B7652"/>
    <w:rsid w:val="002C3DCE"/>
    <w:rsid w:val="002C61EF"/>
    <w:rsid w:val="002D3670"/>
    <w:rsid w:val="002D7DC0"/>
    <w:rsid w:val="002E233D"/>
    <w:rsid w:val="002E2449"/>
    <w:rsid w:val="002E4E27"/>
    <w:rsid w:val="002E6D3E"/>
    <w:rsid w:val="002E7B88"/>
    <w:rsid w:val="002F2163"/>
    <w:rsid w:val="002F4D9C"/>
    <w:rsid w:val="002F63E6"/>
    <w:rsid w:val="003003D4"/>
    <w:rsid w:val="0030056F"/>
    <w:rsid w:val="00300ABA"/>
    <w:rsid w:val="00301817"/>
    <w:rsid w:val="00302C26"/>
    <w:rsid w:val="00303485"/>
    <w:rsid w:val="00305939"/>
    <w:rsid w:val="00313DC4"/>
    <w:rsid w:val="00313E84"/>
    <w:rsid w:val="00314A65"/>
    <w:rsid w:val="003202DB"/>
    <w:rsid w:val="0032331A"/>
    <w:rsid w:val="003254A5"/>
    <w:rsid w:val="00327EE5"/>
    <w:rsid w:val="00331712"/>
    <w:rsid w:val="0033183D"/>
    <w:rsid w:val="00331AF1"/>
    <w:rsid w:val="00331ED9"/>
    <w:rsid w:val="003340EE"/>
    <w:rsid w:val="00335384"/>
    <w:rsid w:val="0034613F"/>
    <w:rsid w:val="003464D6"/>
    <w:rsid w:val="00351245"/>
    <w:rsid w:val="00352CA9"/>
    <w:rsid w:val="00353A49"/>
    <w:rsid w:val="00356555"/>
    <w:rsid w:val="0035675C"/>
    <w:rsid w:val="00364A1A"/>
    <w:rsid w:val="00366CCF"/>
    <w:rsid w:val="00367702"/>
    <w:rsid w:val="00367947"/>
    <w:rsid w:val="0037073B"/>
    <w:rsid w:val="0037121F"/>
    <w:rsid w:val="0037136F"/>
    <w:rsid w:val="0037506B"/>
    <w:rsid w:val="003838F3"/>
    <w:rsid w:val="003878C9"/>
    <w:rsid w:val="00391073"/>
    <w:rsid w:val="0039476E"/>
    <w:rsid w:val="00395A70"/>
    <w:rsid w:val="00395A87"/>
    <w:rsid w:val="00395E06"/>
    <w:rsid w:val="003A0289"/>
    <w:rsid w:val="003A3C7C"/>
    <w:rsid w:val="003A539E"/>
    <w:rsid w:val="003A7998"/>
    <w:rsid w:val="003B0C44"/>
    <w:rsid w:val="003B4B79"/>
    <w:rsid w:val="003B573B"/>
    <w:rsid w:val="003C0A34"/>
    <w:rsid w:val="003C3EC2"/>
    <w:rsid w:val="003C40B2"/>
    <w:rsid w:val="003C54AE"/>
    <w:rsid w:val="003C69CC"/>
    <w:rsid w:val="003C77E6"/>
    <w:rsid w:val="003D241D"/>
    <w:rsid w:val="003D668A"/>
    <w:rsid w:val="003E20F0"/>
    <w:rsid w:val="003E6DF0"/>
    <w:rsid w:val="003E7113"/>
    <w:rsid w:val="003E7A1A"/>
    <w:rsid w:val="003F070E"/>
    <w:rsid w:val="003F08C5"/>
    <w:rsid w:val="003F11B6"/>
    <w:rsid w:val="003F3F85"/>
    <w:rsid w:val="003F468F"/>
    <w:rsid w:val="003F6776"/>
    <w:rsid w:val="00400BC6"/>
    <w:rsid w:val="0040223B"/>
    <w:rsid w:val="00402F60"/>
    <w:rsid w:val="00407D24"/>
    <w:rsid w:val="0041194C"/>
    <w:rsid w:val="00411AA9"/>
    <w:rsid w:val="00412237"/>
    <w:rsid w:val="00413874"/>
    <w:rsid w:val="004151F5"/>
    <w:rsid w:val="0041536C"/>
    <w:rsid w:val="00416090"/>
    <w:rsid w:val="0041754D"/>
    <w:rsid w:val="00420444"/>
    <w:rsid w:val="00423FCE"/>
    <w:rsid w:val="00424EB4"/>
    <w:rsid w:val="0042559F"/>
    <w:rsid w:val="00427836"/>
    <w:rsid w:val="00427A20"/>
    <w:rsid w:val="00430D80"/>
    <w:rsid w:val="004322ED"/>
    <w:rsid w:val="00434808"/>
    <w:rsid w:val="00436FB6"/>
    <w:rsid w:val="00437BCF"/>
    <w:rsid w:val="00445596"/>
    <w:rsid w:val="00445D5F"/>
    <w:rsid w:val="004469B9"/>
    <w:rsid w:val="00446D37"/>
    <w:rsid w:val="00451301"/>
    <w:rsid w:val="00452A8F"/>
    <w:rsid w:val="00466674"/>
    <w:rsid w:val="00466722"/>
    <w:rsid w:val="004705B4"/>
    <w:rsid w:val="00471F1E"/>
    <w:rsid w:val="00475209"/>
    <w:rsid w:val="004769FA"/>
    <w:rsid w:val="00477083"/>
    <w:rsid w:val="00486DBB"/>
    <w:rsid w:val="00490409"/>
    <w:rsid w:val="00491D50"/>
    <w:rsid w:val="004941A6"/>
    <w:rsid w:val="00495B43"/>
    <w:rsid w:val="00496F9E"/>
    <w:rsid w:val="00497B19"/>
    <w:rsid w:val="004A382E"/>
    <w:rsid w:val="004A74D4"/>
    <w:rsid w:val="004A768B"/>
    <w:rsid w:val="004B5A1F"/>
    <w:rsid w:val="004B5EBC"/>
    <w:rsid w:val="004B6ED6"/>
    <w:rsid w:val="004C0AAB"/>
    <w:rsid w:val="004C209A"/>
    <w:rsid w:val="004C3530"/>
    <w:rsid w:val="004C42F6"/>
    <w:rsid w:val="004D2DBA"/>
    <w:rsid w:val="004D475A"/>
    <w:rsid w:val="004D5A1F"/>
    <w:rsid w:val="004D5EDF"/>
    <w:rsid w:val="004E0DE6"/>
    <w:rsid w:val="004E142B"/>
    <w:rsid w:val="004E4CA3"/>
    <w:rsid w:val="004E58B2"/>
    <w:rsid w:val="004F01D0"/>
    <w:rsid w:val="004F4319"/>
    <w:rsid w:val="004F50E2"/>
    <w:rsid w:val="004F5D23"/>
    <w:rsid w:val="004F649E"/>
    <w:rsid w:val="0050059A"/>
    <w:rsid w:val="0050163D"/>
    <w:rsid w:val="00502D8D"/>
    <w:rsid w:val="00503948"/>
    <w:rsid w:val="00505EBE"/>
    <w:rsid w:val="005109FD"/>
    <w:rsid w:val="0051359D"/>
    <w:rsid w:val="00513681"/>
    <w:rsid w:val="00520876"/>
    <w:rsid w:val="00525161"/>
    <w:rsid w:val="0052755E"/>
    <w:rsid w:val="00532D0E"/>
    <w:rsid w:val="0053606A"/>
    <w:rsid w:val="0053752A"/>
    <w:rsid w:val="005375D7"/>
    <w:rsid w:val="005422FF"/>
    <w:rsid w:val="00544EB0"/>
    <w:rsid w:val="00550EF9"/>
    <w:rsid w:val="00553A9E"/>
    <w:rsid w:val="00554B9B"/>
    <w:rsid w:val="00562FCF"/>
    <w:rsid w:val="00564037"/>
    <w:rsid w:val="005744AA"/>
    <w:rsid w:val="0057797D"/>
    <w:rsid w:val="00580480"/>
    <w:rsid w:val="00587DB1"/>
    <w:rsid w:val="005928F9"/>
    <w:rsid w:val="005A3405"/>
    <w:rsid w:val="005A464A"/>
    <w:rsid w:val="005A7939"/>
    <w:rsid w:val="005B1E9D"/>
    <w:rsid w:val="005B2C67"/>
    <w:rsid w:val="005C55FC"/>
    <w:rsid w:val="005D07AF"/>
    <w:rsid w:val="005D2576"/>
    <w:rsid w:val="005D2653"/>
    <w:rsid w:val="005D2EB0"/>
    <w:rsid w:val="005D6D92"/>
    <w:rsid w:val="005D778B"/>
    <w:rsid w:val="005D7C03"/>
    <w:rsid w:val="005E26CD"/>
    <w:rsid w:val="005E3491"/>
    <w:rsid w:val="005E5814"/>
    <w:rsid w:val="005E7B66"/>
    <w:rsid w:val="005F002B"/>
    <w:rsid w:val="005F05D8"/>
    <w:rsid w:val="005F519E"/>
    <w:rsid w:val="005F571D"/>
    <w:rsid w:val="005F7F0F"/>
    <w:rsid w:val="0060109E"/>
    <w:rsid w:val="00602E74"/>
    <w:rsid w:val="00603FDF"/>
    <w:rsid w:val="0060419D"/>
    <w:rsid w:val="00604A7C"/>
    <w:rsid w:val="0060590D"/>
    <w:rsid w:val="00605EE0"/>
    <w:rsid w:val="00607D7B"/>
    <w:rsid w:val="00623AE5"/>
    <w:rsid w:val="00631C8A"/>
    <w:rsid w:val="00632E8D"/>
    <w:rsid w:val="00633394"/>
    <w:rsid w:val="006345C4"/>
    <w:rsid w:val="006346AB"/>
    <w:rsid w:val="00637135"/>
    <w:rsid w:val="00640EA5"/>
    <w:rsid w:val="00643339"/>
    <w:rsid w:val="006442D5"/>
    <w:rsid w:val="006472FA"/>
    <w:rsid w:val="00651A34"/>
    <w:rsid w:val="00651EC5"/>
    <w:rsid w:val="00652CD1"/>
    <w:rsid w:val="0065515B"/>
    <w:rsid w:val="006565C5"/>
    <w:rsid w:val="00664DB4"/>
    <w:rsid w:val="00675503"/>
    <w:rsid w:val="00685049"/>
    <w:rsid w:val="0068531E"/>
    <w:rsid w:val="0068613E"/>
    <w:rsid w:val="00690AC7"/>
    <w:rsid w:val="006910D1"/>
    <w:rsid w:val="00693B85"/>
    <w:rsid w:val="0069573F"/>
    <w:rsid w:val="00695978"/>
    <w:rsid w:val="006A0B56"/>
    <w:rsid w:val="006A0C78"/>
    <w:rsid w:val="006A26EA"/>
    <w:rsid w:val="006A50AF"/>
    <w:rsid w:val="006A5471"/>
    <w:rsid w:val="006A60F9"/>
    <w:rsid w:val="006B2A91"/>
    <w:rsid w:val="006B5D81"/>
    <w:rsid w:val="006B61BA"/>
    <w:rsid w:val="006C0448"/>
    <w:rsid w:val="006C06B7"/>
    <w:rsid w:val="006C15A2"/>
    <w:rsid w:val="006C2135"/>
    <w:rsid w:val="006C2310"/>
    <w:rsid w:val="006C3571"/>
    <w:rsid w:val="006C4B3E"/>
    <w:rsid w:val="006C5FEA"/>
    <w:rsid w:val="006C7CD8"/>
    <w:rsid w:val="006D0403"/>
    <w:rsid w:val="006F3127"/>
    <w:rsid w:val="006F4D60"/>
    <w:rsid w:val="006F52B0"/>
    <w:rsid w:val="0070283B"/>
    <w:rsid w:val="00704429"/>
    <w:rsid w:val="00706F58"/>
    <w:rsid w:val="007070AC"/>
    <w:rsid w:val="007102AB"/>
    <w:rsid w:val="00711846"/>
    <w:rsid w:val="0071192B"/>
    <w:rsid w:val="007148A0"/>
    <w:rsid w:val="0071572D"/>
    <w:rsid w:val="00715A11"/>
    <w:rsid w:val="00722D60"/>
    <w:rsid w:val="00724FE0"/>
    <w:rsid w:val="00727BB0"/>
    <w:rsid w:val="00731C17"/>
    <w:rsid w:val="00734346"/>
    <w:rsid w:val="007347FE"/>
    <w:rsid w:val="00735CCE"/>
    <w:rsid w:val="00741C0E"/>
    <w:rsid w:val="00743936"/>
    <w:rsid w:val="0074416C"/>
    <w:rsid w:val="007475A8"/>
    <w:rsid w:val="00751915"/>
    <w:rsid w:val="0075604D"/>
    <w:rsid w:val="0075777C"/>
    <w:rsid w:val="00757885"/>
    <w:rsid w:val="00761B48"/>
    <w:rsid w:val="007711B5"/>
    <w:rsid w:val="007732DB"/>
    <w:rsid w:val="00781B63"/>
    <w:rsid w:val="00781B96"/>
    <w:rsid w:val="00783059"/>
    <w:rsid w:val="007856DD"/>
    <w:rsid w:val="00785960"/>
    <w:rsid w:val="00787167"/>
    <w:rsid w:val="0079190D"/>
    <w:rsid w:val="00794960"/>
    <w:rsid w:val="007A27CD"/>
    <w:rsid w:val="007B2935"/>
    <w:rsid w:val="007C02E3"/>
    <w:rsid w:val="007D490B"/>
    <w:rsid w:val="007D5FC7"/>
    <w:rsid w:val="007F21EC"/>
    <w:rsid w:val="007F2822"/>
    <w:rsid w:val="007F58B1"/>
    <w:rsid w:val="007F79FC"/>
    <w:rsid w:val="007F7ADA"/>
    <w:rsid w:val="008002D9"/>
    <w:rsid w:val="00800C9C"/>
    <w:rsid w:val="008072B6"/>
    <w:rsid w:val="008141E8"/>
    <w:rsid w:val="00821074"/>
    <w:rsid w:val="00845836"/>
    <w:rsid w:val="0085127E"/>
    <w:rsid w:val="008529A6"/>
    <w:rsid w:val="00853B27"/>
    <w:rsid w:val="008543DA"/>
    <w:rsid w:val="00854A7E"/>
    <w:rsid w:val="00856033"/>
    <w:rsid w:val="0085646F"/>
    <w:rsid w:val="0086580A"/>
    <w:rsid w:val="00865A3E"/>
    <w:rsid w:val="008712AF"/>
    <w:rsid w:val="0087348B"/>
    <w:rsid w:val="00876B9A"/>
    <w:rsid w:val="008770F1"/>
    <w:rsid w:val="00884124"/>
    <w:rsid w:val="00886748"/>
    <w:rsid w:val="008867A6"/>
    <w:rsid w:val="008868D0"/>
    <w:rsid w:val="00892EDF"/>
    <w:rsid w:val="0089350F"/>
    <w:rsid w:val="00893A27"/>
    <w:rsid w:val="0089709B"/>
    <w:rsid w:val="008976D1"/>
    <w:rsid w:val="008A12E2"/>
    <w:rsid w:val="008A2EB0"/>
    <w:rsid w:val="008A5F67"/>
    <w:rsid w:val="008B14E5"/>
    <w:rsid w:val="008C0656"/>
    <w:rsid w:val="008C0AB0"/>
    <w:rsid w:val="008C3CE1"/>
    <w:rsid w:val="008D5AB8"/>
    <w:rsid w:val="008D78BA"/>
    <w:rsid w:val="008E1A1F"/>
    <w:rsid w:val="008E2493"/>
    <w:rsid w:val="008E7475"/>
    <w:rsid w:val="008F3456"/>
    <w:rsid w:val="008F3802"/>
    <w:rsid w:val="008F542B"/>
    <w:rsid w:val="008F7F32"/>
    <w:rsid w:val="00900FE8"/>
    <w:rsid w:val="00904D53"/>
    <w:rsid w:val="009060FC"/>
    <w:rsid w:val="00907DE7"/>
    <w:rsid w:val="00913314"/>
    <w:rsid w:val="00915E8D"/>
    <w:rsid w:val="00917EEB"/>
    <w:rsid w:val="00921056"/>
    <w:rsid w:val="00927547"/>
    <w:rsid w:val="00930F47"/>
    <w:rsid w:val="00931F33"/>
    <w:rsid w:val="00932B32"/>
    <w:rsid w:val="00940539"/>
    <w:rsid w:val="00943588"/>
    <w:rsid w:val="0094453B"/>
    <w:rsid w:val="0095144B"/>
    <w:rsid w:val="009528EF"/>
    <w:rsid w:val="00954A48"/>
    <w:rsid w:val="00957608"/>
    <w:rsid w:val="00962556"/>
    <w:rsid w:val="00964143"/>
    <w:rsid w:val="009656BA"/>
    <w:rsid w:val="009726F6"/>
    <w:rsid w:val="00972A28"/>
    <w:rsid w:val="009821FD"/>
    <w:rsid w:val="00984D6B"/>
    <w:rsid w:val="00995F1D"/>
    <w:rsid w:val="00997002"/>
    <w:rsid w:val="009A2030"/>
    <w:rsid w:val="009A2702"/>
    <w:rsid w:val="009A33FB"/>
    <w:rsid w:val="009A5D3F"/>
    <w:rsid w:val="009B02BF"/>
    <w:rsid w:val="009B2EC9"/>
    <w:rsid w:val="009B4064"/>
    <w:rsid w:val="009B5D05"/>
    <w:rsid w:val="009B7D92"/>
    <w:rsid w:val="009C19F3"/>
    <w:rsid w:val="009C3A82"/>
    <w:rsid w:val="009C3DB8"/>
    <w:rsid w:val="009C5A59"/>
    <w:rsid w:val="009C7319"/>
    <w:rsid w:val="009E3ECF"/>
    <w:rsid w:val="009E60F3"/>
    <w:rsid w:val="009F022E"/>
    <w:rsid w:val="009F12F5"/>
    <w:rsid w:val="009F24A3"/>
    <w:rsid w:val="009F36E4"/>
    <w:rsid w:val="009F4FBB"/>
    <w:rsid w:val="009F5B3A"/>
    <w:rsid w:val="00A00E37"/>
    <w:rsid w:val="00A01306"/>
    <w:rsid w:val="00A02F7D"/>
    <w:rsid w:val="00A05E85"/>
    <w:rsid w:val="00A07E24"/>
    <w:rsid w:val="00A10E92"/>
    <w:rsid w:val="00A126FC"/>
    <w:rsid w:val="00A12DCD"/>
    <w:rsid w:val="00A327AC"/>
    <w:rsid w:val="00A3456D"/>
    <w:rsid w:val="00A34757"/>
    <w:rsid w:val="00A37460"/>
    <w:rsid w:val="00A422B5"/>
    <w:rsid w:val="00A444E1"/>
    <w:rsid w:val="00A47295"/>
    <w:rsid w:val="00A50CFD"/>
    <w:rsid w:val="00A51EE7"/>
    <w:rsid w:val="00A559E1"/>
    <w:rsid w:val="00A55D70"/>
    <w:rsid w:val="00A55D74"/>
    <w:rsid w:val="00A62955"/>
    <w:rsid w:val="00A62F69"/>
    <w:rsid w:val="00A66608"/>
    <w:rsid w:val="00A70BE8"/>
    <w:rsid w:val="00A767BA"/>
    <w:rsid w:val="00A8048D"/>
    <w:rsid w:val="00A847B7"/>
    <w:rsid w:val="00A90BCF"/>
    <w:rsid w:val="00A95D1A"/>
    <w:rsid w:val="00A964B3"/>
    <w:rsid w:val="00AB1158"/>
    <w:rsid w:val="00AB6BFC"/>
    <w:rsid w:val="00AB74E8"/>
    <w:rsid w:val="00AC6B8E"/>
    <w:rsid w:val="00AC73E6"/>
    <w:rsid w:val="00AD15CD"/>
    <w:rsid w:val="00AD22AD"/>
    <w:rsid w:val="00AD6B1C"/>
    <w:rsid w:val="00AD757B"/>
    <w:rsid w:val="00AD7D35"/>
    <w:rsid w:val="00AE2369"/>
    <w:rsid w:val="00AE2515"/>
    <w:rsid w:val="00AE5ED8"/>
    <w:rsid w:val="00B03A10"/>
    <w:rsid w:val="00B06116"/>
    <w:rsid w:val="00B0668C"/>
    <w:rsid w:val="00B11CB2"/>
    <w:rsid w:val="00B129A8"/>
    <w:rsid w:val="00B1317F"/>
    <w:rsid w:val="00B17F82"/>
    <w:rsid w:val="00B208B2"/>
    <w:rsid w:val="00B2334B"/>
    <w:rsid w:val="00B27D0D"/>
    <w:rsid w:val="00B357BC"/>
    <w:rsid w:val="00B3606B"/>
    <w:rsid w:val="00B36342"/>
    <w:rsid w:val="00B43C09"/>
    <w:rsid w:val="00B43FFA"/>
    <w:rsid w:val="00B4726A"/>
    <w:rsid w:val="00B475B0"/>
    <w:rsid w:val="00B5498A"/>
    <w:rsid w:val="00B60881"/>
    <w:rsid w:val="00B633C4"/>
    <w:rsid w:val="00B64591"/>
    <w:rsid w:val="00B65522"/>
    <w:rsid w:val="00B65BDC"/>
    <w:rsid w:val="00B71FAD"/>
    <w:rsid w:val="00B774BB"/>
    <w:rsid w:val="00B80847"/>
    <w:rsid w:val="00B80B3A"/>
    <w:rsid w:val="00B9275E"/>
    <w:rsid w:val="00B96954"/>
    <w:rsid w:val="00BA0903"/>
    <w:rsid w:val="00BA094C"/>
    <w:rsid w:val="00BA2BC0"/>
    <w:rsid w:val="00BA53FD"/>
    <w:rsid w:val="00BB1106"/>
    <w:rsid w:val="00BB13C0"/>
    <w:rsid w:val="00BB4086"/>
    <w:rsid w:val="00BC2C9B"/>
    <w:rsid w:val="00BD512C"/>
    <w:rsid w:val="00BD5CA5"/>
    <w:rsid w:val="00BD5DC5"/>
    <w:rsid w:val="00BE7199"/>
    <w:rsid w:val="00BE748F"/>
    <w:rsid w:val="00BF19F8"/>
    <w:rsid w:val="00BF49FE"/>
    <w:rsid w:val="00BF6059"/>
    <w:rsid w:val="00C008EA"/>
    <w:rsid w:val="00C01888"/>
    <w:rsid w:val="00C03578"/>
    <w:rsid w:val="00C051F0"/>
    <w:rsid w:val="00C05EAC"/>
    <w:rsid w:val="00C107F6"/>
    <w:rsid w:val="00C10BCE"/>
    <w:rsid w:val="00C117D4"/>
    <w:rsid w:val="00C1280E"/>
    <w:rsid w:val="00C203E7"/>
    <w:rsid w:val="00C20767"/>
    <w:rsid w:val="00C3096B"/>
    <w:rsid w:val="00C345E6"/>
    <w:rsid w:val="00C34F52"/>
    <w:rsid w:val="00C37DD1"/>
    <w:rsid w:val="00C46F1D"/>
    <w:rsid w:val="00C479B2"/>
    <w:rsid w:val="00C5086E"/>
    <w:rsid w:val="00C51C23"/>
    <w:rsid w:val="00C51ED4"/>
    <w:rsid w:val="00C54559"/>
    <w:rsid w:val="00C56021"/>
    <w:rsid w:val="00C56604"/>
    <w:rsid w:val="00C649DD"/>
    <w:rsid w:val="00C66116"/>
    <w:rsid w:val="00C6643B"/>
    <w:rsid w:val="00C70DAC"/>
    <w:rsid w:val="00C7129C"/>
    <w:rsid w:val="00C73CDB"/>
    <w:rsid w:val="00C74A12"/>
    <w:rsid w:val="00C765AF"/>
    <w:rsid w:val="00C76AB4"/>
    <w:rsid w:val="00C77788"/>
    <w:rsid w:val="00C778C4"/>
    <w:rsid w:val="00C83F3F"/>
    <w:rsid w:val="00C84E1D"/>
    <w:rsid w:val="00C85ED5"/>
    <w:rsid w:val="00C87FBD"/>
    <w:rsid w:val="00C9104E"/>
    <w:rsid w:val="00C924D7"/>
    <w:rsid w:val="00C927BE"/>
    <w:rsid w:val="00C93DDD"/>
    <w:rsid w:val="00C9445C"/>
    <w:rsid w:val="00CA171C"/>
    <w:rsid w:val="00CA2010"/>
    <w:rsid w:val="00CA77DF"/>
    <w:rsid w:val="00CC047C"/>
    <w:rsid w:val="00CC1FB0"/>
    <w:rsid w:val="00CC3B03"/>
    <w:rsid w:val="00CD5A74"/>
    <w:rsid w:val="00CD7412"/>
    <w:rsid w:val="00CE01B0"/>
    <w:rsid w:val="00CE04E1"/>
    <w:rsid w:val="00CE5727"/>
    <w:rsid w:val="00CE5C66"/>
    <w:rsid w:val="00CE6A8F"/>
    <w:rsid w:val="00CE7E5D"/>
    <w:rsid w:val="00CF1F2F"/>
    <w:rsid w:val="00CF2EAB"/>
    <w:rsid w:val="00CF3ED5"/>
    <w:rsid w:val="00CF400B"/>
    <w:rsid w:val="00CF4514"/>
    <w:rsid w:val="00CF529F"/>
    <w:rsid w:val="00CF7CCE"/>
    <w:rsid w:val="00D04BA1"/>
    <w:rsid w:val="00D05256"/>
    <w:rsid w:val="00D1672F"/>
    <w:rsid w:val="00D16FB0"/>
    <w:rsid w:val="00D208E2"/>
    <w:rsid w:val="00D23349"/>
    <w:rsid w:val="00D27231"/>
    <w:rsid w:val="00D301FD"/>
    <w:rsid w:val="00D35CEC"/>
    <w:rsid w:val="00D37C97"/>
    <w:rsid w:val="00D4074A"/>
    <w:rsid w:val="00D41D4E"/>
    <w:rsid w:val="00D44992"/>
    <w:rsid w:val="00D46EF7"/>
    <w:rsid w:val="00D47295"/>
    <w:rsid w:val="00D61634"/>
    <w:rsid w:val="00D63108"/>
    <w:rsid w:val="00D7563E"/>
    <w:rsid w:val="00D759D7"/>
    <w:rsid w:val="00D75D34"/>
    <w:rsid w:val="00D772EE"/>
    <w:rsid w:val="00D77F18"/>
    <w:rsid w:val="00D84D5D"/>
    <w:rsid w:val="00D84FF7"/>
    <w:rsid w:val="00D9262B"/>
    <w:rsid w:val="00D96446"/>
    <w:rsid w:val="00DA4BDB"/>
    <w:rsid w:val="00DA6EF8"/>
    <w:rsid w:val="00DB6E65"/>
    <w:rsid w:val="00DB6EE6"/>
    <w:rsid w:val="00DC2D27"/>
    <w:rsid w:val="00DC418F"/>
    <w:rsid w:val="00DD518F"/>
    <w:rsid w:val="00DE15C1"/>
    <w:rsid w:val="00DE7497"/>
    <w:rsid w:val="00DF15FE"/>
    <w:rsid w:val="00DF78AE"/>
    <w:rsid w:val="00E0118B"/>
    <w:rsid w:val="00E0135A"/>
    <w:rsid w:val="00E10A14"/>
    <w:rsid w:val="00E10D71"/>
    <w:rsid w:val="00E14827"/>
    <w:rsid w:val="00E1626B"/>
    <w:rsid w:val="00E16A33"/>
    <w:rsid w:val="00E1700B"/>
    <w:rsid w:val="00E22C30"/>
    <w:rsid w:val="00E239A3"/>
    <w:rsid w:val="00E2499C"/>
    <w:rsid w:val="00E2702F"/>
    <w:rsid w:val="00E3011B"/>
    <w:rsid w:val="00E3333D"/>
    <w:rsid w:val="00E4075F"/>
    <w:rsid w:val="00E40CD4"/>
    <w:rsid w:val="00E43008"/>
    <w:rsid w:val="00E4557D"/>
    <w:rsid w:val="00E5088D"/>
    <w:rsid w:val="00E50F11"/>
    <w:rsid w:val="00E51759"/>
    <w:rsid w:val="00E520C2"/>
    <w:rsid w:val="00E52719"/>
    <w:rsid w:val="00E54A76"/>
    <w:rsid w:val="00E550BD"/>
    <w:rsid w:val="00E5675A"/>
    <w:rsid w:val="00E56C2B"/>
    <w:rsid w:val="00E62E4F"/>
    <w:rsid w:val="00E648E0"/>
    <w:rsid w:val="00E66559"/>
    <w:rsid w:val="00E727E4"/>
    <w:rsid w:val="00E73F85"/>
    <w:rsid w:val="00E7591F"/>
    <w:rsid w:val="00E76BDD"/>
    <w:rsid w:val="00E815D6"/>
    <w:rsid w:val="00E85A6B"/>
    <w:rsid w:val="00E9086A"/>
    <w:rsid w:val="00E91B42"/>
    <w:rsid w:val="00E93B44"/>
    <w:rsid w:val="00E93BB0"/>
    <w:rsid w:val="00E96978"/>
    <w:rsid w:val="00E97601"/>
    <w:rsid w:val="00EA05C9"/>
    <w:rsid w:val="00EA06EB"/>
    <w:rsid w:val="00EA1706"/>
    <w:rsid w:val="00EA62CF"/>
    <w:rsid w:val="00EB09A3"/>
    <w:rsid w:val="00EB23D9"/>
    <w:rsid w:val="00EB54B3"/>
    <w:rsid w:val="00EB58E1"/>
    <w:rsid w:val="00EB7533"/>
    <w:rsid w:val="00EC1AFC"/>
    <w:rsid w:val="00ED38D1"/>
    <w:rsid w:val="00EF304F"/>
    <w:rsid w:val="00EF39E4"/>
    <w:rsid w:val="00EF3A4D"/>
    <w:rsid w:val="00EF4609"/>
    <w:rsid w:val="00EF5FAB"/>
    <w:rsid w:val="00EF64F4"/>
    <w:rsid w:val="00EF68A0"/>
    <w:rsid w:val="00EF75BA"/>
    <w:rsid w:val="00F0000A"/>
    <w:rsid w:val="00F02FB2"/>
    <w:rsid w:val="00F068EA"/>
    <w:rsid w:val="00F10EE0"/>
    <w:rsid w:val="00F132F0"/>
    <w:rsid w:val="00F15AFD"/>
    <w:rsid w:val="00F15EC5"/>
    <w:rsid w:val="00F22386"/>
    <w:rsid w:val="00F25815"/>
    <w:rsid w:val="00F270B1"/>
    <w:rsid w:val="00F325F5"/>
    <w:rsid w:val="00F41D7E"/>
    <w:rsid w:val="00F42D40"/>
    <w:rsid w:val="00F45229"/>
    <w:rsid w:val="00F56DB8"/>
    <w:rsid w:val="00F63120"/>
    <w:rsid w:val="00F63D54"/>
    <w:rsid w:val="00F647B3"/>
    <w:rsid w:val="00F65463"/>
    <w:rsid w:val="00F7075E"/>
    <w:rsid w:val="00F7183E"/>
    <w:rsid w:val="00F73317"/>
    <w:rsid w:val="00F73A02"/>
    <w:rsid w:val="00F7465B"/>
    <w:rsid w:val="00F751C0"/>
    <w:rsid w:val="00F760D9"/>
    <w:rsid w:val="00F764C6"/>
    <w:rsid w:val="00F76710"/>
    <w:rsid w:val="00F825C8"/>
    <w:rsid w:val="00FA23B1"/>
    <w:rsid w:val="00FA6674"/>
    <w:rsid w:val="00FA73F5"/>
    <w:rsid w:val="00FA7A99"/>
    <w:rsid w:val="00FB16D3"/>
    <w:rsid w:val="00FB6AB8"/>
    <w:rsid w:val="00FC08E6"/>
    <w:rsid w:val="00FC398C"/>
    <w:rsid w:val="00FC5A2B"/>
    <w:rsid w:val="00FC715D"/>
    <w:rsid w:val="00FD071A"/>
    <w:rsid w:val="00FD0987"/>
    <w:rsid w:val="00FD1155"/>
    <w:rsid w:val="00FD39C0"/>
    <w:rsid w:val="00FD5C55"/>
    <w:rsid w:val="00FE13AE"/>
    <w:rsid w:val="00FE2375"/>
    <w:rsid w:val="00FE4003"/>
    <w:rsid w:val="00FE640D"/>
    <w:rsid w:val="00FF1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64D0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5C1"/>
    <w:rPr>
      <w:sz w:val="24"/>
      <w:szCs w:val="24"/>
    </w:rPr>
  </w:style>
  <w:style w:type="paragraph" w:styleId="Nadpis1">
    <w:name w:val="heading 1"/>
    <w:basedOn w:val="Normln"/>
    <w:next w:val="Normln"/>
    <w:qFormat/>
    <w:rsid w:val="00B43FFA"/>
    <w:pPr>
      <w:keepNext/>
      <w:spacing w:before="240" w:after="60"/>
      <w:outlineLvl w:val="0"/>
    </w:pPr>
    <w:rPr>
      <w:rFonts w:ascii="Arial" w:hAnsi="Arial"/>
      <w:b/>
      <w:kern w:val="28"/>
      <w:sz w:val="28"/>
      <w:szCs w:val="20"/>
    </w:rPr>
  </w:style>
  <w:style w:type="paragraph" w:styleId="Nadpis2">
    <w:name w:val="heading 2"/>
    <w:basedOn w:val="Normln"/>
    <w:next w:val="Normln"/>
    <w:qFormat/>
    <w:rsid w:val="00B43FFA"/>
    <w:pPr>
      <w:keepNext/>
      <w:ind w:left="284" w:hanging="284"/>
      <w:jc w:val="center"/>
      <w:outlineLvl w:val="1"/>
    </w:pPr>
    <w:rPr>
      <w:rFonts w:ascii="Arial" w:hAnsi="Arial" w:cs="Arial"/>
      <w:b/>
      <w:bCs/>
      <w:sz w:val="28"/>
      <w:u w:val="single"/>
    </w:rPr>
  </w:style>
  <w:style w:type="paragraph" w:styleId="Nadpis3">
    <w:name w:val="heading 3"/>
    <w:basedOn w:val="Normln"/>
    <w:next w:val="Normln"/>
    <w:qFormat/>
    <w:rsid w:val="00B43FFA"/>
    <w:pPr>
      <w:keepNext/>
      <w:ind w:left="5103"/>
      <w:jc w:val="center"/>
      <w:outlineLvl w:val="2"/>
    </w:pPr>
    <w:rPr>
      <w:rFonts w:ascii="Arial" w:hAnsi="Arial"/>
      <w:b/>
      <w:szCs w:val="20"/>
    </w:rPr>
  </w:style>
  <w:style w:type="paragraph" w:styleId="Nadpis4">
    <w:name w:val="heading 4"/>
    <w:basedOn w:val="Normln"/>
    <w:next w:val="Normln"/>
    <w:qFormat/>
    <w:rsid w:val="00B43FFA"/>
    <w:pPr>
      <w:keepNext/>
      <w:ind w:left="284" w:hanging="284"/>
      <w:jc w:val="center"/>
      <w:outlineLvl w:val="3"/>
    </w:pPr>
    <w:rPr>
      <w:rFonts w:ascii="Arial" w:hAnsi="Arial" w:cs="Arial"/>
      <w:sz w:val="28"/>
    </w:rPr>
  </w:style>
  <w:style w:type="paragraph" w:styleId="Nadpis5">
    <w:name w:val="heading 5"/>
    <w:basedOn w:val="Normln"/>
    <w:next w:val="Normln"/>
    <w:qFormat/>
    <w:rsid w:val="00B43FFA"/>
    <w:pPr>
      <w:keepNext/>
      <w:jc w:val="both"/>
      <w:outlineLvl w:val="4"/>
    </w:pPr>
    <w:rPr>
      <w:rFonts w:ascii="Arial" w:hAnsi="Arial" w:cs="Arial"/>
      <w:b/>
      <w:szCs w:val="20"/>
    </w:rPr>
  </w:style>
  <w:style w:type="paragraph" w:styleId="Nadpis6">
    <w:name w:val="heading 6"/>
    <w:basedOn w:val="Normln"/>
    <w:next w:val="Normln"/>
    <w:qFormat/>
    <w:rsid w:val="00B43FFA"/>
    <w:pPr>
      <w:keepNext/>
      <w:jc w:val="both"/>
      <w:outlineLvl w:val="5"/>
    </w:pPr>
    <w:rPr>
      <w:rFonts w:ascii="Arial" w:hAnsi="Arial" w:cs="Arial"/>
      <w:b/>
      <w:sz w:val="28"/>
      <w:szCs w:val="20"/>
    </w:rPr>
  </w:style>
  <w:style w:type="paragraph" w:styleId="Nadpis7">
    <w:name w:val="heading 7"/>
    <w:basedOn w:val="Normln"/>
    <w:next w:val="Normln"/>
    <w:qFormat/>
    <w:rsid w:val="00B43FFA"/>
    <w:pPr>
      <w:keepNext/>
      <w:ind w:right="-24"/>
      <w:jc w:val="center"/>
      <w:outlineLvl w:val="6"/>
    </w:pPr>
    <w:rPr>
      <w:rFonts w:ascii="Arial" w:hAnsi="Arial" w:cs="Arial"/>
      <w:b/>
      <w:sz w:val="28"/>
      <w:u w:val="single"/>
    </w:rPr>
  </w:style>
  <w:style w:type="paragraph" w:styleId="Nadpis8">
    <w:name w:val="heading 8"/>
    <w:basedOn w:val="Normln"/>
    <w:next w:val="Normln"/>
    <w:qFormat/>
    <w:rsid w:val="00B43FFA"/>
    <w:pPr>
      <w:keepNext/>
      <w:ind w:right="-766"/>
      <w:jc w:val="both"/>
      <w:outlineLvl w:val="7"/>
    </w:pPr>
    <w:rPr>
      <w:rFonts w:ascii="Arial" w:hAnsi="Arial" w:cs="Arial"/>
      <w:b/>
      <w:bCs/>
    </w:rPr>
  </w:style>
  <w:style w:type="paragraph" w:styleId="Nadpis9">
    <w:name w:val="heading 9"/>
    <w:basedOn w:val="Normln"/>
    <w:next w:val="Normln"/>
    <w:qFormat/>
    <w:rsid w:val="00B43FFA"/>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43FFA"/>
    <w:pPr>
      <w:jc w:val="both"/>
    </w:pPr>
    <w:rPr>
      <w:snapToGrid w:val="0"/>
      <w:szCs w:val="20"/>
    </w:rPr>
  </w:style>
  <w:style w:type="paragraph" w:styleId="Zhlav">
    <w:name w:val="header"/>
    <w:basedOn w:val="Normln"/>
    <w:link w:val="ZhlavChar"/>
    <w:uiPriority w:val="99"/>
    <w:rsid w:val="00B43FFA"/>
    <w:pPr>
      <w:tabs>
        <w:tab w:val="center" w:pos="4536"/>
        <w:tab w:val="right" w:pos="9072"/>
      </w:tabs>
    </w:pPr>
  </w:style>
  <w:style w:type="paragraph" w:styleId="Zkladntext2">
    <w:name w:val="Body Text 2"/>
    <w:basedOn w:val="Normln"/>
    <w:rsid w:val="00B43FFA"/>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B43FFA"/>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rsid w:val="00B43FFA"/>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B43FFA"/>
  </w:style>
  <w:style w:type="paragraph" w:styleId="Textvbloku">
    <w:name w:val="Block Text"/>
    <w:basedOn w:val="Normln"/>
    <w:rsid w:val="00B43FFA"/>
    <w:pPr>
      <w:ind w:left="360" w:right="-24" w:hanging="360"/>
      <w:jc w:val="both"/>
    </w:pPr>
    <w:rPr>
      <w:rFonts w:ascii="Arial" w:hAnsi="Arial" w:cs="Arial"/>
    </w:rPr>
  </w:style>
  <w:style w:type="paragraph" w:styleId="Zkladntextodsazen">
    <w:name w:val="Body Text Indent"/>
    <w:basedOn w:val="Normln"/>
    <w:link w:val="ZkladntextodsazenChar"/>
    <w:rsid w:val="00B43FFA"/>
    <w:pPr>
      <w:ind w:left="284" w:hanging="284"/>
      <w:jc w:val="both"/>
    </w:pPr>
    <w:rPr>
      <w:rFonts w:ascii="Arial" w:hAnsi="Arial"/>
    </w:rPr>
  </w:style>
  <w:style w:type="paragraph" w:customStyle="1" w:styleId="odsazen">
    <w:name w:val="odsazení"/>
    <w:basedOn w:val="Normln"/>
    <w:rsid w:val="00B43FFA"/>
    <w:pPr>
      <w:keepLines/>
      <w:spacing w:before="120" w:after="120"/>
      <w:ind w:left="680"/>
      <w:jc w:val="both"/>
    </w:pPr>
    <w:rPr>
      <w:rFonts w:ascii="Arial" w:hAnsi="Arial"/>
      <w:szCs w:val="20"/>
      <w:lang w:val="en-GB"/>
    </w:rPr>
  </w:style>
  <w:style w:type="paragraph" w:customStyle="1" w:styleId="Odstavec0">
    <w:name w:val="Odstavec0"/>
    <w:basedOn w:val="Normln"/>
    <w:rsid w:val="00B43FFA"/>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link w:val="Zkladntextodsazen2Char"/>
    <w:rsid w:val="00B43FFA"/>
    <w:pPr>
      <w:ind w:left="360" w:hanging="360"/>
      <w:jc w:val="both"/>
    </w:pPr>
    <w:rPr>
      <w:rFonts w:ascii="Arial" w:hAnsi="Arial" w:cs="Arial"/>
    </w:rPr>
  </w:style>
  <w:style w:type="paragraph" w:styleId="Zkladntextodsazen3">
    <w:name w:val="Body Text Indent 3"/>
    <w:basedOn w:val="Normln"/>
    <w:rsid w:val="00B43FFA"/>
    <w:pPr>
      <w:ind w:left="360" w:hanging="360"/>
    </w:pPr>
    <w:rPr>
      <w:rFonts w:ascii="Arial" w:hAnsi="Arial" w:cs="Arial"/>
    </w:rPr>
  </w:style>
  <w:style w:type="paragraph" w:customStyle="1" w:styleId="odstavec1">
    <w:name w:val="odstavec1"/>
    <w:basedOn w:val="Normln"/>
    <w:next w:val="Normln"/>
    <w:rsid w:val="00B43FFA"/>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rsid w:val="00B43FFA"/>
    <w:pPr>
      <w:spacing w:line="240" w:lineRule="atLeast"/>
      <w:ind w:left="851" w:hanging="851"/>
      <w:jc w:val="both"/>
    </w:pPr>
    <w:rPr>
      <w:rFonts w:ascii="Palton EE" w:hAnsi="Palton EE"/>
      <w:szCs w:val="20"/>
    </w:rPr>
  </w:style>
  <w:style w:type="paragraph" w:customStyle="1" w:styleId="odstavec2">
    <w:name w:val="odstavec2"/>
    <w:basedOn w:val="Normln"/>
    <w:rsid w:val="00B43FFA"/>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rsid w:val="00B43FFA"/>
    <w:pPr>
      <w:ind w:right="-24"/>
      <w:jc w:val="both"/>
    </w:pPr>
    <w:rPr>
      <w:rFonts w:ascii="Arial" w:hAnsi="Arial" w:cs="Arial"/>
    </w:rPr>
  </w:style>
  <w:style w:type="paragraph" w:customStyle="1" w:styleId="Zkladntext21">
    <w:name w:val="Základní text 21"/>
    <w:basedOn w:val="Normln"/>
    <w:rsid w:val="00B43FFA"/>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rsid w:val="00B43FFA"/>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rsid w:val="00B43FFA"/>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rsid w:val="00B43FFA"/>
    <w:pPr>
      <w:overflowPunct w:val="0"/>
      <w:autoSpaceDE w:val="0"/>
      <w:autoSpaceDN w:val="0"/>
      <w:adjustRightInd w:val="0"/>
      <w:textAlignment w:val="baseline"/>
    </w:pPr>
    <w:rPr>
      <w:szCs w:val="20"/>
    </w:rPr>
  </w:style>
  <w:style w:type="paragraph" w:customStyle="1" w:styleId="Rozvrendokumentu1">
    <w:name w:val="Rozvržení dokumentu1"/>
    <w:basedOn w:val="Normln"/>
    <w:semiHidden/>
    <w:rsid w:val="00B43FFA"/>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uiPriority w:val="34"/>
    <w:qFormat/>
    <w:rsid w:val="00564037"/>
    <w:pPr>
      <w:ind w:left="708"/>
    </w:pPr>
  </w:style>
  <w:style w:type="paragraph" w:styleId="Nzev">
    <w:name w:val="Title"/>
    <w:basedOn w:val="Normln"/>
    <w:next w:val="Normln"/>
    <w:link w:val="NzevChar"/>
    <w:uiPriority w:val="10"/>
    <w:qFormat/>
    <w:rsid w:val="004469B9"/>
    <w:pPr>
      <w:contextualSpacing/>
      <w:jc w:val="center"/>
    </w:pPr>
    <w:rPr>
      <w:rFonts w:ascii="Arial" w:eastAsiaTheme="majorEastAsia" w:hAnsi="Arial" w:cstheme="majorBidi"/>
      <w:b/>
      <w:spacing w:val="-10"/>
      <w:kern w:val="28"/>
      <w:sz w:val="28"/>
      <w:szCs w:val="56"/>
      <w:lang w:eastAsia="en-US"/>
    </w:rPr>
  </w:style>
  <w:style w:type="character" w:customStyle="1" w:styleId="NzevChar">
    <w:name w:val="Název Char"/>
    <w:basedOn w:val="Standardnpsmoodstavce"/>
    <w:link w:val="Nzev"/>
    <w:uiPriority w:val="10"/>
    <w:rsid w:val="004469B9"/>
    <w:rPr>
      <w:rFonts w:ascii="Arial" w:eastAsiaTheme="majorEastAsia" w:hAnsi="Arial" w:cstheme="majorBidi"/>
      <w:b/>
      <w:spacing w:val="-10"/>
      <w:kern w:val="28"/>
      <w:sz w:val="28"/>
      <w:szCs w:val="56"/>
      <w:lang w:eastAsia="en-US"/>
    </w:rPr>
  </w:style>
  <w:style w:type="character" w:customStyle="1" w:styleId="Zkladntextodsazen2Char">
    <w:name w:val="Základní text odsazený 2 Char"/>
    <w:basedOn w:val="Standardnpsmoodstavce"/>
    <w:link w:val="Zkladntextodsazen2"/>
    <w:rsid w:val="003C0A3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9634">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4'&amp;ucin-k-dni='30.12.99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dubickykraj.cz/gdpr" TargetMode="External"/><Relationship Id="rId4" Type="http://schemas.openxmlformats.org/officeDocument/2006/relationships/settings" Target="settings.xml"/><Relationship Id="rId9" Type="http://schemas.openxmlformats.org/officeDocument/2006/relationships/hyperlink" Target="aspi://module='ASPI'&amp;link='183/2006%20Sb.%252396b'&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4F1AC-1A39-4C9E-BA59-ED99A9A1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5231</Words>
  <Characters>31350</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creator/>
  <cp:lastModifiedBy/>
  <cp:revision>1</cp:revision>
  <cp:lastPrinted>2009-03-23T07:48:00Z</cp:lastPrinted>
  <dcterms:created xsi:type="dcterms:W3CDTF">2022-09-27T07:12:00Z</dcterms:created>
  <dcterms:modified xsi:type="dcterms:W3CDTF">2022-10-17T14:21:00Z</dcterms:modified>
</cp:coreProperties>
</file>