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Pr="008519FE" w:rsidRDefault="000D2FE7">
      <w:pPr>
        <w:jc w:val="both"/>
        <w:outlineLvl w:val="0"/>
        <w:rPr>
          <w:rFonts w:asciiTheme="minorHAnsi" w:eastAsia="Calibri" w:hAnsiTheme="minorHAnsi" w:cstheme="minorHAnsi"/>
          <w:b/>
          <w:sz w:val="28"/>
          <w:szCs w:val="28"/>
          <w:lang w:eastAsia="en-US"/>
        </w:rPr>
      </w:pPr>
    </w:p>
    <w:p w14:paraId="50662961" w14:textId="1F517364"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eastAsia="Calibri" w:hAnsiTheme="minorHAnsi" w:cstheme="minorHAnsi"/>
          <w:b/>
          <w:sz w:val="28"/>
          <w:szCs w:val="28"/>
          <w:lang w:eastAsia="en-US"/>
        </w:rPr>
        <w:t xml:space="preserve">Příloha č. </w:t>
      </w:r>
      <w:r w:rsidR="00262172" w:rsidRPr="008519FE">
        <w:rPr>
          <w:rFonts w:asciiTheme="minorHAnsi" w:eastAsia="Calibri" w:hAnsiTheme="minorHAnsi" w:cstheme="minorHAnsi"/>
          <w:b/>
          <w:sz w:val="28"/>
          <w:szCs w:val="28"/>
          <w:lang w:eastAsia="en-US"/>
        </w:rPr>
        <w:t>2</w:t>
      </w:r>
      <w:r w:rsidRPr="008519FE">
        <w:rPr>
          <w:rFonts w:asciiTheme="minorHAnsi" w:eastAsia="Calibri" w:hAnsiTheme="minorHAnsi" w:cstheme="minorHAnsi"/>
          <w:b/>
          <w:sz w:val="28"/>
          <w:szCs w:val="28"/>
          <w:lang w:eastAsia="en-US"/>
        </w:rPr>
        <w:t xml:space="preserve"> zadávací </w:t>
      </w:r>
      <w:r w:rsidR="00EE4986" w:rsidRPr="008519FE">
        <w:rPr>
          <w:rFonts w:asciiTheme="minorHAnsi" w:eastAsia="Calibri" w:hAnsiTheme="minorHAnsi" w:cstheme="minorHAnsi"/>
          <w:b/>
          <w:sz w:val="28"/>
          <w:szCs w:val="28"/>
          <w:lang w:eastAsia="en-US"/>
        </w:rPr>
        <w:t>dokumentace – Technické</w:t>
      </w:r>
      <w:r w:rsidRPr="008519FE">
        <w:rPr>
          <w:rFonts w:asciiTheme="minorHAnsi" w:eastAsia="Calibri" w:hAnsiTheme="minorHAnsi" w:cstheme="minorHAnsi"/>
          <w:b/>
          <w:sz w:val="28"/>
          <w:szCs w:val="28"/>
          <w:lang w:eastAsia="en-US"/>
        </w:rPr>
        <w:t xml:space="preserve"> podmínky pro </w:t>
      </w:r>
      <w:r w:rsidR="00262172" w:rsidRPr="008519FE">
        <w:rPr>
          <w:rFonts w:asciiTheme="minorHAnsi" w:eastAsia="Calibri" w:hAnsiTheme="minorHAnsi" w:cstheme="minorHAnsi"/>
          <w:b/>
          <w:sz w:val="28"/>
          <w:szCs w:val="28"/>
          <w:lang w:eastAsia="en-US"/>
        </w:rPr>
        <w:t xml:space="preserve">část </w:t>
      </w:r>
      <w:r w:rsidR="00EE4986" w:rsidRPr="008519FE">
        <w:rPr>
          <w:rFonts w:asciiTheme="minorHAnsi" w:eastAsia="Calibri" w:hAnsiTheme="minorHAnsi" w:cstheme="minorHAnsi"/>
          <w:b/>
          <w:sz w:val="28"/>
          <w:szCs w:val="28"/>
          <w:lang w:eastAsia="en-US"/>
        </w:rPr>
        <w:t xml:space="preserve">č. </w:t>
      </w:r>
      <w:r w:rsidR="00977254">
        <w:rPr>
          <w:rFonts w:asciiTheme="minorHAnsi" w:eastAsia="Calibri" w:hAnsiTheme="minorHAnsi" w:cstheme="minorHAnsi"/>
          <w:b/>
          <w:sz w:val="28"/>
          <w:szCs w:val="28"/>
          <w:lang w:eastAsia="en-US"/>
        </w:rPr>
        <w:t>1</w:t>
      </w:r>
    </w:p>
    <w:p w14:paraId="4DCD22A8" w14:textId="77777777" w:rsidR="00EE4986" w:rsidRPr="008519FE" w:rsidRDefault="00EE4986">
      <w:pPr>
        <w:jc w:val="both"/>
        <w:outlineLvl w:val="0"/>
        <w:rPr>
          <w:rFonts w:asciiTheme="minorHAnsi" w:eastAsia="Calibri" w:hAnsiTheme="minorHAnsi" w:cstheme="minorHAnsi"/>
          <w:b/>
          <w:sz w:val="28"/>
          <w:szCs w:val="28"/>
          <w:lang w:eastAsia="en-US"/>
        </w:rPr>
      </w:pPr>
    </w:p>
    <w:p w14:paraId="7A4E4826" w14:textId="39CB2CC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hAnsiTheme="minorHAnsi" w:cstheme="minorHAnsi"/>
          <w:b/>
          <w:sz w:val="28"/>
          <w:szCs w:val="28"/>
        </w:rPr>
        <w:t xml:space="preserve">Vyplněná příloha č. </w:t>
      </w:r>
      <w:r w:rsidR="00262172" w:rsidRPr="008519FE">
        <w:rPr>
          <w:rFonts w:asciiTheme="minorHAnsi" w:hAnsiTheme="minorHAnsi" w:cstheme="minorHAnsi"/>
          <w:b/>
          <w:sz w:val="28"/>
          <w:szCs w:val="28"/>
        </w:rPr>
        <w:t>2</w:t>
      </w:r>
      <w:r w:rsidRPr="008519FE">
        <w:rPr>
          <w:rFonts w:asciiTheme="minorHAnsi" w:hAnsiTheme="minorHAnsi" w:cstheme="minorHAnsi"/>
          <w:b/>
          <w:sz w:val="28"/>
          <w:szCs w:val="28"/>
        </w:rPr>
        <w:t xml:space="preserve"> </w:t>
      </w:r>
      <w:proofErr w:type="gramStart"/>
      <w:r w:rsidRPr="008519FE">
        <w:rPr>
          <w:rFonts w:asciiTheme="minorHAnsi" w:hAnsiTheme="minorHAnsi" w:cstheme="minorHAnsi"/>
          <w:b/>
          <w:sz w:val="28"/>
          <w:szCs w:val="28"/>
        </w:rPr>
        <w:t>tvoří</w:t>
      </w:r>
      <w:proofErr w:type="gramEnd"/>
      <w:r w:rsidRPr="008519FE">
        <w:rPr>
          <w:rFonts w:asciiTheme="minorHAnsi" w:hAnsiTheme="minorHAnsi" w:cstheme="minorHAnsi"/>
          <w:b/>
          <w:sz w:val="28"/>
          <w:szCs w:val="28"/>
        </w:rPr>
        <w:t xml:space="preserve"> nedílnou součást nabídky účastníka zadávacího řízení.</w:t>
      </w:r>
    </w:p>
    <w:p w14:paraId="2832D8CF" w14:textId="77777777" w:rsidR="000D2FE7" w:rsidRPr="008519FE" w:rsidRDefault="000D2FE7">
      <w:pPr>
        <w:jc w:val="both"/>
        <w:outlineLvl w:val="0"/>
        <w:rPr>
          <w:rFonts w:asciiTheme="minorHAnsi" w:eastAsia="Calibri" w:hAnsiTheme="minorHAnsi" w:cstheme="minorHAnsi"/>
          <w:b/>
          <w:sz w:val="28"/>
          <w:szCs w:val="28"/>
          <w:lang w:eastAsia="en-US"/>
        </w:rPr>
      </w:pPr>
    </w:p>
    <w:p w14:paraId="41B4528B" w14:textId="77777777" w:rsidR="000D2FE7" w:rsidRPr="008519FE" w:rsidRDefault="003D3BD5">
      <w:pPr>
        <w:shd w:val="clear" w:color="auto" w:fill="FFD966" w:themeFill="accent4" w:themeFillTint="99"/>
        <w:jc w:val="both"/>
        <w:outlineLvl w:val="0"/>
        <w:rPr>
          <w:rFonts w:asciiTheme="minorHAnsi" w:hAnsiTheme="minorHAnsi" w:cstheme="minorHAnsi"/>
          <w:b/>
          <w:sz w:val="24"/>
        </w:rPr>
      </w:pPr>
      <w:bookmarkStart w:id="0" w:name="_Hlk78359472"/>
      <w:r w:rsidRPr="008519FE">
        <w:rPr>
          <w:rFonts w:asciiTheme="minorHAnsi" w:hAnsiTheme="minorHAnsi" w:cstheme="minorHAnsi"/>
          <w:b/>
          <w:sz w:val="24"/>
        </w:rPr>
        <w:t xml:space="preserve">Název veřejné zakázky: </w:t>
      </w:r>
    </w:p>
    <w:p w14:paraId="6FA3552B" w14:textId="4482A6C2" w:rsidR="00262172" w:rsidRPr="008519FE" w:rsidRDefault="00977254" w:rsidP="00262172">
      <w:pPr>
        <w:keepNext/>
        <w:shd w:val="clear" w:color="auto" w:fill="FFD966" w:themeFill="accent4" w:themeFillTint="99"/>
        <w:outlineLvl w:val="7"/>
        <w:rPr>
          <w:rFonts w:asciiTheme="minorHAnsi" w:hAnsiTheme="minorHAnsi" w:cstheme="minorHAnsi"/>
          <w:b/>
          <w:sz w:val="28"/>
          <w:szCs w:val="28"/>
        </w:rPr>
      </w:pPr>
      <w:bookmarkStart w:id="1" w:name="_Hlk75507419"/>
      <w:r w:rsidRPr="00977254">
        <w:rPr>
          <w:rFonts w:asciiTheme="minorHAnsi" w:hAnsiTheme="minorHAnsi" w:cstheme="minorHAnsi"/>
          <w:b/>
          <w:sz w:val="28"/>
          <w:szCs w:val="28"/>
        </w:rPr>
        <w:t xml:space="preserve">Ohřev pacienta, </w:t>
      </w:r>
      <w:r w:rsidR="00017DB1">
        <w:rPr>
          <w:rFonts w:asciiTheme="minorHAnsi" w:hAnsiTheme="minorHAnsi" w:cstheme="minorHAnsi"/>
          <w:b/>
          <w:sz w:val="28"/>
          <w:szCs w:val="28"/>
        </w:rPr>
        <w:t xml:space="preserve">ohřev </w:t>
      </w:r>
      <w:r w:rsidRPr="00977254">
        <w:rPr>
          <w:rFonts w:asciiTheme="minorHAnsi" w:hAnsiTheme="minorHAnsi" w:cstheme="minorHAnsi"/>
          <w:b/>
          <w:sz w:val="28"/>
          <w:szCs w:val="28"/>
        </w:rPr>
        <w:t>infuzí, kontrastních látek a krve</w:t>
      </w:r>
    </w:p>
    <w:bookmarkEnd w:id="1"/>
    <w:p w14:paraId="720DF2A0" w14:textId="33D884DD" w:rsidR="000D2FE7" w:rsidRPr="008519FE" w:rsidRDefault="000D2FE7">
      <w:pPr>
        <w:jc w:val="both"/>
        <w:rPr>
          <w:rFonts w:asciiTheme="minorHAnsi" w:hAnsiTheme="minorHAnsi" w:cstheme="minorHAnsi"/>
          <w:b/>
          <w:bCs/>
          <w:sz w:val="24"/>
        </w:rPr>
      </w:pPr>
    </w:p>
    <w:p w14:paraId="0B02339A" w14:textId="5B767E84" w:rsidR="00262172" w:rsidRPr="008519FE" w:rsidRDefault="00262172" w:rsidP="00262172">
      <w:pPr>
        <w:shd w:val="clear" w:color="auto" w:fill="C5E0B3" w:themeFill="accent6" w:themeFillTint="66"/>
        <w:jc w:val="both"/>
        <w:outlineLvl w:val="0"/>
        <w:rPr>
          <w:rFonts w:asciiTheme="minorHAnsi" w:hAnsiTheme="minorHAnsi" w:cstheme="minorHAnsi"/>
          <w:b/>
          <w:sz w:val="24"/>
        </w:rPr>
      </w:pPr>
      <w:bookmarkStart w:id="2" w:name="_Hlk75512960"/>
      <w:bookmarkStart w:id="3" w:name="_Hlk78358276"/>
      <w:r w:rsidRPr="008519FE">
        <w:rPr>
          <w:rFonts w:asciiTheme="minorHAnsi" w:hAnsiTheme="minorHAnsi" w:cstheme="minorHAnsi"/>
          <w:b/>
          <w:sz w:val="24"/>
        </w:rPr>
        <w:t xml:space="preserve">Název části </w:t>
      </w:r>
      <w:r w:rsidR="00977254">
        <w:rPr>
          <w:rFonts w:asciiTheme="minorHAnsi" w:hAnsiTheme="minorHAnsi" w:cstheme="minorHAnsi"/>
          <w:b/>
          <w:sz w:val="24"/>
        </w:rPr>
        <w:t>1</w:t>
      </w:r>
      <w:r w:rsidRPr="008519FE">
        <w:rPr>
          <w:rFonts w:asciiTheme="minorHAnsi" w:hAnsiTheme="minorHAnsi" w:cstheme="minorHAnsi"/>
          <w:b/>
          <w:sz w:val="24"/>
        </w:rPr>
        <w:t xml:space="preserve"> veřejné zakázky: </w:t>
      </w:r>
    </w:p>
    <w:bookmarkEnd w:id="2"/>
    <w:p w14:paraId="6E824640" w14:textId="6039BBC5" w:rsidR="00262172" w:rsidRPr="008519FE" w:rsidRDefault="00977254" w:rsidP="00262172">
      <w:pPr>
        <w:keepNext/>
        <w:shd w:val="clear" w:color="auto" w:fill="C5E0B3" w:themeFill="accent6" w:themeFillTint="66"/>
        <w:outlineLvl w:val="7"/>
        <w:rPr>
          <w:rFonts w:asciiTheme="minorHAnsi" w:hAnsiTheme="minorHAnsi" w:cstheme="minorHAnsi"/>
          <w:b/>
          <w:bCs/>
          <w:sz w:val="24"/>
        </w:rPr>
      </w:pPr>
      <w:r>
        <w:rPr>
          <w:rFonts w:asciiTheme="minorHAnsi" w:hAnsiTheme="minorHAnsi" w:cstheme="minorHAnsi"/>
          <w:b/>
          <w:bCs/>
          <w:sz w:val="24"/>
        </w:rPr>
        <w:t>Elektrický systém ohřevu pacienta</w:t>
      </w:r>
    </w:p>
    <w:bookmarkEnd w:id="3"/>
    <w:p w14:paraId="16CE0501"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p>
    <w:p w14:paraId="78A2C5A9"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bookmarkStart w:id="4" w:name="_Hlk78358300"/>
      <w:r w:rsidRPr="008519FE">
        <w:rPr>
          <w:rFonts w:asciiTheme="minorHAnsi" w:eastAsia="Calibri" w:hAnsiTheme="minorHAnsi" w:cstheme="minorHAnsi"/>
          <w:b/>
          <w:bCs/>
          <w:color w:val="000000"/>
          <w:sz w:val="22"/>
          <w:szCs w:val="22"/>
          <w:lang w:eastAsia="en-US"/>
        </w:rPr>
        <w:t xml:space="preserve">Podrobnosti předmětu veřejné zakázky (technické podmínky) </w:t>
      </w:r>
    </w:p>
    <w:p w14:paraId="1785DD7B" w14:textId="77777777" w:rsidR="00262172" w:rsidRPr="008519FE" w:rsidRDefault="00262172" w:rsidP="00262172">
      <w:pPr>
        <w:spacing w:line="276" w:lineRule="auto"/>
        <w:jc w:val="both"/>
        <w:rPr>
          <w:rFonts w:asciiTheme="minorHAnsi" w:hAnsiTheme="minorHAnsi" w:cstheme="minorHAnsi"/>
          <w:sz w:val="22"/>
          <w:szCs w:val="22"/>
        </w:rPr>
      </w:pPr>
      <w:r w:rsidRPr="008519FE">
        <w:rPr>
          <w:rFonts w:asciiTheme="minorHAnsi" w:hAnsiTheme="minorHAnsi" w:cstheme="minorHAnsi"/>
          <w:sz w:val="22"/>
          <w:szCs w:val="22"/>
        </w:rPr>
        <w:t xml:space="preserve">Zadavatel vymezuje níže </w:t>
      </w:r>
      <w:r w:rsidRPr="008519FE">
        <w:rPr>
          <w:rFonts w:asciiTheme="minorHAnsi" w:hAnsiTheme="minorHAnsi" w:cstheme="minorHAnsi"/>
          <w:b/>
          <w:sz w:val="22"/>
          <w:szCs w:val="22"/>
        </w:rPr>
        <w:t>závazné charakteristiky a požadavky</w:t>
      </w:r>
      <w:r w:rsidRPr="008519FE">
        <w:rPr>
          <w:rFonts w:asciiTheme="minorHAnsi" w:hAnsiTheme="minorHAnsi" w:cstheme="minorHAnsi"/>
          <w:sz w:val="22"/>
          <w:szCs w:val="22"/>
        </w:rPr>
        <w:t xml:space="preserve"> na dodávku zdravotnické techniky.</w:t>
      </w:r>
    </w:p>
    <w:p w14:paraId="058E7F8B" w14:textId="77777777" w:rsidR="00262172" w:rsidRPr="008519FE" w:rsidRDefault="00262172" w:rsidP="00262172">
      <w:pPr>
        <w:tabs>
          <w:tab w:val="left" w:pos="284"/>
        </w:tabs>
        <w:jc w:val="both"/>
        <w:rPr>
          <w:rFonts w:asciiTheme="minorHAnsi" w:hAnsiTheme="minorHAnsi" w:cstheme="minorHAnsi"/>
          <w:sz w:val="22"/>
          <w:szCs w:val="22"/>
        </w:rPr>
      </w:pPr>
    </w:p>
    <w:p w14:paraId="46BFB264" w14:textId="5BC16DF0" w:rsidR="00262172" w:rsidRPr="008519FE"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8519F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017DB1">
        <w:rPr>
          <w:rFonts w:asciiTheme="minorHAnsi" w:hAnsiTheme="minorHAnsi" w:cstheme="minorHAnsi"/>
          <w:sz w:val="22"/>
          <w:szCs w:val="22"/>
        </w:rPr>
        <w:t xml:space="preserve">, </w:t>
      </w:r>
      <w:r w:rsidR="00017DB1" w:rsidRPr="00017DB1">
        <w:rPr>
          <w:rFonts w:asciiTheme="minorHAnsi" w:hAnsiTheme="minorHAnsi" w:cstheme="minorHAnsi"/>
          <w:sz w:val="22"/>
          <w:szCs w:val="22"/>
        </w:rPr>
        <w:t>COŽ ZADAVATEL EXPLICITNĚ UVÁDÍ U KAŽDÉHO TAKOVÉHO ODKAZU</w:t>
      </w:r>
      <w:r w:rsidRPr="008519FE">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Pr="008519FE" w:rsidRDefault="000D2FE7">
      <w:pPr>
        <w:suppressAutoHyphens/>
        <w:spacing w:after="160" w:line="276" w:lineRule="auto"/>
        <w:contextualSpacing/>
        <w:rPr>
          <w:rFonts w:asciiTheme="minorHAnsi" w:hAnsiTheme="minorHAnsi" w:cstheme="minorHAnsi"/>
          <w:sz w:val="22"/>
          <w:szCs w:val="22"/>
        </w:rPr>
      </w:pPr>
    </w:p>
    <w:p w14:paraId="56F7871E" w14:textId="540216A2" w:rsidR="000D2FE7" w:rsidRPr="008519FE" w:rsidRDefault="003D3BD5" w:rsidP="00262172">
      <w:pPr>
        <w:pStyle w:val="Nadpis2"/>
        <w:numPr>
          <w:ilvl w:val="0"/>
          <w:numId w:val="1"/>
        </w:numPr>
        <w:ind w:hanging="720"/>
        <w:rPr>
          <w:rFonts w:asciiTheme="minorHAnsi" w:hAnsiTheme="minorHAnsi" w:cstheme="minorHAnsi"/>
          <w:sz w:val="28"/>
          <w:szCs w:val="28"/>
        </w:rPr>
      </w:pPr>
      <w:r w:rsidRPr="008519FE">
        <w:rPr>
          <w:rFonts w:asciiTheme="minorHAnsi" w:hAnsiTheme="minorHAnsi" w:cstheme="minorHAnsi"/>
          <w:sz w:val="28"/>
          <w:szCs w:val="28"/>
        </w:rPr>
        <w:t>Technické parametry</w:t>
      </w:r>
    </w:p>
    <w:p w14:paraId="6F2B2009" w14:textId="6478FBA5" w:rsidR="00262172" w:rsidRPr="008519FE" w:rsidRDefault="00262172" w:rsidP="00262172">
      <w:pPr>
        <w:rPr>
          <w:rFonts w:asciiTheme="minorHAnsi" w:hAnsiTheme="minorHAnsi" w:cs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8519FE" w14:paraId="6591801E" w14:textId="77777777" w:rsidTr="00EE4986">
        <w:trPr>
          <w:trHeight w:val="387"/>
          <w:tblHeader/>
        </w:trPr>
        <w:tc>
          <w:tcPr>
            <w:tcW w:w="4536" w:type="dxa"/>
            <w:shd w:val="clear" w:color="auto" w:fill="BDD6EE" w:themeFill="accent1" w:themeFillTint="66"/>
            <w:vAlign w:val="center"/>
          </w:tcPr>
          <w:p w14:paraId="17C81FF6" w14:textId="77777777" w:rsidR="00262172" w:rsidRPr="008519FE" w:rsidRDefault="00262172" w:rsidP="00521E22">
            <w:pPr>
              <w:autoSpaceDE w:val="0"/>
              <w:autoSpaceDN w:val="0"/>
              <w:adjustRightInd w:val="0"/>
              <w:rPr>
                <w:rFonts w:asciiTheme="minorHAnsi" w:hAnsiTheme="minorHAnsi" w:cstheme="minorHAnsi"/>
                <w:b/>
                <w:sz w:val="28"/>
                <w:szCs w:val="28"/>
              </w:rPr>
            </w:pPr>
            <w:r w:rsidRPr="008519FE">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37EE12D" w14:textId="24F29313" w:rsidR="00262172" w:rsidRPr="008519FE" w:rsidRDefault="004375C9" w:rsidP="00521E22">
            <w:pPr>
              <w:autoSpaceDE w:val="0"/>
              <w:autoSpaceDN w:val="0"/>
              <w:adjustRightInd w:val="0"/>
              <w:rPr>
                <w:rFonts w:asciiTheme="minorHAnsi" w:hAnsiTheme="minorHAnsi" w:cstheme="minorHAnsi"/>
                <w:b/>
                <w:bCs/>
                <w:sz w:val="28"/>
                <w:szCs w:val="28"/>
              </w:rPr>
            </w:pPr>
            <w:r>
              <w:rPr>
                <w:rFonts w:asciiTheme="minorHAnsi" w:hAnsiTheme="minorHAnsi"/>
                <w:b/>
                <w:bCs/>
                <w:sz w:val="28"/>
                <w:szCs w:val="28"/>
              </w:rPr>
              <w:t>Elektrický systém ohřevu pacienta – 3 ks</w:t>
            </w:r>
          </w:p>
        </w:tc>
      </w:tr>
      <w:tr w:rsidR="00262172" w:rsidRPr="008519FE" w14:paraId="19433953" w14:textId="77777777" w:rsidTr="00EE4986">
        <w:trPr>
          <w:tblHeader/>
        </w:trPr>
        <w:tc>
          <w:tcPr>
            <w:tcW w:w="4536" w:type="dxa"/>
            <w:shd w:val="clear" w:color="auto" w:fill="F7CAAC" w:themeFill="accent2" w:themeFillTint="66"/>
          </w:tcPr>
          <w:p w14:paraId="19ECFA02" w14:textId="77777777" w:rsidR="00262172" w:rsidRPr="008519FE" w:rsidRDefault="00262172" w:rsidP="00521E22">
            <w:pPr>
              <w:pStyle w:val="Nadpis6"/>
              <w:suppressAutoHyphens w:val="0"/>
              <w:autoSpaceDE w:val="0"/>
              <w:autoSpaceDN w:val="0"/>
              <w:adjustRightInd w:val="0"/>
              <w:rPr>
                <w:rFonts w:asciiTheme="minorHAnsi" w:eastAsia="Times New Roman" w:hAnsiTheme="minorHAnsi" w:cstheme="minorHAnsi"/>
                <w:szCs w:val="24"/>
                <w:lang w:eastAsia="cs-CZ"/>
              </w:rPr>
            </w:pPr>
            <w:r w:rsidRPr="008519FE">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33FE2EA"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Splnění požadavku ANO/NE</w:t>
            </w:r>
          </w:p>
        </w:tc>
        <w:tc>
          <w:tcPr>
            <w:tcW w:w="3821" w:type="dxa"/>
            <w:shd w:val="clear" w:color="auto" w:fill="F7CAAC" w:themeFill="accent2" w:themeFillTint="66"/>
          </w:tcPr>
          <w:p w14:paraId="34F0E9B9"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977254" w:rsidRPr="008519FE" w14:paraId="63F031C4" w14:textId="77777777" w:rsidTr="00EE4986">
        <w:tc>
          <w:tcPr>
            <w:tcW w:w="4536" w:type="dxa"/>
          </w:tcPr>
          <w:p w14:paraId="44430F78" w14:textId="77777777" w:rsidR="00977254" w:rsidRDefault="00977254" w:rsidP="00977254">
            <w:pPr>
              <w:pStyle w:val="Default"/>
              <w:rPr>
                <w:rFonts w:asciiTheme="minorHAnsi" w:hAnsiTheme="minorHAnsi" w:cstheme="minorHAnsi"/>
                <w:color w:val="auto"/>
                <w:sz w:val="22"/>
                <w:szCs w:val="22"/>
              </w:rPr>
            </w:pPr>
            <w:r w:rsidRPr="00044A9C">
              <w:rPr>
                <w:rFonts w:asciiTheme="minorHAnsi" w:hAnsiTheme="minorHAnsi" w:cstheme="minorHAnsi"/>
                <w:color w:val="auto"/>
                <w:sz w:val="22"/>
                <w:szCs w:val="22"/>
              </w:rPr>
              <w:t xml:space="preserve">Kompatibilita se sestávajícím vybavením výrobce Augustine </w:t>
            </w:r>
            <w:proofErr w:type="spellStart"/>
            <w:r w:rsidRPr="00044A9C">
              <w:rPr>
                <w:rFonts w:asciiTheme="minorHAnsi" w:hAnsiTheme="minorHAnsi" w:cstheme="minorHAnsi"/>
                <w:color w:val="auto"/>
                <w:sz w:val="22"/>
                <w:szCs w:val="22"/>
              </w:rPr>
              <w:t>Temperature</w:t>
            </w:r>
            <w:proofErr w:type="spellEnd"/>
            <w:r w:rsidRPr="00044A9C">
              <w:rPr>
                <w:rFonts w:asciiTheme="minorHAnsi" w:hAnsiTheme="minorHAnsi" w:cstheme="minorHAnsi"/>
                <w:color w:val="auto"/>
                <w:sz w:val="22"/>
                <w:szCs w:val="22"/>
              </w:rPr>
              <w:t xml:space="preserve"> Managment (plná zaměnitelnost nových a stávajících řídících jednotek i matrací)</w:t>
            </w:r>
          </w:p>
          <w:p w14:paraId="42FAD3D5" w14:textId="7778B4F5" w:rsidR="00977254" w:rsidRPr="008519FE" w:rsidRDefault="00977254" w:rsidP="00977254">
            <w:pPr>
              <w:rPr>
                <w:rFonts w:asciiTheme="minorHAnsi" w:hAnsiTheme="minorHAnsi" w:cstheme="minorHAnsi"/>
                <w:color w:val="000000"/>
                <w:sz w:val="22"/>
                <w:szCs w:val="22"/>
              </w:rPr>
            </w:pPr>
          </w:p>
        </w:tc>
        <w:tc>
          <w:tcPr>
            <w:tcW w:w="1276" w:type="dxa"/>
            <w:vAlign w:val="center"/>
          </w:tcPr>
          <w:p w14:paraId="2B9D7270" w14:textId="5BB558EA" w:rsidR="00977254" w:rsidRPr="008519FE" w:rsidRDefault="00977254" w:rsidP="00977254">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23C0748" w14:textId="5720FF8B" w:rsidR="00977254" w:rsidRPr="008519FE" w:rsidRDefault="00977254" w:rsidP="00977254">
            <w:pPr>
              <w:jc w:val="center"/>
              <w:rPr>
                <w:rFonts w:asciiTheme="minorHAnsi" w:hAnsiTheme="minorHAnsi" w:cstheme="minorHAnsi"/>
              </w:rPr>
            </w:pPr>
            <w:r>
              <w:rPr>
                <w:rFonts w:ascii="Calibri" w:hAnsi="Calibri" w:cs="Calibri"/>
                <w:color w:val="FF0000"/>
                <w:szCs w:val="20"/>
              </w:rPr>
              <w:t>(doplní dodavatel)</w:t>
            </w:r>
          </w:p>
        </w:tc>
      </w:tr>
      <w:tr w:rsidR="00977254" w:rsidRPr="008519FE" w14:paraId="16F26689" w14:textId="77777777" w:rsidTr="00EE4986">
        <w:tc>
          <w:tcPr>
            <w:tcW w:w="4536" w:type="dxa"/>
          </w:tcPr>
          <w:p w14:paraId="27F85EF9" w14:textId="1C7D81F5" w:rsidR="00977254" w:rsidRDefault="00977254" w:rsidP="00977254">
            <w:pPr>
              <w:rPr>
                <w:rFonts w:ascii="Calibri" w:hAnsi="Calibri"/>
                <w:szCs w:val="22"/>
              </w:rPr>
            </w:pPr>
            <w:r w:rsidRPr="0006676D">
              <w:rPr>
                <w:rFonts w:asciiTheme="minorHAnsi" w:hAnsiTheme="minorHAnsi" w:cstheme="minorHAnsi"/>
                <w:sz w:val="22"/>
                <w:szCs w:val="22"/>
              </w:rPr>
              <w:t xml:space="preserve">Přístroj na ohřev pacienta skládající se ze řídící jednotky a </w:t>
            </w:r>
            <w:r>
              <w:rPr>
                <w:rFonts w:asciiTheme="minorHAnsi" w:hAnsiTheme="minorHAnsi" w:cstheme="minorHAnsi"/>
                <w:sz w:val="22"/>
                <w:szCs w:val="22"/>
              </w:rPr>
              <w:t xml:space="preserve">1 ks </w:t>
            </w:r>
            <w:r w:rsidRPr="0006676D">
              <w:rPr>
                <w:rFonts w:asciiTheme="minorHAnsi" w:hAnsiTheme="minorHAnsi" w:cstheme="minorHAnsi"/>
                <w:sz w:val="22"/>
                <w:szCs w:val="22"/>
              </w:rPr>
              <w:t>ohřívací matrace</w:t>
            </w:r>
            <w:r>
              <w:rPr>
                <w:rFonts w:asciiTheme="minorHAnsi" w:hAnsiTheme="minorHAnsi" w:cstheme="minorHAnsi"/>
                <w:sz w:val="22"/>
                <w:szCs w:val="22"/>
              </w:rPr>
              <w:t xml:space="preserve"> </w:t>
            </w:r>
          </w:p>
          <w:p w14:paraId="10B21987" w14:textId="40E6BD7B" w:rsidR="00977254" w:rsidRPr="008519FE" w:rsidRDefault="00977254" w:rsidP="00977254">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vAlign w:val="center"/>
          </w:tcPr>
          <w:p w14:paraId="1B8A040C" w14:textId="7E604A60" w:rsidR="00977254" w:rsidRPr="008519FE" w:rsidRDefault="00977254" w:rsidP="00977254">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18C9F616" w14:textId="4F122F7F" w:rsidR="00977254" w:rsidRPr="008519FE" w:rsidRDefault="00977254" w:rsidP="00977254">
            <w:pPr>
              <w:jc w:val="center"/>
              <w:rPr>
                <w:rFonts w:asciiTheme="minorHAnsi" w:hAnsiTheme="minorHAnsi" w:cstheme="minorHAnsi"/>
              </w:rPr>
            </w:pPr>
            <w:r>
              <w:rPr>
                <w:rFonts w:ascii="Calibri" w:hAnsi="Calibri" w:cs="Calibri"/>
                <w:color w:val="FF0000"/>
                <w:szCs w:val="20"/>
              </w:rPr>
              <w:t>(doplní dodavatel)</w:t>
            </w:r>
          </w:p>
        </w:tc>
      </w:tr>
      <w:tr w:rsidR="00977254" w:rsidRPr="008519FE" w14:paraId="2CD97122" w14:textId="77777777" w:rsidTr="001A0B1E">
        <w:tc>
          <w:tcPr>
            <w:tcW w:w="4536" w:type="dxa"/>
          </w:tcPr>
          <w:p w14:paraId="07B50743" w14:textId="77777777" w:rsidR="00977254" w:rsidRDefault="00977254" w:rsidP="00977254">
            <w:pPr>
              <w:rPr>
                <w:rFonts w:asciiTheme="minorHAnsi" w:hAnsiTheme="minorHAnsi" w:cstheme="minorHAnsi"/>
                <w:sz w:val="22"/>
                <w:szCs w:val="22"/>
              </w:rPr>
            </w:pPr>
            <w:r w:rsidRPr="0006676D">
              <w:rPr>
                <w:rFonts w:asciiTheme="minorHAnsi" w:hAnsiTheme="minorHAnsi" w:cstheme="minorHAnsi"/>
                <w:sz w:val="22"/>
                <w:szCs w:val="22"/>
              </w:rPr>
              <w:t xml:space="preserve">Možnost připojení min. </w:t>
            </w:r>
            <w:r>
              <w:rPr>
                <w:rFonts w:asciiTheme="minorHAnsi" w:hAnsiTheme="minorHAnsi" w:cstheme="minorHAnsi"/>
                <w:sz w:val="22"/>
                <w:szCs w:val="22"/>
              </w:rPr>
              <w:t>4</w:t>
            </w:r>
            <w:r w:rsidRPr="0006676D">
              <w:rPr>
                <w:rFonts w:asciiTheme="minorHAnsi" w:hAnsiTheme="minorHAnsi" w:cstheme="minorHAnsi"/>
                <w:sz w:val="22"/>
                <w:szCs w:val="22"/>
              </w:rPr>
              <w:t xml:space="preserve"> přikrývek a matrací zároveň</w:t>
            </w:r>
          </w:p>
          <w:p w14:paraId="6C54669D" w14:textId="6BC1B8D3" w:rsidR="00977254" w:rsidRPr="008519FE" w:rsidRDefault="00977254" w:rsidP="00977254">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vAlign w:val="center"/>
          </w:tcPr>
          <w:p w14:paraId="7CF194DC" w14:textId="46E44CF0" w:rsidR="00977254" w:rsidRPr="008519FE" w:rsidRDefault="00977254" w:rsidP="00977254">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AE8B7A1" w14:textId="3F68647C" w:rsidR="00977254" w:rsidRPr="008519FE" w:rsidRDefault="00977254" w:rsidP="00977254">
            <w:pPr>
              <w:jc w:val="center"/>
              <w:rPr>
                <w:rFonts w:asciiTheme="minorHAnsi" w:hAnsiTheme="minorHAnsi" w:cstheme="minorHAnsi"/>
              </w:rPr>
            </w:pPr>
            <w:r>
              <w:rPr>
                <w:rFonts w:ascii="Calibri" w:hAnsi="Calibri" w:cs="Calibri"/>
                <w:color w:val="FF0000"/>
                <w:szCs w:val="20"/>
              </w:rPr>
              <w:t>(doplní dodavatel)</w:t>
            </w:r>
          </w:p>
        </w:tc>
      </w:tr>
      <w:tr w:rsidR="00977254" w:rsidRPr="008519FE" w14:paraId="7D62C79C" w14:textId="77777777" w:rsidTr="009716C8">
        <w:trPr>
          <w:trHeight w:val="701"/>
        </w:trPr>
        <w:tc>
          <w:tcPr>
            <w:tcW w:w="4536" w:type="dxa"/>
          </w:tcPr>
          <w:p w14:paraId="22E3C5F6" w14:textId="77777777" w:rsidR="00977254" w:rsidRDefault="00977254" w:rsidP="00977254">
            <w:pPr>
              <w:rPr>
                <w:rFonts w:asciiTheme="minorHAnsi" w:hAnsiTheme="minorHAnsi" w:cstheme="minorHAnsi"/>
                <w:sz w:val="22"/>
                <w:szCs w:val="22"/>
              </w:rPr>
            </w:pPr>
            <w:r>
              <w:rPr>
                <w:rFonts w:asciiTheme="minorHAnsi" w:hAnsiTheme="minorHAnsi" w:cstheme="minorHAnsi"/>
                <w:sz w:val="22"/>
                <w:szCs w:val="22"/>
              </w:rPr>
              <w:t>D</w:t>
            </w:r>
            <w:r w:rsidRPr="0006676D">
              <w:rPr>
                <w:rFonts w:asciiTheme="minorHAnsi" w:hAnsiTheme="minorHAnsi" w:cstheme="minorHAnsi"/>
                <w:sz w:val="22"/>
                <w:szCs w:val="22"/>
              </w:rPr>
              <w:t>otykový displej</w:t>
            </w:r>
          </w:p>
          <w:p w14:paraId="2CD5F06E" w14:textId="3D06A740" w:rsidR="00977254" w:rsidRPr="008519FE" w:rsidRDefault="00977254" w:rsidP="00977254">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tcPr>
          <w:p w14:paraId="267585F4" w14:textId="172E2AD6" w:rsidR="00977254" w:rsidRPr="008519FE" w:rsidRDefault="00977254" w:rsidP="00977254">
            <w:pPr>
              <w:jc w:val="center"/>
              <w:rPr>
                <w:rFonts w:asciiTheme="minorHAnsi" w:hAnsiTheme="minorHAnsi" w:cstheme="minorHAnsi"/>
              </w:rPr>
            </w:pPr>
            <w:r>
              <w:rPr>
                <w:rFonts w:ascii="Calibri" w:hAnsi="Calibri" w:cs="Calibri"/>
                <w:color w:val="FF0000"/>
                <w:szCs w:val="20"/>
              </w:rPr>
              <w:t>(doplní dodavatel)</w:t>
            </w:r>
          </w:p>
        </w:tc>
        <w:tc>
          <w:tcPr>
            <w:tcW w:w="3821" w:type="dxa"/>
          </w:tcPr>
          <w:p w14:paraId="05A09AE4" w14:textId="612E1D9F" w:rsidR="00977254" w:rsidRPr="008519FE" w:rsidRDefault="00977254" w:rsidP="00977254">
            <w:pPr>
              <w:jc w:val="center"/>
              <w:rPr>
                <w:rFonts w:asciiTheme="minorHAnsi" w:hAnsiTheme="minorHAnsi" w:cstheme="minorHAnsi"/>
              </w:rPr>
            </w:pPr>
            <w:r>
              <w:rPr>
                <w:rFonts w:ascii="Calibri" w:hAnsi="Calibri" w:cs="Calibri"/>
                <w:color w:val="FF0000"/>
                <w:szCs w:val="20"/>
              </w:rPr>
              <w:t>(doplní dodavatel)</w:t>
            </w:r>
          </w:p>
        </w:tc>
      </w:tr>
      <w:tr w:rsidR="00977254" w:rsidRPr="008519FE" w14:paraId="40FEF345" w14:textId="77777777" w:rsidTr="009716C8">
        <w:trPr>
          <w:trHeight w:val="694"/>
        </w:trPr>
        <w:tc>
          <w:tcPr>
            <w:tcW w:w="4536" w:type="dxa"/>
          </w:tcPr>
          <w:p w14:paraId="41333A59" w14:textId="6931EC33" w:rsidR="00977254" w:rsidRDefault="00977254" w:rsidP="00977254">
            <w:pPr>
              <w:rPr>
                <w:rFonts w:asciiTheme="minorHAnsi" w:hAnsiTheme="minorHAnsi" w:cstheme="minorHAnsi"/>
                <w:sz w:val="22"/>
                <w:szCs w:val="22"/>
              </w:rPr>
            </w:pPr>
            <w:r w:rsidRPr="00003770">
              <w:rPr>
                <w:rFonts w:asciiTheme="minorHAnsi" w:hAnsiTheme="minorHAnsi" w:cstheme="minorHAnsi"/>
                <w:sz w:val="22"/>
                <w:szCs w:val="22"/>
              </w:rPr>
              <w:t xml:space="preserve">Velikost ohřívací matrace min. </w:t>
            </w:r>
            <w:r w:rsidR="00017DB1">
              <w:rPr>
                <w:rFonts w:asciiTheme="minorHAnsi" w:hAnsiTheme="minorHAnsi" w:cstheme="minorHAnsi"/>
                <w:sz w:val="22"/>
                <w:szCs w:val="22"/>
              </w:rPr>
              <w:t xml:space="preserve">rozměr </w:t>
            </w:r>
            <w:r w:rsidRPr="00003770">
              <w:rPr>
                <w:rFonts w:asciiTheme="minorHAnsi" w:hAnsiTheme="minorHAnsi" w:cstheme="minorHAnsi"/>
                <w:sz w:val="22"/>
                <w:szCs w:val="22"/>
              </w:rPr>
              <w:t>50 x 1</w:t>
            </w:r>
            <w:r>
              <w:rPr>
                <w:rFonts w:asciiTheme="minorHAnsi" w:hAnsiTheme="minorHAnsi" w:cstheme="minorHAnsi"/>
                <w:sz w:val="22"/>
                <w:szCs w:val="22"/>
              </w:rPr>
              <w:t>27</w:t>
            </w:r>
            <w:r w:rsidRPr="00003770">
              <w:rPr>
                <w:rFonts w:asciiTheme="minorHAnsi" w:hAnsiTheme="minorHAnsi" w:cstheme="minorHAnsi"/>
                <w:sz w:val="22"/>
                <w:szCs w:val="22"/>
              </w:rPr>
              <w:t xml:space="preserve"> cm</w:t>
            </w:r>
          </w:p>
          <w:p w14:paraId="1199E408" w14:textId="074AEFD7" w:rsidR="00977254" w:rsidRPr="008519FE" w:rsidRDefault="00977254" w:rsidP="00977254">
            <w:pPr>
              <w:rPr>
                <w:rFonts w:asciiTheme="minorHAnsi" w:hAnsiTheme="minorHAnsi" w:cstheme="minorHAnsi"/>
                <w:color w:val="000000"/>
                <w:sz w:val="22"/>
                <w:szCs w:val="22"/>
              </w:rPr>
            </w:pPr>
          </w:p>
        </w:tc>
        <w:tc>
          <w:tcPr>
            <w:tcW w:w="1276" w:type="dxa"/>
          </w:tcPr>
          <w:p w14:paraId="57CDD20F" w14:textId="65523D26" w:rsidR="00977254" w:rsidRPr="008519FE" w:rsidRDefault="00977254" w:rsidP="00977254">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E006A69" w14:textId="1F00CC53" w:rsidR="00977254" w:rsidRPr="008519FE" w:rsidRDefault="00977254" w:rsidP="00977254">
            <w:pPr>
              <w:jc w:val="center"/>
              <w:rPr>
                <w:rFonts w:asciiTheme="minorHAnsi" w:hAnsiTheme="minorHAnsi" w:cstheme="minorHAnsi"/>
                <w:color w:val="FF0000"/>
                <w:szCs w:val="20"/>
              </w:rPr>
            </w:pPr>
            <w:r>
              <w:rPr>
                <w:rFonts w:ascii="Calibri" w:hAnsi="Calibri" w:cs="Calibri"/>
                <w:color w:val="FF0000"/>
                <w:szCs w:val="20"/>
              </w:rPr>
              <w:t>(doplní dodavatel)</w:t>
            </w:r>
          </w:p>
        </w:tc>
      </w:tr>
    </w:tbl>
    <w:p w14:paraId="0C04C431" w14:textId="4465CE98" w:rsidR="00262172" w:rsidRPr="009716C8" w:rsidRDefault="00262172" w:rsidP="009716C8">
      <w:pPr>
        <w:pStyle w:val="Odstavecseseznamem"/>
        <w:keepNext/>
        <w:numPr>
          <w:ilvl w:val="0"/>
          <w:numId w:val="1"/>
        </w:numPr>
        <w:autoSpaceDE w:val="0"/>
        <w:autoSpaceDN w:val="0"/>
        <w:adjustRightInd w:val="0"/>
        <w:ind w:hanging="720"/>
        <w:outlineLvl w:val="1"/>
        <w:rPr>
          <w:rFonts w:asciiTheme="minorHAnsi" w:eastAsia="Calibri" w:hAnsiTheme="minorHAnsi" w:cstheme="minorHAnsi"/>
          <w:b/>
          <w:bCs/>
          <w:color w:val="000000"/>
          <w:sz w:val="28"/>
          <w:szCs w:val="28"/>
          <w:lang w:eastAsia="en-US"/>
        </w:rPr>
      </w:pPr>
      <w:bookmarkStart w:id="6" w:name="_Hlk75513151"/>
      <w:bookmarkStart w:id="7" w:name="_Hlk78359391"/>
      <w:bookmarkStart w:id="8" w:name="_Hlk78359666"/>
      <w:r w:rsidRPr="009716C8">
        <w:rPr>
          <w:rFonts w:asciiTheme="minorHAnsi" w:eastAsia="Calibri" w:hAnsiTheme="minorHAnsi" w:cstheme="minorHAnsi"/>
          <w:b/>
          <w:bCs/>
          <w:color w:val="000000"/>
          <w:sz w:val="28"/>
          <w:szCs w:val="28"/>
          <w:lang w:eastAsia="en-US"/>
        </w:rPr>
        <w:lastRenderedPageBreak/>
        <w:t xml:space="preserve">Požadavky, které budou součástí dodávky předmětu plnění </w:t>
      </w:r>
    </w:p>
    <w:bookmarkEnd w:id="6"/>
    <w:p w14:paraId="0F2ECFD6" w14:textId="77777777" w:rsidR="00262172" w:rsidRPr="008519FE" w:rsidRDefault="00262172" w:rsidP="00262172">
      <w:pPr>
        <w:rPr>
          <w:rFonts w:asciiTheme="minorHAnsi" w:hAnsiTheme="minorHAnsi" w:cstheme="minorHAnsi"/>
          <w:sz w:val="22"/>
          <w:szCs w:val="28"/>
          <w:lang w:eastAsia="en-US"/>
        </w:rPr>
      </w:pPr>
    </w:p>
    <w:p w14:paraId="6A8D347A" w14:textId="6D69CEC8" w:rsidR="00262172" w:rsidRPr="008519FE" w:rsidRDefault="00262172" w:rsidP="00262172">
      <w:pPr>
        <w:rPr>
          <w:rFonts w:asciiTheme="minorHAnsi" w:hAnsiTheme="minorHAnsi" w:cstheme="minorHAnsi"/>
          <w:sz w:val="22"/>
          <w:szCs w:val="28"/>
          <w:lang w:eastAsia="en-US"/>
        </w:rPr>
      </w:pPr>
      <w:r w:rsidRPr="008519FE">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Pr="008519FE" w:rsidRDefault="000D2FE7">
      <w:pPr>
        <w:rPr>
          <w:rFonts w:asciiTheme="minorHAnsi" w:hAnsiTheme="minorHAnsi" w:cstheme="minorHAnsi"/>
          <w:lang w:eastAsia="en-US"/>
        </w:rPr>
      </w:pPr>
    </w:p>
    <w:p w14:paraId="47DD8832" w14:textId="77777777" w:rsidR="000D2FE7" w:rsidRPr="008519FE" w:rsidRDefault="000D2FE7">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8519FE" w14:paraId="277A32D3" w14:textId="77777777" w:rsidTr="00017DB1">
        <w:trPr>
          <w:tblHeader/>
          <w:jc w:val="center"/>
        </w:trPr>
        <w:tc>
          <w:tcPr>
            <w:tcW w:w="7797" w:type="dxa"/>
            <w:shd w:val="clear" w:color="auto" w:fill="F7CAAC" w:themeFill="accent2" w:themeFillTint="66"/>
          </w:tcPr>
          <w:p w14:paraId="5CFF9030" w14:textId="77777777" w:rsidR="00262172" w:rsidRPr="008519FE" w:rsidRDefault="00262172" w:rsidP="00521E22">
            <w:pPr>
              <w:keepNext/>
              <w:jc w:val="center"/>
              <w:outlineLvl w:val="5"/>
              <w:rPr>
                <w:rFonts w:asciiTheme="minorHAnsi" w:hAnsiTheme="minorHAnsi" w:cstheme="minorHAnsi"/>
                <w:b/>
                <w:sz w:val="22"/>
              </w:rPr>
            </w:pPr>
            <w:bookmarkStart w:id="9" w:name="_Hlk75513202"/>
          </w:p>
          <w:p w14:paraId="534B768D" w14:textId="77777777" w:rsidR="00262172" w:rsidRPr="008519FE" w:rsidRDefault="00262172" w:rsidP="00521E22">
            <w:pPr>
              <w:keepNext/>
              <w:jc w:val="center"/>
              <w:outlineLvl w:val="5"/>
              <w:rPr>
                <w:rFonts w:asciiTheme="minorHAnsi" w:hAnsiTheme="minorHAnsi" w:cstheme="minorHAnsi"/>
                <w:b/>
                <w:sz w:val="22"/>
              </w:rPr>
            </w:pPr>
            <w:r w:rsidRPr="008519FE">
              <w:rPr>
                <w:rFonts w:asciiTheme="minorHAnsi" w:hAnsiTheme="minorHAnsi" w:cstheme="minorHAns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8519FE" w:rsidRDefault="00262172" w:rsidP="00521E22">
            <w:pPr>
              <w:jc w:val="center"/>
              <w:rPr>
                <w:rFonts w:asciiTheme="minorHAnsi" w:hAnsiTheme="minorHAnsi" w:cstheme="minorHAnsi"/>
                <w:b/>
                <w:sz w:val="22"/>
              </w:rPr>
            </w:pPr>
            <w:r w:rsidRPr="008519FE">
              <w:rPr>
                <w:rFonts w:asciiTheme="minorHAnsi" w:hAnsiTheme="minorHAnsi" w:cstheme="minorHAnsi"/>
                <w:b/>
                <w:sz w:val="22"/>
                <w:szCs w:val="22"/>
              </w:rPr>
              <w:t>Splnění požadavku ANO/NE</w:t>
            </w:r>
          </w:p>
        </w:tc>
      </w:tr>
      <w:tr w:rsidR="00262172" w:rsidRPr="008519FE" w14:paraId="53D0BBAE" w14:textId="77777777" w:rsidTr="00017DB1">
        <w:trPr>
          <w:jc w:val="center"/>
        </w:trPr>
        <w:tc>
          <w:tcPr>
            <w:tcW w:w="7797" w:type="dxa"/>
            <w:shd w:val="clear" w:color="auto" w:fill="auto"/>
            <w:vAlign w:val="center"/>
          </w:tcPr>
          <w:p w14:paraId="15FC85CC" w14:textId="77777777" w:rsidR="00262172" w:rsidRPr="008519FE" w:rsidRDefault="00262172" w:rsidP="00521E22">
            <w:pPr>
              <w:rPr>
                <w:rFonts w:asciiTheme="minorHAnsi" w:hAnsiTheme="minorHAnsi" w:cstheme="minorHAnsi"/>
                <w:b/>
                <w:bCs/>
                <w:sz w:val="22"/>
              </w:rPr>
            </w:pPr>
            <w:r w:rsidRPr="008519FE">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E38D27C" w14:textId="77777777" w:rsidTr="00017DB1">
        <w:trPr>
          <w:jc w:val="center"/>
        </w:trPr>
        <w:tc>
          <w:tcPr>
            <w:tcW w:w="7797" w:type="dxa"/>
            <w:shd w:val="clear" w:color="auto" w:fill="auto"/>
            <w:vAlign w:val="center"/>
          </w:tcPr>
          <w:p w14:paraId="09BCDA68"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37D97919" w14:textId="77777777" w:rsidTr="00017DB1">
        <w:trPr>
          <w:jc w:val="center"/>
        </w:trPr>
        <w:tc>
          <w:tcPr>
            <w:tcW w:w="7797" w:type="dxa"/>
            <w:shd w:val="clear" w:color="auto" w:fill="auto"/>
            <w:vAlign w:val="center"/>
          </w:tcPr>
          <w:p w14:paraId="44EFCB65"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Provedení zaškolení (instruktáže) obsluhy včetně vyhotovení zápisu.</w:t>
            </w:r>
          </w:p>
        </w:tc>
        <w:tc>
          <w:tcPr>
            <w:tcW w:w="1842" w:type="dxa"/>
            <w:shd w:val="clear" w:color="auto" w:fill="auto"/>
            <w:vAlign w:val="center"/>
          </w:tcPr>
          <w:p w14:paraId="3E5AAE32"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6305610C" w14:textId="77777777" w:rsidTr="00017DB1">
        <w:trPr>
          <w:jc w:val="center"/>
        </w:trPr>
        <w:tc>
          <w:tcPr>
            <w:tcW w:w="7797" w:type="dxa"/>
            <w:shd w:val="clear" w:color="auto" w:fill="auto"/>
            <w:vAlign w:val="center"/>
          </w:tcPr>
          <w:p w14:paraId="2D07921E"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oprávnění školitele (od výrobce) k provádění instruktáže.</w:t>
            </w:r>
          </w:p>
        </w:tc>
        <w:tc>
          <w:tcPr>
            <w:tcW w:w="1842" w:type="dxa"/>
            <w:shd w:val="clear" w:color="auto" w:fill="auto"/>
            <w:vAlign w:val="center"/>
          </w:tcPr>
          <w:p w14:paraId="167D612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25A4B40" w14:textId="77777777" w:rsidTr="00017DB1">
        <w:trPr>
          <w:jc w:val="center"/>
        </w:trPr>
        <w:tc>
          <w:tcPr>
            <w:tcW w:w="7797" w:type="dxa"/>
            <w:shd w:val="clear" w:color="auto" w:fill="auto"/>
            <w:vAlign w:val="center"/>
          </w:tcPr>
          <w:p w14:paraId="6068EC90"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bookmarkEnd w:id="7"/>
      <w:bookmarkEnd w:id="8"/>
      <w:bookmarkEnd w:id="9"/>
    </w:tbl>
    <w:p w14:paraId="18BEB6A4" w14:textId="77777777" w:rsidR="000D2FE7" w:rsidRPr="008519FE" w:rsidRDefault="000D2FE7">
      <w:pPr>
        <w:rPr>
          <w:rFonts w:asciiTheme="minorHAnsi" w:hAnsiTheme="minorHAnsi" w:cstheme="minorHAnsi"/>
          <w:lang w:eastAsia="en-US"/>
        </w:rPr>
      </w:pPr>
    </w:p>
    <w:p w14:paraId="67716833" w14:textId="77777777" w:rsidR="000D2FE7" w:rsidRPr="008519FE" w:rsidRDefault="000D2FE7">
      <w:pPr>
        <w:rPr>
          <w:rFonts w:asciiTheme="minorHAnsi" w:hAnsiTheme="minorHAnsi" w:cstheme="minorHAnsi"/>
          <w:lang w:eastAsia="en-US"/>
        </w:rPr>
      </w:pPr>
    </w:p>
    <w:p w14:paraId="10CCE16B" w14:textId="77777777" w:rsidR="000D2FE7" w:rsidRPr="008519FE" w:rsidRDefault="000D2FE7">
      <w:pPr>
        <w:pStyle w:val="Nadpis2"/>
        <w:spacing w:before="240"/>
        <w:rPr>
          <w:rFonts w:asciiTheme="minorHAnsi" w:hAnsiTheme="minorHAnsi" w:cstheme="minorHAnsi"/>
        </w:rPr>
      </w:pPr>
    </w:p>
    <w:sectPr w:rsidR="000D2FE7" w:rsidRPr="008519FE"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rsidP="000641E2">
        <w:pPr>
          <w:pStyle w:val="Zpat"/>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E941F66" w:rsidR="000D2FE7" w:rsidRDefault="003D3BD5">
    <w:pPr>
      <w:pStyle w:val="Zhlav"/>
      <w:jc w:val="both"/>
    </w:pPr>
    <w:r>
      <w:rPr>
        <w:noProof/>
      </w:rPr>
      <w:drawing>
        <wp:anchor distT="0" distB="0" distL="0" distR="0" simplePos="0" relativeHeight="5" behindDoc="1" locked="0" layoutInCell="1" allowOverlap="1" wp14:anchorId="526A619A" wp14:editId="03855BEF">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7169057">
    <w:abstractNumId w:val="1"/>
  </w:num>
  <w:num w:numId="2" w16cid:durableId="202809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17DB1"/>
    <w:rsid w:val="00061C39"/>
    <w:rsid w:val="000641E2"/>
    <w:rsid w:val="00070943"/>
    <w:rsid w:val="000D2FE7"/>
    <w:rsid w:val="000D613A"/>
    <w:rsid w:val="001050E8"/>
    <w:rsid w:val="00125A4F"/>
    <w:rsid w:val="001E4DD3"/>
    <w:rsid w:val="002416D2"/>
    <w:rsid w:val="00262172"/>
    <w:rsid w:val="002B66CA"/>
    <w:rsid w:val="002E7585"/>
    <w:rsid w:val="00307B5F"/>
    <w:rsid w:val="00351EC9"/>
    <w:rsid w:val="003D3BD5"/>
    <w:rsid w:val="004375C9"/>
    <w:rsid w:val="004634DF"/>
    <w:rsid w:val="00474E72"/>
    <w:rsid w:val="004A0CF2"/>
    <w:rsid w:val="00570FCB"/>
    <w:rsid w:val="005F75BF"/>
    <w:rsid w:val="00606C0C"/>
    <w:rsid w:val="00616E58"/>
    <w:rsid w:val="00622525"/>
    <w:rsid w:val="00697D90"/>
    <w:rsid w:val="006E3D2F"/>
    <w:rsid w:val="00702FC7"/>
    <w:rsid w:val="00705BA4"/>
    <w:rsid w:val="00742588"/>
    <w:rsid w:val="008519FE"/>
    <w:rsid w:val="0088E73C"/>
    <w:rsid w:val="00897E6F"/>
    <w:rsid w:val="008C5369"/>
    <w:rsid w:val="009716C8"/>
    <w:rsid w:val="00971C1A"/>
    <w:rsid w:val="00977254"/>
    <w:rsid w:val="009E0F0D"/>
    <w:rsid w:val="009F2239"/>
    <w:rsid w:val="00A8120D"/>
    <w:rsid w:val="00AA59A9"/>
    <w:rsid w:val="00AD3115"/>
    <w:rsid w:val="00B9708D"/>
    <w:rsid w:val="00BB4702"/>
    <w:rsid w:val="00BF4E62"/>
    <w:rsid w:val="00C10C4F"/>
    <w:rsid w:val="00CD2562"/>
    <w:rsid w:val="00D55554"/>
    <w:rsid w:val="00DD4D66"/>
    <w:rsid w:val="00DD5E14"/>
    <w:rsid w:val="00E0631A"/>
    <w:rsid w:val="00E31F7F"/>
    <w:rsid w:val="00E90DFF"/>
    <w:rsid w:val="00EE4986"/>
    <w:rsid w:val="00EF5293"/>
    <w:rsid w:val="00F402BA"/>
    <w:rsid w:val="00F42285"/>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Pages>
  <Words>385</Words>
  <Characters>2278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22</cp:revision>
  <cp:lastPrinted>2021-07-19T05:54:00Z</cp:lastPrinted>
  <dcterms:created xsi:type="dcterms:W3CDTF">2021-07-28T07:41:00Z</dcterms:created>
  <dcterms:modified xsi:type="dcterms:W3CDTF">2022-07-18T20:15:00Z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