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F40" w14:textId="77777777" w:rsidR="00D51F28" w:rsidRDefault="00D51F28">
      <w:pPr>
        <w:tabs>
          <w:tab w:val="left" w:pos="3270"/>
        </w:tabs>
        <w:rPr>
          <w:b/>
          <w:highlight w:val="green"/>
        </w:rPr>
      </w:pPr>
    </w:p>
    <w:p w14:paraId="13CBF05A"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r>
        <w:rPr>
          <w:rFonts w:ascii="Times New Roman" w:hAnsi="Times New Roman" w:cs="Times New Roman"/>
          <w:b/>
          <w:sz w:val="24"/>
          <w:szCs w:val="24"/>
        </w:rPr>
        <w:t>SMLOUVA O SERVISU PRVKŮ KOMUNIKAČNÍ INFRASTRUKTURY</w:t>
      </w:r>
    </w:p>
    <w:p w14:paraId="11D065B8"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sz w:val="24"/>
          <w:szCs w:val="24"/>
        </w:rPr>
      </w:pPr>
      <w:r>
        <w:rPr>
          <w:rFonts w:ascii="Times New Roman" w:hAnsi="Times New Roman" w:cs="Times New Roman"/>
          <w:i/>
          <w:sz w:val="24"/>
          <w:szCs w:val="24"/>
        </w:rPr>
        <w:t>uzavřená § 1746 odst. 2 zákona č. 89/2012 Sb., občanský zákoník, ve znění pozdějších předpisů (dále jen „občanský zákoník“)</w:t>
      </w:r>
    </w:p>
    <w:p w14:paraId="02DB0017" w14:textId="77777777" w:rsidR="00D51F28" w:rsidRDefault="00D51F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sz w:val="24"/>
          <w:szCs w:val="24"/>
        </w:rPr>
      </w:pPr>
    </w:p>
    <w:p w14:paraId="269F2755" w14:textId="77777777" w:rsidR="00D51F28" w:rsidRDefault="003A1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Evidenční číslo smlouvy: </w:t>
      </w:r>
      <w:r>
        <w:rPr>
          <w:rFonts w:ascii="Times New Roman" w:hAnsi="Times New Roman" w:cs="Times New Roman"/>
          <w:bCs/>
          <w:sz w:val="24"/>
          <w:szCs w:val="24"/>
          <w:highlight w:val="red"/>
        </w:rPr>
        <w:t>[BUDE DOPLNĚNO]</w:t>
      </w:r>
    </w:p>
    <w:p w14:paraId="42B4AB77" w14:textId="77777777" w:rsidR="00D51F28" w:rsidRDefault="003A1186">
      <w:pPr>
        <w:rPr>
          <w:rFonts w:ascii="Times New Roman" w:hAnsi="Times New Roman" w:cs="Times New Roman"/>
          <w:b/>
          <w:bCs/>
          <w:sz w:val="24"/>
          <w:szCs w:val="24"/>
        </w:rPr>
      </w:pPr>
      <w:r>
        <w:rPr>
          <w:rFonts w:ascii="Times New Roman" w:hAnsi="Times New Roman" w:cs="Times New Roman"/>
          <w:b/>
          <w:bCs/>
          <w:sz w:val="24"/>
          <w:szCs w:val="24"/>
        </w:rPr>
        <w:t>Pardubický kraj</w:t>
      </w:r>
    </w:p>
    <w:p w14:paraId="2822DEEE" w14:textId="77777777" w:rsidR="00D51F28" w:rsidRDefault="003A1186">
      <w:pPr>
        <w:tabs>
          <w:tab w:val="left" w:pos="2127"/>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Sídlo: </w:t>
      </w:r>
      <w:r>
        <w:rPr>
          <w:rFonts w:ascii="Times New Roman" w:hAnsi="Times New Roman" w:cs="Times New Roman"/>
          <w:bCs/>
          <w:sz w:val="24"/>
          <w:szCs w:val="24"/>
        </w:rPr>
        <w:tab/>
        <w:t>Komenského nám. 125, 532 11 Pardubice</w:t>
      </w:r>
    </w:p>
    <w:p w14:paraId="5CCF1D1C"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70892822</w:t>
      </w:r>
    </w:p>
    <w:p w14:paraId="109CB469"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zastoupený: </w:t>
      </w:r>
      <w:r>
        <w:rPr>
          <w:rFonts w:ascii="Times New Roman" w:hAnsi="Times New Roman" w:cs="Times New Roman"/>
          <w:bCs/>
          <w:sz w:val="24"/>
          <w:szCs w:val="24"/>
        </w:rPr>
        <w:tab/>
      </w:r>
      <w:r>
        <w:rPr>
          <w:rFonts w:ascii="Times New Roman" w:hAnsi="Times New Roman" w:cs="Times New Roman"/>
          <w:bCs/>
          <w:sz w:val="24"/>
          <w:szCs w:val="24"/>
        </w:rPr>
        <w:tab/>
        <w:t xml:space="preserve">JUDr. Martinem Netolickým Ph.D., hejtmanem Pardubického kraje </w:t>
      </w:r>
    </w:p>
    <w:p w14:paraId="66C1CF92"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Bankovní spojení: </w:t>
      </w:r>
      <w:r>
        <w:rPr>
          <w:rFonts w:ascii="Times New Roman" w:hAnsi="Times New Roman" w:cs="Times New Roman"/>
          <w:bCs/>
          <w:sz w:val="24"/>
          <w:szCs w:val="24"/>
        </w:rPr>
        <w:tab/>
      </w:r>
      <w:r>
        <w:rPr>
          <w:rFonts w:ascii="Times New Roman" w:hAnsi="Times New Roman" w:cs="Calibri"/>
          <w:bCs/>
          <w:sz w:val="22"/>
          <w:szCs w:val="22"/>
        </w:rPr>
        <w:t>ČSOB, a.s., Pardubice</w:t>
      </w:r>
    </w:p>
    <w:p w14:paraId="3445136B"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Calibri"/>
          <w:bCs/>
          <w:sz w:val="22"/>
          <w:szCs w:val="22"/>
        </w:rPr>
        <w:t>239602855/0300</w:t>
      </w:r>
    </w:p>
    <w:p w14:paraId="5906C19E" w14:textId="77777777" w:rsidR="00D51F28" w:rsidRDefault="003A1186">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technických: Ing. David Rezler</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p>
    <w:p w14:paraId="733EAAC1"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t>+420 777 878 712</w:t>
      </w:r>
    </w:p>
    <w:p w14:paraId="46299E95"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david.rezler@pardubickykraj.cz</w:t>
      </w:r>
    </w:p>
    <w:p w14:paraId="45B58655" w14:textId="77777777" w:rsidR="00D51F28" w:rsidRDefault="003A1186">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projektu: Ing. Miroslava Oravcová</w:t>
      </w:r>
    </w:p>
    <w:p w14:paraId="5FEF3A4D"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r>
      <w:r>
        <w:rPr>
          <w:rFonts w:ascii="Times New Roman" w:hAnsi="Times New Roman" w:cs="Times New Roman"/>
          <w:bCs/>
          <w:color w:val="333333"/>
          <w:sz w:val="24"/>
          <w:szCs w:val="24"/>
        </w:rPr>
        <w:t>+420 601 370 577</w:t>
      </w:r>
      <w:r>
        <w:rPr>
          <w:rFonts w:ascii="Times New Roman" w:hAnsi="Times New Roman" w:cs="Times New Roman"/>
          <w:bCs/>
          <w:sz w:val="24"/>
          <w:szCs w:val="24"/>
        </w:rPr>
        <w:t xml:space="preserve"> </w:t>
      </w:r>
    </w:p>
    <w:p w14:paraId="779C8A7D"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miroslava.oravcova@pardubickykraj.cz</w:t>
      </w:r>
    </w:p>
    <w:p w14:paraId="4B79DA8A" w14:textId="77777777" w:rsidR="00D51F28" w:rsidRDefault="00D51F28">
      <w:pPr>
        <w:spacing w:before="0" w:after="0"/>
        <w:rPr>
          <w:rFonts w:ascii="Times New Roman" w:hAnsi="Times New Roman" w:cs="Times New Roman"/>
          <w:bCs/>
          <w:sz w:val="24"/>
          <w:szCs w:val="24"/>
        </w:rPr>
      </w:pPr>
    </w:p>
    <w:p w14:paraId="1CC1C729"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(na straně jedné, dále jen „</w:t>
      </w:r>
      <w:r>
        <w:rPr>
          <w:rFonts w:ascii="Times New Roman" w:hAnsi="Times New Roman" w:cs="Times New Roman"/>
          <w:b/>
          <w:bCs/>
          <w:sz w:val="24"/>
          <w:szCs w:val="24"/>
        </w:rPr>
        <w:t>objednatel</w:t>
      </w:r>
      <w:r>
        <w:rPr>
          <w:rFonts w:ascii="Times New Roman" w:hAnsi="Times New Roman" w:cs="Times New Roman"/>
          <w:bCs/>
          <w:sz w:val="24"/>
          <w:szCs w:val="24"/>
        </w:rPr>
        <w:t>“)</w:t>
      </w:r>
    </w:p>
    <w:p w14:paraId="5102405E" w14:textId="77777777" w:rsidR="00D51F28" w:rsidRDefault="00D51F28">
      <w:pPr>
        <w:spacing w:before="0" w:after="0"/>
        <w:rPr>
          <w:rFonts w:ascii="Times New Roman" w:hAnsi="Times New Roman" w:cs="Times New Roman"/>
          <w:bCs/>
          <w:sz w:val="24"/>
          <w:szCs w:val="24"/>
        </w:rPr>
      </w:pPr>
    </w:p>
    <w:p w14:paraId="5E6C3322" w14:textId="77777777" w:rsidR="00D51F28" w:rsidRDefault="003A1186">
      <w:pPr>
        <w:spacing w:before="0" w:after="0"/>
        <w:rPr>
          <w:rFonts w:ascii="Times New Roman" w:hAnsi="Times New Roman" w:cs="Times New Roman"/>
          <w:bCs/>
          <w:sz w:val="24"/>
          <w:szCs w:val="24"/>
        </w:rPr>
      </w:pPr>
      <w:r>
        <w:rPr>
          <w:rFonts w:ascii="Times New Roman" w:hAnsi="Times New Roman" w:cs="Times New Roman"/>
          <w:bCs/>
          <w:sz w:val="24"/>
          <w:szCs w:val="24"/>
        </w:rPr>
        <w:t xml:space="preserve">a </w:t>
      </w:r>
    </w:p>
    <w:p w14:paraId="77F28926" w14:textId="77777777" w:rsidR="00D51F28" w:rsidRDefault="003A1186">
      <w:pPr>
        <w:rPr>
          <w:rFonts w:ascii="Times New Roman" w:hAnsi="Times New Roman" w:cs="Times New Roman"/>
          <w:b/>
          <w:sz w:val="24"/>
          <w:szCs w:val="24"/>
        </w:rPr>
      </w:pPr>
      <w:r>
        <w:rPr>
          <w:rFonts w:ascii="Times New Roman" w:hAnsi="Times New Roman" w:cs="Times New Roman"/>
          <w:b/>
          <w:bCs/>
          <w:sz w:val="24"/>
          <w:szCs w:val="24"/>
          <w:highlight w:val="yellow"/>
        </w:rPr>
        <w:t>[DOPLNÍ DODAVATEL]</w:t>
      </w:r>
    </w:p>
    <w:p w14:paraId="2E8462ED" w14:textId="77777777" w:rsidR="00D51F28" w:rsidRDefault="003A1186">
      <w:pPr>
        <w:tabs>
          <w:tab w:val="left" w:pos="2268"/>
        </w:tabs>
        <w:spacing w:before="0" w:after="0"/>
        <w:rPr>
          <w:rFonts w:ascii="Times New Roman" w:hAnsi="Times New Roman" w:cs="Times New Roman"/>
          <w:b/>
          <w:sz w:val="24"/>
          <w:szCs w:val="24"/>
        </w:rPr>
      </w:pPr>
      <w:r>
        <w:rPr>
          <w:rFonts w:ascii="Times New Roman" w:hAnsi="Times New Roman" w:cs="Times New Roman"/>
          <w:bCs/>
          <w:sz w:val="24"/>
          <w:szCs w:val="24"/>
        </w:rPr>
        <w:t>Sídlo:</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27D3FC22"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Korespondenční adresa:</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A7C7C9F"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4C59230" w14:textId="77777777" w:rsidR="00D51F28" w:rsidRDefault="003A1186">
      <w:pPr>
        <w:tabs>
          <w:tab w:val="left" w:pos="2268"/>
          <w:tab w:val="left" w:pos="2534"/>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DIČ: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A861EA5" w14:textId="77777777" w:rsidR="00D51F28" w:rsidRDefault="003A1186">
      <w:pPr>
        <w:tabs>
          <w:tab w:val="left" w:pos="1701"/>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zapsaný </w:t>
      </w:r>
      <w:r>
        <w:rPr>
          <w:rFonts w:ascii="Times New Roman" w:hAnsi="Times New Roman" w:cs="Times New Roman"/>
          <w:sz w:val="24"/>
          <w:szCs w:val="24"/>
        </w:rPr>
        <w:t xml:space="preserve">v obchodním rejstříku </w:t>
      </w:r>
      <w:r>
        <w:rPr>
          <w:rFonts w:ascii="Times New Roman" w:hAnsi="Times New Roman" w:cs="Times New Roman"/>
          <w:bCs/>
          <w:sz w:val="24"/>
          <w:szCs w:val="24"/>
          <w:highlight w:val="yellow"/>
        </w:rPr>
        <w:t>[DOPLNÍ DODAVATEL]</w:t>
      </w:r>
    </w:p>
    <w:p w14:paraId="5652664C"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zastoupený:</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322B60F4"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Bankovní spojení:</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5334755"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B4467C9"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A4E770A"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tel. kontaktní osoby: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F399F7C" w14:textId="77777777" w:rsidR="00D51F28" w:rsidRDefault="003A1186">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0A8449E" w14:textId="77777777" w:rsidR="00D51F28" w:rsidRDefault="003A1186">
      <w:pPr>
        <w:tabs>
          <w:tab w:val="left" w:pos="2268"/>
          <w:tab w:val="right" w:pos="4680"/>
        </w:tabs>
        <w:rPr>
          <w:rFonts w:ascii="Times New Roman" w:hAnsi="Times New Roman" w:cs="Times New Roman"/>
          <w:bCs/>
          <w:sz w:val="24"/>
          <w:szCs w:val="24"/>
        </w:rPr>
      </w:pPr>
      <w:r>
        <w:rPr>
          <w:rFonts w:ascii="Times New Roman" w:hAnsi="Times New Roman" w:cs="Times New Roman"/>
          <w:bCs/>
          <w:sz w:val="24"/>
          <w:szCs w:val="24"/>
        </w:rPr>
        <w:t>(na straně druhé, dále jen „</w:t>
      </w:r>
      <w:r>
        <w:rPr>
          <w:rFonts w:ascii="Times New Roman" w:hAnsi="Times New Roman" w:cs="Times New Roman"/>
          <w:b/>
          <w:bCs/>
          <w:sz w:val="24"/>
          <w:szCs w:val="24"/>
        </w:rPr>
        <w:t>poskytovatel</w:t>
      </w:r>
      <w:r>
        <w:rPr>
          <w:rFonts w:ascii="Times New Roman" w:hAnsi="Times New Roman" w:cs="Times New Roman"/>
          <w:bCs/>
          <w:sz w:val="24"/>
          <w:szCs w:val="24"/>
        </w:rPr>
        <w:t xml:space="preserve">“)  </w:t>
      </w:r>
    </w:p>
    <w:p w14:paraId="125D42CF" w14:textId="77777777" w:rsidR="00D51F28" w:rsidRDefault="003A1186">
      <w:pPr>
        <w:rPr>
          <w:rFonts w:ascii="Times New Roman" w:hAnsi="Times New Roman" w:cs="Times New Roman"/>
          <w:bCs/>
          <w:sz w:val="24"/>
          <w:szCs w:val="24"/>
        </w:rPr>
      </w:pPr>
      <w:r>
        <w:rPr>
          <w:rFonts w:ascii="Times New Roman" w:hAnsi="Times New Roman" w:cs="Times New Roman"/>
          <w:bCs/>
          <w:sz w:val="24"/>
          <w:szCs w:val="24"/>
        </w:rPr>
        <w:t>(objednatel a poskytovatel dále společně také jako „</w:t>
      </w:r>
      <w:r>
        <w:rPr>
          <w:rFonts w:ascii="Times New Roman" w:hAnsi="Times New Roman" w:cs="Times New Roman"/>
          <w:b/>
          <w:bCs/>
          <w:sz w:val="24"/>
          <w:szCs w:val="24"/>
        </w:rPr>
        <w:t>smluvní strany</w:t>
      </w:r>
      <w:r>
        <w:rPr>
          <w:rFonts w:ascii="Times New Roman" w:hAnsi="Times New Roman" w:cs="Times New Roman"/>
          <w:bCs/>
          <w:sz w:val="24"/>
          <w:szCs w:val="24"/>
        </w:rPr>
        <w:t>“ a každá jednotlivě jako „</w:t>
      </w:r>
      <w:r>
        <w:rPr>
          <w:rFonts w:ascii="Times New Roman" w:hAnsi="Times New Roman" w:cs="Times New Roman"/>
          <w:b/>
          <w:bCs/>
          <w:sz w:val="24"/>
          <w:szCs w:val="24"/>
        </w:rPr>
        <w:t>smluvní strana</w:t>
      </w:r>
      <w:r>
        <w:rPr>
          <w:rFonts w:ascii="Times New Roman" w:hAnsi="Times New Roman" w:cs="Times New Roman"/>
          <w:bCs/>
          <w:sz w:val="24"/>
          <w:szCs w:val="24"/>
        </w:rPr>
        <w:t>“)</w:t>
      </w:r>
    </w:p>
    <w:p w14:paraId="1ED8B7C6" w14:textId="77777777" w:rsidR="00D51F28" w:rsidRPr="003A1186" w:rsidRDefault="003A1186" w:rsidP="003A1186">
      <w:pPr>
        <w:rPr>
          <w:rFonts w:ascii="Times New Roman" w:hAnsi="Times New Roman" w:cs="Times New Roman"/>
          <w:bCs/>
          <w:sz w:val="24"/>
          <w:szCs w:val="24"/>
        </w:rPr>
      </w:pPr>
      <w:r>
        <w:rPr>
          <w:rFonts w:ascii="Times New Roman" w:hAnsi="Times New Roman" w:cs="Times New Roman"/>
          <w:bCs/>
          <w:sz w:val="24"/>
          <w:szCs w:val="24"/>
        </w:rPr>
        <w:t xml:space="preserve">uzavírají níže uvedeného dne, měsíce a roku v návaznosti na smlouvu o dodávce prvků komunikační infrastruktury, která byla uzavřena mezi objednatelem a poskytovatelem (dále jen </w:t>
      </w:r>
      <w:r>
        <w:rPr>
          <w:rFonts w:ascii="Times New Roman" w:hAnsi="Times New Roman" w:cs="Times New Roman"/>
          <w:bCs/>
          <w:sz w:val="24"/>
          <w:szCs w:val="24"/>
        </w:rPr>
        <w:lastRenderedPageBreak/>
        <w:t>„</w:t>
      </w:r>
      <w:r>
        <w:rPr>
          <w:rFonts w:ascii="Times New Roman" w:hAnsi="Times New Roman" w:cs="Times New Roman"/>
          <w:b/>
          <w:bCs/>
          <w:sz w:val="24"/>
          <w:szCs w:val="24"/>
        </w:rPr>
        <w:t>Smlouva o dodávce</w:t>
      </w:r>
      <w:r>
        <w:rPr>
          <w:rFonts w:ascii="Times New Roman" w:hAnsi="Times New Roman" w:cs="Times New Roman"/>
          <w:bCs/>
          <w:sz w:val="24"/>
          <w:szCs w:val="24"/>
        </w:rPr>
        <w:t>“),</w:t>
      </w:r>
      <w:r>
        <w:rPr>
          <w:rFonts w:ascii="Times New Roman" w:hAnsi="Times New Roman" w:cs="Times New Roman"/>
          <w:sz w:val="24"/>
          <w:szCs w:val="24"/>
        </w:rPr>
        <w:t xml:space="preserve"> tuto smlouvu o servisu prvků komunikační infrastruktury</w:t>
      </w:r>
      <w:r>
        <w:rPr>
          <w:rFonts w:ascii="Times New Roman" w:hAnsi="Times New Roman" w:cs="Times New Roman"/>
          <w:bCs/>
          <w:sz w:val="24"/>
          <w:szCs w:val="24"/>
        </w:rPr>
        <w:t xml:space="preserve"> (dále jen „</w:t>
      </w:r>
      <w:r>
        <w:rPr>
          <w:rFonts w:ascii="Times New Roman" w:hAnsi="Times New Roman" w:cs="Times New Roman"/>
          <w:b/>
          <w:bCs/>
          <w:sz w:val="24"/>
          <w:szCs w:val="24"/>
        </w:rPr>
        <w:t>smlouva</w:t>
      </w:r>
      <w:r>
        <w:rPr>
          <w:rFonts w:ascii="Times New Roman" w:hAnsi="Times New Roman" w:cs="Times New Roman"/>
          <w:bCs/>
          <w:sz w:val="24"/>
          <w:szCs w:val="24"/>
        </w:rPr>
        <w:t>“).</w:t>
      </w:r>
    </w:p>
    <w:p w14:paraId="7B0EDFB9" w14:textId="77777777" w:rsidR="00D51F28" w:rsidRDefault="003A1186">
      <w:pPr>
        <w:keepNext/>
        <w:jc w:val="center"/>
        <w:rPr>
          <w:rFonts w:ascii="Times New Roman" w:hAnsi="Times New Roman" w:cs="Times New Roman"/>
          <w:b/>
          <w:bCs/>
          <w:sz w:val="24"/>
          <w:szCs w:val="24"/>
        </w:rPr>
      </w:pPr>
      <w:r>
        <w:rPr>
          <w:rFonts w:ascii="Times New Roman" w:hAnsi="Times New Roman" w:cs="Times New Roman"/>
          <w:b/>
          <w:bCs/>
          <w:sz w:val="24"/>
          <w:szCs w:val="24"/>
        </w:rPr>
        <w:t>Preambule</w:t>
      </w:r>
    </w:p>
    <w:p w14:paraId="04A9B046" w14:textId="77777777" w:rsidR="00D51F28" w:rsidRDefault="003A1186">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sz w:val="24"/>
          <w:szCs w:val="24"/>
        </w:rPr>
        <w:t>Tato smlouva se uzavírá v souvislosti s realizací projektu</w:t>
      </w:r>
      <w:bookmarkStart w:id="0" w:name="_Hlk528935104"/>
      <w:r>
        <w:rPr>
          <w:rFonts w:ascii="Times New Roman" w:hAnsi="Times New Roman" w:cs="Times New Roman"/>
          <w:sz w:val="24"/>
          <w:szCs w:val="24"/>
        </w:rPr>
        <w:t xml:space="preserve"> „Modernizace infrastruktury pro sdílení informací a dat s obcemi Pardubického kraje</w:t>
      </w:r>
      <w:bookmarkEnd w:id="0"/>
      <w:r>
        <w:rPr>
          <w:rFonts w:ascii="Times New Roman" w:hAnsi="Times New Roman" w:cs="Times New Roman"/>
          <w:sz w:val="24"/>
          <w:szCs w:val="24"/>
        </w:rPr>
        <w:t>“</w:t>
      </w:r>
      <w:r>
        <w:rPr>
          <w:rFonts w:ascii="Times New Roman" w:hAnsi="Times New Roman" w:cs="Times New Roman"/>
          <w:bCs/>
          <w:sz w:val="24"/>
          <w:szCs w:val="24"/>
        </w:rPr>
        <w:t xml:space="preserve"> (dále jen „</w:t>
      </w:r>
      <w:r>
        <w:rPr>
          <w:rFonts w:ascii="Times New Roman" w:hAnsi="Times New Roman" w:cs="Times New Roman"/>
          <w:b/>
          <w:bCs/>
          <w:sz w:val="24"/>
          <w:szCs w:val="24"/>
        </w:rPr>
        <w:t>projekt</w:t>
      </w:r>
      <w:r>
        <w:rPr>
          <w:rFonts w:ascii="Times New Roman" w:hAnsi="Times New Roman" w:cs="Times New Roman"/>
          <w:bCs/>
          <w:sz w:val="24"/>
          <w:szCs w:val="24"/>
        </w:rPr>
        <w:t>“). Pardubický kraj je v rámci tohoto projektu příjemcem finanční podpory z Integrovaného regionálního operačního programu, č. výzvy 28 (dále jen „</w:t>
      </w:r>
      <w:r>
        <w:rPr>
          <w:rFonts w:ascii="Times New Roman" w:hAnsi="Times New Roman" w:cs="Times New Roman"/>
          <w:b/>
          <w:bCs/>
          <w:sz w:val="24"/>
          <w:szCs w:val="24"/>
        </w:rPr>
        <w:t>Výzva 28 IROP</w:t>
      </w:r>
      <w:r>
        <w:rPr>
          <w:rFonts w:ascii="Times New Roman" w:hAnsi="Times New Roman" w:cs="Times New Roman"/>
          <w:bCs/>
          <w:sz w:val="24"/>
          <w:szCs w:val="24"/>
        </w:rPr>
        <w:t xml:space="preserve">“), </w:t>
      </w:r>
      <w:r>
        <w:rPr>
          <w:rFonts w:ascii="Times New Roman" w:hAnsi="Times New Roman" w:cs="Times New Roman"/>
          <w:sz w:val="24"/>
          <w:szCs w:val="24"/>
        </w:rPr>
        <w:t>registrační číslo projektu CZ.06.3.05/0.0/0.0/16_044/0006323.</w:t>
      </w:r>
      <w:r>
        <w:rPr>
          <w:rFonts w:ascii="Times New Roman" w:hAnsi="Times New Roman" w:cs="Times New Roman"/>
          <w:bCs/>
          <w:sz w:val="24"/>
          <w:szCs w:val="24"/>
        </w:rPr>
        <w:t xml:space="preserve"> Služby a dodávky, které jsou předmětem této smlouvy, jsou spolufinancovány z Výzvy 28 IROP a z rozpočtu Pardubického kraje. </w:t>
      </w:r>
      <w:r>
        <w:rPr>
          <w:rFonts w:ascii="Times New Roman" w:hAnsi="Times New Roman" w:cs="Times New Roman"/>
          <w:sz w:val="24"/>
          <w:szCs w:val="24"/>
        </w:rPr>
        <w:t xml:space="preserve">Smluvní strany této smlouvy jsou seznámeny s podmínkami stanovenými Výzvou 28 IROP, podmínkami pro účast v projektu a jsou rovněž obeznámeny s koncepcí projektu. </w:t>
      </w:r>
    </w:p>
    <w:p w14:paraId="7CDC2ED7" w14:textId="66E57033" w:rsidR="00D51F28" w:rsidRDefault="003A1186" w:rsidP="006C30AA">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je vybraným dodavatelem veřejné zakázky s názvem </w:t>
      </w:r>
      <w:r w:rsidR="00F23E10" w:rsidRPr="00F23E10">
        <w:rPr>
          <w:rFonts w:ascii="Times New Roman" w:hAnsi="Times New Roman" w:cs="Times New Roman"/>
          <w:bCs/>
          <w:i/>
          <w:sz w:val="24"/>
          <w:szCs w:val="24"/>
        </w:rPr>
        <w:t>„</w:t>
      </w:r>
      <w:r w:rsidR="00A4758C" w:rsidRPr="00A4758C">
        <w:rPr>
          <w:rFonts w:ascii="Times New Roman" w:hAnsi="Times New Roman" w:cs="Times New Roman"/>
          <w:b/>
          <w:bCs/>
          <w:i/>
          <w:sz w:val="24"/>
          <w:szCs w:val="24"/>
          <w:lang w:bidi="cs-CZ"/>
        </w:rPr>
        <w:t>RDS 2.0 – dodávka optick</w:t>
      </w:r>
      <w:r w:rsidR="00A4758C">
        <w:rPr>
          <w:rFonts w:ascii="Times New Roman" w:hAnsi="Times New Roman" w:cs="Times New Roman"/>
          <w:b/>
          <w:bCs/>
          <w:i/>
          <w:sz w:val="24"/>
          <w:szCs w:val="24"/>
          <w:lang w:bidi="cs-CZ"/>
        </w:rPr>
        <w:t xml:space="preserve">é trasy </w:t>
      </w:r>
      <w:r w:rsidR="00B106CB">
        <w:rPr>
          <w:rFonts w:ascii="Times New Roman" w:hAnsi="Times New Roman" w:cs="Times New Roman"/>
          <w:b/>
          <w:bCs/>
          <w:i/>
          <w:sz w:val="24"/>
          <w:szCs w:val="24"/>
          <w:lang w:bidi="cs-CZ"/>
        </w:rPr>
        <w:t>Česká Třebová</w:t>
      </w:r>
      <w:r w:rsidR="00A4758C">
        <w:rPr>
          <w:rFonts w:ascii="Times New Roman" w:hAnsi="Times New Roman" w:cs="Times New Roman"/>
          <w:b/>
          <w:bCs/>
          <w:i/>
          <w:sz w:val="24"/>
          <w:szCs w:val="24"/>
          <w:lang w:bidi="cs-CZ"/>
        </w:rPr>
        <w:t xml:space="preserve"> - Svitavy</w:t>
      </w:r>
      <w:r w:rsidR="00F23E10" w:rsidRPr="00F23E10">
        <w:rPr>
          <w:rFonts w:ascii="Times New Roman" w:hAnsi="Times New Roman" w:cs="Times New Roman"/>
          <w:b/>
          <w:bCs/>
          <w:i/>
          <w:sz w:val="24"/>
          <w:szCs w:val="24"/>
          <w:lang w:bidi="cs-CZ"/>
        </w:rPr>
        <w:t>“</w:t>
      </w:r>
      <w:r w:rsidR="00F23E10" w:rsidRPr="00F23E10">
        <w:rPr>
          <w:rFonts w:ascii="Times New Roman" w:hAnsi="Times New Roman" w:cs="Times New Roman"/>
          <w:b/>
          <w:bCs/>
          <w:sz w:val="24"/>
          <w:szCs w:val="24"/>
        </w:rPr>
        <w:t xml:space="preserve"> </w:t>
      </w:r>
      <w:r>
        <w:rPr>
          <w:rFonts w:ascii="Times New Roman" w:hAnsi="Times New Roman" w:cs="Times New Roman"/>
          <w:bCs/>
          <w:sz w:val="24"/>
          <w:szCs w:val="24"/>
        </w:rPr>
        <w:t xml:space="preserve">uveřejněné na profilu objednatele, jakožto zadavatele, ve smyslu </w:t>
      </w:r>
      <w:r>
        <w:rPr>
          <w:rFonts w:ascii="Times New Roman" w:hAnsi="Times New Roman" w:cs="Times New Roman"/>
          <w:sz w:val="24"/>
          <w:szCs w:val="24"/>
        </w:rPr>
        <w:t xml:space="preserve">zákona č. </w:t>
      </w:r>
      <w:bookmarkStart w:id="1" w:name="_Hlk529260740"/>
      <w:r>
        <w:rPr>
          <w:rFonts w:ascii="Times New Roman" w:hAnsi="Times New Roman" w:cs="Times New Roman"/>
          <w:sz w:val="24"/>
          <w:szCs w:val="24"/>
        </w:rPr>
        <w:t>134/2016 Sb., o zadávání veřejných zakázek</w:t>
      </w:r>
      <w:bookmarkEnd w:id="1"/>
      <w:r>
        <w:rPr>
          <w:rFonts w:ascii="Times New Roman" w:hAnsi="Times New Roman" w:cs="Times New Roman"/>
          <w:sz w:val="24"/>
          <w:szCs w:val="24"/>
        </w:rPr>
        <w:t>, ve znění pozdějších předpisů (dále jen „</w:t>
      </w:r>
      <w:r>
        <w:rPr>
          <w:rFonts w:ascii="Times New Roman" w:hAnsi="Times New Roman" w:cs="Times New Roman"/>
          <w:b/>
          <w:sz w:val="24"/>
          <w:szCs w:val="24"/>
        </w:rPr>
        <w:t>ZZVZ</w:t>
      </w:r>
      <w:r>
        <w:rPr>
          <w:rFonts w:ascii="Times New Roman" w:hAnsi="Times New Roman" w:cs="Times New Roman"/>
          <w:sz w:val="24"/>
          <w:szCs w:val="24"/>
        </w:rPr>
        <w:t>“), zadávané v otevřeném nadlimitním řízení.</w:t>
      </w:r>
      <w:r>
        <w:rPr>
          <w:rFonts w:ascii="Times New Roman" w:hAnsi="Times New Roman" w:cs="Times New Roman"/>
          <w:bCs/>
          <w:sz w:val="24"/>
          <w:szCs w:val="24"/>
        </w:rPr>
        <w:t xml:space="preserve"> Služby, které jsou předmětem této smlouvy, navazují na dodávku prvků komunikační infrastruktury dle Smlouvy o dodávce.</w:t>
      </w:r>
    </w:p>
    <w:p w14:paraId="25FDDDE7" w14:textId="77777777" w:rsidR="00D51F28" w:rsidRDefault="003A1186">
      <w:pPr>
        <w:pStyle w:val="Odstavecseseznamem"/>
        <w:numPr>
          <w:ilvl w:val="0"/>
          <w:numId w:val="9"/>
        </w:numPr>
        <w:spacing w:after="240"/>
        <w:ind w:left="360"/>
        <w:rPr>
          <w:rFonts w:ascii="Times New Roman" w:hAnsi="Times New Roman" w:cs="Times New Roman"/>
          <w:bCs/>
          <w:sz w:val="24"/>
          <w:szCs w:val="24"/>
        </w:rPr>
      </w:pPr>
      <w:r>
        <w:rPr>
          <w:rFonts w:ascii="Times New Roman" w:hAnsi="Times New Roman" w:cs="Times New Roman"/>
          <w:bCs/>
          <w:sz w:val="24"/>
          <w:szCs w:val="24"/>
        </w:rPr>
        <w:t>Poskytovatel prohlašuje, že je držitelem potřebného živnostenského oprávnění a má řádné vybavení, zkušenosti a schopnosti, aby služby dle této smlouvy poskytoval ve stanovené době a ve sjednané kvalitě a že si je vědom skutečnosti, že objednatel má značný zájem na plnění předmětu této smlouvy, v čase a kvalitě stanovené touto smlouvou.</w:t>
      </w:r>
    </w:p>
    <w:p w14:paraId="17369AB2" w14:textId="77777777" w:rsidR="00D51F28" w:rsidRDefault="00D51F28">
      <w:pPr>
        <w:pStyle w:val="Odstavecseseznamem"/>
        <w:keepNext/>
        <w:numPr>
          <w:ilvl w:val="0"/>
          <w:numId w:val="3"/>
        </w:numPr>
        <w:spacing w:before="0" w:after="0"/>
        <w:ind w:left="714" w:hanging="357"/>
        <w:jc w:val="center"/>
        <w:rPr>
          <w:rFonts w:ascii="Times New Roman" w:hAnsi="Times New Roman" w:cs="Times New Roman"/>
          <w:b/>
          <w:sz w:val="24"/>
          <w:szCs w:val="24"/>
        </w:rPr>
      </w:pPr>
    </w:p>
    <w:p w14:paraId="24D965D9" w14:textId="77777777" w:rsidR="00D51F28" w:rsidRDefault="003A1186">
      <w:pPr>
        <w:keepNext/>
        <w:spacing w:before="0"/>
        <w:ind w:left="357"/>
        <w:jc w:val="center"/>
        <w:rPr>
          <w:rFonts w:ascii="Times New Roman" w:hAnsi="Times New Roman" w:cs="Times New Roman"/>
          <w:b/>
          <w:sz w:val="24"/>
          <w:szCs w:val="24"/>
        </w:rPr>
      </w:pPr>
      <w:r>
        <w:rPr>
          <w:rFonts w:ascii="Times New Roman" w:hAnsi="Times New Roman" w:cs="Times New Roman"/>
          <w:b/>
          <w:sz w:val="24"/>
          <w:szCs w:val="24"/>
        </w:rPr>
        <w:t>Účel a předmět smlouvy</w:t>
      </w:r>
    </w:p>
    <w:p w14:paraId="4324FEBD"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Účelem této smlouvy je stanovení podmínek provádění servisní činnosti poskytovatelem pro objednatele.</w:t>
      </w:r>
    </w:p>
    <w:p w14:paraId="7D4D6861"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 xml:space="preserve">Předmětem této smlouvy je závazek poskytovatele provádět servis prvků komunikační infrastruktury uvedených ve Smlouvě o dodávce č. </w:t>
      </w:r>
      <w:r>
        <w:rPr>
          <w:rFonts w:ascii="Times New Roman" w:hAnsi="Times New Roman" w:cs="Times New Roman"/>
          <w:bCs/>
          <w:sz w:val="24"/>
          <w:szCs w:val="24"/>
          <w:highlight w:val="red"/>
        </w:rPr>
        <w:t>[BUDE DOPLNĚNO]</w:t>
      </w:r>
      <w:r>
        <w:rPr>
          <w:rFonts w:ascii="Times New Roman" w:hAnsi="Times New Roman" w:cs="Times New Roman"/>
          <w:bCs/>
          <w:sz w:val="24"/>
          <w:szCs w:val="24"/>
        </w:rPr>
        <w:t>, která byla uzavřena mezi poskytovatelem a objednatelem (dále jen „</w:t>
      </w:r>
      <w:r>
        <w:rPr>
          <w:rFonts w:ascii="Times New Roman" w:hAnsi="Times New Roman" w:cs="Times New Roman"/>
          <w:b/>
          <w:bCs/>
          <w:sz w:val="24"/>
          <w:szCs w:val="24"/>
        </w:rPr>
        <w:t>prvky KI</w:t>
      </w:r>
      <w:r>
        <w:rPr>
          <w:rFonts w:ascii="Times New Roman" w:hAnsi="Times New Roman" w:cs="Times New Roman"/>
          <w:bCs/>
          <w:sz w:val="24"/>
          <w:szCs w:val="24"/>
        </w:rPr>
        <w:t>“), a to v rozsahu a podle podmínek stanovených v této smlouvě a jejích přílohách (dále jen „</w:t>
      </w:r>
      <w:r>
        <w:rPr>
          <w:rFonts w:ascii="Times New Roman" w:hAnsi="Times New Roman" w:cs="Times New Roman"/>
          <w:b/>
          <w:bCs/>
          <w:sz w:val="24"/>
          <w:szCs w:val="24"/>
        </w:rPr>
        <w:t>služby</w:t>
      </w:r>
      <w:r>
        <w:rPr>
          <w:rFonts w:ascii="Times New Roman" w:hAnsi="Times New Roman" w:cs="Times New Roman"/>
          <w:bCs/>
          <w:sz w:val="24"/>
          <w:szCs w:val="24"/>
        </w:rPr>
        <w:t>“) a závazek objednatele uhradit poskytovateli cenu za služby poskytované na prvcích KI a plnit další podmínky této smlouvy.</w:t>
      </w:r>
    </w:p>
    <w:p w14:paraId="1DAA5BA2" w14:textId="77777777" w:rsidR="00D51F28" w:rsidRDefault="003A1186">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Specifikace požadované servisní činnosti (služeb) je uvedena v příloze č. 1 smlouvy.</w:t>
      </w:r>
    </w:p>
    <w:p w14:paraId="2B8A1C36" w14:textId="77777777" w:rsidR="00D51F28" w:rsidRDefault="00D51F28">
      <w:pPr>
        <w:pStyle w:val="Odstavecseseznamem"/>
        <w:numPr>
          <w:ilvl w:val="0"/>
          <w:numId w:val="3"/>
        </w:numPr>
        <w:spacing w:before="0" w:after="0"/>
        <w:jc w:val="center"/>
        <w:rPr>
          <w:rFonts w:ascii="Times New Roman" w:hAnsi="Times New Roman" w:cs="Times New Roman"/>
          <w:b/>
          <w:bCs/>
          <w:sz w:val="24"/>
          <w:szCs w:val="24"/>
        </w:rPr>
      </w:pPr>
    </w:p>
    <w:p w14:paraId="6C690C98" w14:textId="77777777" w:rsidR="00D51F28" w:rsidRDefault="003A1186">
      <w:pPr>
        <w:spacing w:before="0"/>
        <w:jc w:val="center"/>
        <w:rPr>
          <w:rFonts w:ascii="Times New Roman" w:hAnsi="Times New Roman" w:cs="Times New Roman"/>
          <w:b/>
          <w:bCs/>
          <w:sz w:val="24"/>
          <w:szCs w:val="24"/>
        </w:rPr>
      </w:pPr>
      <w:r>
        <w:rPr>
          <w:rFonts w:ascii="Times New Roman" w:hAnsi="Times New Roman" w:cs="Times New Roman"/>
          <w:b/>
          <w:bCs/>
          <w:sz w:val="24"/>
          <w:szCs w:val="24"/>
        </w:rPr>
        <w:t>Cena a platební podmínky</w:t>
      </w:r>
    </w:p>
    <w:p w14:paraId="15152047"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Cena za poskytování služeb dle této smlouvy 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za měsíc,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cena</w:t>
      </w:r>
      <w:r>
        <w:rPr>
          <w:rFonts w:ascii="Times New Roman" w:hAnsi="Times New Roman" w:cs="Times New Roman"/>
          <w:sz w:val="24"/>
          <w:szCs w:val="24"/>
        </w:rPr>
        <w:t>“).</w:t>
      </w:r>
    </w:p>
    <w:p w14:paraId="6683FD69" w14:textId="77777777" w:rsidR="00D51F28" w:rsidRDefault="003A1186">
      <w:pPr>
        <w:pStyle w:val="Odstavecseseznamem"/>
        <w:numPr>
          <w:ilvl w:val="0"/>
          <w:numId w:val="11"/>
        </w:numPr>
        <w:ind w:left="360"/>
        <w:rPr>
          <w:rFonts w:ascii="Times New Roman" w:hAnsi="Times New Roman" w:cs="Times New Roman"/>
          <w:bCs/>
          <w:sz w:val="24"/>
          <w:szCs w:val="24"/>
        </w:rPr>
      </w:pPr>
      <w:r>
        <w:rPr>
          <w:rFonts w:ascii="Times New Roman" w:hAnsi="Times New Roman" w:cs="Times New Roman"/>
          <w:sz w:val="24"/>
          <w:szCs w:val="24"/>
        </w:rPr>
        <w:t xml:space="preserve">Cena stanovená dle odst. 1 tohoto článku zahrnuje veškeré náklady poskytovatele spojené se splněním jeho závazku z této smlouvy. Cenu je možné změnit </w:t>
      </w:r>
      <w:r w:rsidR="00F23E10">
        <w:rPr>
          <w:rFonts w:ascii="Times New Roman" w:hAnsi="Times New Roman" w:cs="Times New Roman"/>
          <w:sz w:val="24"/>
          <w:szCs w:val="24"/>
        </w:rPr>
        <w:t xml:space="preserve">(s výjimkou odst. 3 tohoto článku smlouvy) </w:t>
      </w:r>
      <w:r>
        <w:rPr>
          <w:rFonts w:ascii="Times New Roman" w:hAnsi="Times New Roman" w:cs="Times New Roman"/>
          <w:sz w:val="24"/>
          <w:szCs w:val="24"/>
        </w:rPr>
        <w:t>pouze v případě změny sazby DPH.</w:t>
      </w:r>
      <w:r>
        <w:rPr>
          <w:bCs/>
        </w:rPr>
        <w:t xml:space="preserve"> </w:t>
      </w:r>
      <w:r>
        <w:rPr>
          <w:rFonts w:ascii="Times New Roman" w:hAnsi="Times New Roman" w:cs="Times New Roman"/>
          <w:bCs/>
          <w:sz w:val="24"/>
          <w:szCs w:val="24"/>
        </w:rPr>
        <w:t xml:space="preserve">Poskytovatel prohlašuje, že všechny </w:t>
      </w:r>
      <w:r>
        <w:rPr>
          <w:rFonts w:ascii="Times New Roman" w:hAnsi="Times New Roman" w:cs="Times New Roman"/>
          <w:bCs/>
          <w:sz w:val="24"/>
          <w:szCs w:val="24"/>
        </w:rPr>
        <w:lastRenderedPageBreak/>
        <w:t>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709D9922" w14:textId="77777777" w:rsidR="00F23E10" w:rsidRDefault="00F23E10">
      <w:pPr>
        <w:pStyle w:val="Odstavecseseznamem"/>
        <w:numPr>
          <w:ilvl w:val="0"/>
          <w:numId w:val="11"/>
        </w:numPr>
        <w:ind w:left="360"/>
        <w:rPr>
          <w:rFonts w:ascii="Times New Roman" w:hAnsi="Times New Roman" w:cs="Times New Roman"/>
          <w:bCs/>
          <w:sz w:val="24"/>
          <w:szCs w:val="24"/>
        </w:rPr>
      </w:pPr>
      <w:r w:rsidRPr="00F23E10">
        <w:rPr>
          <w:rFonts w:ascii="Times New Roman" w:hAnsi="Times New Roman" w:cs="Times New Roman"/>
          <w:bCs/>
          <w:sz w:val="24"/>
          <w:szCs w:val="24"/>
        </w:rPr>
        <w:t xml:space="preserve">S ohledem na vyhrazenou změnu závazku dle § 100 odst. 1 ZZVZ  </w:t>
      </w:r>
      <w:r>
        <w:rPr>
          <w:rFonts w:ascii="Times New Roman" w:hAnsi="Times New Roman" w:cs="Times New Roman"/>
          <w:bCs/>
          <w:sz w:val="24"/>
          <w:szCs w:val="24"/>
        </w:rPr>
        <w:t>cena</w:t>
      </w:r>
      <w:r w:rsidRPr="00F23E10">
        <w:rPr>
          <w:rFonts w:ascii="Times New Roman" w:hAnsi="Times New Roman" w:cs="Times New Roman"/>
          <w:bCs/>
          <w:sz w:val="24"/>
          <w:szCs w:val="24"/>
        </w:rPr>
        <w:t xml:space="preserve"> </w:t>
      </w:r>
      <w:r>
        <w:rPr>
          <w:rFonts w:ascii="Times New Roman" w:hAnsi="Times New Roman" w:cs="Times New Roman"/>
          <w:bCs/>
          <w:sz w:val="24"/>
          <w:szCs w:val="24"/>
        </w:rPr>
        <w:t xml:space="preserve">může </w:t>
      </w:r>
      <w:r w:rsidRPr="00F23E10">
        <w:rPr>
          <w:rFonts w:ascii="Times New Roman" w:hAnsi="Times New Roman" w:cs="Times New Roman"/>
          <w:bCs/>
          <w:sz w:val="24"/>
          <w:szCs w:val="24"/>
        </w:rPr>
        <w:t>být jednostrann</w:t>
      </w:r>
      <w:r w:rsidRPr="00F23E10">
        <w:rPr>
          <w:rFonts w:ascii="Times New Roman" w:hAnsi="Times New Roman" w:cs="Times New Roman" w:hint="eastAsia"/>
          <w:bCs/>
          <w:sz w:val="24"/>
          <w:szCs w:val="24"/>
        </w:rPr>
        <w:t>ě</w:t>
      </w:r>
      <w:r w:rsidRPr="00F23E10">
        <w:rPr>
          <w:rFonts w:ascii="Times New Roman" w:hAnsi="Times New Roman" w:cs="Times New Roman"/>
          <w:bCs/>
          <w:sz w:val="24"/>
          <w:szCs w:val="24"/>
        </w:rPr>
        <w:t xml:space="preserve"> snížen</w:t>
      </w:r>
      <w:r>
        <w:rPr>
          <w:rFonts w:ascii="Times New Roman" w:hAnsi="Times New Roman" w:cs="Times New Roman"/>
          <w:bCs/>
          <w:sz w:val="24"/>
          <w:szCs w:val="24"/>
        </w:rPr>
        <w:t>a</w:t>
      </w:r>
      <w:r w:rsidRPr="00F23E10">
        <w:rPr>
          <w:rFonts w:ascii="Times New Roman" w:hAnsi="Times New Roman" w:cs="Times New Roman"/>
          <w:bCs/>
          <w:sz w:val="24"/>
          <w:szCs w:val="24"/>
        </w:rPr>
        <w:t xml:space="preserve"> pro následující kalendářní rok plnění v případě, že průměrná roční míra inflace za předcházející kalendářní rok, kterou zveřejňuje Český statistický úřad, bude nižší než 3,8 %. </w:t>
      </w:r>
      <w:r>
        <w:rPr>
          <w:rFonts w:ascii="Times New Roman" w:hAnsi="Times New Roman" w:cs="Times New Roman"/>
          <w:bCs/>
          <w:sz w:val="24"/>
          <w:szCs w:val="24"/>
        </w:rPr>
        <w:t>C</w:t>
      </w:r>
      <w:r w:rsidRPr="00F23E10">
        <w:rPr>
          <w:rFonts w:ascii="Times New Roman" w:hAnsi="Times New Roman" w:cs="Times New Roman"/>
          <w:bCs/>
          <w:sz w:val="24"/>
          <w:szCs w:val="24"/>
        </w:rPr>
        <w:t>ena bud</w:t>
      </w:r>
      <w:r>
        <w:rPr>
          <w:rFonts w:ascii="Times New Roman" w:hAnsi="Times New Roman" w:cs="Times New Roman"/>
          <w:bCs/>
          <w:sz w:val="24"/>
          <w:szCs w:val="24"/>
        </w:rPr>
        <w:t>e</w:t>
      </w:r>
      <w:r w:rsidRPr="00F23E10">
        <w:rPr>
          <w:rFonts w:ascii="Times New Roman" w:hAnsi="Times New Roman" w:cs="Times New Roman"/>
          <w:bCs/>
          <w:sz w:val="24"/>
          <w:szCs w:val="24"/>
        </w:rPr>
        <w:t xml:space="preserve"> snížen</w:t>
      </w:r>
      <w:r>
        <w:rPr>
          <w:rFonts w:ascii="Times New Roman" w:hAnsi="Times New Roman" w:cs="Times New Roman"/>
          <w:bCs/>
          <w:sz w:val="24"/>
          <w:szCs w:val="24"/>
        </w:rPr>
        <w:t>a</w:t>
      </w:r>
      <w:r w:rsidRPr="00F23E10">
        <w:rPr>
          <w:rFonts w:ascii="Times New Roman" w:hAnsi="Times New Roman" w:cs="Times New Roman"/>
          <w:bCs/>
          <w:sz w:val="24"/>
          <w:szCs w:val="24"/>
        </w:rPr>
        <w:t xml:space="preserve"> o tolik procent, o kolik inflace v předcházejícím kalendářním roce nedosáhla hodnoty 3,8 % (deflace). </w:t>
      </w:r>
      <w:r>
        <w:rPr>
          <w:rFonts w:ascii="Times New Roman" w:hAnsi="Times New Roman" w:cs="Times New Roman"/>
          <w:bCs/>
          <w:sz w:val="24"/>
          <w:szCs w:val="24"/>
        </w:rPr>
        <w:t>C</w:t>
      </w:r>
      <w:r w:rsidRPr="00F23E10">
        <w:rPr>
          <w:rFonts w:ascii="Times New Roman" w:hAnsi="Times New Roman" w:cs="Times New Roman"/>
          <w:bCs/>
          <w:sz w:val="24"/>
          <w:szCs w:val="24"/>
        </w:rPr>
        <w:t xml:space="preserve">ena </w:t>
      </w:r>
      <w:r>
        <w:rPr>
          <w:rFonts w:ascii="Times New Roman" w:hAnsi="Times New Roman" w:cs="Times New Roman"/>
          <w:bCs/>
          <w:sz w:val="24"/>
          <w:szCs w:val="24"/>
        </w:rPr>
        <w:t>bude snižována</w:t>
      </w:r>
      <w:r w:rsidRPr="00F23E10">
        <w:rPr>
          <w:rFonts w:ascii="Times New Roman" w:hAnsi="Times New Roman" w:cs="Times New Roman"/>
          <w:bCs/>
          <w:sz w:val="24"/>
          <w:szCs w:val="24"/>
        </w:rPr>
        <w:t xml:space="preserve"> vždy s </w:t>
      </w:r>
      <w:r w:rsidRPr="00F23E10">
        <w:rPr>
          <w:rFonts w:ascii="Times New Roman" w:hAnsi="Times New Roman" w:cs="Times New Roman" w:hint="eastAsia"/>
          <w:bCs/>
          <w:sz w:val="24"/>
          <w:szCs w:val="24"/>
        </w:rPr>
        <w:t>úč</w:t>
      </w:r>
      <w:r w:rsidRPr="00F23E10">
        <w:rPr>
          <w:rFonts w:ascii="Times New Roman" w:hAnsi="Times New Roman" w:cs="Times New Roman"/>
          <w:bCs/>
          <w:sz w:val="24"/>
          <w:szCs w:val="24"/>
        </w:rPr>
        <w:t>innost</w:t>
      </w:r>
      <w:r w:rsidRPr="00F23E10">
        <w:rPr>
          <w:rFonts w:ascii="Times New Roman" w:hAnsi="Times New Roman" w:cs="Times New Roman" w:hint="eastAsia"/>
          <w:bCs/>
          <w:sz w:val="24"/>
          <w:szCs w:val="24"/>
        </w:rPr>
        <w:t>í</w:t>
      </w:r>
      <w:r w:rsidRPr="00F23E10">
        <w:rPr>
          <w:rFonts w:ascii="Times New Roman" w:hAnsi="Times New Roman" w:cs="Times New Roman"/>
          <w:bCs/>
          <w:sz w:val="24"/>
          <w:szCs w:val="24"/>
        </w:rPr>
        <w:t xml:space="preserve"> k 1. lednu kalend</w:t>
      </w:r>
      <w:r w:rsidRPr="00F23E10">
        <w:rPr>
          <w:rFonts w:ascii="Times New Roman" w:hAnsi="Times New Roman" w:cs="Times New Roman" w:hint="eastAsia"/>
          <w:bCs/>
          <w:sz w:val="24"/>
          <w:szCs w:val="24"/>
        </w:rPr>
        <w:t>ář</w:t>
      </w:r>
      <w:r w:rsidRPr="00F23E10">
        <w:rPr>
          <w:rFonts w:ascii="Times New Roman" w:hAnsi="Times New Roman" w:cs="Times New Roman"/>
          <w:bCs/>
          <w:sz w:val="24"/>
          <w:szCs w:val="24"/>
        </w:rPr>
        <w:t>n</w:t>
      </w:r>
      <w:r w:rsidRPr="00F23E10">
        <w:rPr>
          <w:rFonts w:ascii="Times New Roman" w:hAnsi="Times New Roman" w:cs="Times New Roman" w:hint="eastAsia"/>
          <w:bCs/>
          <w:sz w:val="24"/>
          <w:szCs w:val="24"/>
        </w:rPr>
        <w:t>í</w:t>
      </w:r>
      <w:r w:rsidRPr="00F23E10">
        <w:rPr>
          <w:rFonts w:ascii="Times New Roman" w:hAnsi="Times New Roman" w:cs="Times New Roman"/>
          <w:bCs/>
          <w:sz w:val="24"/>
          <w:szCs w:val="24"/>
        </w:rPr>
        <w:t>ho roku (i zp</w:t>
      </w:r>
      <w:r w:rsidRPr="00F23E10">
        <w:rPr>
          <w:rFonts w:ascii="Times New Roman" w:hAnsi="Times New Roman" w:cs="Times New Roman" w:hint="eastAsia"/>
          <w:bCs/>
          <w:sz w:val="24"/>
          <w:szCs w:val="24"/>
        </w:rPr>
        <w:t>ě</w:t>
      </w:r>
      <w:r w:rsidRPr="00F23E10">
        <w:rPr>
          <w:rFonts w:ascii="Times New Roman" w:hAnsi="Times New Roman" w:cs="Times New Roman"/>
          <w:bCs/>
          <w:sz w:val="24"/>
          <w:szCs w:val="24"/>
        </w:rPr>
        <w:t>tn</w:t>
      </w:r>
      <w:r w:rsidRPr="00F23E10">
        <w:rPr>
          <w:rFonts w:ascii="Times New Roman" w:hAnsi="Times New Roman" w:cs="Times New Roman" w:hint="eastAsia"/>
          <w:bCs/>
          <w:sz w:val="24"/>
          <w:szCs w:val="24"/>
        </w:rPr>
        <w:t>ě</w:t>
      </w:r>
      <w:r w:rsidRPr="00F23E10">
        <w:rPr>
          <w:rFonts w:ascii="Times New Roman" w:hAnsi="Times New Roman" w:cs="Times New Roman"/>
          <w:bCs/>
          <w:sz w:val="24"/>
          <w:szCs w:val="24"/>
        </w:rPr>
        <w:t>).</w:t>
      </w:r>
    </w:p>
    <w:p w14:paraId="69088E15"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sz w:val="24"/>
          <w:szCs w:val="24"/>
        </w:rPr>
        <w:t>Vícepráce i vícenáklady, které vzniknou poskytovateli z důvodu poskytnutí nekvalitních služeb či služeb poskytnutých v rozporu se smlouvou či jejími přílohami, nejsou součástí ceny a hradí je poskytovatel v plné výši.</w:t>
      </w:r>
    </w:p>
    <w:p w14:paraId="083FA8A7"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Cena zahrnuje veškeré činnosti poskytovatele a požadavky objednatele, uvedené v příloze č. 1 smlouvy.</w:t>
      </w:r>
    </w:p>
    <w:p w14:paraId="0D35CD29" w14:textId="77777777" w:rsidR="00D51F28" w:rsidRDefault="003A1186">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Cena nezahrnuje:</w:t>
      </w:r>
    </w:p>
    <w:p w14:paraId="640C641A" w14:textId="2C275C93" w:rsidR="00D51F28" w:rsidRDefault="003A1186">
      <w:pPr>
        <w:pStyle w:val="Odstavecseseznamem"/>
        <w:numPr>
          <w:ilvl w:val="0"/>
          <w:numId w:val="12"/>
        </w:numPr>
        <w:spacing w:before="60" w:after="60"/>
        <w:rPr>
          <w:rFonts w:ascii="Times New Roman" w:hAnsi="Times New Roman" w:cs="Times New Roman"/>
          <w:bCs/>
          <w:sz w:val="24"/>
          <w:szCs w:val="24"/>
        </w:rPr>
      </w:pPr>
      <w:r>
        <w:rPr>
          <w:rFonts w:ascii="Times New Roman" w:hAnsi="Times New Roman" w:cs="Times New Roman"/>
          <w:bCs/>
          <w:sz w:val="24"/>
          <w:szCs w:val="24"/>
        </w:rPr>
        <w:t xml:space="preserve">odstraňování záručních vad dle Smlouvy o </w:t>
      </w:r>
      <w:r w:rsidR="002D2F11">
        <w:rPr>
          <w:rFonts w:ascii="Times New Roman" w:hAnsi="Times New Roman" w:cs="Times New Roman"/>
          <w:bCs/>
          <w:sz w:val="24"/>
          <w:szCs w:val="24"/>
        </w:rPr>
        <w:t>dodávce</w:t>
      </w:r>
      <w:r>
        <w:rPr>
          <w:rFonts w:ascii="Times New Roman" w:hAnsi="Times New Roman" w:cs="Times New Roman"/>
          <w:bCs/>
          <w:sz w:val="24"/>
          <w:szCs w:val="24"/>
        </w:rPr>
        <w:t xml:space="preserve">, které jsou zahrnuty v kupní ceně dle Smlouvy o </w:t>
      </w:r>
      <w:r w:rsidR="002D2F11">
        <w:rPr>
          <w:rFonts w:ascii="Times New Roman" w:hAnsi="Times New Roman" w:cs="Times New Roman"/>
          <w:bCs/>
          <w:sz w:val="24"/>
          <w:szCs w:val="24"/>
        </w:rPr>
        <w:t>dodávce</w:t>
      </w:r>
      <w:r>
        <w:rPr>
          <w:rFonts w:ascii="Times New Roman" w:hAnsi="Times New Roman" w:cs="Times New Roman"/>
          <w:bCs/>
          <w:sz w:val="24"/>
          <w:szCs w:val="24"/>
        </w:rPr>
        <w:t>;</w:t>
      </w:r>
    </w:p>
    <w:p w14:paraId="4A691ADA" w14:textId="1E2D2A79" w:rsidR="00D51F28" w:rsidRDefault="00966A46">
      <w:pPr>
        <w:pStyle w:val="Odstavecseseznamem"/>
        <w:numPr>
          <w:ilvl w:val="0"/>
          <w:numId w:val="12"/>
        </w:numPr>
        <w:spacing w:before="0"/>
        <w:ind w:left="714" w:hanging="357"/>
        <w:rPr>
          <w:rFonts w:ascii="Times New Roman" w:hAnsi="Times New Roman" w:cs="Times New Roman"/>
          <w:bCs/>
          <w:sz w:val="24"/>
          <w:szCs w:val="24"/>
        </w:rPr>
      </w:pPr>
      <w:r>
        <w:rPr>
          <w:rFonts w:ascii="Times New Roman" w:hAnsi="Times New Roman" w:cs="Times New Roman"/>
          <w:bCs/>
          <w:sz w:val="24"/>
          <w:szCs w:val="24"/>
        </w:rPr>
        <w:t>nápravu druhého a dalších případů nedostupnosti</w:t>
      </w:r>
      <w:r w:rsidR="008A39BB">
        <w:rPr>
          <w:rFonts w:ascii="Times New Roman" w:hAnsi="Times New Roman" w:cs="Times New Roman"/>
          <w:bCs/>
          <w:sz w:val="24"/>
          <w:szCs w:val="24"/>
        </w:rPr>
        <w:t xml:space="preserve"> za kalendářní rok</w:t>
      </w:r>
      <w:r>
        <w:rPr>
          <w:rFonts w:ascii="Times New Roman" w:hAnsi="Times New Roman" w:cs="Times New Roman"/>
          <w:bCs/>
          <w:sz w:val="24"/>
          <w:szCs w:val="24"/>
        </w:rPr>
        <w:t>, které jsou zapříčiněny</w:t>
      </w:r>
      <w:r w:rsidR="00354AD8">
        <w:rPr>
          <w:rFonts w:ascii="Times New Roman" w:hAnsi="Times New Roman" w:cs="Times New Roman"/>
          <w:bCs/>
          <w:sz w:val="24"/>
          <w:szCs w:val="24"/>
        </w:rPr>
        <w:t xml:space="preserve"> úmyslně či neúmyslně</w:t>
      </w:r>
      <w:r>
        <w:rPr>
          <w:rFonts w:ascii="Times New Roman" w:hAnsi="Times New Roman" w:cs="Times New Roman"/>
          <w:bCs/>
          <w:sz w:val="24"/>
          <w:szCs w:val="24"/>
        </w:rPr>
        <w:t xml:space="preserve"> objednatelem</w:t>
      </w:r>
      <w:r w:rsidR="00354AD8">
        <w:rPr>
          <w:rFonts w:ascii="Times New Roman" w:hAnsi="Times New Roman" w:cs="Times New Roman"/>
          <w:bCs/>
          <w:sz w:val="24"/>
          <w:szCs w:val="24"/>
        </w:rPr>
        <w:t>,</w:t>
      </w:r>
      <w:r>
        <w:rPr>
          <w:rFonts w:ascii="Times New Roman" w:hAnsi="Times New Roman" w:cs="Times New Roman"/>
          <w:bCs/>
          <w:sz w:val="24"/>
          <w:szCs w:val="24"/>
        </w:rPr>
        <w:t xml:space="preserve"> třetí stranou</w:t>
      </w:r>
      <w:r w:rsidR="00354AD8">
        <w:rPr>
          <w:rFonts w:ascii="Times New Roman" w:hAnsi="Times New Roman" w:cs="Times New Roman"/>
          <w:bCs/>
          <w:sz w:val="24"/>
          <w:szCs w:val="24"/>
        </w:rPr>
        <w:t xml:space="preserve"> nebo vyšší mocí (každý případ zvlášť). N</w:t>
      </w:r>
      <w:r>
        <w:rPr>
          <w:rFonts w:ascii="Times New Roman" w:hAnsi="Times New Roman" w:cs="Times New Roman"/>
          <w:bCs/>
          <w:sz w:val="24"/>
          <w:szCs w:val="24"/>
        </w:rPr>
        <w:t>áprava těchto nedostupností je fakturována objednateli zvlášť</w:t>
      </w:r>
      <w:r w:rsidR="00354AD8">
        <w:rPr>
          <w:rFonts w:ascii="Times New Roman" w:hAnsi="Times New Roman" w:cs="Times New Roman"/>
          <w:bCs/>
          <w:sz w:val="24"/>
          <w:szCs w:val="24"/>
        </w:rPr>
        <w:t>.</w:t>
      </w:r>
    </w:p>
    <w:p w14:paraId="37308A7D" w14:textId="01B717FF" w:rsidR="002E3971" w:rsidRDefault="00B9213B">
      <w:pPr>
        <w:pStyle w:val="Odstavecseseznamem"/>
        <w:numPr>
          <w:ilvl w:val="0"/>
          <w:numId w:val="12"/>
        </w:numPr>
        <w:spacing w:before="0"/>
        <w:ind w:left="714" w:hanging="357"/>
        <w:rPr>
          <w:rFonts w:ascii="Times New Roman" w:hAnsi="Times New Roman" w:cs="Times New Roman"/>
          <w:bCs/>
          <w:sz w:val="24"/>
          <w:szCs w:val="24"/>
        </w:rPr>
      </w:pPr>
      <w:r>
        <w:rPr>
          <w:rFonts w:ascii="Times New Roman" w:hAnsi="Times New Roman" w:cs="Times New Roman"/>
          <w:bCs/>
          <w:sz w:val="24"/>
          <w:szCs w:val="24"/>
        </w:rPr>
        <w:t>m</w:t>
      </w:r>
      <w:r w:rsidR="002E3971">
        <w:rPr>
          <w:rFonts w:ascii="Times New Roman" w:hAnsi="Times New Roman" w:cs="Times New Roman"/>
          <w:bCs/>
          <w:sz w:val="24"/>
          <w:szCs w:val="24"/>
        </w:rPr>
        <w:t>anipulace s předmětem smlouvy, tzn. přeložky</w:t>
      </w:r>
      <w:r>
        <w:rPr>
          <w:rFonts w:ascii="Times New Roman" w:hAnsi="Times New Roman" w:cs="Times New Roman"/>
          <w:bCs/>
          <w:sz w:val="24"/>
          <w:szCs w:val="24"/>
        </w:rPr>
        <w:t>.</w:t>
      </w:r>
    </w:p>
    <w:p w14:paraId="3D37FC21" w14:textId="77777777" w:rsidR="00D51F28" w:rsidRDefault="003A1186">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bCs/>
          <w:sz w:val="24"/>
          <w:szCs w:val="24"/>
        </w:rPr>
        <w:t xml:space="preserve">Objednatel nebude poskytovat žádné zálohové platby. </w:t>
      </w:r>
    </w:p>
    <w:p w14:paraId="27D05D26"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Úhrada ceny bude provedena po poskytnutí služeb v české měně nebo v měně platné v České republice na základě řádného daňového dokladu (dále jen jako „</w:t>
      </w:r>
      <w:r>
        <w:rPr>
          <w:rFonts w:ascii="Times New Roman" w:hAnsi="Times New Roman" w:cs="Times New Roman"/>
          <w:b/>
          <w:sz w:val="24"/>
          <w:szCs w:val="24"/>
        </w:rPr>
        <w:t>faktura</w:t>
      </w:r>
      <w:r>
        <w:rPr>
          <w:rFonts w:ascii="Times New Roman" w:hAnsi="Times New Roman" w:cs="Times New Roman"/>
          <w:sz w:val="24"/>
          <w:szCs w:val="24"/>
        </w:rPr>
        <w:t xml:space="preserve">“),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7F924880"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Podkladem a podmínkou pro vystavení řádné faktury bude </w:t>
      </w:r>
      <w:r w:rsidR="00F23E10" w:rsidRPr="00F23E10">
        <w:rPr>
          <w:rFonts w:ascii="Times New Roman" w:hAnsi="Times New Roman" w:cs="Times New Roman"/>
          <w:bCs/>
          <w:sz w:val="24"/>
          <w:szCs w:val="24"/>
        </w:rPr>
        <w:t xml:space="preserve">objednatelem potvrzený report příslušného kalendářního měsíce, který bude ze strany poskytovatele předáván měsíčně, vždy za celý ukončený jednotlivý kalendářní měsíc zpětně, a musí obsahovat minimálně název projektu, registrační číslo projektu, číslo reportu, období, datum činnosti, konkrétní popis činnosti, identifikační údaje poskytovatele a dále výpis všech záznamů </w:t>
      </w:r>
      <w:proofErr w:type="spellStart"/>
      <w:r w:rsidR="00F23E10" w:rsidRPr="00F23E10">
        <w:rPr>
          <w:rFonts w:ascii="Times New Roman" w:hAnsi="Times New Roman" w:cs="Times New Roman"/>
          <w:bCs/>
          <w:sz w:val="24"/>
          <w:szCs w:val="24"/>
        </w:rPr>
        <w:t>Hotline</w:t>
      </w:r>
      <w:proofErr w:type="spellEnd"/>
      <w:r w:rsidR="00F23E10" w:rsidRPr="00F23E10">
        <w:rPr>
          <w:rFonts w:ascii="Times New Roman" w:hAnsi="Times New Roman" w:cs="Times New Roman"/>
          <w:bCs/>
          <w:sz w:val="24"/>
          <w:szCs w:val="24"/>
        </w:rPr>
        <w:t xml:space="preserve"> a </w:t>
      </w:r>
      <w:proofErr w:type="spellStart"/>
      <w:r w:rsidR="00F23E10" w:rsidRPr="00F23E10">
        <w:rPr>
          <w:rFonts w:ascii="Times New Roman" w:hAnsi="Times New Roman" w:cs="Times New Roman"/>
          <w:bCs/>
          <w:sz w:val="24"/>
          <w:szCs w:val="24"/>
        </w:rPr>
        <w:t>Helpdesk</w:t>
      </w:r>
      <w:proofErr w:type="spellEnd"/>
      <w:r w:rsidR="00F23E10" w:rsidRPr="00F23E10">
        <w:rPr>
          <w:rFonts w:ascii="Times New Roman" w:hAnsi="Times New Roman" w:cs="Times New Roman"/>
          <w:bCs/>
          <w:sz w:val="24"/>
          <w:szCs w:val="24"/>
        </w:rPr>
        <w:t xml:space="preserve"> z dotčeného měsíce a jejich stav vyřízení poskytovatelem, souhrnné informace ohledně dodržování garance provozu (SLA) za dotčený kalendářní měsíc.</w:t>
      </w:r>
      <w:r w:rsidR="00F23E10">
        <w:rPr>
          <w:rFonts w:ascii="Times New Roman" w:hAnsi="Times New Roman" w:cs="Times New Roman"/>
          <w:bCs/>
          <w:sz w:val="24"/>
          <w:szCs w:val="24"/>
        </w:rPr>
        <w:t xml:space="preserve"> Tento report bude přílohou faktury.</w:t>
      </w:r>
    </w:p>
    <w:p w14:paraId="29F46491"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bCs/>
          <w:sz w:val="24"/>
          <w:szCs w:val="24"/>
        </w:rPr>
        <w:t>V případě, že budou služby poskytovány jen po část kalendářního měsíce, bude poměrně zkrácena příslušná fakturace za poskytování služeb.</w:t>
      </w:r>
    </w:p>
    <w:p w14:paraId="1FC2D124"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Stane-li se v průběhu trvání smlouvy Česká republika členem Evropské měnové unie a bude-li v závazně stanoven koeficient pro přepočet CZK na </w:t>
      </w:r>
      <w:proofErr w:type="gramStart"/>
      <w:r>
        <w:rPr>
          <w:rFonts w:ascii="Times New Roman" w:hAnsi="Times New Roman" w:cs="Times New Roman"/>
          <w:sz w:val="24"/>
          <w:szCs w:val="24"/>
        </w:rPr>
        <w:t>EUR</w:t>
      </w:r>
      <w:proofErr w:type="gramEnd"/>
      <w:r>
        <w:rPr>
          <w:rFonts w:ascii="Times New Roman" w:hAnsi="Times New Roman" w:cs="Times New Roman"/>
          <w:sz w:val="24"/>
          <w:szCs w:val="24"/>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0FDE09FA"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Faktury vystavené poskytovatelem musí obsahovat všechny náležitosti daňového dokladu dle zákona č. 235/2004 Sb., o dani z přidané hodnoty, ve znění pozdějších předpisů (dále jen „</w:t>
      </w:r>
      <w:r>
        <w:rPr>
          <w:rFonts w:ascii="Times New Roman" w:hAnsi="Times New Roman" w:cs="Times New Roman"/>
          <w:b/>
          <w:sz w:val="24"/>
          <w:szCs w:val="24"/>
        </w:rPr>
        <w:t>zákon o DPH</w:t>
      </w:r>
      <w:r>
        <w:rPr>
          <w:rFonts w:ascii="Times New Roman" w:hAnsi="Times New Roman" w:cs="Times New Roman"/>
          <w:sz w:val="24"/>
          <w:szCs w:val="24"/>
        </w:rPr>
        <w:t xml:space="preserve">“), a dle § 435 občanského zákoníku vč. označení smlouvy, ke které se vztahuje. Faktura bude dále obsahovat náležitosti vyplývající z režimu spolufinancování Projektu ze strukturálních fondů Evropské unie, zejména registrační číslo projektu CZ.06.3.05/0.0/0.0/16_044/0006323, název projektu Modernizace infrastruktury pro sdílení informací a dat s obcemi Pardubického kraje a informaci o tom, že Projekt je spolufinancován z Evropského fondu pro regionální rozvoj, Integrovaného operačního programu (IROP)včetně povinných parametrů publicity, dále cenu bez DPH, sazbu DPH a cenu vč. DPH. </w:t>
      </w:r>
    </w:p>
    <w:p w14:paraId="543182A0"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objednatel oprávněn fakturu poskytovateli vrátit s pokyny k její opravě. V takovém případě splatnost faktury nezačala běžet a splatnost nové opravné faktury počne běžet od samého počátku až prvním dnem po jejím doručení objednateli. </w:t>
      </w:r>
    </w:p>
    <w:p w14:paraId="0A6D26EB"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Povinnost uhradit cenu za poskytnuté služby je splněna dnem odepsání příslušné částky z účtu objednatele ve prospěch účtu poskytovatele. Všechny poukazované částky vzájemně stranami na základě smlouvy musí být prosté jakýchkoliv bankovních poplatků nebo jiných nákladů spojených s převodem na jejich účty.</w:t>
      </w:r>
    </w:p>
    <w:p w14:paraId="187AC357" w14:textId="77777777" w:rsidR="00D51F28" w:rsidRDefault="003A1186">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Objednatel uhradí přijatou fakturu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38A49C66" w14:textId="77777777" w:rsidR="00D51F28" w:rsidRDefault="003A1186">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sz w:val="24"/>
          <w:szCs w:val="24"/>
        </w:rPr>
        <w:t>Poskytovatel prohlašuje, že správce daně před uzavřením smlouvy nerozhodl, že poskytovatel je nespolehlivým plátcem ve smyslu § 106a zákona o DPH (dále jen „nespolehlivý plátce“). V případě, že správce daně rozhodne o tom, že poskytovatel je nespolehlivým plátcem, zavazuje se poskytovatel o tomto informovat objednatele do 2 (slovy: dvou) pracovních dní. Stane-li se poskytovatel nespolehlivým plátcem nebo dojde k některé ze skutečností předvídaných v § 109 zákona o DPH, uhradí objednatel poskytovateli pouze základ daně, přičemž DPH je objednatel oprávněn uhradit přímo příslušnému správci daně, přičemž tato úhrada se považuje za řádné splnění povinnosti zaplatit cenu dle smlouvy. O úhradě DPH přímo příslušnému správci daně je objednatel povinen poskytovatele písemně informovat.</w:t>
      </w:r>
    </w:p>
    <w:p w14:paraId="1E10CCF3" w14:textId="77777777" w:rsidR="00D51F28" w:rsidRDefault="00D51F28">
      <w:pPr>
        <w:ind w:left="709" w:hanging="709"/>
        <w:rPr>
          <w:rFonts w:ascii="Times New Roman" w:hAnsi="Times New Roman" w:cs="Times New Roman"/>
          <w:bCs/>
          <w:sz w:val="24"/>
          <w:szCs w:val="24"/>
        </w:rPr>
      </w:pPr>
    </w:p>
    <w:p w14:paraId="05933C3B"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7C7A4E84"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Podmínky poskytování služeb a prohlášení stran</w:t>
      </w:r>
    </w:p>
    <w:p w14:paraId="7B2308CC" w14:textId="01151F8C"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sz w:val="24"/>
          <w:szCs w:val="24"/>
        </w:rPr>
        <w:t xml:space="preserve">Služby budou poskytovány v lokalitách a na prvcích KI, jež jsou uvedeny ve Smlouvě o </w:t>
      </w:r>
      <w:r w:rsidR="002D2F11">
        <w:rPr>
          <w:rFonts w:ascii="Times New Roman" w:hAnsi="Times New Roman" w:cs="Times New Roman"/>
          <w:sz w:val="24"/>
          <w:szCs w:val="24"/>
        </w:rPr>
        <w:t>dodávce</w:t>
      </w:r>
      <w:r>
        <w:rPr>
          <w:rFonts w:ascii="Times New Roman" w:hAnsi="Times New Roman" w:cs="Times New Roman"/>
          <w:sz w:val="24"/>
          <w:szCs w:val="24"/>
        </w:rPr>
        <w:t>, která byla uzavřena mezi poskytovatelem a objednatelem.</w:t>
      </w:r>
      <w:r>
        <w:rPr>
          <w:rFonts w:ascii="Times New Roman" w:hAnsi="Times New Roman" w:cs="Times New Roman"/>
          <w:bCs/>
          <w:sz w:val="24"/>
          <w:szCs w:val="24"/>
        </w:rPr>
        <w:t xml:space="preserve"> Poskytovatel bude poskytovat služby v rozsahu a dle specifikace uvedené v příloze č. 1 smlouvy.</w:t>
      </w:r>
    </w:p>
    <w:p w14:paraId="0A157B37" w14:textId="3F4296C6"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se zavazuje udržovat po celou dobu poskytování služeb podle této smlouvy trasu uvedenou v příloze č. 1 smlouvy </w:t>
      </w:r>
      <w:r w:rsidR="006748A3">
        <w:rPr>
          <w:rFonts w:ascii="Times New Roman" w:hAnsi="Times New Roman" w:cs="Times New Roman"/>
          <w:bCs/>
          <w:sz w:val="24"/>
          <w:szCs w:val="24"/>
        </w:rPr>
        <w:t xml:space="preserve">o dodávce </w:t>
      </w:r>
      <w:r>
        <w:rPr>
          <w:rFonts w:ascii="Times New Roman" w:hAnsi="Times New Roman" w:cs="Times New Roman"/>
          <w:bCs/>
          <w:sz w:val="24"/>
          <w:szCs w:val="24"/>
        </w:rPr>
        <w:t>a prvky KI, včetně připojených zařízení, v takovém stavu, aby její garantované i standardní parametry byly řádně dodržovány, a objednatel se zavazuje poskytnout k tomu veškerou potřebnou součinnost.</w:t>
      </w:r>
    </w:p>
    <w:p w14:paraId="75249F41" w14:textId="6D0E4169"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zaručuje a zajišťuje objednateli nepřetržit</w:t>
      </w:r>
      <w:r w:rsidR="00C74086">
        <w:rPr>
          <w:rFonts w:ascii="Times New Roman" w:hAnsi="Times New Roman" w:cs="Times New Roman"/>
          <w:bCs/>
          <w:sz w:val="24"/>
          <w:szCs w:val="24"/>
        </w:rPr>
        <w:t>é</w:t>
      </w:r>
      <w:r>
        <w:rPr>
          <w:rFonts w:ascii="Times New Roman" w:hAnsi="Times New Roman" w:cs="Times New Roman"/>
          <w:bCs/>
          <w:sz w:val="24"/>
          <w:szCs w:val="24"/>
        </w:rPr>
        <w:t xml:space="preserve"> poskytování služby (nepřetržitý provoz trasy a její dostupnost 24 hodin denně, sedm dní v týdnu po celý kalendářní rok), s maximální dobou nedostupnosti stanovenou v tomto článku a v příloze č. </w:t>
      </w:r>
      <w:r w:rsidR="00C74086">
        <w:rPr>
          <w:rFonts w:ascii="Times New Roman" w:hAnsi="Times New Roman" w:cs="Times New Roman"/>
          <w:bCs/>
          <w:sz w:val="24"/>
          <w:szCs w:val="24"/>
        </w:rPr>
        <w:t xml:space="preserve">1 této </w:t>
      </w:r>
      <w:r>
        <w:rPr>
          <w:rFonts w:ascii="Times New Roman" w:hAnsi="Times New Roman" w:cs="Times New Roman"/>
          <w:bCs/>
          <w:sz w:val="24"/>
          <w:szCs w:val="24"/>
        </w:rPr>
        <w:t>smlouvy.</w:t>
      </w:r>
    </w:p>
    <w:p w14:paraId="18FE7C3F" w14:textId="77777777"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Pro určení dostupnosti se použije následující vzorec:</w:t>
      </w:r>
    </w:p>
    <w:p w14:paraId="75F14BA2" w14:textId="77777777" w:rsidR="00744B6D" w:rsidRPr="007C31A7" w:rsidRDefault="00744B6D" w:rsidP="00744B6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Měsíční dostupnost (v %) = [(počet hodin v měsíci) – (součet trvání všech poruch v měsíci)] x 100</w:t>
      </w:r>
    </w:p>
    <w:p w14:paraId="44EF8262" w14:textId="77777777" w:rsidR="00744B6D" w:rsidRPr="007C31A7" w:rsidRDefault="00744B6D" w:rsidP="00744B6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(počet hodin v měsíci)</w:t>
      </w:r>
    </w:p>
    <w:p w14:paraId="3369BF3F" w14:textId="77777777" w:rsidR="00744B6D" w:rsidRDefault="00744B6D" w:rsidP="00744B6D">
      <w:pPr>
        <w:suppressAutoHyphens w:val="0"/>
        <w:autoSpaceDE w:val="0"/>
        <w:autoSpaceDN w:val="0"/>
        <w:adjustRightInd w:val="0"/>
        <w:spacing w:before="0" w:after="0"/>
        <w:jc w:val="center"/>
        <w:rPr>
          <w:rFonts w:eastAsia="Calibri"/>
          <w:lang w:eastAsia="en-GB"/>
        </w:rPr>
      </w:pPr>
    </w:p>
    <w:p w14:paraId="7ADA9EF6" w14:textId="77777777" w:rsidR="00744B6D" w:rsidRPr="00131804" w:rsidRDefault="00744B6D" w:rsidP="00744B6D">
      <w:pPr>
        <w:suppressAutoHyphens w:val="0"/>
        <w:autoSpaceDE w:val="0"/>
        <w:autoSpaceDN w:val="0"/>
        <w:adjustRightInd w:val="0"/>
        <w:spacing w:before="0" w:after="0"/>
        <w:ind w:left="363"/>
        <w:jc w:val="left"/>
        <w:rPr>
          <w:rFonts w:ascii="Times New Roman" w:eastAsia="Arial,Italic" w:hAnsi="Times New Roman" w:cs="Times New Roman"/>
          <w:iCs/>
          <w:sz w:val="24"/>
          <w:szCs w:val="24"/>
          <w:lang w:eastAsia="en-GB"/>
        </w:rPr>
      </w:pPr>
      <w:r>
        <w:rPr>
          <w:rFonts w:ascii="Times New Roman" w:eastAsia="Arial,Italic" w:hAnsi="Times New Roman" w:cs="Times New Roman"/>
          <w:iCs/>
          <w:sz w:val="24"/>
          <w:szCs w:val="24"/>
          <w:lang w:eastAsia="en-GB"/>
        </w:rPr>
        <w:t>(</w:t>
      </w:r>
      <w:r w:rsidRPr="00131804">
        <w:rPr>
          <w:rFonts w:ascii="Times New Roman" w:eastAsia="Arial,Italic" w:hAnsi="Times New Roman" w:cs="Times New Roman"/>
          <w:iCs/>
          <w:sz w:val="24"/>
          <w:szCs w:val="24"/>
          <w:lang w:eastAsia="en-GB"/>
        </w:rPr>
        <w:t>Přičemž počet hodin v mě</w:t>
      </w:r>
      <w:r>
        <w:rPr>
          <w:rFonts w:ascii="Times New Roman" w:eastAsia="Arial,Italic" w:hAnsi="Times New Roman" w:cs="Times New Roman"/>
          <w:iCs/>
          <w:sz w:val="24"/>
          <w:szCs w:val="24"/>
          <w:lang w:eastAsia="en-GB"/>
        </w:rPr>
        <w:t>síci se stanoví</w:t>
      </w:r>
      <w:r w:rsidRPr="00131804">
        <w:rPr>
          <w:rFonts w:ascii="Times New Roman" w:eastAsia="Arial,Italic" w:hAnsi="Times New Roman" w:cs="Times New Roman"/>
          <w:iCs/>
          <w:sz w:val="24"/>
          <w:szCs w:val="24"/>
          <w:lang w:eastAsia="en-GB"/>
        </w:rPr>
        <w:t xml:space="preserve"> podle skuteč</w:t>
      </w:r>
      <w:r>
        <w:rPr>
          <w:rFonts w:ascii="Times New Roman" w:eastAsia="Arial,Italic" w:hAnsi="Times New Roman" w:cs="Times New Roman"/>
          <w:iCs/>
          <w:sz w:val="24"/>
          <w:szCs w:val="24"/>
          <w:lang w:eastAsia="en-GB"/>
        </w:rPr>
        <w:t>né</w:t>
      </w:r>
      <w:r w:rsidRPr="00131804">
        <w:rPr>
          <w:rFonts w:ascii="Times New Roman" w:eastAsia="Arial,Italic" w:hAnsi="Times New Roman" w:cs="Times New Roman"/>
          <w:iCs/>
          <w:sz w:val="24"/>
          <w:szCs w:val="24"/>
          <w:lang w:eastAsia="en-GB"/>
        </w:rPr>
        <w:t>ho poč</w:t>
      </w:r>
      <w:r>
        <w:rPr>
          <w:rFonts w:ascii="Times New Roman" w:eastAsia="Arial,Italic" w:hAnsi="Times New Roman" w:cs="Times New Roman"/>
          <w:iCs/>
          <w:sz w:val="24"/>
          <w:szCs w:val="24"/>
          <w:lang w:eastAsia="en-GB"/>
        </w:rPr>
        <w:t>tu dní</w:t>
      </w:r>
      <w:r w:rsidRPr="00131804">
        <w:rPr>
          <w:rFonts w:ascii="Times New Roman" w:eastAsia="Arial,Italic" w:hAnsi="Times New Roman" w:cs="Times New Roman"/>
          <w:iCs/>
          <w:sz w:val="24"/>
          <w:szCs w:val="24"/>
          <w:lang w:eastAsia="en-GB"/>
        </w:rPr>
        <w:t xml:space="preserve"> v mě</w:t>
      </w:r>
      <w:r>
        <w:rPr>
          <w:rFonts w:ascii="Times New Roman" w:eastAsia="Arial,Italic" w:hAnsi="Times New Roman" w:cs="Times New Roman"/>
          <w:iCs/>
          <w:sz w:val="24"/>
          <w:szCs w:val="24"/>
          <w:lang w:eastAsia="en-GB"/>
        </w:rPr>
        <w:t>síci vynásobené</w:t>
      </w:r>
      <w:r w:rsidRPr="00131804">
        <w:rPr>
          <w:rFonts w:ascii="Times New Roman" w:eastAsia="Arial,Italic" w:hAnsi="Times New Roman" w:cs="Times New Roman"/>
          <w:iCs/>
          <w:sz w:val="24"/>
          <w:szCs w:val="24"/>
          <w:lang w:eastAsia="en-GB"/>
        </w:rPr>
        <w:t>ho</w:t>
      </w:r>
    </w:p>
    <w:p w14:paraId="301143B8" w14:textId="77777777" w:rsidR="00744B6D" w:rsidRDefault="00744B6D" w:rsidP="00744B6D">
      <w:pPr>
        <w:ind w:left="363"/>
        <w:rPr>
          <w:rFonts w:asciiTheme="minorHAnsi" w:eastAsia="Arial,Italic" w:hAnsiTheme="minorHAnsi" w:cstheme="minorHAnsi"/>
          <w:i/>
          <w:iCs/>
          <w:sz w:val="18"/>
          <w:szCs w:val="18"/>
          <w:lang w:eastAsia="en-GB"/>
        </w:rPr>
      </w:pPr>
      <w:r w:rsidRPr="00131804">
        <w:rPr>
          <w:rFonts w:ascii="Times New Roman" w:eastAsia="Arial,Italic" w:hAnsi="Times New Roman" w:cs="Times New Roman"/>
          <w:iCs/>
          <w:sz w:val="24"/>
          <w:szCs w:val="24"/>
          <w:lang w:eastAsia="en-GB"/>
        </w:rPr>
        <w:t>č</w:t>
      </w:r>
      <w:r>
        <w:rPr>
          <w:rFonts w:ascii="Times New Roman" w:eastAsia="Arial,Italic" w:hAnsi="Times New Roman" w:cs="Times New Roman"/>
          <w:iCs/>
          <w:sz w:val="24"/>
          <w:szCs w:val="24"/>
          <w:lang w:eastAsia="en-GB"/>
        </w:rPr>
        <w:t>í</w:t>
      </w:r>
      <w:r w:rsidRPr="00131804">
        <w:rPr>
          <w:rFonts w:ascii="Times New Roman" w:eastAsia="Arial,Italic" w:hAnsi="Times New Roman" w:cs="Times New Roman"/>
          <w:iCs/>
          <w:sz w:val="24"/>
          <w:szCs w:val="24"/>
          <w:lang w:eastAsia="en-GB"/>
        </w:rPr>
        <w:t>slovkou 24 např. 30 dnů x 24 = 720 hodin</w:t>
      </w:r>
      <w:r>
        <w:rPr>
          <w:rFonts w:asciiTheme="minorHAnsi" w:eastAsia="Arial,Italic" w:hAnsiTheme="minorHAnsi" w:cstheme="minorHAnsi"/>
          <w:i/>
          <w:iCs/>
          <w:sz w:val="18"/>
          <w:szCs w:val="18"/>
          <w:lang w:eastAsia="en-GB"/>
        </w:rPr>
        <w:t>)</w:t>
      </w:r>
    </w:p>
    <w:p w14:paraId="215FC988" w14:textId="050C4136" w:rsidR="00744B6D" w:rsidRDefault="00744B6D" w:rsidP="00744B6D">
      <w:pPr>
        <w:ind w:left="363"/>
        <w:rPr>
          <w:rFonts w:ascii="Times New Roman" w:hAnsi="Times New Roman" w:cs="Times New Roman"/>
          <w:bCs/>
          <w:sz w:val="24"/>
          <w:szCs w:val="24"/>
        </w:rPr>
      </w:pPr>
      <w:r>
        <w:rPr>
          <w:rFonts w:ascii="Times New Roman" w:hAnsi="Times New Roman" w:cs="Times New Roman"/>
          <w:bCs/>
          <w:sz w:val="24"/>
          <w:szCs w:val="24"/>
        </w:rPr>
        <w:t>Za nedostupnost, tedy poruchu, se považuje i poskytování služby s horšími než garantovanými parametry, dohodnutými v</w:t>
      </w:r>
      <w:r w:rsidR="00354AD8">
        <w:rPr>
          <w:rFonts w:ascii="Times New Roman" w:hAnsi="Times New Roman" w:cs="Times New Roman"/>
          <w:bCs/>
          <w:sz w:val="24"/>
          <w:szCs w:val="24"/>
        </w:rPr>
        <w:t> předávacím protokolu smlouvy o dodávce,</w:t>
      </w:r>
      <w:r>
        <w:rPr>
          <w:rFonts w:ascii="Times New Roman" w:hAnsi="Times New Roman" w:cs="Times New Roman"/>
          <w:bCs/>
          <w:sz w:val="24"/>
          <w:szCs w:val="24"/>
        </w:rPr>
        <w:t xml:space="preserve"> zejména v </w:t>
      </w:r>
      <w:r w:rsidRPr="00561D7B">
        <w:rPr>
          <w:rFonts w:ascii="Times New Roman" w:hAnsi="Times New Roman" w:cs="Times New Roman"/>
          <w:bCs/>
          <w:sz w:val="24"/>
          <w:szCs w:val="24"/>
        </w:rPr>
        <w:t xml:space="preserve">příloze č. 1 </w:t>
      </w:r>
      <w:r w:rsidR="00C74086">
        <w:rPr>
          <w:rFonts w:ascii="Times New Roman" w:hAnsi="Times New Roman" w:cs="Times New Roman"/>
          <w:bCs/>
          <w:sz w:val="24"/>
          <w:szCs w:val="24"/>
        </w:rPr>
        <w:t>a 2</w:t>
      </w:r>
      <w:r w:rsidRPr="00561D7B">
        <w:rPr>
          <w:rFonts w:ascii="Times New Roman" w:hAnsi="Times New Roman" w:cs="Times New Roman"/>
          <w:bCs/>
          <w:sz w:val="24"/>
          <w:szCs w:val="24"/>
        </w:rPr>
        <w:t xml:space="preserve"> smlouvy</w:t>
      </w:r>
      <w:r w:rsidR="00C74086">
        <w:rPr>
          <w:rFonts w:ascii="Times New Roman" w:hAnsi="Times New Roman" w:cs="Times New Roman"/>
          <w:bCs/>
          <w:sz w:val="24"/>
          <w:szCs w:val="24"/>
        </w:rPr>
        <w:t xml:space="preserve"> o dodávce</w:t>
      </w:r>
      <w:r>
        <w:rPr>
          <w:rFonts w:ascii="Times New Roman" w:hAnsi="Times New Roman" w:cs="Times New Roman"/>
          <w:bCs/>
          <w:sz w:val="24"/>
          <w:szCs w:val="24"/>
        </w:rPr>
        <w:t>.</w:t>
      </w:r>
    </w:p>
    <w:p w14:paraId="72C31828" w14:textId="422E5609"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Plánované výpadky se nezapočítávají do doby dostupnosti podle odst. 3 a 4 tohoto článku smlouvy. Poskytovatel se zavazuje, že celková doba plánovaných výpadků v každém kalendářním měsíci nepřesáhne procentuální hodnotu uvedenou v příloze č. </w:t>
      </w:r>
      <w:r w:rsidR="00C74086">
        <w:rPr>
          <w:rFonts w:ascii="Times New Roman" w:hAnsi="Times New Roman" w:cs="Times New Roman"/>
          <w:bCs/>
          <w:sz w:val="24"/>
          <w:szCs w:val="24"/>
        </w:rPr>
        <w:t xml:space="preserve">1 </w:t>
      </w:r>
      <w:r>
        <w:rPr>
          <w:rFonts w:ascii="Times New Roman" w:hAnsi="Times New Roman" w:cs="Times New Roman"/>
          <w:bCs/>
          <w:sz w:val="24"/>
          <w:szCs w:val="24"/>
        </w:rPr>
        <w:t>smlouvy, smluvní strany se mohou v konkrétním případě písemně dohodnout jinak. Poskytovatel se dále zavazuje, že bude plánované práce na trase, které si vyžádají nedostupnost, provádět pokud možno v době mimo pracovní špičku, tedy zejména v nočních hodinách (0:00-6:00h) a ve dnech pracovního volna a klidu.</w:t>
      </w:r>
    </w:p>
    <w:p w14:paraId="4182A7C0" w14:textId="77777777"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Poskytovatel je povinen plánované výpadky písemně oznámit objednateli nejméně 5 pracovních dnů předem. Pokud tuto povinnost nedodrží, počítá se doba plánovaného výpadku do doby nedostupnosti, pokud se smluvní strany nedohodnou v konkrétním případě jinak.</w:t>
      </w:r>
    </w:p>
    <w:p w14:paraId="4C6A35E9" w14:textId="06A77190" w:rsidR="00744B6D" w:rsidRDefault="00744B6D" w:rsidP="00744B6D">
      <w:pPr>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 xml:space="preserve">Do doby nedostupnosti se dále nezapočítává doba, kdy nedostupnost bude způsobena důvody ležícími na straně objednatele (např. poruchy na zařízení objednatele, neposkytnutí nezbytné součinnosti, kterou poskytovatel sám nemůže zajistit, apod.) a z důvodů, které poskytovatel objektivně nemohl ovlivnit, včetně událostí vyšší moci. Za začátek nedostupnosti se pro určení doby jejího trvání považuje čas jejího ohlášení objednatelem způsobem podle odst. </w:t>
      </w:r>
      <w:r w:rsidR="00A71283">
        <w:rPr>
          <w:rFonts w:ascii="Times New Roman" w:hAnsi="Times New Roman" w:cs="Times New Roman"/>
          <w:bCs/>
          <w:sz w:val="24"/>
          <w:szCs w:val="24"/>
        </w:rPr>
        <w:t xml:space="preserve">8 </w:t>
      </w:r>
      <w:r>
        <w:rPr>
          <w:rFonts w:ascii="Times New Roman" w:hAnsi="Times New Roman" w:cs="Times New Roman"/>
          <w:bCs/>
          <w:sz w:val="24"/>
          <w:szCs w:val="24"/>
        </w:rPr>
        <w:t xml:space="preserve">tohoto článku smlouvy nebo zjištěním nedostupnosti poskytovatelem a zavedením požadavku do </w:t>
      </w:r>
      <w:proofErr w:type="spellStart"/>
      <w:r>
        <w:rPr>
          <w:rFonts w:ascii="Times New Roman" w:hAnsi="Times New Roman" w:cs="Times New Roman"/>
          <w:bCs/>
          <w:sz w:val="24"/>
          <w:szCs w:val="24"/>
        </w:rPr>
        <w:t>servicedesku</w:t>
      </w:r>
      <w:proofErr w:type="spellEnd"/>
      <w:r>
        <w:rPr>
          <w:rFonts w:ascii="Times New Roman" w:hAnsi="Times New Roman" w:cs="Times New Roman"/>
          <w:bCs/>
          <w:sz w:val="24"/>
          <w:szCs w:val="24"/>
        </w:rPr>
        <w:t xml:space="preserve"> za objednatele.</w:t>
      </w:r>
    </w:p>
    <w:p w14:paraId="04196E9D" w14:textId="66CEF6C5"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Služby budou dle jejich specifikace uvedené v příloze č. </w:t>
      </w:r>
      <w:r w:rsidR="00C74086">
        <w:rPr>
          <w:rFonts w:ascii="Times New Roman" w:hAnsi="Times New Roman" w:cs="Times New Roman"/>
          <w:sz w:val="24"/>
          <w:szCs w:val="24"/>
        </w:rPr>
        <w:t xml:space="preserve">1 </w:t>
      </w:r>
      <w:r>
        <w:rPr>
          <w:rFonts w:ascii="Times New Roman" w:hAnsi="Times New Roman" w:cs="Times New Roman"/>
          <w:sz w:val="24"/>
          <w:szCs w:val="24"/>
        </w:rPr>
        <w:t xml:space="preserve">smlouvy poskytovány buď samostatně na základě pravidelné činnosti (tj. bez výslovného pokynu či objednávky ze </w:t>
      </w:r>
      <w:r>
        <w:rPr>
          <w:rFonts w:ascii="Times New Roman" w:hAnsi="Times New Roman" w:cs="Times New Roman"/>
          <w:sz w:val="24"/>
          <w:szCs w:val="24"/>
        </w:rPr>
        <w:lastRenderedPageBreak/>
        <w:t xml:space="preserve">strany objednatele), nebo na základě požadavku objednatele, který objednatel uplatní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dostupné na adrese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nebo telefonicky na telefonním čísle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Poskytovatel potvrdí přijetí ohlášení objednatele do jedné hodiny od jejího přijetí zasláním vyplněného formuláře „Hlášení poruchy“, a to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nebo e-mailem na adresu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Vzor formuláře “Hlášení poruchy“ tvoří přílohu č. </w:t>
      </w:r>
      <w:r w:rsidR="00C74086">
        <w:rPr>
          <w:rFonts w:ascii="Times New Roman" w:hAnsi="Times New Roman" w:cs="Times New Roman"/>
          <w:sz w:val="24"/>
          <w:szCs w:val="24"/>
        </w:rPr>
        <w:t xml:space="preserve">2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 </w:t>
      </w:r>
    </w:p>
    <w:p w14:paraId="5EB53096"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Objednatel je povinen vyplnit formulář „Hlášení poruchy“ a uvést v něm telefonické spojení na jeho oprávněného zástupce pro možnost vyžádání doplňujících informací ze strany poskytovatele.</w:t>
      </w:r>
    </w:p>
    <w:p w14:paraId="6815C321"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Služba Telefonická podpora (hot-line) je poskytována poskytovatelem na tel. č.: </w:t>
      </w:r>
      <w:r>
        <w:rPr>
          <w:rFonts w:ascii="Times New Roman" w:hAnsi="Times New Roman" w:cs="Times New Roman"/>
          <w:bCs/>
          <w:sz w:val="24"/>
          <w:szCs w:val="24"/>
          <w:highlight w:val="yellow"/>
        </w:rPr>
        <w:t>[DOPLNÍ DODAVATEL]</w:t>
      </w:r>
      <w:r>
        <w:rPr>
          <w:rFonts w:ascii="Times New Roman" w:hAnsi="Times New Roman" w:cs="Times New Roman"/>
          <w:sz w:val="24"/>
          <w:szCs w:val="24"/>
        </w:rPr>
        <w:t>.</w:t>
      </w:r>
    </w:p>
    <w:p w14:paraId="25EBC49F" w14:textId="77777777" w:rsidR="00744B6D" w:rsidRPr="001025E4"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Poskytovatel určuje a plně zodpovídá za stanovení způsobu odstranění incidentu/vady, za stanovení posloupnosti jednotlivých činností a za stanovení doby, kdy tyto činnosti budou prováděny. K tomu je objednatel povinen poskytnout potřebnou součinnost. V případě, kdy objednatel nezabezpečí poskytovatelem požadovanou součinnost (zpřístupnění servisovaných zařízení, poskytnutí potřebných informací, provozních dat, konfigurací apod.) </w:t>
      </w:r>
      <w:r w:rsidRPr="00B12BCD">
        <w:rPr>
          <w:rFonts w:ascii="Times New Roman" w:hAnsi="Times New Roman" w:cs="Times New Roman"/>
          <w:sz w:val="24"/>
          <w:szCs w:val="24"/>
        </w:rPr>
        <w:t xml:space="preserve">a poskytovatel si nemůže tuto součinnost zařídit jinak, je </w:t>
      </w:r>
      <w:r>
        <w:rPr>
          <w:rFonts w:ascii="Times New Roman" w:hAnsi="Times New Roman" w:cs="Times New Roman"/>
          <w:sz w:val="24"/>
          <w:szCs w:val="24"/>
        </w:rPr>
        <w:t xml:space="preserve">poskytovatel </w:t>
      </w:r>
      <w:r w:rsidRPr="00B12BCD">
        <w:rPr>
          <w:rFonts w:ascii="Times New Roman" w:hAnsi="Times New Roman" w:cs="Times New Roman"/>
          <w:sz w:val="24"/>
          <w:szCs w:val="24"/>
        </w:rPr>
        <w:t xml:space="preserve">povinen </w:t>
      </w:r>
      <w:r>
        <w:rPr>
          <w:rFonts w:ascii="Times New Roman" w:hAnsi="Times New Roman" w:cs="Times New Roman"/>
          <w:sz w:val="24"/>
          <w:szCs w:val="24"/>
        </w:rPr>
        <w:t>zaznamenat k zázna</w:t>
      </w:r>
      <w:r w:rsidRPr="00B12BCD">
        <w:rPr>
          <w:rFonts w:ascii="Times New Roman" w:hAnsi="Times New Roman" w:cs="Times New Roman"/>
          <w:sz w:val="24"/>
          <w:szCs w:val="24"/>
        </w:rPr>
        <w:t>mu poruchy čas nesoučinnosti</w:t>
      </w:r>
      <w:r>
        <w:rPr>
          <w:rFonts w:ascii="Times New Roman" w:hAnsi="Times New Roman" w:cs="Times New Roman"/>
          <w:sz w:val="24"/>
          <w:szCs w:val="24"/>
        </w:rPr>
        <w:t xml:space="preserve"> a posléze jejího obnovení</w:t>
      </w:r>
      <w:r w:rsidRPr="00B12BCD">
        <w:rPr>
          <w:rFonts w:ascii="Times New Roman" w:hAnsi="Times New Roman" w:cs="Times New Roman"/>
          <w:sz w:val="24"/>
          <w:szCs w:val="24"/>
        </w:rPr>
        <w:t xml:space="preserve">. Doba prodlení do obnovení součinnosti se tak do doby </w:t>
      </w:r>
      <w:r>
        <w:rPr>
          <w:rFonts w:ascii="Times New Roman" w:hAnsi="Times New Roman" w:cs="Times New Roman"/>
          <w:sz w:val="24"/>
          <w:szCs w:val="24"/>
        </w:rPr>
        <w:t>trvání</w:t>
      </w:r>
      <w:r w:rsidRPr="00B12BCD">
        <w:rPr>
          <w:rFonts w:ascii="Times New Roman" w:hAnsi="Times New Roman" w:cs="Times New Roman"/>
          <w:sz w:val="24"/>
          <w:szCs w:val="24"/>
        </w:rPr>
        <w:t xml:space="preserve"> poruchy </w:t>
      </w:r>
      <w:r>
        <w:rPr>
          <w:rFonts w:ascii="Times New Roman" w:hAnsi="Times New Roman" w:cs="Times New Roman"/>
          <w:sz w:val="24"/>
          <w:szCs w:val="24"/>
        </w:rPr>
        <w:t>(</w:t>
      </w:r>
      <w:r w:rsidRPr="00B12BCD">
        <w:rPr>
          <w:rFonts w:ascii="Times New Roman" w:hAnsi="Times New Roman" w:cs="Times New Roman"/>
          <w:sz w:val="24"/>
          <w:szCs w:val="24"/>
        </w:rPr>
        <w:t xml:space="preserve">a </w:t>
      </w:r>
      <w:r>
        <w:rPr>
          <w:rFonts w:ascii="Times New Roman" w:hAnsi="Times New Roman" w:cs="Times New Roman"/>
          <w:sz w:val="24"/>
          <w:szCs w:val="24"/>
        </w:rPr>
        <w:t>tím i výpočtu doby nedostupnosti)</w:t>
      </w:r>
      <w:r w:rsidRPr="00B12BCD">
        <w:rPr>
          <w:rFonts w:ascii="Times New Roman" w:hAnsi="Times New Roman" w:cs="Times New Roman"/>
          <w:sz w:val="24"/>
          <w:szCs w:val="24"/>
        </w:rPr>
        <w:t xml:space="preserve"> nepočítá.</w:t>
      </w:r>
      <w:bookmarkStart w:id="2" w:name="_Toc46127982"/>
      <w:bookmarkStart w:id="3" w:name="_Toc46127984"/>
      <w:bookmarkEnd w:id="2"/>
      <w:r>
        <w:rPr>
          <w:rFonts w:ascii="Times New Roman" w:hAnsi="Times New Roman" w:cs="Times New Roman"/>
          <w:sz w:val="24"/>
          <w:szCs w:val="24"/>
        </w:rPr>
        <w:t xml:space="preserve"> </w:t>
      </w:r>
      <w:r w:rsidRPr="001025E4">
        <w:rPr>
          <w:rFonts w:ascii="Times New Roman" w:hAnsi="Times New Roman" w:cs="Times New Roman"/>
          <w:sz w:val="24"/>
          <w:szCs w:val="24"/>
        </w:rPr>
        <w:t>Musel-li však poskytoval neprodleně a nutně zasáhnout a nemohl-li vyčkat součinnosti objednatele (např. ohrožení majetku či života)</w:t>
      </w:r>
      <w:r>
        <w:rPr>
          <w:rFonts w:ascii="Times New Roman" w:hAnsi="Times New Roman" w:cs="Times New Roman"/>
          <w:sz w:val="24"/>
          <w:szCs w:val="24"/>
        </w:rPr>
        <w:t>, je objednatel povi</w:t>
      </w:r>
      <w:r w:rsidRPr="001025E4">
        <w:rPr>
          <w:rFonts w:ascii="Times New Roman" w:hAnsi="Times New Roman" w:cs="Times New Roman"/>
          <w:sz w:val="24"/>
          <w:szCs w:val="24"/>
        </w:rPr>
        <w:t>nen uhradit poskytovateli zvýšené náklady spojené s takovýmto odstraněním poruchy.</w:t>
      </w:r>
    </w:p>
    <w:p w14:paraId="60E2D65C"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Poskytovatel má právo použít k plnění předmětu smlouvy třetích subjektů, odpovídá však, jako by plnil sám.</w:t>
      </w:r>
      <w:bookmarkEnd w:id="3"/>
    </w:p>
    <w:p w14:paraId="79467603" w14:textId="2CDDCD5E"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 provedení servisní činnosti bude pověřenými zástupci objednatele a poskytovatele sepsán „Protokol o provedení servisní činnosti“ dle přílohy č. </w:t>
      </w:r>
      <w:r w:rsidR="00C74086">
        <w:rPr>
          <w:rFonts w:ascii="Times New Roman" w:hAnsi="Times New Roman" w:cs="Times New Roman"/>
          <w:sz w:val="24"/>
          <w:szCs w:val="24"/>
        </w:rPr>
        <w:t xml:space="preserve">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1F2A5531" w14:textId="77777777"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3612F545" w14:textId="5DF2263D" w:rsidR="00744B6D" w:rsidRDefault="00744B6D" w:rsidP="00744B6D">
      <w:pPr>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Pokud dojde k druhé a další poruše prvku KI </w:t>
      </w:r>
      <w:r w:rsidR="00537398">
        <w:rPr>
          <w:rFonts w:ascii="Times New Roman" w:hAnsi="Times New Roman" w:cs="Times New Roman"/>
          <w:sz w:val="24"/>
          <w:szCs w:val="24"/>
        </w:rPr>
        <w:t xml:space="preserve">za kalendářní rok </w:t>
      </w:r>
      <w:r>
        <w:rPr>
          <w:rFonts w:ascii="Times New Roman" w:hAnsi="Times New Roman" w:cs="Times New Roman"/>
          <w:sz w:val="24"/>
          <w:szCs w:val="24"/>
        </w:rPr>
        <w:t>v důsledku prokázaného úmyslného nebo nedbalostního porušení nebo nedodržení provozních či záručních podmínek ze strany objednatele, jeho zaměstnanců nebo třetích osob (zaviněná porucha) nebo v důsledku vnějších událostí, které nezpůsobil poskytovatel (např. vandalství, terorismus, válka, občanské nepokoje, požáry, povodně a jiné živelné události, výbuchy, úniky chemických a radioaktivních materiálů a podobně), je objednatel povinen uhradit poskytovateli vedle ceny uvedené v čl. II. odst. 2 této smlouvy i náklady na práci servisního technika, cenu spotřebovaného materiálu a náhradních dílů, jakož i všechny ostatní účelně vynaložené náklady spojené s provedením servisní činnosti, a to podle aktuálního ceníku poskytovatele ke dni vyúčtování. Bezplatné vyřešení prvního výskytu poruchy v</w:t>
      </w:r>
      <w:r w:rsidR="00537398">
        <w:rPr>
          <w:rFonts w:ascii="Times New Roman" w:hAnsi="Times New Roman" w:cs="Times New Roman"/>
          <w:sz w:val="24"/>
          <w:szCs w:val="24"/>
        </w:rPr>
        <w:t> </w:t>
      </w:r>
      <w:r>
        <w:rPr>
          <w:rFonts w:ascii="Times New Roman" w:hAnsi="Times New Roman" w:cs="Times New Roman"/>
          <w:sz w:val="24"/>
          <w:szCs w:val="24"/>
        </w:rPr>
        <w:t>roce</w:t>
      </w:r>
      <w:r w:rsidR="00537398">
        <w:rPr>
          <w:rFonts w:ascii="Times New Roman" w:hAnsi="Times New Roman" w:cs="Times New Roman"/>
          <w:sz w:val="24"/>
          <w:szCs w:val="24"/>
        </w:rPr>
        <w:t xml:space="preserve"> každého typu zavinění (objednatel, třetí strana, vyšší moc)</w:t>
      </w:r>
      <w:r>
        <w:rPr>
          <w:rFonts w:ascii="Times New Roman" w:hAnsi="Times New Roman" w:cs="Times New Roman"/>
          <w:sz w:val="24"/>
          <w:szCs w:val="24"/>
        </w:rPr>
        <w:t xml:space="preserve"> je součástí předmětu plnění.</w:t>
      </w:r>
    </w:p>
    <w:p w14:paraId="105821F3" w14:textId="77777777" w:rsidR="00D51F28" w:rsidRDefault="00D51F28" w:rsidP="00744B6D">
      <w:pPr>
        <w:pStyle w:val="Odstavecseseznamem"/>
        <w:ind w:left="360"/>
        <w:rPr>
          <w:rFonts w:ascii="Times New Roman" w:hAnsi="Times New Roman" w:cs="Times New Roman"/>
          <w:sz w:val="24"/>
          <w:szCs w:val="24"/>
        </w:rPr>
      </w:pPr>
    </w:p>
    <w:p w14:paraId="201B1E80" w14:textId="77777777" w:rsidR="00D51F28" w:rsidRDefault="003A1186">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Poskytovatel je povinen postupovat při plnění této smlouvy s odbornou péčí; zavazuje se při plnění předmětu smlouvy a poskytování služeb postupovat poctivě, pečlivě a s odbornou péčí, jak je vymezena v § 5 odst. 1 občanského zákoníku s použitím každého prostředku, kterého vyžaduje povaha služeb, podle pokynů objednatele a v souladu s jeho zájmy, které jsou poskytovateli známy nebo je musí znát či předpokládat.</w:t>
      </w:r>
    </w:p>
    <w:p w14:paraId="4B6DE952" w14:textId="77777777" w:rsidR="00D51F28" w:rsidRDefault="003A1186">
      <w:pPr>
        <w:pStyle w:val="Odstavecseseznamem"/>
        <w:numPr>
          <w:ilvl w:val="0"/>
          <w:numId w:val="13"/>
        </w:numPr>
        <w:ind w:left="360"/>
        <w:rPr>
          <w:rFonts w:ascii="Times New Roman" w:hAnsi="Times New Roman" w:cs="Times New Roman"/>
          <w:bCs/>
          <w:sz w:val="24"/>
          <w:szCs w:val="24"/>
        </w:rPr>
      </w:pPr>
      <w:bookmarkStart w:id="4" w:name="_Ref529199251"/>
      <w:r>
        <w:rPr>
          <w:rFonts w:ascii="Times New Roman" w:hAnsi="Times New Roman" w:cs="Times New Roman"/>
          <w:bCs/>
          <w:sz w:val="24"/>
          <w:szCs w:val="24"/>
        </w:rPr>
        <w:t>Poskytovatel prohlašuje, že:</w:t>
      </w:r>
      <w:bookmarkEnd w:id="4"/>
    </w:p>
    <w:p w14:paraId="529CB9F1" w14:textId="77777777" w:rsidR="00D51F28" w:rsidRDefault="003A1186">
      <w:pPr>
        <w:pStyle w:val="Odstavecseseznamem"/>
        <w:numPr>
          <w:ilvl w:val="0"/>
          <w:numId w:val="18"/>
        </w:numPr>
        <w:spacing w:before="0" w:after="60"/>
        <w:rPr>
          <w:rFonts w:ascii="Times New Roman" w:hAnsi="Times New Roman" w:cs="Times New Roman"/>
          <w:sz w:val="24"/>
          <w:szCs w:val="24"/>
        </w:rPr>
      </w:pPr>
      <w:r>
        <w:rPr>
          <w:rFonts w:ascii="Times New Roman" w:hAnsi="Times New Roman" w:cs="Times New Roman"/>
          <w:sz w:val="24"/>
          <w:szCs w:val="24"/>
        </w:rPr>
        <w:t xml:space="preserve">není jako právnická osoba v likvidaci; </w:t>
      </w:r>
    </w:p>
    <w:p w14:paraId="61963382" w14:textId="77777777" w:rsidR="00D51F28" w:rsidRDefault="003A1186">
      <w:pPr>
        <w:pStyle w:val="Odstavecseseznamem"/>
        <w:numPr>
          <w:ilvl w:val="0"/>
          <w:numId w:val="18"/>
        </w:numPr>
        <w:spacing w:before="0" w:after="60"/>
        <w:rPr>
          <w:rFonts w:ascii="Times New Roman" w:hAnsi="Times New Roman" w:cs="Times New Roman"/>
          <w:sz w:val="24"/>
          <w:szCs w:val="24"/>
        </w:rPr>
      </w:pPr>
      <w:r>
        <w:rPr>
          <w:rFonts w:ascii="Times New Roman" w:hAnsi="Times New Roman" w:cs="Times New Roman"/>
          <w:sz w:val="24"/>
          <w:szCs w:val="24"/>
        </w:rPr>
        <w:t>není proti němu vedeno konkursní řízení ani vyrovnací řízení ve smyslu zákona č. 328/1991 Sb., o konkursu a vyrovnání, ve znění pozdějších předpisů, popř. zákona č. 182/2006 Sb., o úpadku a způsobech jeho řešení, ve znění pozdějších předpisů a takové řízení nebylo zastaveno či zrušeno z důvodu nedostatku majetku poskytovatele a dále není předlužen či neschopen plnit své splatné závazky vůči svým věřitelům;</w:t>
      </w:r>
    </w:p>
    <w:p w14:paraId="5A42DDB6" w14:textId="77777777" w:rsidR="00D51F28" w:rsidRDefault="003A1186">
      <w:pPr>
        <w:pStyle w:val="Odstavecseseznamem"/>
        <w:numPr>
          <w:ilvl w:val="0"/>
          <w:numId w:val="18"/>
        </w:numPr>
        <w:spacing w:before="0"/>
        <w:rPr>
          <w:rFonts w:ascii="Times New Roman" w:hAnsi="Times New Roman" w:cs="Times New Roman"/>
          <w:sz w:val="24"/>
          <w:szCs w:val="24"/>
        </w:rPr>
      </w:pPr>
      <w:r>
        <w:rPr>
          <w:rFonts w:ascii="Times New Roman" w:hAnsi="Times New Roman" w:cs="Times New Roman"/>
          <w:sz w:val="24"/>
          <w:szCs w:val="24"/>
        </w:rPr>
        <w:t>uzavření/m této smlouvy:</w:t>
      </w:r>
    </w:p>
    <w:p w14:paraId="52408700"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neporuší správní rozhodnutí orgánu státní správy České republiky či rozhodnutí soudů České republiky;</w:t>
      </w:r>
    </w:p>
    <w:p w14:paraId="1087FCD2"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neporuší ustanovení žádné dohody, smlouvy či jiného ujednání, které uzavřel se třetí osobou;</w:t>
      </w:r>
    </w:p>
    <w:p w14:paraId="4BFAB465" w14:textId="77777777" w:rsidR="00D51F28" w:rsidRDefault="003A1186">
      <w:pPr>
        <w:pStyle w:val="Odstavecseseznamem"/>
        <w:numPr>
          <w:ilvl w:val="0"/>
          <w:numId w:val="19"/>
        </w:numPr>
        <w:spacing w:before="0" w:after="0"/>
        <w:rPr>
          <w:rFonts w:ascii="Times New Roman" w:hAnsi="Times New Roman" w:cs="Times New Roman"/>
          <w:sz w:val="24"/>
          <w:szCs w:val="24"/>
        </w:rPr>
      </w:pPr>
      <w:r>
        <w:rPr>
          <w:rFonts w:ascii="Times New Roman" w:hAnsi="Times New Roman" w:cs="Times New Roman"/>
          <w:sz w:val="24"/>
          <w:szCs w:val="24"/>
        </w:rPr>
        <w:t xml:space="preserve">neučinil nic, ať již sám anebo za spolupráce či prostřednictvím třetí osoby, co by omezilo či znemožnilo dosažení účelu této smlouvy. </w:t>
      </w:r>
    </w:p>
    <w:p w14:paraId="6BE751B1" w14:textId="77777777" w:rsidR="00D51F28" w:rsidRDefault="003A1186">
      <w:pPr>
        <w:pStyle w:val="Odstavecseseznamem"/>
        <w:numPr>
          <w:ilvl w:val="0"/>
          <w:numId w:val="13"/>
        </w:numPr>
        <w:ind w:left="360"/>
        <w:rPr>
          <w:rFonts w:ascii="Times New Roman" w:hAnsi="Times New Roman" w:cs="Times New Roman"/>
          <w:bCs/>
          <w:sz w:val="24"/>
          <w:szCs w:val="24"/>
        </w:rPr>
      </w:pPr>
      <w:bookmarkStart w:id="5" w:name="_Ref529199223"/>
      <w:r>
        <w:rPr>
          <w:rFonts w:ascii="Times New Roman" w:hAnsi="Times New Roman" w:cs="Times New Roman"/>
          <w:bCs/>
          <w:sz w:val="24"/>
          <w:szCs w:val="24"/>
        </w:rPr>
        <w:t>Poskytovatel se zavazuje, že objednateli bezodkladně po vzniku takové skutečnosti písemně oznámí:</w:t>
      </w:r>
      <w:bookmarkEnd w:id="5"/>
    </w:p>
    <w:p w14:paraId="2435ECB0"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prohlášení konkursu na majetek poskytovatele dle zákona č. 182/2006 Sb., o úpadku a způsobech jeho řešení, ve znění pozdějších předpisů; nebo</w:t>
      </w:r>
    </w:p>
    <w:p w14:paraId="43C5D94E"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vyrovnání na majetek poskytovatele dle zákona č. 182/2006 Sb., o úpadku a způsobech jeho řešení, ve znění pozdějších předpisů; nebo</w:t>
      </w:r>
    </w:p>
    <w:p w14:paraId="182E561D"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vstup poskytovatele do likvidace; nebo</w:t>
      </w:r>
    </w:p>
    <w:p w14:paraId="44AA42AB"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splnění podmínek prohlášení konkursu na majetek poskytovatele, tj. zejména že poskytovatel je předlužen anebo insolventní; nebo</w:t>
      </w:r>
    </w:p>
    <w:p w14:paraId="52CC736F"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provedení přeměny poskytovatele, zejména fúzí, převodem jmění na společníka či rozdělením, provedení změny právní formy poskytovatele či provedení jiných organizačních změn; nebo</w:t>
      </w:r>
    </w:p>
    <w:p w14:paraId="087556F3"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omezení či ukončení činnosti poskytovatele, která bezprostředně souvisí s předmětem této smlouvy; nebo</w:t>
      </w:r>
    </w:p>
    <w:p w14:paraId="189551CA"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všechny skutečnosti, které by mohly mít vliv na přechod či vypořádání závazků poskytovatele vůči objednateli vyplývajících z této smlouvy či s touto smlouvou souvisejících; nebo</w:t>
      </w:r>
    </w:p>
    <w:p w14:paraId="336F7DFD" w14:textId="77777777" w:rsidR="00D51F28" w:rsidRDefault="003A1186">
      <w:pPr>
        <w:pStyle w:val="Odstavecseseznamem"/>
        <w:numPr>
          <w:ilvl w:val="0"/>
          <w:numId w:val="20"/>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zrušení poskytovatele.</w:t>
      </w:r>
    </w:p>
    <w:p w14:paraId="574110F3" w14:textId="77777777" w:rsidR="00D51F28" w:rsidRDefault="003A1186">
      <w:pPr>
        <w:pStyle w:val="Odstavecseseznamem"/>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lastRenderedPageBreak/>
        <w:t>Poskytovatel prohlašuje, že před podpisem této smlouvy řádně překontroloval veškeré podklady a dokumentaci a řádně prověřil místní podmínky a všechny nejasné podmínky pro poskytování služeb si vyjasnil s objednatelem nebo místním šetřením.</w:t>
      </w:r>
    </w:p>
    <w:p w14:paraId="76342366" w14:textId="1D63FA34" w:rsidR="00D51F28" w:rsidRDefault="003A1186">
      <w:pPr>
        <w:pStyle w:val="Odstavecseseznamem"/>
        <w:numPr>
          <w:ilvl w:val="0"/>
          <w:numId w:val="13"/>
        </w:numPr>
        <w:ind w:left="357" w:hanging="357"/>
        <w:rPr>
          <w:rFonts w:ascii="Times New Roman" w:hAnsi="Times New Roman" w:cs="Times New Roman"/>
          <w:bCs/>
          <w:sz w:val="24"/>
          <w:szCs w:val="24"/>
        </w:rPr>
      </w:pPr>
      <w:bookmarkStart w:id="6" w:name="_Ref529197683"/>
      <w:r>
        <w:rPr>
          <w:rFonts w:ascii="Times New Roman" w:hAnsi="Times New Roman" w:cs="Times New Roman"/>
          <w:bCs/>
          <w:sz w:val="24"/>
          <w:szCs w:val="24"/>
        </w:rPr>
        <w:t>Poskytovatel se zavazuje</w:t>
      </w:r>
      <w:bookmarkEnd w:id="6"/>
      <w:r>
        <w:rPr>
          <w:rFonts w:ascii="Times New Roman" w:hAnsi="Times New Roman" w:cs="Times New Roman"/>
          <w:bCs/>
          <w:sz w:val="24"/>
          <w:szCs w:val="24"/>
        </w:rPr>
        <w:t xml:space="preserve"> </w:t>
      </w:r>
      <w:r>
        <w:rPr>
          <w:rFonts w:ascii="Times New Roman" w:hAnsi="Times New Roman" w:cs="Times New Roman"/>
          <w:sz w:val="24"/>
          <w:szCs w:val="24"/>
        </w:rPr>
        <w:t xml:space="preserve">mít po celou dobu trvání smluvního vztahu sjednané pojištění odpovědnosti za škodu způsobenou třetí osobě s limitním plněním na jednu škodnou událost v minimální výši </w:t>
      </w:r>
      <w:r w:rsidR="00537398">
        <w:rPr>
          <w:rFonts w:ascii="Times New Roman" w:hAnsi="Times New Roman" w:cs="Times New Roman"/>
          <w:bCs/>
          <w:sz w:val="24"/>
          <w:szCs w:val="24"/>
        </w:rPr>
        <w:t>3 000 000,-</w:t>
      </w:r>
      <w:r>
        <w:rPr>
          <w:rFonts w:ascii="Times New Roman" w:hAnsi="Times New Roman" w:cs="Times New Roman"/>
          <w:sz w:val="24"/>
          <w:szCs w:val="24"/>
        </w:rPr>
        <w:t xml:space="preserve"> Kč.</w:t>
      </w:r>
    </w:p>
    <w:p w14:paraId="493EFA30" w14:textId="77777777" w:rsidR="00D51F28" w:rsidRDefault="003A1186">
      <w:pPr>
        <w:pStyle w:val="Odstavecseseznamem"/>
        <w:numPr>
          <w:ilvl w:val="0"/>
          <w:numId w:val="13"/>
        </w:numPr>
        <w:ind w:left="357" w:hanging="357"/>
        <w:rPr>
          <w:rFonts w:ascii="Times New Roman" w:hAnsi="Times New Roman" w:cs="Times New Roman"/>
          <w:bCs/>
          <w:sz w:val="24"/>
          <w:szCs w:val="24"/>
        </w:rPr>
      </w:pPr>
      <w:r>
        <w:rPr>
          <w:rFonts w:ascii="Times New Roman" w:hAnsi="Times New Roman" w:cs="Times New Roman"/>
          <w:sz w:val="24"/>
          <w:szCs w:val="24"/>
        </w:rPr>
        <w:t>Poskytovatel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poskytovatel povinen požadovat po svých dodavatelích.</w:t>
      </w:r>
    </w:p>
    <w:p w14:paraId="1010E047" w14:textId="77777777" w:rsidR="00D51F28" w:rsidRDefault="003A1186">
      <w:pPr>
        <w:pStyle w:val="Odstavecseseznamem"/>
        <w:numPr>
          <w:ilvl w:val="0"/>
          <w:numId w:val="13"/>
        </w:numPr>
        <w:ind w:left="357" w:hanging="357"/>
        <w:rPr>
          <w:rFonts w:ascii="Times New Roman" w:hAnsi="Times New Roman" w:cs="Times New Roman"/>
          <w:bCs/>
          <w:sz w:val="24"/>
          <w:szCs w:val="24"/>
        </w:rPr>
      </w:pPr>
      <w:r>
        <w:rPr>
          <w:rFonts w:ascii="Times New Roman" w:hAnsi="Times New Roman" w:cs="Times New Roman"/>
          <w:sz w:val="24"/>
          <w:szCs w:val="24"/>
        </w:rPr>
        <w:t xml:space="preserve">Poskytovatel je povinen archivovat originální vyhotovení smlouvy včetně jejích dodatků, originály účetních dokladů (a jejich příloh) a dalších dokladů vztahujících se k realizaci předmětu této smlouvy po dobu 10 let od ukončení projektu, minimálně však do </w:t>
      </w:r>
      <w:r w:rsidR="00744B6D">
        <w:rPr>
          <w:rFonts w:ascii="Times New Roman" w:hAnsi="Times New Roman" w:cs="Times New Roman"/>
          <w:bCs/>
          <w:sz w:val="24"/>
          <w:szCs w:val="24"/>
        </w:rPr>
        <w:t>31. 12. 2030</w:t>
      </w:r>
      <w:r>
        <w:rPr>
          <w:rFonts w:ascii="Times New Roman" w:hAnsi="Times New Roman" w:cs="Times New Roman"/>
          <w:sz w:val="24"/>
          <w:szCs w:val="24"/>
        </w:rPr>
        <w:t xml:space="preserve">. Po tuto dobu je poskytovatel povinen umožnit osobám oprávněným k výkonu kontroly projektů provést kontrolu dokladů souvisejících s plněním této smlouvy. </w:t>
      </w:r>
    </w:p>
    <w:p w14:paraId="7278B94A" w14:textId="77777777" w:rsidR="00D51F28" w:rsidRDefault="003A1186">
      <w:pPr>
        <w:pStyle w:val="Odstavecseseznamem"/>
        <w:numPr>
          <w:ilvl w:val="0"/>
          <w:numId w:val="13"/>
        </w:numPr>
        <w:spacing w:after="240"/>
        <w:ind w:left="357" w:hanging="357"/>
        <w:rPr>
          <w:rFonts w:ascii="Times New Roman" w:hAnsi="Times New Roman" w:cs="Times New Roman"/>
          <w:sz w:val="24"/>
          <w:szCs w:val="24"/>
        </w:rPr>
      </w:pPr>
      <w:r>
        <w:rPr>
          <w:rFonts w:ascii="Times New Roman" w:hAnsi="Times New Roman" w:cs="Times New Roman"/>
          <w:sz w:val="24"/>
          <w:szCs w:val="24"/>
        </w:rPr>
        <w:t>Veškeré materiály vztahující se k projektu (dokumenty, smlouvy, prezenční listiny, publikace, prezentace atd.), nebo vzniklé v rámci projektu musí být označeny v souladu s Obecnými a/nebo Specifickými pravidly IROP. Vedle toho objednatel požaduje, aby povinná publicita všech materiálů, které vzniknou v rámci plnění projektu, byla vždy předem odsouhlasena určeným zaměstnancem objednatele jako realizátora projektu.</w:t>
      </w:r>
      <w:bookmarkStart w:id="7" w:name="_Ref372940064"/>
      <w:bookmarkEnd w:id="7"/>
    </w:p>
    <w:p w14:paraId="1C694040"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0CD28E2D"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Smluvní pokuty</w:t>
      </w:r>
    </w:p>
    <w:p w14:paraId="04A50D4C" w14:textId="66AAE84D" w:rsidR="00D51F28" w:rsidRDefault="003A1186">
      <w:pPr>
        <w:pStyle w:val="Odstavecseseznamem"/>
        <w:numPr>
          <w:ilvl w:val="0"/>
          <w:numId w:val="14"/>
        </w:numPr>
        <w:spacing w:before="0"/>
        <w:ind w:left="360"/>
        <w:rPr>
          <w:rFonts w:ascii="Times New Roman" w:hAnsi="Times New Roman" w:cs="Times New Roman"/>
          <w:bCs/>
          <w:sz w:val="24"/>
          <w:szCs w:val="24"/>
        </w:rPr>
      </w:pPr>
      <w:bookmarkStart w:id="8" w:name="_Ref30967609"/>
      <w:r>
        <w:rPr>
          <w:rFonts w:ascii="Times New Roman" w:hAnsi="Times New Roman" w:cs="Times New Roman"/>
          <w:bCs/>
          <w:sz w:val="24"/>
          <w:szCs w:val="24"/>
        </w:rPr>
        <w:t xml:space="preserve">V případě nedodržení </w:t>
      </w:r>
      <w:r w:rsidR="00744B6D">
        <w:rPr>
          <w:rFonts w:ascii="Times New Roman" w:hAnsi="Times New Roman" w:cs="Times New Roman"/>
          <w:bCs/>
          <w:sz w:val="24"/>
          <w:szCs w:val="24"/>
        </w:rPr>
        <w:t xml:space="preserve">termínu zahájení poskytování služeb stanoveného v čl. VI odst. I smlouvy, </w:t>
      </w:r>
      <w:r>
        <w:rPr>
          <w:rFonts w:ascii="Times New Roman" w:hAnsi="Times New Roman" w:cs="Times New Roman"/>
          <w:bCs/>
          <w:sz w:val="24"/>
          <w:szCs w:val="24"/>
        </w:rPr>
        <w:t xml:space="preserve">doby odezvy nebo jiných dohodnutých termínů poskytovatelem k jednotlivému případu se smluvní strany dohodly na smluvní pokutě ve výši </w:t>
      </w:r>
      <w:r w:rsidR="0007563D">
        <w:rPr>
          <w:rFonts w:ascii="Times New Roman" w:hAnsi="Times New Roman" w:cs="Times New Roman"/>
          <w:bCs/>
          <w:sz w:val="24"/>
          <w:szCs w:val="24"/>
        </w:rPr>
        <w:t>1 000</w:t>
      </w:r>
      <w:r>
        <w:rPr>
          <w:rFonts w:ascii="Times New Roman" w:hAnsi="Times New Roman" w:cs="Times New Roman"/>
          <w:bCs/>
          <w:sz w:val="24"/>
          <w:szCs w:val="24"/>
        </w:rPr>
        <w:t xml:space="preserve"> Kč bez DPH za každou i započatou hodinu prodlení, kterou zaplatí poskytovatel objednateli.</w:t>
      </w:r>
      <w:bookmarkEnd w:id="8"/>
    </w:p>
    <w:p w14:paraId="4AFBD1E2" w14:textId="6E32B1B8"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nedodržení garantované dostupnosti služeb dle čl. III. odst. </w:t>
      </w:r>
      <w:r w:rsidR="0007563D">
        <w:rPr>
          <w:rFonts w:ascii="Times New Roman" w:hAnsi="Times New Roman" w:cs="Times New Roman"/>
          <w:bCs/>
          <w:sz w:val="24"/>
          <w:szCs w:val="24"/>
        </w:rPr>
        <w:t xml:space="preserve">3 </w:t>
      </w:r>
      <w:r>
        <w:rPr>
          <w:rFonts w:ascii="Times New Roman" w:hAnsi="Times New Roman" w:cs="Times New Roman"/>
          <w:bCs/>
          <w:sz w:val="24"/>
          <w:szCs w:val="24"/>
        </w:rPr>
        <w:t xml:space="preserve">smlouvy poskytovatelem má objednatel právo na smluvní pokutu ve výši </w:t>
      </w:r>
      <w:r w:rsidR="0007563D">
        <w:rPr>
          <w:rFonts w:ascii="Times New Roman" w:hAnsi="Times New Roman" w:cs="Times New Roman"/>
          <w:bCs/>
          <w:sz w:val="24"/>
          <w:szCs w:val="24"/>
        </w:rPr>
        <w:t>2 500</w:t>
      </w:r>
      <w:r>
        <w:rPr>
          <w:rFonts w:ascii="Times New Roman" w:hAnsi="Times New Roman" w:cs="Times New Roman"/>
          <w:bCs/>
          <w:sz w:val="24"/>
          <w:szCs w:val="24"/>
        </w:rPr>
        <w:t xml:space="preserve">,- Kč bez DPH za </w:t>
      </w:r>
      <w:r w:rsidR="0007563D" w:rsidRPr="00B9213B">
        <w:rPr>
          <w:rFonts w:ascii="Times New Roman" w:hAnsi="Times New Roman" w:cs="Times New Roman"/>
          <w:bCs/>
          <w:sz w:val="24"/>
          <w:szCs w:val="24"/>
        </w:rPr>
        <w:t>každé 0,5%</w:t>
      </w:r>
      <w:r w:rsidR="0007563D">
        <w:rPr>
          <w:rFonts w:ascii="Times New Roman" w:hAnsi="Times New Roman" w:cs="Times New Roman"/>
          <w:bCs/>
          <w:sz w:val="24"/>
          <w:szCs w:val="24"/>
        </w:rPr>
        <w:t xml:space="preserve"> pod stanovené SLA</w:t>
      </w:r>
      <w:r>
        <w:rPr>
          <w:rFonts w:ascii="Times New Roman" w:hAnsi="Times New Roman" w:cs="Times New Roman"/>
          <w:bCs/>
          <w:sz w:val="24"/>
          <w:szCs w:val="24"/>
        </w:rPr>
        <w:t>.</w:t>
      </w:r>
    </w:p>
    <w:p w14:paraId="39AFAA90" w14:textId="71F66332"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porušení povinností stanovených v čl. VII. odst. 2, 4 a 6 smlouvy se smluvní strany dohodly na smluvní pokutě ve výši </w:t>
      </w:r>
      <w:r w:rsidR="0007563D">
        <w:rPr>
          <w:rFonts w:ascii="Times New Roman" w:hAnsi="Times New Roman" w:cs="Times New Roman"/>
          <w:bCs/>
          <w:sz w:val="24"/>
          <w:szCs w:val="24"/>
        </w:rPr>
        <w:t>50 000</w:t>
      </w:r>
      <w:r>
        <w:rPr>
          <w:rFonts w:ascii="Times New Roman" w:hAnsi="Times New Roman" w:cs="Times New Roman"/>
          <w:bCs/>
          <w:sz w:val="24"/>
          <w:szCs w:val="24"/>
        </w:rPr>
        <w:t>,- Kč bez DPH za každý případ porušení povinnosti, kterou zaplatí poskytovatel objednateli.</w:t>
      </w:r>
    </w:p>
    <w:p w14:paraId="232F1986" w14:textId="36AC7849"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že z důvodu na straně poskytovatele nebude objednatel moci zadat požadavek na servisní zásah z důvodu nedostupnosti služby </w:t>
      </w:r>
      <w:proofErr w:type="spellStart"/>
      <w:r>
        <w:rPr>
          <w:rFonts w:ascii="Times New Roman" w:hAnsi="Times New Roman" w:cs="Times New Roman"/>
          <w:bCs/>
          <w:sz w:val="24"/>
          <w:szCs w:val="24"/>
        </w:rPr>
        <w:t>Hotline</w:t>
      </w:r>
      <w:proofErr w:type="spellEnd"/>
      <w:r>
        <w:rPr>
          <w:rFonts w:ascii="Times New Roman" w:hAnsi="Times New Roman" w:cs="Times New Roman"/>
          <w:bCs/>
          <w:sz w:val="24"/>
          <w:szCs w:val="24"/>
        </w:rPr>
        <w:t xml:space="preserve"> </w:t>
      </w:r>
      <w:r w:rsidR="0007563D">
        <w:rPr>
          <w:rFonts w:ascii="Times New Roman" w:hAnsi="Times New Roman" w:cs="Times New Roman"/>
          <w:bCs/>
          <w:sz w:val="24"/>
          <w:szCs w:val="24"/>
        </w:rPr>
        <w:t xml:space="preserve">ani </w:t>
      </w:r>
      <w:proofErr w:type="spellStart"/>
      <w:r>
        <w:rPr>
          <w:rFonts w:ascii="Times New Roman" w:hAnsi="Times New Roman" w:cs="Times New Roman"/>
          <w:bCs/>
          <w:sz w:val="24"/>
          <w:szCs w:val="24"/>
        </w:rPr>
        <w:t>Helpdesk</w:t>
      </w:r>
      <w:proofErr w:type="spellEnd"/>
      <w:r>
        <w:rPr>
          <w:rFonts w:ascii="Times New Roman" w:hAnsi="Times New Roman" w:cs="Times New Roman"/>
          <w:bCs/>
          <w:sz w:val="24"/>
          <w:szCs w:val="24"/>
        </w:rPr>
        <w:t xml:space="preserve"> způsobených výpadkem služby na straně poskytovatele, je objednatel oprávněn na poskytovateli požadovat smluvní pokutu ve výši </w:t>
      </w:r>
      <w:r w:rsidR="0007563D">
        <w:rPr>
          <w:rFonts w:ascii="Times New Roman" w:hAnsi="Times New Roman" w:cs="Times New Roman"/>
          <w:bCs/>
          <w:sz w:val="24"/>
          <w:szCs w:val="24"/>
        </w:rPr>
        <w:t>5 000</w:t>
      </w:r>
      <w:r>
        <w:rPr>
          <w:rFonts w:ascii="Times New Roman" w:hAnsi="Times New Roman" w:cs="Times New Roman"/>
          <w:bCs/>
          <w:sz w:val="24"/>
          <w:szCs w:val="24"/>
        </w:rPr>
        <w:t>,- Kč bez DPH za každý takový případ.</w:t>
      </w:r>
    </w:p>
    <w:p w14:paraId="60F300E5"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že objednatel nebo jeho partner neumožní pracovníkům servisního pracoviště poskytovatele zahájit servisní zásah v předem dohodnutém termínu, zaniká právo objednatele </w:t>
      </w:r>
      <w:r>
        <w:rPr>
          <w:rFonts w:ascii="Times New Roman" w:hAnsi="Times New Roman" w:cs="Times New Roman"/>
          <w:bCs/>
          <w:sz w:val="24"/>
          <w:szCs w:val="24"/>
        </w:rPr>
        <w:lastRenderedPageBreak/>
        <w:t>na smluvní pokutu dle odst. 2 tohoto čl. smlouvy a doba obnovení služby se posouvá o prokazatelné zdržení na straně objednatele nebo jeho partnera.</w:t>
      </w:r>
    </w:p>
    <w:p w14:paraId="65763B83"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je v prodlení s úhradou ceny, je povinen uhradit poskytovateli úrok z prodlení v zákonné výši, a to z dlužné částky.</w:t>
      </w:r>
    </w:p>
    <w:p w14:paraId="03D60721"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Smluvní pokuty a úrok z prodlení jsou splatné do 30 dnů od doručení jejich vyúčtování oprávněnou smluvní stranou straně povinné. Platby budou provedeny bezhotovostním bankovním převodem na účet oprávněné smluvní strany.</w:t>
      </w:r>
    </w:p>
    <w:p w14:paraId="44DC3E1A" w14:textId="77777777" w:rsidR="00D51F28" w:rsidRDefault="003A1186">
      <w:pPr>
        <w:pStyle w:val="Odstavecseseznamem"/>
        <w:numPr>
          <w:ilvl w:val="0"/>
          <w:numId w:val="14"/>
        </w:numPr>
        <w:spacing w:before="0"/>
        <w:ind w:left="360"/>
        <w:rPr>
          <w:rFonts w:ascii="Times New Roman" w:hAnsi="Times New Roman" w:cs="Times New Roman"/>
          <w:bCs/>
          <w:sz w:val="24"/>
          <w:szCs w:val="24"/>
        </w:rPr>
      </w:pPr>
      <w:r>
        <w:rPr>
          <w:rFonts w:ascii="Times New Roman" w:hAnsi="Times New Roman" w:cs="Times New Roman"/>
          <w:bCs/>
          <w:sz w:val="24"/>
          <w:szCs w:val="24"/>
        </w:rPr>
        <w:t>Ustanovením o smluvní pokutě není dotčeno právo oprávněné strany na náhradu škody v plné výši.</w:t>
      </w:r>
      <w:r>
        <w:rPr>
          <w:bCs/>
        </w:rPr>
        <w:t xml:space="preserve"> </w:t>
      </w:r>
      <w:r>
        <w:rPr>
          <w:rFonts w:ascii="Times New Roman" w:hAnsi="Times New Roman" w:cs="Times New Roman"/>
          <w:bCs/>
          <w:sz w:val="24"/>
          <w:szCs w:val="24"/>
        </w:rPr>
        <w:t>Pokud není v ostatních ustanoveních smlouvy uvedeno jinak, zaplacení smluvní pokuty poskytovatelem objednateli nezbavuje poskytovatele závazku splnit povinnosti dané mu smlouvou.</w:t>
      </w:r>
    </w:p>
    <w:p w14:paraId="50473F5D" w14:textId="77777777" w:rsidR="00D51F28" w:rsidRDefault="003A1186">
      <w:pPr>
        <w:pStyle w:val="Odstavecseseznamem"/>
        <w:numPr>
          <w:ilvl w:val="0"/>
          <w:numId w:val="14"/>
        </w:numPr>
        <w:spacing w:before="0" w:after="240"/>
        <w:ind w:left="360"/>
        <w:rPr>
          <w:rFonts w:ascii="Times New Roman" w:hAnsi="Times New Roman" w:cs="Times New Roman"/>
          <w:bCs/>
          <w:sz w:val="24"/>
          <w:szCs w:val="24"/>
        </w:rPr>
      </w:pPr>
      <w:r>
        <w:rPr>
          <w:rFonts w:ascii="Times New Roman" w:hAnsi="Times New Roman" w:cs="Times New Roman"/>
          <w:bCs/>
          <w:sz w:val="24"/>
          <w:szCs w:val="24"/>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5856BD68"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12AD2AD5"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Povinnosti smluvních stran k zajištění součinnosti</w:t>
      </w:r>
    </w:p>
    <w:p w14:paraId="1850DE03" w14:textId="77777777" w:rsidR="00D51F28" w:rsidRDefault="003A1186">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Objednatel je povinen zejména:</w:t>
      </w:r>
    </w:p>
    <w:p w14:paraId="7161C824" w14:textId="415BFC05"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poskytnout poskytovateli nezbytnou součinnost a veškeré potřebné informace, které mohou pomoci při odstraňování poruch, které jsou objednateli známy</w:t>
      </w:r>
      <w:r w:rsidR="0064522F">
        <w:rPr>
          <w:rFonts w:ascii="Times New Roman" w:hAnsi="Times New Roman" w:cs="Times New Roman"/>
          <w:bCs/>
          <w:sz w:val="24"/>
          <w:szCs w:val="24"/>
        </w:rPr>
        <w:t>, p</w:t>
      </w:r>
      <w:r w:rsidR="00B9213B">
        <w:rPr>
          <w:rFonts w:ascii="Times New Roman" w:hAnsi="Times New Roman" w:cs="Times New Roman"/>
          <w:bCs/>
          <w:sz w:val="24"/>
          <w:szCs w:val="24"/>
        </w:rPr>
        <w:t xml:space="preserve">oskytovatel si je </w:t>
      </w:r>
      <w:r w:rsidR="0064522F">
        <w:rPr>
          <w:rFonts w:ascii="Times New Roman" w:hAnsi="Times New Roman" w:cs="Times New Roman"/>
          <w:bCs/>
          <w:sz w:val="24"/>
          <w:szCs w:val="24"/>
        </w:rPr>
        <w:t>nemůže opatřit sám</w:t>
      </w:r>
      <w:r>
        <w:rPr>
          <w:rFonts w:ascii="Times New Roman" w:hAnsi="Times New Roman" w:cs="Times New Roman"/>
          <w:bCs/>
          <w:sz w:val="24"/>
          <w:szCs w:val="24"/>
        </w:rPr>
        <w:t xml:space="preserve"> a o které poskytovatel požádá;</w:t>
      </w:r>
    </w:p>
    <w:p w14:paraId="4F480FFA"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zajistit bezodkladný a dostatečný přístup k zařízením vyžadujícím opravu;</w:t>
      </w:r>
    </w:p>
    <w:p w14:paraId="1A99D040"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informovat včas poskytovatele o neobvyklé funkčnosti komunikační infrastruktury a o příznacích poruch, které by signalizovaly budoucí poruchu;</w:t>
      </w:r>
    </w:p>
    <w:p w14:paraId="19D6E658"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provádět platby v termínech a určené výši;</w:t>
      </w:r>
    </w:p>
    <w:p w14:paraId="644F6F32" w14:textId="77777777" w:rsidR="00D51F28" w:rsidRDefault="003A1186">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dle pokynu poskytovatele seznámit se s provozními a záručními podmínkami všech servisovaných zařízení a dodržovat je.</w:t>
      </w:r>
    </w:p>
    <w:p w14:paraId="5669B7F7" w14:textId="77777777" w:rsidR="00D51F28" w:rsidRDefault="003A1186">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Poskytovatel je povinen zejména:</w:t>
      </w:r>
    </w:p>
    <w:p w14:paraId="30C360AA" w14:textId="77777777" w:rsidR="00D51F28" w:rsidRDefault="003A1186">
      <w:pPr>
        <w:numPr>
          <w:ilvl w:val="0"/>
          <w:numId w:val="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 xml:space="preserve">provádět servisní činnost podle této smlouvy ve stanoveném rozsahu a v příslušných časových limitech a dodržovat při poskytování služeb platné právní předpisy; </w:t>
      </w:r>
    </w:p>
    <w:p w14:paraId="52601CBE" w14:textId="77777777" w:rsidR="00D51F28" w:rsidRDefault="003A1186">
      <w:pPr>
        <w:pStyle w:val="Odstavecseseznamem"/>
        <w:numPr>
          <w:ilvl w:val="0"/>
          <w:numId w:val="6"/>
        </w:numPr>
        <w:rPr>
          <w:rFonts w:ascii="Times New Roman" w:hAnsi="Times New Roman" w:cs="Times New Roman"/>
          <w:bCs/>
          <w:sz w:val="24"/>
          <w:szCs w:val="24"/>
        </w:rPr>
      </w:pPr>
      <w:r>
        <w:rPr>
          <w:rFonts w:ascii="Times New Roman" w:hAnsi="Times New Roman" w:cs="Times New Roman"/>
          <w:bCs/>
          <w:sz w:val="24"/>
          <w:szCs w:val="24"/>
        </w:rPr>
        <w:t>předkládat měsíční reporty o dostupnosti služeb a plnění SLA parametrů, a to vždy do pátého (5.) pracovního dne následujícího kalendářního měsíce,</w:t>
      </w:r>
    </w:p>
    <w:p w14:paraId="4C3B8DB3" w14:textId="77777777" w:rsidR="00D51F28" w:rsidRDefault="003A1186">
      <w:pPr>
        <w:numPr>
          <w:ilvl w:val="0"/>
          <w:numId w:val="6"/>
        </w:numPr>
        <w:spacing w:before="60" w:after="240"/>
        <w:ind w:hanging="357"/>
        <w:rPr>
          <w:rFonts w:ascii="Times New Roman" w:hAnsi="Times New Roman" w:cs="Times New Roman"/>
          <w:bCs/>
          <w:sz w:val="24"/>
          <w:szCs w:val="24"/>
        </w:rPr>
      </w:pPr>
      <w:r>
        <w:rPr>
          <w:rFonts w:ascii="Times New Roman" w:hAnsi="Times New Roman" w:cs="Times New Roman"/>
          <w:bCs/>
          <w:sz w:val="24"/>
          <w:szCs w:val="24"/>
        </w:rPr>
        <w:t>zajistit řádnou obsluhu spojení pro vyžadování servisních zásahů v rozsahu této smlouvy.</w:t>
      </w:r>
    </w:p>
    <w:p w14:paraId="23B7DC5A"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5F8D37BE"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Doba trvání smlouvy a způsoby jejího ukončení</w:t>
      </w:r>
    </w:p>
    <w:p w14:paraId="47A06610" w14:textId="063B1D98"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bCs/>
          <w:sz w:val="24"/>
          <w:szCs w:val="24"/>
        </w:rPr>
        <w:t xml:space="preserve">Smlouva se uzavírá na dobu </w:t>
      </w:r>
      <w:r w:rsidR="00744B6D">
        <w:rPr>
          <w:rFonts w:ascii="Times New Roman" w:hAnsi="Times New Roman" w:cs="Times New Roman"/>
          <w:bCs/>
          <w:sz w:val="24"/>
          <w:szCs w:val="24"/>
        </w:rPr>
        <w:t xml:space="preserve">určitou </w:t>
      </w:r>
      <w:r w:rsidR="00744B6D" w:rsidRPr="00744B6D">
        <w:rPr>
          <w:rFonts w:ascii="Times New Roman" w:hAnsi="Times New Roman" w:cs="Times New Roman"/>
          <w:bCs/>
          <w:sz w:val="24"/>
          <w:szCs w:val="24"/>
        </w:rPr>
        <w:t xml:space="preserve">v délce trvání 10 (slovy deseti) let </w:t>
      </w:r>
      <w:r>
        <w:rPr>
          <w:rFonts w:ascii="Times New Roman" w:hAnsi="Times New Roman" w:cs="Times New Roman"/>
          <w:bCs/>
          <w:sz w:val="24"/>
          <w:szCs w:val="24"/>
        </w:rPr>
        <w:t xml:space="preserve">ode dne protokolárního předání a převzetí komunikační infrastruktury objednatelem dle Smlouvy o </w:t>
      </w:r>
      <w:r w:rsidR="002D2F11">
        <w:rPr>
          <w:rFonts w:ascii="Times New Roman" w:hAnsi="Times New Roman" w:cs="Times New Roman"/>
          <w:bCs/>
          <w:sz w:val="24"/>
          <w:szCs w:val="24"/>
        </w:rPr>
        <w:t>dodávce</w:t>
      </w:r>
      <w:r>
        <w:rPr>
          <w:rFonts w:ascii="Times New Roman" w:hAnsi="Times New Roman" w:cs="Times New Roman"/>
          <w:bCs/>
          <w:sz w:val="24"/>
          <w:szCs w:val="24"/>
        </w:rPr>
        <w:t>.</w:t>
      </w:r>
      <w:bookmarkStart w:id="9" w:name="_GoBack"/>
      <w:bookmarkEnd w:id="9"/>
    </w:p>
    <w:p w14:paraId="6F785F2F" w14:textId="77777777"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sz w:val="24"/>
          <w:szCs w:val="24"/>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počátku ruší.</w:t>
      </w:r>
    </w:p>
    <w:p w14:paraId="77E87313" w14:textId="77777777" w:rsidR="00D51F28" w:rsidRDefault="003A1186">
      <w:pPr>
        <w:pStyle w:val="Odstavecseseznamem"/>
        <w:numPr>
          <w:ilvl w:val="0"/>
          <w:numId w:val="16"/>
        </w:numPr>
        <w:ind w:left="360"/>
        <w:rPr>
          <w:rFonts w:ascii="Times New Roman" w:hAnsi="Times New Roman" w:cs="Times New Roman"/>
          <w:bCs/>
          <w:sz w:val="24"/>
          <w:szCs w:val="24"/>
        </w:rPr>
      </w:pPr>
      <w:r>
        <w:rPr>
          <w:rFonts w:ascii="Times New Roman" w:hAnsi="Times New Roman" w:cs="Times New Roman"/>
          <w:sz w:val="24"/>
          <w:szCs w:val="24"/>
        </w:rPr>
        <w:t>Smluvní strany se dohodly, že podstatným porušením smlouvy se rozumí:</w:t>
      </w:r>
    </w:p>
    <w:p w14:paraId="2B939A69" w14:textId="77777777" w:rsidR="00D51F28" w:rsidRDefault="003A1186">
      <w:pPr>
        <w:numPr>
          <w:ilvl w:val="0"/>
          <w:numId w:val="17"/>
        </w:numPr>
        <w:spacing w:before="0" w:after="60"/>
        <w:ind w:left="723"/>
        <w:rPr>
          <w:rFonts w:ascii="Times New Roman" w:hAnsi="Times New Roman" w:cs="Times New Roman"/>
          <w:sz w:val="24"/>
          <w:szCs w:val="24"/>
        </w:rPr>
      </w:pPr>
      <w:r>
        <w:rPr>
          <w:rFonts w:ascii="Times New Roman" w:hAnsi="Times New Roman" w:cs="Times New Roman"/>
          <w:sz w:val="24"/>
          <w:szCs w:val="24"/>
        </w:rPr>
        <w:t>prodlení poskytovatele s poskytováním služeb, které bude delší než pět kalendářních dnů,</w:t>
      </w:r>
    </w:p>
    <w:p w14:paraId="58978762" w14:textId="77777777" w:rsidR="00D51F28" w:rsidRDefault="003A1186">
      <w:pPr>
        <w:numPr>
          <w:ilvl w:val="0"/>
          <w:numId w:val="17"/>
        </w:numPr>
        <w:spacing w:before="0" w:after="60"/>
        <w:ind w:left="723"/>
        <w:rPr>
          <w:rFonts w:ascii="Times New Roman" w:hAnsi="Times New Roman" w:cs="Times New Roman"/>
          <w:sz w:val="24"/>
          <w:szCs w:val="24"/>
        </w:rPr>
      </w:pPr>
      <w:r>
        <w:rPr>
          <w:rFonts w:ascii="Times New Roman" w:hAnsi="Times New Roman" w:cs="Times New Roman"/>
          <w:sz w:val="24"/>
          <w:szCs w:val="24"/>
        </w:rPr>
        <w:t>jestliže bude poskytovatelem podán návrh na prohlášení konkursu na vlastní majetek ve smyslu ustanovení zákona č. 182/2006 Sb., o úpadku a způsobech jeho řešení, ve 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nebo</w:t>
      </w:r>
    </w:p>
    <w:p w14:paraId="4831A141" w14:textId="77777777" w:rsidR="00D51F28" w:rsidRDefault="003A1186">
      <w:pPr>
        <w:numPr>
          <w:ilvl w:val="0"/>
          <w:numId w:val="17"/>
        </w:numPr>
        <w:spacing w:before="0" w:after="240"/>
        <w:ind w:left="723"/>
        <w:rPr>
          <w:rFonts w:ascii="Times New Roman" w:hAnsi="Times New Roman" w:cs="Times New Roman"/>
          <w:sz w:val="24"/>
          <w:szCs w:val="24"/>
        </w:rPr>
      </w:pPr>
      <w:r>
        <w:rPr>
          <w:rFonts w:ascii="Times New Roman" w:hAnsi="Times New Roman" w:cs="Times New Roman"/>
          <w:sz w:val="24"/>
          <w:szCs w:val="24"/>
        </w:rPr>
        <w:t>poskytovatel vstoupil do likvidace.</w:t>
      </w:r>
    </w:p>
    <w:p w14:paraId="33040E9C" w14:textId="77777777" w:rsidR="00744B6D" w:rsidRPr="00744B6D" w:rsidRDefault="00744B6D" w:rsidP="00744B6D">
      <w:pPr>
        <w:pStyle w:val="Odstavecseseznamem"/>
        <w:numPr>
          <w:ilvl w:val="0"/>
          <w:numId w:val="30"/>
        </w:numPr>
        <w:spacing w:before="0" w:after="240"/>
        <w:ind w:left="473"/>
        <w:rPr>
          <w:rFonts w:ascii="Times New Roman" w:hAnsi="Times New Roman" w:cs="Times New Roman"/>
          <w:sz w:val="24"/>
          <w:szCs w:val="24"/>
        </w:rPr>
      </w:pPr>
      <w:r>
        <w:rPr>
          <w:rFonts w:ascii="Times New Roman" w:hAnsi="Times New Roman" w:cs="Times New Roman"/>
          <w:sz w:val="24"/>
          <w:szCs w:val="24"/>
        </w:rPr>
        <w:t>Každá ze smluvních stran může tuto smlouvu bez udání důvodů vypovědět, a to s výpovědní dobou 6 měsíců, která začíná běžet prvním dnem měsíce následujícího po měsíci, kdy byla výpověď druhé straně doručena. Objednatel se zavazuje, že výpověď podle tohoto článku smlouvy neučiní dříve, než po 5 letech trvání smlouvy.</w:t>
      </w:r>
    </w:p>
    <w:p w14:paraId="3DB141E6"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5439FC7B"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Ochrana informací, osobních údajů a bezpečnost informací</w:t>
      </w:r>
    </w:p>
    <w:p w14:paraId="4F97D20D"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Smluvní strany jsou si vědomy toho, že v rámci plnění této smlouvy:</w:t>
      </w:r>
    </w:p>
    <w:p w14:paraId="0E620E9F" w14:textId="77777777" w:rsidR="00D51F28" w:rsidRDefault="003A1186">
      <w:pPr>
        <w:numPr>
          <w:ilvl w:val="0"/>
          <w:numId w:val="7"/>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si</w:t>
      </w:r>
      <w:proofErr w:type="gramEnd"/>
      <w:r>
        <w:rPr>
          <w:rFonts w:ascii="Times New Roman" w:hAnsi="Times New Roman" w:cs="Times New Roman"/>
          <w:bCs/>
          <w:sz w:val="24"/>
          <w:szCs w:val="24"/>
        </w:rPr>
        <w:t xml:space="preserve"> mohou vzájemně úmyslně nebo i opominutím poskytnout informace, které budou považovány za důvěrné (dále „</w:t>
      </w:r>
      <w:r>
        <w:rPr>
          <w:rFonts w:ascii="Times New Roman" w:hAnsi="Times New Roman" w:cs="Times New Roman"/>
          <w:b/>
          <w:bCs/>
          <w:sz w:val="24"/>
          <w:szCs w:val="24"/>
        </w:rPr>
        <w:t>důvěrné informace</w:t>
      </w:r>
      <w:r>
        <w:rPr>
          <w:rFonts w:ascii="Times New Roman" w:hAnsi="Times New Roman" w:cs="Times New Roman"/>
          <w:bCs/>
          <w:sz w:val="24"/>
          <w:szCs w:val="24"/>
        </w:rPr>
        <w:t>“),</w:t>
      </w:r>
    </w:p>
    <w:p w14:paraId="62D7B1B1" w14:textId="77777777" w:rsidR="00D51F28" w:rsidRDefault="003A1186">
      <w:pPr>
        <w:numPr>
          <w:ilvl w:val="0"/>
          <w:numId w:val="7"/>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mohou jejich zaměstnanci získat vědomou činností druhé strany nebo i jejím opominutím přístup k důvěrným informacím druhé strany.</w:t>
      </w:r>
    </w:p>
    <w:p w14:paraId="07C8BB88"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ACEF6EC"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 xml:space="preserve">Nedohodnou-li se smluvní strany výslovně jinak, považují se za důvěrné implicitně všechny informace, které jsou a nebo by mohly být součástí obchodního tajemství, tj. např. popisy </w:t>
      </w:r>
      <w:r>
        <w:rPr>
          <w:rFonts w:ascii="Times New Roman" w:hAnsi="Times New Roman" w:cs="Times New Roman"/>
          <w:bCs/>
          <w:sz w:val="24"/>
          <w:szCs w:val="24"/>
        </w:rPr>
        <w:lastRenderedPageBreak/>
        <w:t>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30E37D26"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244E43D"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bCs/>
          <w:sz w:val="24"/>
          <w:szCs w:val="24"/>
        </w:rPr>
        <w:t>Bez ohledu na výše uvedená ustanovení se za důvěrné nepovažují informace, které:</w:t>
      </w:r>
    </w:p>
    <w:p w14:paraId="47F4ABEF" w14:textId="77777777" w:rsidR="00D51F28" w:rsidRDefault="003A1186">
      <w:pPr>
        <w:numPr>
          <w:ilvl w:val="0"/>
          <w:numId w:val="8"/>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se staly</w:t>
      </w:r>
      <w:proofErr w:type="gramEnd"/>
      <w:r>
        <w:rPr>
          <w:rFonts w:ascii="Times New Roman" w:hAnsi="Times New Roman" w:cs="Times New Roman"/>
          <w:bCs/>
          <w:sz w:val="24"/>
          <w:szCs w:val="24"/>
        </w:rPr>
        <w:t xml:space="preserve"> veřejně známými, aniž by to zavinila záměrně či opominutím přijímající strana,</w:t>
      </w:r>
    </w:p>
    <w:p w14:paraId="1074DD5F"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měla přijímající strana legálně k dispozici před uzavřením této smlouvy, pokud takové informace nebyly předmětem jiné, dříve mezi smluvními stranami uzavřené smlouvy o ochraně informací,</w:t>
      </w:r>
    </w:p>
    <w:p w14:paraId="6E5D4E6A"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jsou výsledkem postupu, při kterém k nim přijímající strana dospěje nezávisle a je to schopna doložit svými záznamy nebo důvěrnými informacemi třetí strany,</w:t>
      </w:r>
    </w:p>
    <w:p w14:paraId="0C962E99" w14:textId="77777777" w:rsidR="00D51F28" w:rsidRDefault="003A1186">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 podpisu této smlouvy poskytne přijímající straně třetí osoba, jež takové informace přitom nezíská přímo ani nepřímo od strany, jež je jejich vlastníkem.</w:t>
      </w:r>
    </w:p>
    <w:p w14:paraId="7886613F" w14:textId="77777777" w:rsidR="00D51F28" w:rsidRDefault="003A1186">
      <w:pPr>
        <w:pStyle w:val="Odstavecseseznamem"/>
        <w:numPr>
          <w:ilvl w:val="0"/>
          <w:numId w:val="21"/>
        </w:numPr>
        <w:ind w:left="360"/>
        <w:rPr>
          <w:rFonts w:ascii="Times New Roman" w:hAnsi="Times New Roman" w:cs="Times New Roman"/>
          <w:bCs/>
          <w:sz w:val="24"/>
          <w:szCs w:val="24"/>
        </w:rPr>
      </w:pPr>
      <w:r>
        <w:rPr>
          <w:rFonts w:ascii="Times New Roman" w:hAnsi="Times New Roman" w:cs="Times New Roman"/>
          <w:sz w:val="24"/>
          <w:szCs w:val="24"/>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Pr>
          <w:rFonts w:ascii="Times New Roman" w:hAnsi="Times New Roman" w:cs="Times New Roman"/>
          <w:bCs/>
          <w:sz w:val="24"/>
          <w:szCs w:val="24"/>
        </w:rPr>
        <w:t>prostřednictvím prvků KI, a to v přiměřeném rozsahu</w:t>
      </w:r>
      <w:r>
        <w:rPr>
          <w:rFonts w:ascii="Times New Roman" w:hAnsi="Times New Roman" w:cs="Times New Roman"/>
          <w:sz w:val="24"/>
          <w:szCs w:val="24"/>
        </w:rPr>
        <w:t>.</w:t>
      </w:r>
    </w:p>
    <w:p w14:paraId="564D9A88" w14:textId="77777777" w:rsidR="00D51F28" w:rsidRPr="00B9213B" w:rsidRDefault="003A1186">
      <w:pPr>
        <w:pStyle w:val="Odstavecseseznamem"/>
        <w:numPr>
          <w:ilvl w:val="0"/>
          <w:numId w:val="21"/>
        </w:numPr>
        <w:ind w:left="360"/>
        <w:rPr>
          <w:rFonts w:ascii="Times New Roman" w:hAnsi="Times New Roman" w:cs="Times New Roman"/>
          <w:bCs/>
          <w:sz w:val="24"/>
          <w:szCs w:val="24"/>
        </w:rPr>
      </w:pPr>
      <w:r w:rsidRPr="00BC7274">
        <w:rPr>
          <w:rFonts w:ascii="Times New Roman" w:hAnsi="Times New Roman" w:cs="Times New Roman"/>
          <w:sz w:val="24"/>
          <w:szCs w:val="24"/>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w:t>
      </w:r>
      <w:r w:rsidRPr="00B9213B">
        <w:rPr>
          <w:rFonts w:ascii="Times New Roman" w:hAnsi="Times New Roman" w:cs="Times New Roman"/>
          <w:sz w:val="24"/>
          <w:szCs w:val="24"/>
        </w:rPr>
        <w:t>smlouvy, a k uzavření takového dodatku, resp. smlouvy v souladu se ZZVZ.</w:t>
      </w:r>
    </w:p>
    <w:p w14:paraId="7A2E3BEE" w14:textId="77777777" w:rsidR="00D51F28" w:rsidRPr="00B9213B" w:rsidRDefault="003A1186">
      <w:pPr>
        <w:pStyle w:val="Odstavecseseznamem"/>
        <w:numPr>
          <w:ilvl w:val="0"/>
          <w:numId w:val="21"/>
        </w:numPr>
        <w:spacing w:after="240"/>
        <w:ind w:left="360"/>
        <w:rPr>
          <w:rFonts w:ascii="Times New Roman" w:hAnsi="Times New Roman" w:cs="Times New Roman"/>
          <w:bCs/>
          <w:sz w:val="24"/>
          <w:szCs w:val="24"/>
        </w:rPr>
      </w:pPr>
      <w:r w:rsidRPr="00B9213B">
        <w:rPr>
          <w:rFonts w:ascii="Times New Roman" w:hAnsi="Times New Roman" w:cs="Times New Roman"/>
          <w:bCs/>
          <w:sz w:val="24"/>
          <w:szCs w:val="24"/>
        </w:rPr>
        <w:t>Ustanovení tohoto článku není dotčeno ukončením této smlouvy z jakéhokoliv důvodu po dobu dalších 5 let.</w:t>
      </w:r>
    </w:p>
    <w:p w14:paraId="5ABE0236" w14:textId="77777777" w:rsidR="00D51F28" w:rsidRDefault="00D51F28">
      <w:pPr>
        <w:pStyle w:val="Odstavecseseznamem"/>
        <w:numPr>
          <w:ilvl w:val="0"/>
          <w:numId w:val="3"/>
        </w:numPr>
        <w:spacing w:before="0" w:after="0"/>
        <w:jc w:val="center"/>
        <w:rPr>
          <w:rFonts w:ascii="Times New Roman" w:hAnsi="Times New Roman" w:cs="Times New Roman"/>
          <w:b/>
          <w:bCs/>
          <w:sz w:val="24"/>
          <w:szCs w:val="24"/>
        </w:rPr>
      </w:pPr>
    </w:p>
    <w:p w14:paraId="4667A90F" w14:textId="77777777" w:rsidR="00D51F28" w:rsidRDefault="003A1186">
      <w:pPr>
        <w:spacing w:before="0"/>
        <w:jc w:val="center"/>
        <w:rPr>
          <w:rFonts w:ascii="Times New Roman" w:hAnsi="Times New Roman" w:cs="Times New Roman"/>
          <w:b/>
          <w:bCs/>
          <w:sz w:val="24"/>
          <w:szCs w:val="24"/>
        </w:rPr>
      </w:pPr>
      <w:r>
        <w:rPr>
          <w:rFonts w:ascii="Times New Roman" w:hAnsi="Times New Roman" w:cs="Times New Roman"/>
          <w:b/>
          <w:sz w:val="24"/>
          <w:szCs w:val="24"/>
        </w:rPr>
        <w:t>Doručování</w:t>
      </w:r>
    </w:p>
    <w:p w14:paraId="11CD7D51"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následujícím způsobem na adrese pro doručování písemné korespondence, pokud není smlouvou stanoveno jinak:</w:t>
      </w:r>
    </w:p>
    <w:p w14:paraId="134D503D" w14:textId="77777777" w:rsidR="00D51F28" w:rsidRPr="003A1186" w:rsidRDefault="003A1186" w:rsidP="003A1186">
      <w:pPr>
        <w:numPr>
          <w:ilvl w:val="0"/>
          <w:numId w:val="24"/>
        </w:numPr>
        <w:ind w:left="723"/>
        <w:rPr>
          <w:rFonts w:ascii="Times New Roman" w:hAnsi="Times New Roman" w:cs="Times New Roman"/>
          <w:sz w:val="24"/>
          <w:szCs w:val="24"/>
        </w:rPr>
      </w:pPr>
      <w:r>
        <w:rPr>
          <w:rFonts w:ascii="Times New Roman" w:hAnsi="Times New Roman" w:cs="Times New Roman"/>
          <w:sz w:val="24"/>
          <w:szCs w:val="24"/>
        </w:rPr>
        <w:lastRenderedPageBreak/>
        <w:t xml:space="preserve">adresa pro doručování objednateli je: </w:t>
      </w:r>
      <w:r w:rsidRPr="003A1186">
        <w:rPr>
          <w:rFonts w:ascii="Times New Roman" w:hAnsi="Times New Roman" w:cs="Times New Roman"/>
          <w:bCs/>
          <w:color w:val="212529"/>
          <w:sz w:val="24"/>
          <w:szCs w:val="24"/>
        </w:rPr>
        <w:t>Pardubický kraj</w:t>
      </w:r>
      <w:r w:rsidRPr="003A1186">
        <w:rPr>
          <w:rFonts w:ascii="Times New Roman" w:hAnsi="Times New Roman" w:cs="Times New Roman"/>
          <w:bCs/>
          <w:sz w:val="24"/>
          <w:szCs w:val="24"/>
        </w:rPr>
        <w:br/>
      </w:r>
      <w:r w:rsidRPr="003A1186">
        <w:rPr>
          <w:rFonts w:ascii="Times New Roman" w:hAnsi="Times New Roman" w:cs="Times New Roman"/>
          <w:bCs/>
          <w:color w:val="212529"/>
          <w:sz w:val="24"/>
          <w:szCs w:val="24"/>
        </w:rPr>
        <w:t>Komenského nám. 125; 532 11 Pardubice</w:t>
      </w:r>
      <w:r w:rsidRPr="003A1186">
        <w:rPr>
          <w:rFonts w:ascii="Times New Roman" w:hAnsi="Times New Roman" w:cs="Times New Roman"/>
          <w:bCs/>
          <w:sz w:val="24"/>
          <w:szCs w:val="24"/>
        </w:rPr>
        <w:t>, IDDS: z28bwu9.</w:t>
      </w:r>
    </w:p>
    <w:p w14:paraId="180BF666" w14:textId="77777777" w:rsidR="00D51F28" w:rsidRDefault="003A1186">
      <w:pPr>
        <w:numPr>
          <w:ilvl w:val="0"/>
          <w:numId w:val="24"/>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poskytovateli je: </w:t>
      </w:r>
      <w:r>
        <w:rPr>
          <w:rFonts w:ascii="Times New Roman" w:hAnsi="Times New Roman" w:cs="Times New Roman"/>
          <w:bCs/>
          <w:sz w:val="24"/>
          <w:szCs w:val="24"/>
          <w:highlight w:val="yellow"/>
        </w:rPr>
        <w:t>[DOPLNÍ DODAVATEL]</w:t>
      </w:r>
      <w:r>
        <w:rPr>
          <w:rFonts w:ascii="Times New Roman" w:hAnsi="Times New Roman" w:cs="Times New Roman"/>
          <w:bCs/>
          <w:sz w:val="24"/>
          <w:szCs w:val="24"/>
        </w:rPr>
        <w:t>, IDDS:</w:t>
      </w:r>
      <w:r>
        <w:rPr>
          <w:rFonts w:ascii="Times New Roman" w:hAnsi="Times New Roman" w:cs="Times New Roman"/>
          <w:bCs/>
          <w:sz w:val="24"/>
          <w:szCs w:val="24"/>
          <w:highlight w:val="yellow"/>
        </w:rPr>
        <w:t xml:space="preserve"> [DOPLNÍ DODAVATEL]</w:t>
      </w:r>
      <w:r>
        <w:rPr>
          <w:rFonts w:ascii="Times New Roman" w:hAnsi="Times New Roman" w:cs="Times New Roman"/>
          <w:bCs/>
          <w:sz w:val="24"/>
          <w:szCs w:val="24"/>
        </w:rPr>
        <w:t>.</w:t>
      </w:r>
      <w:r>
        <w:rPr>
          <w:rFonts w:ascii="Times New Roman" w:hAnsi="Times New Roman" w:cs="Times New Roman"/>
          <w:sz w:val="24"/>
          <w:szCs w:val="24"/>
        </w:rPr>
        <w:tab/>
        <w:t xml:space="preserve"> </w:t>
      </w:r>
    </w:p>
    <w:p w14:paraId="1DF87069"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Veškerá podání a jiná oznámení, která se doručují smluvním stranám, je třeba doručit datovou schránkou, osobně, nebo doporučenou listovní zásilkou s doručenkou, pokud není ve smlouvě stanoveno jinak.</w:t>
      </w:r>
    </w:p>
    <w:p w14:paraId="5EFD3F50" w14:textId="77777777" w:rsidR="00D51F28" w:rsidRDefault="003A1186">
      <w:pPr>
        <w:numPr>
          <w:ilvl w:val="0"/>
          <w:numId w:val="27"/>
        </w:numPr>
        <w:ind w:left="360"/>
        <w:rPr>
          <w:rFonts w:ascii="Times New Roman" w:hAnsi="Times New Roman" w:cs="Times New Roman"/>
          <w:sz w:val="24"/>
          <w:szCs w:val="24"/>
        </w:rPr>
      </w:pPr>
      <w:r>
        <w:rPr>
          <w:rFonts w:ascii="Times New Roman" w:hAnsi="Times New Roman" w:cs="Times New Roman"/>
          <w:sz w:val="24"/>
          <w:szCs w:val="24"/>
        </w:rPr>
        <w:t>Aniž by tím byly dotčeny další prostředky, kterými lze prokázat doručení, má se za to, že oznámení bylo řádně doručené:</w:t>
      </w:r>
    </w:p>
    <w:p w14:paraId="3472D1BB" w14:textId="77777777" w:rsidR="00D51F28" w:rsidRDefault="003A1186">
      <w:pPr>
        <w:numPr>
          <w:ilvl w:val="0"/>
          <w:numId w:val="2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osobně:</w:t>
      </w:r>
    </w:p>
    <w:p w14:paraId="33E4BB77"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faktického přijetí oznámení příjemcem; nebo</w:t>
      </w:r>
    </w:p>
    <w:p w14:paraId="68F89779"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v němž bylo doručeno osobě na příjemcově adrese určené k přebírání listovních zásilek; nebo</w:t>
      </w:r>
    </w:p>
    <w:p w14:paraId="23D7F598"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bylo doručováno osobě na příjemcově adrese určené k přebírání listovních zásilek, a tato osoba odmítla listovní zásilku převzít; nebo</w:t>
      </w:r>
    </w:p>
    <w:p w14:paraId="2EF58CA1"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1D20D01C" w14:textId="77777777" w:rsidR="00D51F28" w:rsidRDefault="003A1186">
      <w:pPr>
        <w:numPr>
          <w:ilvl w:val="0"/>
          <w:numId w:val="2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prostřednictvím držitele poštovní licence:</w:t>
      </w:r>
    </w:p>
    <w:p w14:paraId="0EDC90ED"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předání listovní zásilky příjemci; nebo</w:t>
      </w:r>
    </w:p>
    <w:p w14:paraId="3EB083E7" w14:textId="77777777" w:rsidR="00D51F28" w:rsidRDefault="003A1186">
      <w:pPr>
        <w:numPr>
          <w:ilvl w:val="1"/>
          <w:numId w:val="2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14C10A6A" w14:textId="77777777" w:rsidR="00D51F28" w:rsidRDefault="003A1186">
      <w:pPr>
        <w:numPr>
          <w:ilvl w:val="0"/>
          <w:numId w:val="26"/>
        </w:numPr>
        <w:ind w:left="723"/>
        <w:rPr>
          <w:rFonts w:ascii="Times New Roman" w:hAnsi="Times New Roman" w:cs="Times New Roman"/>
          <w:sz w:val="24"/>
          <w:szCs w:val="24"/>
        </w:rPr>
      </w:pPr>
      <w:r>
        <w:rPr>
          <w:rFonts w:ascii="Times New Roman" w:hAnsi="Times New Roman" w:cs="Times New Roman"/>
          <w:sz w:val="24"/>
          <w:szCs w:val="24"/>
        </w:rPr>
        <w:t>při doručování do datové schránky:</w:t>
      </w:r>
    </w:p>
    <w:p w14:paraId="4CB941A6" w14:textId="77777777" w:rsidR="00D51F28" w:rsidRDefault="003A1186">
      <w:pPr>
        <w:numPr>
          <w:ilvl w:val="1"/>
          <w:numId w:val="25"/>
        </w:numPr>
        <w:spacing w:after="240"/>
        <w:ind w:left="1097"/>
        <w:rPr>
          <w:rFonts w:ascii="Times New Roman" w:hAnsi="Times New Roman" w:cs="Times New Roman"/>
          <w:sz w:val="24"/>
          <w:szCs w:val="24"/>
        </w:rPr>
      </w:pPr>
      <w:r>
        <w:rPr>
          <w:rFonts w:ascii="Times New Roman" w:hAnsi="Times New Roman" w:cs="Times New Roman"/>
          <w:sz w:val="24"/>
          <w:szCs w:val="24"/>
        </w:rPr>
        <w:t>dle zákona č. 300/2008 Sb., o elektronických úkonech a autorizované konverzi dokumentů, ve znění pozdějších předpisů.</w:t>
      </w:r>
    </w:p>
    <w:p w14:paraId="7A185F88" w14:textId="77777777" w:rsidR="00D51F28" w:rsidRDefault="00D51F28">
      <w:pPr>
        <w:pStyle w:val="Odstavecseseznamem"/>
        <w:keepNext/>
        <w:numPr>
          <w:ilvl w:val="0"/>
          <w:numId w:val="3"/>
        </w:numPr>
        <w:spacing w:before="0" w:after="0"/>
        <w:jc w:val="center"/>
        <w:rPr>
          <w:rFonts w:ascii="Times New Roman" w:hAnsi="Times New Roman" w:cs="Times New Roman"/>
          <w:b/>
          <w:sz w:val="24"/>
          <w:szCs w:val="24"/>
        </w:rPr>
      </w:pPr>
    </w:p>
    <w:p w14:paraId="1415E9A2" w14:textId="77777777" w:rsidR="00D51F28" w:rsidRDefault="003A1186">
      <w:pPr>
        <w:keepNext/>
        <w:spacing w:before="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27B09DD5" w14:textId="77777777" w:rsidR="00D51F28" w:rsidRDefault="003A1186">
      <w:pPr>
        <w:pStyle w:val="Odstavecseseznamem"/>
        <w:numPr>
          <w:ilvl w:val="0"/>
          <w:numId w:val="22"/>
        </w:numPr>
        <w:spacing w:before="0" w:after="60"/>
        <w:ind w:left="360" w:hanging="357"/>
        <w:rPr>
          <w:rFonts w:ascii="Times New Roman" w:hAnsi="Times New Roman" w:cs="Times New Roman"/>
          <w:bCs/>
          <w:sz w:val="24"/>
          <w:szCs w:val="24"/>
        </w:rPr>
      </w:pPr>
      <w:r>
        <w:rPr>
          <w:rFonts w:ascii="Times New Roman" w:hAnsi="Times New Roman" w:cs="Times New Roman"/>
          <w:bCs/>
          <w:sz w:val="24"/>
          <w:szCs w:val="24"/>
        </w:rPr>
        <w:t>S ohledem na právní úpravu zákona č. 340/2015 Sb., o registru smluv, v platném znění, ujednávají smluvní strany následující:</w:t>
      </w:r>
    </w:p>
    <w:p w14:paraId="3DA3ADC6"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Tato smlouva nabývá platnosti dnem jejího podpisu oběma smluvními stranami a účinnosti nejdříve uveřejněním v registru smluv.</w:t>
      </w:r>
    </w:p>
    <w:p w14:paraId="4B4E6403"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Objednatel odešle tuto smlouvu ke zveřejnění v registru smluv vedeném Ministerstvem vnitra ČR bezprostředně po jejím uzavření.</w:t>
      </w:r>
    </w:p>
    <w:p w14:paraId="195FB430"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prohlašují, že žádná část smlouvy nenaplňuje znaky obchodního tajemství ve smyslu § 504 občanského zákoníku.</w:t>
      </w:r>
    </w:p>
    <w:p w14:paraId="07905AE6" w14:textId="77777777" w:rsidR="00D51F28" w:rsidRDefault="003A1186">
      <w:pPr>
        <w:pStyle w:val="Odstavecseseznamem"/>
        <w:numPr>
          <w:ilvl w:val="0"/>
          <w:numId w:val="23"/>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lastRenderedPageBreak/>
        <w:t>Smluvní strany berou na vědomí, že nebude-li smlouva zveřejněna ani do tří měsíců od jejího uzavření, je následujícím dnem zrušena od počátku.</w:t>
      </w:r>
    </w:p>
    <w:p w14:paraId="47FBEBA4"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že právní vztahy založené touto smlouvou se budou řídit právním řádem České republiky. Tato smlouva jakož i právní vztahy touto smlouvou neupravené se řídí občanským zákoníkem.</w:t>
      </w:r>
    </w:p>
    <w:p w14:paraId="268BD45D"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Případné spory vzniklé z této smlouvy budou řešeny dohodou smluvních stran a nebude-li dohody, pak podle platné právní úpravy věcně a místně příslušnými soudy České republiky.</w:t>
      </w:r>
    </w:p>
    <w:p w14:paraId="5D5EA8D5"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V případě neplatnosti nebo neúčinnosti některého ustanovení této smlouvy nebudou dotčena ostatní ustanovení této smlouvy.</w:t>
      </w:r>
    </w:p>
    <w:p w14:paraId="137FE44D"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2C66072F"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Právní jednání bylo schváleno dne </w:t>
      </w:r>
      <w:r>
        <w:rPr>
          <w:rFonts w:ascii="Times New Roman" w:hAnsi="Times New Roman" w:cs="Times New Roman"/>
          <w:bCs/>
          <w:sz w:val="24"/>
          <w:szCs w:val="24"/>
          <w:highlight w:val="red"/>
        </w:rPr>
        <w:t>[BUDE DOPLNĚNO]</w:t>
      </w:r>
      <w:r>
        <w:rPr>
          <w:rFonts w:ascii="Times New Roman" w:hAnsi="Times New Roman" w:cs="Times New Roman"/>
          <w:sz w:val="24"/>
          <w:szCs w:val="24"/>
        </w:rPr>
        <w:t xml:space="preserve"> Radou Pardubického kraje usnesením </w:t>
      </w:r>
      <w:r>
        <w:rPr>
          <w:rFonts w:ascii="Times New Roman" w:hAnsi="Times New Roman" w:cs="Times New Roman"/>
          <w:bCs/>
          <w:sz w:val="24"/>
          <w:szCs w:val="24"/>
          <w:highlight w:val="red"/>
        </w:rPr>
        <w:t>[BUDE DOPLNĚNO]</w:t>
      </w:r>
      <w:r>
        <w:rPr>
          <w:rFonts w:ascii="Times New Roman" w:hAnsi="Times New Roman" w:cs="Times New Roman"/>
          <w:sz w:val="24"/>
          <w:szCs w:val="24"/>
        </w:rPr>
        <w:t>.</w:t>
      </w:r>
    </w:p>
    <w:p w14:paraId="612E6C2A"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 xml:space="preserve">Tuto smlouvu lze měnit, doplňovat a upřesňovat pouze oboustranně odsouhlasenými, písemnými a průběžně číslovanými dodatky, podepsanými oprávněnými zástupci obou smluvních stran. </w:t>
      </w:r>
    </w:p>
    <w:p w14:paraId="4CF87C25" w14:textId="77777777" w:rsidR="00D51F28" w:rsidRPr="00B9213B" w:rsidRDefault="003A1186">
      <w:pPr>
        <w:pStyle w:val="Odstavecseseznamem"/>
        <w:numPr>
          <w:ilvl w:val="0"/>
          <w:numId w:val="22"/>
        </w:numPr>
        <w:ind w:left="360"/>
        <w:rPr>
          <w:rFonts w:ascii="Times New Roman" w:hAnsi="Times New Roman" w:cs="Times New Roman"/>
          <w:sz w:val="24"/>
          <w:szCs w:val="24"/>
        </w:rPr>
      </w:pPr>
      <w:r w:rsidRPr="00B9213B">
        <w:rPr>
          <w:rFonts w:ascii="Times New Roman" w:hAnsi="Times New Roman" w:cs="Times New Roman"/>
          <w:sz w:val="24"/>
          <w:szCs w:val="24"/>
        </w:rPr>
        <w:t>Smlouva je vyhotovena ve třech stejnopisech, z nichž objednatel obdrží dva výtisky a poskytovatel jeden výtisk. Každý stejnopis této smlouvy má právní sílu originálu.</w:t>
      </w:r>
    </w:p>
    <w:p w14:paraId="73BF7F10" w14:textId="77777777" w:rsidR="00D51F28" w:rsidRPr="00B9213B" w:rsidRDefault="003A1186">
      <w:pPr>
        <w:ind w:firstLine="360"/>
        <w:rPr>
          <w:rFonts w:ascii="Times New Roman" w:hAnsi="Times New Roman" w:cs="Times New Roman"/>
          <w:i/>
          <w:sz w:val="24"/>
          <w:szCs w:val="24"/>
        </w:rPr>
      </w:pPr>
      <w:r w:rsidRPr="00B9213B">
        <w:rPr>
          <w:rFonts w:ascii="Times New Roman" w:hAnsi="Times New Roman" w:cs="Times New Roman"/>
          <w:i/>
          <w:sz w:val="24"/>
          <w:szCs w:val="24"/>
        </w:rPr>
        <w:t>Alternativně (před podpisem smlouvy se ponechá relevantní alternativa):</w:t>
      </w:r>
    </w:p>
    <w:p w14:paraId="147A9109" w14:textId="77777777" w:rsidR="00D51F28" w:rsidRDefault="003A1186">
      <w:pPr>
        <w:ind w:left="360"/>
        <w:rPr>
          <w:rFonts w:ascii="Times New Roman" w:hAnsi="Times New Roman" w:cs="Times New Roman"/>
          <w:sz w:val="24"/>
          <w:szCs w:val="24"/>
        </w:rPr>
      </w:pPr>
      <w:r w:rsidRPr="00B9213B">
        <w:rPr>
          <w:rFonts w:ascii="Times New Roman" w:hAnsi="Times New Roman" w:cs="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D1AC270"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6A2170F" w14:textId="77777777" w:rsidR="00D51F28" w:rsidRDefault="003A1186">
      <w:pPr>
        <w:pStyle w:val="Odstavecseseznamem"/>
        <w:numPr>
          <w:ilvl w:val="0"/>
          <w:numId w:val="22"/>
        </w:numPr>
        <w:ind w:left="360"/>
        <w:rPr>
          <w:rFonts w:ascii="Times New Roman" w:hAnsi="Times New Roman" w:cs="Times New Roman"/>
          <w:sz w:val="24"/>
          <w:szCs w:val="24"/>
        </w:rPr>
      </w:pPr>
      <w:r>
        <w:rPr>
          <w:rFonts w:ascii="Times New Roman" w:hAnsi="Times New Roman" w:cs="Times New Roman"/>
          <w:bCs/>
          <w:sz w:val="24"/>
          <w:szCs w:val="24"/>
        </w:rPr>
        <w:t xml:space="preserve">Nedílnou součást této smlouvy tvoří: </w:t>
      </w:r>
    </w:p>
    <w:p w14:paraId="535B6228"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1 – Specifikace služeb a jejich rozsahu</w:t>
      </w:r>
    </w:p>
    <w:p w14:paraId="73D16BD9"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2 – Hlášení poruchy</w:t>
      </w:r>
    </w:p>
    <w:p w14:paraId="4423636F" w14:textId="77777777" w:rsidR="00D51F28" w:rsidRDefault="003A1186">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3 – Protokol o provedení servisní činnosti</w:t>
      </w:r>
    </w:p>
    <w:p w14:paraId="1CAA800E" w14:textId="77777777" w:rsidR="00D51F28" w:rsidRDefault="00D51F28">
      <w:pPr>
        <w:rPr>
          <w:rFonts w:ascii="Times New Roman" w:hAnsi="Times New Roman" w:cs="Times New Roman"/>
          <w:bCs/>
          <w:sz w:val="24"/>
          <w:szCs w:val="24"/>
        </w:rPr>
      </w:pPr>
    </w:p>
    <w:p w14:paraId="53FF4DAF" w14:textId="77777777" w:rsidR="00D51F28" w:rsidRDefault="00D51F28">
      <w:pPr>
        <w:ind w:left="709" w:hanging="709"/>
        <w:rPr>
          <w:rFonts w:ascii="Times New Roman" w:hAnsi="Times New Roman" w:cs="Times New Roman"/>
          <w:bCs/>
          <w:sz w:val="24"/>
          <w:szCs w:val="24"/>
        </w:rPr>
      </w:pPr>
    </w:p>
    <w:p w14:paraId="00E03206" w14:textId="77777777" w:rsidR="00B9213B" w:rsidRDefault="00B9213B">
      <w:pPr>
        <w:ind w:left="709" w:hanging="709"/>
        <w:rPr>
          <w:rFonts w:ascii="Times New Roman" w:hAnsi="Times New Roman" w:cs="Times New Roman"/>
          <w:bCs/>
          <w:sz w:val="24"/>
          <w:szCs w:val="24"/>
        </w:rPr>
      </w:pPr>
    </w:p>
    <w:p w14:paraId="33EBBA5E" w14:textId="77777777" w:rsidR="00B9213B" w:rsidRDefault="00B9213B">
      <w:pPr>
        <w:ind w:left="709" w:hanging="709"/>
        <w:rPr>
          <w:rFonts w:ascii="Times New Roman" w:hAnsi="Times New Roman" w:cs="Times New Roman"/>
          <w:bCs/>
          <w:sz w:val="24"/>
          <w:szCs w:val="24"/>
        </w:rPr>
      </w:pPr>
    </w:p>
    <w:p w14:paraId="0454200C" w14:textId="77777777" w:rsidR="00D51F28" w:rsidRDefault="003A1186">
      <w:pPr>
        <w:tabs>
          <w:tab w:val="left" w:pos="4962"/>
        </w:tabs>
        <w:rPr>
          <w:rFonts w:ascii="Times New Roman" w:hAnsi="Times New Roman" w:cs="Times New Roman"/>
          <w:sz w:val="24"/>
          <w:szCs w:val="24"/>
        </w:rPr>
      </w:pPr>
      <w:r>
        <w:rPr>
          <w:rFonts w:ascii="Times New Roman" w:hAnsi="Times New Roman" w:cs="Times New Roman"/>
          <w:sz w:val="24"/>
          <w:szCs w:val="24"/>
        </w:rPr>
        <w:lastRenderedPageBreak/>
        <w:t>V Pardubicích, dne ……………</w:t>
      </w:r>
      <w:r>
        <w:rPr>
          <w:rFonts w:ascii="Times New Roman" w:hAnsi="Times New Roman" w:cs="Times New Roman"/>
          <w:sz w:val="24"/>
          <w:szCs w:val="24"/>
        </w:rPr>
        <w:tab/>
        <w:t>V …………… dne ……………</w:t>
      </w:r>
    </w:p>
    <w:p w14:paraId="2A5E2E4C" w14:textId="77777777" w:rsidR="00D51F28" w:rsidRDefault="00D51F28">
      <w:pPr>
        <w:pStyle w:val="BodyText21"/>
        <w:rPr>
          <w:rFonts w:ascii="Times New Roman" w:hAnsi="Times New Roman"/>
          <w:b/>
          <w:szCs w:val="24"/>
        </w:rPr>
      </w:pPr>
    </w:p>
    <w:p w14:paraId="7A22ED73" w14:textId="77777777" w:rsidR="00D51F28" w:rsidRDefault="00D51F28">
      <w:pPr>
        <w:pStyle w:val="BodyText21"/>
        <w:rPr>
          <w:rFonts w:ascii="Times New Roman" w:hAnsi="Times New Roman"/>
          <w:b/>
          <w:szCs w:val="24"/>
        </w:rPr>
      </w:pPr>
    </w:p>
    <w:p w14:paraId="28FC5ECC" w14:textId="77777777" w:rsidR="00D51F28" w:rsidRDefault="00D51F28">
      <w:pPr>
        <w:pStyle w:val="BodyText21"/>
        <w:rPr>
          <w:rFonts w:ascii="Times New Roman" w:hAnsi="Times New Roman"/>
          <w:b/>
          <w:szCs w:val="24"/>
        </w:rPr>
      </w:pPr>
    </w:p>
    <w:p w14:paraId="74CD8210" w14:textId="77777777" w:rsidR="00D51F28" w:rsidRDefault="003A1186">
      <w:pPr>
        <w:pStyle w:val="BodyText21"/>
        <w:spacing w:before="120" w:after="120"/>
        <w:rPr>
          <w:rFonts w:ascii="Times New Roman" w:hAnsi="Times New Roman"/>
          <w:bCs/>
          <w:szCs w:val="24"/>
        </w:rPr>
      </w:pPr>
      <w:r>
        <w:rPr>
          <w:rFonts w:ascii="Times New Roman" w:hAnsi="Times New Roman"/>
          <w:bCs/>
          <w:szCs w:val="24"/>
        </w:rPr>
        <w:t>____________________________________</w:t>
      </w:r>
      <w:r>
        <w:rPr>
          <w:rFonts w:ascii="Times New Roman" w:hAnsi="Times New Roman"/>
          <w:bCs/>
          <w:szCs w:val="24"/>
        </w:rPr>
        <w:tab/>
        <w:t>__________________________________</w:t>
      </w:r>
    </w:p>
    <w:p w14:paraId="0B03845F" w14:textId="77777777" w:rsidR="00D51F28" w:rsidRDefault="003A1186">
      <w:pPr>
        <w:pStyle w:val="BodyText21"/>
        <w:tabs>
          <w:tab w:val="left" w:pos="4962"/>
        </w:tabs>
        <w:spacing w:before="120" w:after="120"/>
        <w:rPr>
          <w:rFonts w:ascii="Times New Roman" w:hAnsi="Times New Roman"/>
          <w:b/>
          <w:szCs w:val="24"/>
        </w:rPr>
      </w:pPr>
      <w:r>
        <w:rPr>
          <w:rFonts w:ascii="Times New Roman" w:hAnsi="Times New Roman"/>
          <w:szCs w:val="24"/>
        </w:rPr>
        <w:t xml:space="preserve">         JUDr. Martin Netolický Ph.D.</w:t>
      </w:r>
      <w:r>
        <w:rPr>
          <w:rFonts w:ascii="Times New Roman" w:hAnsi="Times New Roman"/>
          <w:b/>
          <w:szCs w:val="24"/>
        </w:rPr>
        <w:tab/>
      </w:r>
      <w:r>
        <w:rPr>
          <w:rFonts w:ascii="Times New Roman" w:hAnsi="Times New Roman"/>
          <w:b/>
          <w:szCs w:val="24"/>
        </w:rPr>
        <w:tab/>
      </w:r>
      <w:r>
        <w:rPr>
          <w:rFonts w:ascii="Times New Roman" w:hAnsi="Times New Roman"/>
          <w:bCs/>
          <w:szCs w:val="24"/>
          <w:highlight w:val="yellow"/>
        </w:rPr>
        <w:t>[DOPLNÍ DODAVATEL]</w:t>
      </w:r>
    </w:p>
    <w:p w14:paraId="20F9DB00" w14:textId="77777777" w:rsidR="00D51F28" w:rsidRDefault="003A1186">
      <w:pPr>
        <w:pStyle w:val="BodyText21"/>
        <w:tabs>
          <w:tab w:val="left" w:pos="4962"/>
        </w:tabs>
        <w:spacing w:before="120" w:after="120"/>
        <w:rPr>
          <w:rFonts w:ascii="Times New Roman" w:hAnsi="Times New Roman"/>
          <w:szCs w:val="24"/>
        </w:rPr>
      </w:pPr>
      <w:r>
        <w:rPr>
          <w:rFonts w:ascii="Times New Roman" w:hAnsi="Times New Roman"/>
          <w:szCs w:val="24"/>
        </w:rPr>
        <w:t xml:space="preserve">         hejtman Pardubického kraje</w:t>
      </w:r>
    </w:p>
    <w:p w14:paraId="2C53421A" w14:textId="77777777" w:rsidR="00D51F28" w:rsidRDefault="003A1186">
      <w:pPr>
        <w:pStyle w:val="BodyText21"/>
        <w:tabs>
          <w:tab w:val="left" w:pos="4962"/>
        </w:tabs>
        <w:spacing w:before="120" w:after="120"/>
        <w:rPr>
          <w:rFonts w:ascii="Times New Roman" w:hAnsi="Times New Roman"/>
          <w:b/>
          <w:szCs w:val="24"/>
        </w:rPr>
      </w:pPr>
      <w:r>
        <w:br w:type="page"/>
      </w:r>
    </w:p>
    <w:p w14:paraId="111BB4A4"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Příloha č. 1 smlouvy </w:t>
      </w:r>
    </w:p>
    <w:p w14:paraId="715D384A" w14:textId="77777777" w:rsidR="003B6FFE" w:rsidRDefault="003A1186">
      <w:pPr>
        <w:jc w:val="center"/>
        <w:rPr>
          <w:rFonts w:ascii="Times New Roman" w:hAnsi="Times New Roman" w:cs="Times New Roman"/>
          <w:b/>
          <w:sz w:val="28"/>
          <w:szCs w:val="28"/>
        </w:rPr>
      </w:pPr>
      <w:r>
        <w:rPr>
          <w:rFonts w:ascii="Times New Roman" w:hAnsi="Times New Roman" w:cs="Times New Roman"/>
          <w:b/>
          <w:sz w:val="28"/>
          <w:szCs w:val="28"/>
        </w:rPr>
        <w:t>Specifikace služeb a jejich rozsahu</w:t>
      </w:r>
    </w:p>
    <w:p w14:paraId="23EA2FE9" w14:textId="77777777" w:rsidR="003B6FFE" w:rsidRDefault="003B6FFE" w:rsidP="003B6FFE">
      <w:pPr>
        <w:tabs>
          <w:tab w:val="left" w:pos="3990"/>
        </w:tabs>
        <w:jc w:val="left"/>
        <w:rPr>
          <w:rFonts w:ascii="Times New Roman" w:hAnsi="Times New Roman" w:cs="Times New Roman"/>
          <w:b/>
          <w:sz w:val="28"/>
          <w:szCs w:val="28"/>
        </w:rPr>
      </w:pPr>
      <w:r>
        <w:rPr>
          <w:rFonts w:ascii="Times New Roman" w:hAnsi="Times New Roman" w:cs="Times New Roman"/>
          <w:b/>
          <w:sz w:val="28"/>
          <w:szCs w:val="28"/>
        </w:rPr>
        <w:t>Požadované pravidelné činnosti</w:t>
      </w:r>
    </w:p>
    <w:p w14:paraId="676602B4" w14:textId="5A59D0D6" w:rsidR="009B37D8" w:rsidRDefault="009B37D8"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Udržování kvality optických vláken v parametrech daných smlouvou o dodávce, zejména předávacího protokolu a přílohy č. 1 smlouvy o dodávce</w:t>
      </w:r>
    </w:p>
    <w:p w14:paraId="6A3CD515" w14:textId="248397DF"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Provoz Helpdesk</w:t>
      </w:r>
    </w:p>
    <w:p w14:paraId="3AC785DC" w14:textId="77777777"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 xml:space="preserve">Provoz </w:t>
      </w:r>
      <w:proofErr w:type="spellStart"/>
      <w:r>
        <w:rPr>
          <w:rFonts w:ascii="Times New Roman" w:hAnsi="Times New Roman" w:cs="Times New Roman"/>
          <w:sz w:val="24"/>
          <w:szCs w:val="24"/>
        </w:rPr>
        <w:t>Hotline</w:t>
      </w:r>
      <w:proofErr w:type="spellEnd"/>
    </w:p>
    <w:p w14:paraId="13670CBC"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součet doby poruch – 8h/měsíc</w:t>
      </w:r>
    </w:p>
    <w:p w14:paraId="73604A88"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Požadovaná garance dostupnosti – 99%/měsíc</w:t>
      </w:r>
    </w:p>
    <w:p w14:paraId="50183320"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doba odezvy při nahlášení poruchy – 1 hodina</w:t>
      </w:r>
    </w:p>
    <w:p w14:paraId="4B6E25DF"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Povolený počet hodin plánovaných výpadků – 1%/měsíc</w:t>
      </w:r>
    </w:p>
    <w:p w14:paraId="5BAFAE48"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R</w:t>
      </w:r>
      <w:r w:rsidRPr="00162AA2">
        <w:rPr>
          <w:rFonts w:ascii="Times New Roman" w:hAnsi="Times New Roman" w:cs="Times New Roman"/>
          <w:sz w:val="24"/>
          <w:szCs w:val="24"/>
        </w:rPr>
        <w:t>eport stavu provozu KI a plnění SLA</w:t>
      </w:r>
    </w:p>
    <w:p w14:paraId="7DBDEAED" w14:textId="77777777"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Servisní tým – management</w:t>
      </w:r>
      <w:r>
        <w:rPr>
          <w:rFonts w:ascii="Times New Roman" w:hAnsi="Times New Roman" w:cs="Times New Roman"/>
          <w:sz w:val="24"/>
          <w:szCs w:val="24"/>
        </w:rPr>
        <w:t xml:space="preserve"> a vybavení</w:t>
      </w:r>
      <w:r w:rsidRPr="00162AA2">
        <w:rPr>
          <w:rFonts w:ascii="Times New Roman" w:hAnsi="Times New Roman" w:cs="Times New Roman"/>
          <w:sz w:val="24"/>
          <w:szCs w:val="24"/>
        </w:rPr>
        <w:t xml:space="preserve"> servisního týmu zhotovitele připraveného zasáhnout v případě poruchy v nejbližším možném čase pro splnění smluvního vztahu</w:t>
      </w:r>
    </w:p>
    <w:p w14:paraId="79EA8014" w14:textId="248B5C45" w:rsidR="003B6FFE" w:rsidRPr="00162AA2"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 xml:space="preserve">Aktivní činnost poskytovatele předcházející nedostupnosti předmětu </w:t>
      </w:r>
      <w:r w:rsidR="000B2D14">
        <w:rPr>
          <w:rFonts w:ascii="Times New Roman" w:hAnsi="Times New Roman" w:cs="Times New Roman"/>
          <w:sz w:val="24"/>
          <w:szCs w:val="24"/>
        </w:rPr>
        <w:t>smlouvy</w:t>
      </w:r>
      <w:r w:rsidRPr="00162AA2">
        <w:rPr>
          <w:rFonts w:ascii="Times New Roman" w:hAnsi="Times New Roman" w:cs="Times New Roman"/>
          <w:sz w:val="24"/>
          <w:szCs w:val="24"/>
        </w:rPr>
        <w:t xml:space="preserve"> či jeho délce na základě podnětů z další činnosti (např. profylaxe, práce na dalších vláknech stejného optického kabelu, atd.)</w:t>
      </w:r>
    </w:p>
    <w:p w14:paraId="34407461" w14:textId="2E7BB6D4" w:rsidR="003B6FFE" w:rsidRDefault="003B6FFE" w:rsidP="00A914B4">
      <w:pPr>
        <w:pStyle w:val="Odstavecseseznamem"/>
        <w:numPr>
          <w:ilvl w:val="0"/>
          <w:numId w:val="31"/>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 xml:space="preserve">Obnova dostupnosti předmětu </w:t>
      </w:r>
      <w:r w:rsidR="000B2D14">
        <w:rPr>
          <w:rFonts w:ascii="Times New Roman" w:hAnsi="Times New Roman" w:cs="Times New Roman"/>
          <w:sz w:val="24"/>
          <w:szCs w:val="24"/>
        </w:rPr>
        <w:t>smlouvy</w:t>
      </w:r>
      <w:r w:rsidRPr="00162AA2">
        <w:rPr>
          <w:rFonts w:ascii="Times New Roman" w:hAnsi="Times New Roman" w:cs="Times New Roman"/>
          <w:sz w:val="24"/>
          <w:szCs w:val="24"/>
        </w:rPr>
        <w:t xml:space="preserve"> dle sjednaných parametrů při zavinění (byť i částečného) Objednatele</w:t>
      </w:r>
      <w:r w:rsidR="000B2D14">
        <w:rPr>
          <w:rFonts w:ascii="Times New Roman" w:hAnsi="Times New Roman" w:cs="Times New Roman"/>
          <w:sz w:val="24"/>
          <w:szCs w:val="24"/>
        </w:rPr>
        <w:t>, třetí strany, vyšší moci</w:t>
      </w:r>
      <w:r w:rsidRPr="00162AA2">
        <w:rPr>
          <w:rFonts w:ascii="Times New Roman" w:hAnsi="Times New Roman" w:cs="Times New Roman"/>
          <w:sz w:val="24"/>
          <w:szCs w:val="24"/>
        </w:rPr>
        <w:t xml:space="preserve"> – max. </w:t>
      </w:r>
      <w:r w:rsidR="000B2D14">
        <w:rPr>
          <w:rFonts w:ascii="Times New Roman" w:hAnsi="Times New Roman" w:cs="Times New Roman"/>
          <w:sz w:val="24"/>
          <w:szCs w:val="24"/>
        </w:rPr>
        <w:t>1</w:t>
      </w:r>
      <w:r w:rsidRPr="00162AA2">
        <w:rPr>
          <w:rFonts w:ascii="Times New Roman" w:hAnsi="Times New Roman" w:cs="Times New Roman"/>
          <w:sz w:val="24"/>
          <w:szCs w:val="24"/>
        </w:rPr>
        <w:t xml:space="preserve"> / rok </w:t>
      </w:r>
      <w:r w:rsidR="000B2D14">
        <w:rPr>
          <w:rFonts w:ascii="Times New Roman" w:hAnsi="Times New Roman" w:cs="Times New Roman"/>
          <w:sz w:val="24"/>
          <w:szCs w:val="24"/>
        </w:rPr>
        <w:t xml:space="preserve">/každou kategorii </w:t>
      </w:r>
      <w:r w:rsidRPr="00162AA2">
        <w:rPr>
          <w:rFonts w:ascii="Times New Roman" w:hAnsi="Times New Roman" w:cs="Times New Roman"/>
          <w:sz w:val="24"/>
          <w:szCs w:val="24"/>
        </w:rPr>
        <w:t>jako součást plateb „za službu</w:t>
      </w:r>
      <w:r w:rsidR="000B2D14">
        <w:rPr>
          <w:rFonts w:ascii="Times New Roman" w:hAnsi="Times New Roman" w:cs="Times New Roman"/>
          <w:sz w:val="24"/>
          <w:szCs w:val="24"/>
        </w:rPr>
        <w:t xml:space="preserve"> servisu</w:t>
      </w:r>
      <w:r w:rsidRPr="00162AA2">
        <w:rPr>
          <w:rFonts w:ascii="Times New Roman" w:hAnsi="Times New Roman" w:cs="Times New Roman"/>
          <w:sz w:val="24"/>
          <w:szCs w:val="24"/>
        </w:rPr>
        <w:t>“.</w:t>
      </w:r>
    </w:p>
    <w:p w14:paraId="2C69E226" w14:textId="3685CEBF" w:rsidR="003B6FFE" w:rsidRDefault="003B6FFE" w:rsidP="00A914B4">
      <w:pPr>
        <w:pStyle w:val="Odstavecseseznamem"/>
        <w:numPr>
          <w:ilvl w:val="0"/>
          <w:numId w:val="31"/>
        </w:numPr>
        <w:tabs>
          <w:tab w:val="left" w:pos="3990"/>
        </w:tabs>
        <w:rPr>
          <w:rFonts w:ascii="Times New Roman" w:hAnsi="Times New Roman" w:cs="Times New Roman"/>
          <w:sz w:val="24"/>
          <w:szCs w:val="24"/>
        </w:rPr>
      </w:pPr>
      <w:r>
        <w:rPr>
          <w:rFonts w:ascii="Times New Roman" w:hAnsi="Times New Roman" w:cs="Times New Roman"/>
          <w:sz w:val="24"/>
          <w:szCs w:val="24"/>
        </w:rPr>
        <w:t>Přístupy servisního týmu do prostor objektů Partnerů projektu (ukončení tras) se může řídit metodickými pokyny Partnerů projektu. Poku</w:t>
      </w:r>
      <w:r w:rsidR="00A914B4">
        <w:rPr>
          <w:rFonts w:ascii="Times New Roman" w:hAnsi="Times New Roman" w:cs="Times New Roman"/>
          <w:sz w:val="24"/>
          <w:szCs w:val="24"/>
        </w:rPr>
        <w:t xml:space="preserve">d nejsou metodiky známy, anebo </w:t>
      </w:r>
      <w:r>
        <w:rPr>
          <w:rFonts w:ascii="Times New Roman" w:hAnsi="Times New Roman" w:cs="Times New Roman"/>
          <w:sz w:val="24"/>
          <w:szCs w:val="24"/>
        </w:rPr>
        <w:t>poskytovateli předloženy, musí mít každý člen servisního týmu platný občanský průkaz nebo platný cestovní pas pro id</w:t>
      </w:r>
      <w:r w:rsidR="00D05E00">
        <w:rPr>
          <w:rFonts w:ascii="Times New Roman" w:hAnsi="Times New Roman" w:cs="Times New Roman"/>
          <w:sz w:val="24"/>
          <w:szCs w:val="24"/>
        </w:rPr>
        <w:t>entifikaci a případně i ztotožně</w:t>
      </w:r>
      <w:r>
        <w:rPr>
          <w:rFonts w:ascii="Times New Roman" w:hAnsi="Times New Roman" w:cs="Times New Roman"/>
          <w:sz w:val="24"/>
          <w:szCs w:val="24"/>
        </w:rPr>
        <w:t>ní v prostorách Partnerů projektu.</w:t>
      </w:r>
    </w:p>
    <w:p w14:paraId="3C22142C" w14:textId="6FE5AE50" w:rsidR="009B58F8" w:rsidRDefault="009B58F8" w:rsidP="009B58F8">
      <w:pPr>
        <w:tabs>
          <w:tab w:val="left" w:pos="3990"/>
        </w:tabs>
        <w:jc w:val="left"/>
        <w:rPr>
          <w:rFonts w:ascii="Times New Roman" w:hAnsi="Times New Roman" w:cs="Times New Roman"/>
          <w:b/>
          <w:sz w:val="28"/>
          <w:szCs w:val="28"/>
        </w:rPr>
      </w:pPr>
      <w:r w:rsidRPr="009B58F8">
        <w:rPr>
          <w:rFonts w:ascii="Times New Roman" w:hAnsi="Times New Roman" w:cs="Times New Roman"/>
          <w:b/>
          <w:sz w:val="28"/>
          <w:szCs w:val="28"/>
        </w:rPr>
        <w:t>Na základě požadavku</w:t>
      </w:r>
    </w:p>
    <w:p w14:paraId="7186E3AE" w14:textId="0A87C141" w:rsidR="009B58F8" w:rsidRPr="009B58F8" w:rsidRDefault="009B58F8" w:rsidP="009B58F8">
      <w:pPr>
        <w:pStyle w:val="Odstavecseseznamem"/>
        <w:numPr>
          <w:ilvl w:val="0"/>
          <w:numId w:val="32"/>
        </w:numPr>
        <w:rPr>
          <w:rFonts w:ascii="Times New Roman" w:hAnsi="Times New Roman" w:cs="Times New Roman"/>
          <w:sz w:val="24"/>
          <w:szCs w:val="24"/>
        </w:rPr>
      </w:pPr>
      <w:r w:rsidRPr="009B58F8">
        <w:rPr>
          <w:rFonts w:ascii="Times New Roman" w:hAnsi="Times New Roman" w:cs="Times New Roman"/>
          <w:sz w:val="24"/>
          <w:szCs w:val="24"/>
        </w:rPr>
        <w:t>Kontrolní měření kvality vláken</w:t>
      </w:r>
    </w:p>
    <w:p w14:paraId="6EEDBF35" w14:textId="2301BE3A" w:rsidR="00D51F28" w:rsidRDefault="003A1186" w:rsidP="00B9213B">
      <w:r>
        <w:br w:type="page"/>
      </w:r>
    </w:p>
    <w:p w14:paraId="14EB8D3E" w14:textId="77777777" w:rsidR="009B58F8" w:rsidRDefault="009B58F8" w:rsidP="00B9213B">
      <w:pPr>
        <w:rPr>
          <w:rFonts w:ascii="Times New Roman" w:hAnsi="Times New Roman" w:cs="Times New Roman"/>
          <w:sz w:val="28"/>
          <w:szCs w:val="28"/>
        </w:rPr>
      </w:pPr>
    </w:p>
    <w:p w14:paraId="31CD46F8"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t>Příloha č. 2 smlouvy</w:t>
      </w:r>
    </w:p>
    <w:p w14:paraId="2B287588"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t>Hlášení poruchy</w:t>
      </w:r>
    </w:p>
    <w:p w14:paraId="4A31A94A" w14:textId="77777777" w:rsidR="00D51F28" w:rsidRDefault="00D51F28">
      <w:pPr>
        <w:spacing w:after="60"/>
        <w:rPr>
          <w:rFonts w:ascii="Times New Roman" w:hAnsi="Times New Roman" w:cs="Times New Roman"/>
          <w:b/>
          <w:sz w:val="24"/>
          <w:szCs w:val="24"/>
        </w:rPr>
      </w:pPr>
    </w:p>
    <w:p w14:paraId="6E384F47" w14:textId="77777777" w:rsidR="00D51F28" w:rsidRDefault="003A1186">
      <w:pPr>
        <w:spacing w:after="60"/>
        <w:jc w:val="center"/>
        <w:rPr>
          <w:rFonts w:ascii="Times New Roman" w:hAnsi="Times New Roman" w:cs="Times New Roman"/>
          <w:b/>
          <w:iCs/>
          <w:sz w:val="24"/>
          <w:szCs w:val="24"/>
        </w:rPr>
      </w:pPr>
      <w:r>
        <w:rPr>
          <w:rFonts w:ascii="Times New Roman" w:hAnsi="Times New Roman" w:cs="Times New Roman"/>
          <w:b/>
          <w:sz w:val="24"/>
          <w:szCs w:val="24"/>
        </w:rPr>
        <w:t xml:space="preserve">K odeslání elektronickou poštou na adresu </w:t>
      </w:r>
      <w:r>
        <w:rPr>
          <w:rFonts w:ascii="Times New Roman" w:hAnsi="Times New Roman" w:cs="Times New Roman"/>
          <w:b/>
          <w:bCs/>
          <w:sz w:val="24"/>
          <w:szCs w:val="24"/>
          <w:highlight w:val="yellow"/>
        </w:rPr>
        <w:t>[DOPLNÍ DODAVATEL]</w:t>
      </w:r>
      <w:r>
        <w:rPr>
          <w:rFonts w:ascii="Times New Roman" w:hAnsi="Times New Roman" w:cs="Times New Roman"/>
          <w:b/>
          <w:sz w:val="24"/>
          <w:szCs w:val="24"/>
        </w:rPr>
        <w:t>.</w:t>
      </w:r>
    </w:p>
    <w:p w14:paraId="01463701" w14:textId="77777777" w:rsidR="00D51F28" w:rsidRDefault="00D51F28">
      <w:pPr>
        <w:spacing w:after="60"/>
        <w:rPr>
          <w:rFonts w:ascii="Times New Roman" w:hAnsi="Times New Roman" w:cs="Times New Roman"/>
          <w:sz w:val="24"/>
          <w:szCs w:val="24"/>
        </w:rPr>
      </w:pPr>
    </w:p>
    <w:p w14:paraId="7DB8DD87" w14:textId="77777777" w:rsidR="00D51F28" w:rsidRDefault="00D51F28">
      <w:pPr>
        <w:spacing w:after="60"/>
        <w:jc w:val="center"/>
        <w:rPr>
          <w:rFonts w:ascii="Times New Roman" w:hAnsi="Times New Roman" w:cs="Times New Roman"/>
          <w:b/>
          <w:sz w:val="24"/>
          <w:szCs w:val="24"/>
        </w:rPr>
      </w:pPr>
    </w:p>
    <w:p w14:paraId="38177EC7" w14:textId="77777777" w:rsidR="00D51F28" w:rsidRDefault="003A1186">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Číslo smlouvy o servisní činnosti: </w:t>
      </w:r>
      <w:r>
        <w:rPr>
          <w:rFonts w:ascii="Times New Roman" w:hAnsi="Times New Roman" w:cs="Times New Roman"/>
          <w:bCs/>
          <w:sz w:val="24"/>
          <w:szCs w:val="24"/>
          <w:highlight w:val="red"/>
        </w:rPr>
        <w:t>[BUDE DOPLNĚNO]</w:t>
      </w:r>
    </w:p>
    <w:p w14:paraId="78676B89" w14:textId="77777777" w:rsidR="00D51F28" w:rsidRDefault="00D51F28">
      <w:pPr>
        <w:rPr>
          <w:rFonts w:ascii="Times New Roman" w:hAnsi="Times New Roman" w:cs="Times New Roman"/>
          <w:sz w:val="24"/>
          <w:szCs w:val="24"/>
          <w:u w:val="single"/>
        </w:rPr>
      </w:pPr>
    </w:p>
    <w:p w14:paraId="32955F68" w14:textId="77777777" w:rsidR="00D51F28" w:rsidRDefault="00D51F28">
      <w:pPr>
        <w:rPr>
          <w:rFonts w:ascii="Times New Roman" w:hAnsi="Times New Roman" w:cs="Times New Roman"/>
          <w:sz w:val="24"/>
          <w:szCs w:val="24"/>
          <w:u w:val="single"/>
        </w:rPr>
      </w:pPr>
    </w:p>
    <w:p w14:paraId="2779DD58" w14:textId="77777777" w:rsidR="00D51F28" w:rsidRDefault="003A1186">
      <w:pPr>
        <w:rPr>
          <w:rFonts w:ascii="Times New Roman" w:hAnsi="Times New Roman" w:cs="Times New Roman"/>
          <w:sz w:val="24"/>
          <w:szCs w:val="24"/>
          <w:u w:val="single"/>
        </w:rPr>
      </w:pPr>
      <w:r>
        <w:rPr>
          <w:rFonts w:ascii="Times New Roman" w:hAnsi="Times New Roman" w:cs="Times New Roman"/>
          <w:sz w:val="24"/>
          <w:szCs w:val="24"/>
          <w:u w:val="single"/>
        </w:rPr>
        <w:t>Pracovník odpovídající za správnost hlášení:</w:t>
      </w:r>
    </w:p>
    <w:p w14:paraId="092D342A" w14:textId="77777777" w:rsidR="00D51F28" w:rsidRDefault="00D51F28">
      <w:pPr>
        <w:rPr>
          <w:rFonts w:ascii="Times New Roman" w:hAnsi="Times New Roman" w:cs="Times New Roman"/>
          <w:sz w:val="24"/>
          <w:szCs w:val="24"/>
          <w:u w:val="single"/>
        </w:rPr>
      </w:pPr>
    </w:p>
    <w:p w14:paraId="2636F5C4" w14:textId="77777777" w:rsidR="00D51F28" w:rsidRDefault="003A1186">
      <w:pPr>
        <w:pStyle w:val="Bullet1"/>
        <w:spacing w:before="120" w:after="120"/>
        <w:ind w:left="0"/>
        <w:rPr>
          <w:rFonts w:ascii="Times New Roman" w:hAnsi="Times New Roman"/>
          <w:b/>
          <w:sz w:val="24"/>
          <w:szCs w:val="24"/>
          <w:lang w:val="cs-CZ"/>
        </w:rPr>
      </w:pPr>
      <w:r>
        <w:rPr>
          <w:rFonts w:ascii="Times New Roman" w:hAnsi="Times New Roman"/>
          <w:sz w:val="24"/>
          <w:szCs w:val="24"/>
          <w:lang w:val="cs-CZ"/>
        </w:rPr>
        <w:t>Jméno: ………………………</w:t>
      </w:r>
      <w:r>
        <w:rPr>
          <w:rFonts w:ascii="Times New Roman" w:hAnsi="Times New Roman"/>
          <w:sz w:val="24"/>
          <w:szCs w:val="24"/>
          <w:lang w:val="cs-CZ"/>
        </w:rPr>
        <w:tab/>
        <w:t>tel: ……………………</w:t>
      </w:r>
      <w:r>
        <w:rPr>
          <w:rFonts w:ascii="Times New Roman" w:hAnsi="Times New Roman"/>
          <w:sz w:val="24"/>
          <w:szCs w:val="24"/>
          <w:lang w:val="cs-CZ"/>
        </w:rPr>
        <w:tab/>
        <w:t>e-mail: ……………………</w:t>
      </w:r>
    </w:p>
    <w:p w14:paraId="257F371F" w14:textId="77777777" w:rsidR="00D51F28" w:rsidRDefault="00D51F28">
      <w:pPr>
        <w:rPr>
          <w:rFonts w:ascii="Times New Roman" w:hAnsi="Times New Roman" w:cs="Times New Roman"/>
          <w:b/>
          <w:sz w:val="24"/>
          <w:szCs w:val="24"/>
        </w:rPr>
      </w:pPr>
    </w:p>
    <w:p w14:paraId="1C726EB7" w14:textId="77777777" w:rsidR="00D51F28" w:rsidRDefault="003A1186">
      <w:pPr>
        <w:rPr>
          <w:rFonts w:ascii="Times New Roman" w:hAnsi="Times New Roman" w:cs="Times New Roman"/>
          <w:sz w:val="24"/>
          <w:szCs w:val="24"/>
        </w:rPr>
      </w:pPr>
      <w:r>
        <w:rPr>
          <w:rFonts w:ascii="Times New Roman" w:hAnsi="Times New Roman" w:cs="Times New Roman"/>
          <w:b/>
          <w:sz w:val="24"/>
          <w:szCs w:val="24"/>
        </w:rPr>
        <w:t>Datum a čas hlášení poruchy</w:t>
      </w:r>
      <w:r>
        <w:rPr>
          <w:rFonts w:ascii="Times New Roman" w:hAnsi="Times New Roman" w:cs="Times New Roman"/>
          <w:sz w:val="24"/>
          <w:szCs w:val="24"/>
        </w:rPr>
        <w:t>: …………………………………</w:t>
      </w:r>
    </w:p>
    <w:p w14:paraId="6D0E1CC6" w14:textId="77777777" w:rsidR="00D51F28" w:rsidRDefault="003A1186">
      <w:pPr>
        <w:rPr>
          <w:rFonts w:ascii="Times New Roman" w:hAnsi="Times New Roman" w:cs="Times New Roman"/>
          <w:sz w:val="24"/>
          <w:szCs w:val="24"/>
        </w:rPr>
      </w:pPr>
      <w:r>
        <w:rPr>
          <w:rFonts w:ascii="Times New Roman" w:hAnsi="Times New Roman" w:cs="Times New Roman"/>
          <w:b/>
          <w:bCs/>
          <w:sz w:val="24"/>
          <w:szCs w:val="24"/>
        </w:rPr>
        <w:t xml:space="preserve">Navrhovaný stupeň priority: </w:t>
      </w:r>
      <w:r>
        <w:rPr>
          <w:rFonts w:ascii="Times New Roman" w:hAnsi="Times New Roman" w:cs="Times New Roman"/>
          <w:sz w:val="24"/>
          <w:szCs w:val="24"/>
        </w:rPr>
        <w:t>…………………………………</w:t>
      </w:r>
    </w:p>
    <w:p w14:paraId="5172BDE8" w14:textId="77777777" w:rsidR="00D51F28" w:rsidRDefault="00D51F28">
      <w:pPr>
        <w:pStyle w:val="Hlavikaobsahu"/>
        <w:tabs>
          <w:tab w:val="clear" w:pos="9000"/>
          <w:tab w:val="clear" w:pos="9360"/>
        </w:tabs>
        <w:spacing w:before="120" w:after="120"/>
        <w:ind w:left="0"/>
        <w:rPr>
          <w:rFonts w:ascii="Times New Roman" w:hAnsi="Times New Roman"/>
          <w:sz w:val="24"/>
          <w:szCs w:val="24"/>
          <w:lang w:val="cs-CZ"/>
        </w:rPr>
      </w:pPr>
    </w:p>
    <w:p w14:paraId="39EC4F5D" w14:textId="77777777" w:rsidR="00D51F28" w:rsidRDefault="00D51F28">
      <w:pPr>
        <w:rPr>
          <w:rFonts w:ascii="Times New Roman" w:hAnsi="Times New Roman" w:cs="Times New Roman"/>
          <w:sz w:val="24"/>
          <w:szCs w:val="24"/>
        </w:rPr>
      </w:pPr>
    </w:p>
    <w:p w14:paraId="39AD73B5" w14:textId="77777777" w:rsidR="00D51F28" w:rsidRDefault="003A1186">
      <w:pPr>
        <w:rPr>
          <w:rFonts w:ascii="Times New Roman" w:hAnsi="Times New Roman" w:cs="Times New Roman"/>
          <w:b/>
          <w:sz w:val="24"/>
          <w:szCs w:val="24"/>
          <w:u w:val="single"/>
        </w:rPr>
      </w:pPr>
      <w:r>
        <w:rPr>
          <w:rFonts w:ascii="Times New Roman" w:hAnsi="Times New Roman" w:cs="Times New Roman"/>
          <w:b/>
          <w:sz w:val="24"/>
          <w:szCs w:val="24"/>
          <w:u w:val="single"/>
        </w:rPr>
        <w:t>Informace o místě instalace:</w:t>
      </w:r>
    </w:p>
    <w:p w14:paraId="4E3CC730" w14:textId="77777777" w:rsidR="00D51F28" w:rsidRDefault="00D51F28">
      <w:pPr>
        <w:rPr>
          <w:rFonts w:ascii="Times New Roman" w:hAnsi="Times New Roman" w:cs="Times New Roman"/>
          <w:b/>
          <w:sz w:val="24"/>
          <w:szCs w:val="24"/>
          <w:u w:val="single"/>
        </w:rPr>
      </w:pPr>
    </w:p>
    <w:p w14:paraId="0CB24D83" w14:textId="77777777" w:rsidR="00D51F28" w:rsidRDefault="003A1186">
      <w:pPr>
        <w:rPr>
          <w:rFonts w:ascii="Times New Roman" w:hAnsi="Times New Roman" w:cs="Times New Roman"/>
          <w:sz w:val="24"/>
          <w:szCs w:val="24"/>
        </w:rPr>
      </w:pPr>
      <w:r>
        <w:rPr>
          <w:rFonts w:ascii="Times New Roman" w:hAnsi="Times New Roman" w:cs="Times New Roman"/>
          <w:sz w:val="24"/>
          <w:szCs w:val="24"/>
        </w:rPr>
        <w:t>Adresa: …………………………………</w:t>
      </w:r>
      <w:r>
        <w:rPr>
          <w:rFonts w:ascii="Times New Roman" w:hAnsi="Times New Roman" w:cs="Times New Roman"/>
          <w:sz w:val="24"/>
          <w:szCs w:val="24"/>
        </w:rPr>
        <w:tab/>
        <w:t>tel/fax: ……………………………</w:t>
      </w:r>
    </w:p>
    <w:p w14:paraId="2F546299" w14:textId="77777777" w:rsidR="00D51F28" w:rsidRDefault="00D51F28">
      <w:pPr>
        <w:rPr>
          <w:rFonts w:ascii="Times New Roman" w:hAnsi="Times New Roman" w:cs="Times New Roman"/>
          <w:b/>
          <w:sz w:val="24"/>
          <w:szCs w:val="24"/>
          <w:u w:val="single"/>
        </w:rPr>
      </w:pPr>
    </w:p>
    <w:p w14:paraId="53575069" w14:textId="77777777" w:rsidR="00D51F28" w:rsidRDefault="00D51F28">
      <w:pPr>
        <w:rPr>
          <w:rFonts w:ascii="Times New Roman" w:hAnsi="Times New Roman" w:cs="Times New Roman"/>
          <w:b/>
          <w:sz w:val="24"/>
          <w:szCs w:val="24"/>
          <w:u w:val="single"/>
        </w:rPr>
      </w:pPr>
    </w:p>
    <w:p w14:paraId="57B4BB43" w14:textId="77777777" w:rsidR="00D51F28" w:rsidRDefault="003A1186">
      <w:pPr>
        <w:rPr>
          <w:rFonts w:ascii="Times New Roman" w:hAnsi="Times New Roman" w:cs="Times New Roman"/>
          <w:b/>
          <w:sz w:val="24"/>
          <w:szCs w:val="24"/>
          <w:u w:val="single"/>
        </w:rPr>
      </w:pPr>
      <w:r>
        <w:rPr>
          <w:rFonts w:ascii="Times New Roman" w:hAnsi="Times New Roman" w:cs="Times New Roman"/>
          <w:b/>
          <w:sz w:val="24"/>
          <w:szCs w:val="24"/>
          <w:u w:val="single"/>
        </w:rPr>
        <w:t>Popis poruchy:</w:t>
      </w:r>
      <w:r>
        <w:br w:type="page"/>
      </w:r>
    </w:p>
    <w:p w14:paraId="4B80E17D" w14:textId="77777777" w:rsidR="00D51F28" w:rsidRDefault="003A1186">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Příloha č. 3 smlouvy</w:t>
      </w:r>
    </w:p>
    <w:p w14:paraId="2A5764AF" w14:textId="77777777" w:rsidR="00D51F28" w:rsidRDefault="003A1186">
      <w:pPr>
        <w:spacing w:after="360"/>
        <w:jc w:val="center"/>
        <w:rPr>
          <w:rFonts w:ascii="Times New Roman" w:hAnsi="Times New Roman" w:cs="Times New Roman"/>
          <w:b/>
          <w:sz w:val="28"/>
          <w:szCs w:val="28"/>
        </w:rPr>
      </w:pPr>
      <w:r>
        <w:rPr>
          <w:rFonts w:ascii="Times New Roman" w:hAnsi="Times New Roman" w:cs="Times New Roman"/>
          <w:b/>
          <w:sz w:val="28"/>
          <w:szCs w:val="28"/>
        </w:rPr>
        <w:t>Protokol o provedení servisní činnosti</w:t>
      </w:r>
    </w:p>
    <w:p w14:paraId="75BE531B"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Jméno zástupce poskytovatele: ……………………………………………….</w:t>
      </w:r>
    </w:p>
    <w:p w14:paraId="2187223B" w14:textId="77777777" w:rsidR="00D51F28" w:rsidRDefault="00D51F28">
      <w:pPr>
        <w:spacing w:after="60"/>
        <w:rPr>
          <w:rFonts w:ascii="Times New Roman" w:hAnsi="Times New Roman" w:cs="Times New Roman"/>
          <w:sz w:val="24"/>
          <w:szCs w:val="24"/>
        </w:rPr>
      </w:pPr>
    </w:p>
    <w:p w14:paraId="5838E8CE"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Název lokality, kde byl proveden zásah: …………………………………</w:t>
      </w:r>
    </w:p>
    <w:p w14:paraId="1A480998"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Adresa: ……………………………………………………………………</w:t>
      </w:r>
    </w:p>
    <w:p w14:paraId="58A4CF21"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Datum a čas nahlášení poruchy: …………………</w:t>
      </w:r>
    </w:p>
    <w:p w14:paraId="45AB06B2"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Datum a čas odstranění poruchy: ……………………</w:t>
      </w:r>
    </w:p>
    <w:p w14:paraId="4D2CAF1C" w14:textId="77777777" w:rsidR="00D51F28" w:rsidRDefault="00D51F28">
      <w:pPr>
        <w:spacing w:after="60"/>
        <w:rPr>
          <w:rFonts w:ascii="Times New Roman" w:hAnsi="Times New Roman" w:cs="Times New Roman"/>
          <w:b/>
          <w:sz w:val="24"/>
          <w:szCs w:val="24"/>
          <w:u w:val="single"/>
        </w:rPr>
      </w:pPr>
    </w:p>
    <w:p w14:paraId="464693D9" w14:textId="77777777" w:rsidR="00D51F28" w:rsidRDefault="003A1186">
      <w:pPr>
        <w:spacing w:after="60"/>
        <w:rPr>
          <w:rFonts w:ascii="Times New Roman" w:hAnsi="Times New Roman" w:cs="Times New Roman"/>
          <w:sz w:val="24"/>
          <w:szCs w:val="24"/>
        </w:rPr>
      </w:pPr>
      <w:r>
        <w:rPr>
          <w:rFonts w:ascii="Times New Roman" w:hAnsi="Times New Roman" w:cs="Times New Roman"/>
          <w:b/>
          <w:sz w:val="24"/>
          <w:szCs w:val="24"/>
          <w:u w:val="single"/>
        </w:rPr>
        <w:t>Informace o servisovaném prvku KI a poruše</w:t>
      </w:r>
      <w:r>
        <w:rPr>
          <w:rFonts w:ascii="Times New Roman" w:hAnsi="Times New Roman" w:cs="Times New Roman"/>
          <w:sz w:val="24"/>
          <w:szCs w:val="24"/>
        </w:rPr>
        <w:t xml:space="preserve">: </w:t>
      </w:r>
    </w:p>
    <w:p w14:paraId="1CA2BB09" w14:textId="77777777" w:rsidR="00D51F28" w:rsidRDefault="00D51F28">
      <w:pPr>
        <w:spacing w:after="60"/>
        <w:rPr>
          <w:rFonts w:ascii="Times New Roman" w:hAnsi="Times New Roman" w:cs="Times New Roman"/>
          <w:sz w:val="24"/>
          <w:szCs w:val="24"/>
        </w:rPr>
      </w:pPr>
    </w:p>
    <w:p w14:paraId="29EDFB86"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w:t>
      </w:r>
    </w:p>
    <w:p w14:paraId="29D70073" w14:textId="77777777" w:rsidR="00D51F28" w:rsidRDefault="00D51F28">
      <w:pPr>
        <w:spacing w:after="60"/>
        <w:rPr>
          <w:rFonts w:ascii="Times New Roman" w:hAnsi="Times New Roman" w:cs="Times New Roman"/>
          <w:sz w:val="24"/>
          <w:szCs w:val="24"/>
        </w:rPr>
      </w:pPr>
    </w:p>
    <w:p w14:paraId="3838FB2B" w14:textId="77777777" w:rsidR="00D51F28" w:rsidRDefault="003A1186">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Popis poruchy:                                                                                                             </w:t>
      </w:r>
    </w:p>
    <w:p w14:paraId="7D086DB8"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47662886"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352D801C"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2D988D70"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5076BE4E" w14:textId="77777777" w:rsidR="00D51F28" w:rsidRDefault="00D51F28">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766F8E26" w14:textId="77777777" w:rsidR="00D51F28" w:rsidRDefault="00D51F28">
      <w:pPr>
        <w:spacing w:after="60"/>
        <w:rPr>
          <w:rFonts w:ascii="Times New Roman" w:hAnsi="Times New Roman" w:cs="Times New Roman"/>
          <w:sz w:val="24"/>
          <w:szCs w:val="24"/>
        </w:rPr>
      </w:pPr>
    </w:p>
    <w:p w14:paraId="30AD4383" w14:textId="77777777" w:rsidR="00D51F28" w:rsidRDefault="003A1186">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Způsob odstranění poruchy:                                                                                        </w:t>
      </w:r>
    </w:p>
    <w:p w14:paraId="0203CE3D"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70B9EDF"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43DAD15E"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3C9ED366"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3420B823" w14:textId="77777777" w:rsidR="00D51F28" w:rsidRDefault="00D51F28">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644E683" w14:textId="77777777" w:rsidR="00D51F28" w:rsidRDefault="00D51F28">
      <w:pPr>
        <w:spacing w:after="60"/>
        <w:rPr>
          <w:rFonts w:ascii="Times New Roman" w:hAnsi="Times New Roman" w:cs="Times New Roman"/>
          <w:sz w:val="24"/>
          <w:szCs w:val="24"/>
        </w:rPr>
      </w:pPr>
    </w:p>
    <w:p w14:paraId="7C4C1A96"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Razítka, jména a podpisy odpovědných osob:</w:t>
      </w:r>
    </w:p>
    <w:p w14:paraId="0EA4D505" w14:textId="77777777" w:rsidR="00D51F28" w:rsidRDefault="00D51F28">
      <w:pPr>
        <w:spacing w:after="60"/>
        <w:rPr>
          <w:rFonts w:ascii="Times New Roman" w:hAnsi="Times New Roman" w:cs="Times New Roman"/>
          <w:sz w:val="24"/>
          <w:szCs w:val="24"/>
        </w:rPr>
      </w:pPr>
    </w:p>
    <w:p w14:paraId="648CE347" w14:textId="77777777" w:rsidR="00D51F28" w:rsidRDefault="003A1186">
      <w:pPr>
        <w:spacing w:after="6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0BF7F90E" w14:textId="77777777" w:rsidR="00D51F28" w:rsidRDefault="003A1186">
      <w:pPr>
        <w:spacing w:after="60"/>
        <w:ind w:firstLine="708"/>
        <w:rPr>
          <w:rFonts w:ascii="Times New Roman" w:hAnsi="Times New Roman" w:cs="Times New Roman"/>
          <w:sz w:val="24"/>
          <w:szCs w:val="24"/>
        </w:rPr>
      </w:pPr>
      <w:r>
        <w:rPr>
          <w:rFonts w:ascii="Times New Roman" w:hAnsi="Times New Roman" w:cs="Times New Roman"/>
          <w:sz w:val="24"/>
          <w:szCs w:val="24"/>
        </w:rPr>
        <w:t>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poskytovatele</w:t>
      </w:r>
    </w:p>
    <w:sectPr w:rsidR="00D51F28">
      <w:headerReference w:type="default" r:id="rId12"/>
      <w:pgSz w:w="11906" w:h="16838"/>
      <w:pgMar w:top="2127" w:right="1418" w:bottom="1276" w:left="1134" w:header="426"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391AD" w14:textId="77777777" w:rsidR="00877358" w:rsidRDefault="00877358">
      <w:pPr>
        <w:spacing w:before="0" w:after="0"/>
      </w:pPr>
      <w:r>
        <w:separator/>
      </w:r>
    </w:p>
  </w:endnote>
  <w:endnote w:type="continuationSeparator" w:id="0">
    <w:p w14:paraId="0A764856" w14:textId="77777777" w:rsidR="00877358" w:rsidRDefault="008773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charset w:val="EE"/>
    <w:family w:val="roman"/>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G Omega">
    <w:charset w:val="EE"/>
    <w:family w:val="roman"/>
    <w:pitch w:val="variable"/>
  </w:font>
  <w:font w:name="Times">
    <w:panose1 w:val="02020603050405020304"/>
    <w:charset w:val="EE"/>
    <w:family w:val="roman"/>
    <w:pitch w:val="variable"/>
  </w:font>
  <w:font w:name="Arial,Italic">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4B2C" w14:textId="77777777" w:rsidR="00877358" w:rsidRDefault="00877358">
      <w:pPr>
        <w:spacing w:before="0" w:after="0"/>
      </w:pPr>
      <w:r>
        <w:separator/>
      </w:r>
    </w:p>
  </w:footnote>
  <w:footnote w:type="continuationSeparator" w:id="0">
    <w:p w14:paraId="69141177" w14:textId="77777777" w:rsidR="00877358" w:rsidRDefault="008773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DAE8" w14:textId="77777777" w:rsidR="00D51F28" w:rsidRDefault="003A1186">
    <w:r>
      <w:rPr>
        <w:noProof/>
      </w:rPr>
      <w:drawing>
        <wp:inline distT="0" distB="0" distL="0" distR="0" wp14:anchorId="770A9336" wp14:editId="6BBE6F4F">
          <wp:extent cx="5939790" cy="97917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1A83EBEC" w14:textId="77777777" w:rsidR="00D51F28" w:rsidRPr="008567F0" w:rsidRDefault="003A1186">
    <w:pPr>
      <w:rPr>
        <w:rFonts w:ascii="Times New Roman" w:hAnsi="Times New Roman" w:cs="Times New Roman"/>
        <w:sz w:val="24"/>
        <w:szCs w:val="24"/>
      </w:rPr>
    </w:pPr>
    <w:r w:rsidRPr="008567F0">
      <w:rPr>
        <w:rFonts w:ascii="Times New Roman" w:hAnsi="Times New Roman" w:cs="Times New Roman"/>
        <w:sz w:val="24"/>
        <w:szCs w:val="24"/>
      </w:rPr>
      <w:t xml:space="preserve">Příloha č. </w:t>
    </w:r>
    <w:r w:rsidR="008567F0" w:rsidRPr="008567F0">
      <w:rPr>
        <w:rFonts w:ascii="Times New Roman" w:hAnsi="Times New Roman" w:cs="Times New Roman"/>
        <w:sz w:val="24"/>
        <w:szCs w:val="24"/>
      </w:rPr>
      <w:t>3b</w:t>
    </w:r>
    <w:r w:rsidR="007719F5">
      <w:rPr>
        <w:rFonts w:ascii="Times New Roman" w:hAnsi="Times New Roman" w:cs="Times New Roman"/>
        <w:sz w:val="24"/>
        <w:szCs w:val="24"/>
      </w:rPr>
      <w:t xml:space="preserve"> Z</w:t>
    </w:r>
    <w:r w:rsidRPr="008567F0">
      <w:rPr>
        <w:rFonts w:ascii="Times New Roman" w:hAnsi="Times New Roman" w:cs="Times New Roman"/>
        <w:sz w:val="24"/>
        <w:szCs w:val="24"/>
      </w:rPr>
      <w:t>adávací dokumentace</w:t>
    </w:r>
    <w:r w:rsidR="008567F0" w:rsidRPr="008567F0">
      <w:rPr>
        <w:rFonts w:ascii="Times New Roman" w:hAnsi="Times New Roman" w:cs="Times New Roman"/>
        <w:sz w:val="24"/>
        <w:szCs w:val="24"/>
      </w:rPr>
      <w:t xml:space="preserve"> – Závazný návrh smlouvy o servisu</w:t>
    </w:r>
    <w:r w:rsidR="008567F0">
      <w:rPr>
        <w:rFonts w:ascii="Times New Roman" w:hAnsi="Times New Roman" w:cs="Times New Roman"/>
        <w:sz w:val="24"/>
        <w:szCs w:val="24"/>
      </w:rPr>
      <w:t xml:space="preserve"> prvků komunikační infrastruktu</w:t>
    </w:r>
    <w:r w:rsidR="008567F0" w:rsidRPr="008567F0">
      <w:rPr>
        <w:rFonts w:ascii="Times New Roman" w:hAnsi="Times New Roman" w:cs="Times New Roman"/>
        <w:sz w:val="24"/>
        <w:szCs w:val="24"/>
      </w:rPr>
      <w: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55"/>
    <w:multiLevelType w:val="hybridMultilevel"/>
    <w:tmpl w:val="BA26C4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71DE5"/>
    <w:multiLevelType w:val="multilevel"/>
    <w:tmpl w:val="FDC03B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1342D1"/>
    <w:multiLevelType w:val="multilevel"/>
    <w:tmpl w:val="40E2B3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D4534C1"/>
    <w:multiLevelType w:val="multilevel"/>
    <w:tmpl w:val="F6C8F4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DA22DE4"/>
    <w:multiLevelType w:val="multilevel"/>
    <w:tmpl w:val="8F7AD7EE"/>
    <w:lvl w:ilvl="0">
      <w:start w:val="1"/>
      <w:numFmt w:val="decimal"/>
      <w:pStyle w:val="StylProhlenVechnavelkDolevaPed24bZa6b"/>
      <w:lvlText w:val="%1."/>
      <w:lvlJc w:val="left"/>
      <w:pPr>
        <w:tabs>
          <w:tab w:val="num" w:pos="993"/>
        </w:tabs>
        <w:ind w:left="993" w:hanging="851"/>
      </w:pPr>
      <w:rPr>
        <w:rFonts w:ascii="TimesNewRoman" w:hAnsi="TimesNewRoman" w:cs="Times New Roman"/>
        <w:b/>
        <w:i w:val="0"/>
        <w:sz w:val="24"/>
      </w:rPr>
    </w:lvl>
    <w:lvl w:ilvl="1">
      <w:start w:val="1"/>
      <w:numFmt w:val="decimal"/>
      <w:lvlText w:val="%1.%2."/>
      <w:lvlJc w:val="left"/>
      <w:pPr>
        <w:tabs>
          <w:tab w:val="num" w:pos="1862"/>
        </w:tabs>
        <w:ind w:left="1862" w:hanging="432"/>
      </w:pPr>
      <w:rPr>
        <w:rFonts w:cs="Times New Roman"/>
      </w:rPr>
    </w:lvl>
    <w:lvl w:ilvl="2">
      <w:start w:val="1"/>
      <w:numFmt w:val="decimal"/>
      <w:lvlText w:val="%1.%2.%3."/>
      <w:lvlJc w:val="left"/>
      <w:pPr>
        <w:tabs>
          <w:tab w:val="num" w:pos="2294"/>
        </w:tabs>
        <w:ind w:left="2294" w:hanging="504"/>
      </w:pPr>
      <w:rPr>
        <w:rFonts w:ascii="TimesNewRoman" w:hAnsi="TimesNewRoman" w:cs="Times New Roman"/>
        <w:b w:val="0"/>
        <w:i w:val="0"/>
        <w:sz w:val="24"/>
      </w:rPr>
    </w:lvl>
    <w:lvl w:ilvl="3">
      <w:start w:val="1"/>
      <w:numFmt w:val="decimal"/>
      <w:lvlText w:val="%1.%2.%3.%4."/>
      <w:lvlJc w:val="left"/>
      <w:pPr>
        <w:tabs>
          <w:tab w:val="num" w:pos="2870"/>
        </w:tabs>
        <w:ind w:left="2798" w:hanging="648"/>
      </w:pPr>
      <w:rPr>
        <w:rFonts w:cs="Times New Roman"/>
        <w:spacing w:val="0"/>
      </w:rPr>
    </w:lvl>
    <w:lvl w:ilvl="4">
      <w:start w:val="1"/>
      <w:numFmt w:val="decimal"/>
      <w:lvlText w:val="%1.%2.%3.%4.%5."/>
      <w:lvlJc w:val="left"/>
      <w:pPr>
        <w:tabs>
          <w:tab w:val="num" w:pos="3590"/>
        </w:tabs>
        <w:ind w:left="3302" w:hanging="792"/>
      </w:pPr>
      <w:rPr>
        <w:rFonts w:cs="Times New Roman"/>
      </w:rPr>
    </w:lvl>
    <w:lvl w:ilvl="5">
      <w:start w:val="1"/>
      <w:numFmt w:val="decimal"/>
      <w:lvlText w:val="%1.%2.%3.%4.%5.%6."/>
      <w:lvlJc w:val="left"/>
      <w:pPr>
        <w:tabs>
          <w:tab w:val="num" w:pos="3950"/>
        </w:tabs>
        <w:ind w:left="3806" w:hanging="936"/>
      </w:pPr>
      <w:rPr>
        <w:rFonts w:cs="Times New Roman"/>
      </w:rPr>
    </w:lvl>
    <w:lvl w:ilvl="6">
      <w:start w:val="1"/>
      <w:numFmt w:val="decimal"/>
      <w:lvlText w:val="%1.%2.%3.%4.%5.%6.%7."/>
      <w:lvlJc w:val="left"/>
      <w:pPr>
        <w:tabs>
          <w:tab w:val="num" w:pos="4670"/>
        </w:tabs>
        <w:ind w:left="4310" w:hanging="1080"/>
      </w:pPr>
      <w:rPr>
        <w:rFonts w:cs="Times New Roman"/>
      </w:rPr>
    </w:lvl>
    <w:lvl w:ilvl="7">
      <w:start w:val="1"/>
      <w:numFmt w:val="decimal"/>
      <w:lvlText w:val="%1.%2.%3.%4.%5.%6.%7.%8."/>
      <w:lvlJc w:val="left"/>
      <w:pPr>
        <w:tabs>
          <w:tab w:val="num" w:pos="5030"/>
        </w:tabs>
        <w:ind w:left="4814" w:hanging="1224"/>
      </w:pPr>
      <w:rPr>
        <w:rFonts w:cs="Times New Roman"/>
      </w:rPr>
    </w:lvl>
    <w:lvl w:ilvl="8">
      <w:start w:val="1"/>
      <w:numFmt w:val="decimal"/>
      <w:lvlText w:val="%1.%2.%3.%4.%5.%6.%7.%8.%9."/>
      <w:lvlJc w:val="left"/>
      <w:pPr>
        <w:tabs>
          <w:tab w:val="num" w:pos="5750"/>
        </w:tabs>
        <w:ind w:left="5390" w:hanging="1440"/>
      </w:pPr>
      <w:rPr>
        <w:rFonts w:cs="Times New Roman"/>
      </w:rPr>
    </w:lvl>
  </w:abstractNum>
  <w:abstractNum w:abstractNumId="5">
    <w:nsid w:val="112F7E4F"/>
    <w:multiLevelType w:val="hybridMultilevel"/>
    <w:tmpl w:val="8BC8D9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CD210F"/>
    <w:multiLevelType w:val="multilevel"/>
    <w:tmpl w:val="D86E9C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5A8768B"/>
    <w:multiLevelType w:val="multilevel"/>
    <w:tmpl w:val="E98C2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6404C66"/>
    <w:multiLevelType w:val="multilevel"/>
    <w:tmpl w:val="53A42C4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nsid w:val="1C115ED0"/>
    <w:multiLevelType w:val="multilevel"/>
    <w:tmpl w:val="1D387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57B0CD2"/>
    <w:multiLevelType w:val="multilevel"/>
    <w:tmpl w:val="E6EA272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9BB3502"/>
    <w:multiLevelType w:val="multilevel"/>
    <w:tmpl w:val="90C8B14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DA14467"/>
    <w:multiLevelType w:val="hybridMultilevel"/>
    <w:tmpl w:val="EA42681C"/>
    <w:lvl w:ilvl="0" w:tplc="10B078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862701"/>
    <w:multiLevelType w:val="multilevel"/>
    <w:tmpl w:val="1B9A5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8070223"/>
    <w:multiLevelType w:val="multilevel"/>
    <w:tmpl w:val="5E346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91F756D"/>
    <w:multiLevelType w:val="multilevel"/>
    <w:tmpl w:val="3FB464F2"/>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6">
    <w:nsid w:val="49E5181E"/>
    <w:multiLevelType w:val="multilevel"/>
    <w:tmpl w:val="BD6C7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ACF28AD"/>
    <w:multiLevelType w:val="multilevel"/>
    <w:tmpl w:val="5B7C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CFF072F"/>
    <w:multiLevelType w:val="multilevel"/>
    <w:tmpl w:val="8EB08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F0117A7"/>
    <w:multiLevelType w:val="multilevel"/>
    <w:tmpl w:val="477E0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F22012E"/>
    <w:multiLevelType w:val="multilevel"/>
    <w:tmpl w:val="ED92B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FDC6FC8"/>
    <w:multiLevelType w:val="multilevel"/>
    <w:tmpl w:val="3A0405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28E592F"/>
    <w:multiLevelType w:val="multilevel"/>
    <w:tmpl w:val="5AAE2992"/>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5E941815"/>
    <w:multiLevelType w:val="multilevel"/>
    <w:tmpl w:val="271CB2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9430FDE"/>
    <w:multiLevelType w:val="multilevel"/>
    <w:tmpl w:val="BED4734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6A8241A5"/>
    <w:multiLevelType w:val="multilevel"/>
    <w:tmpl w:val="4A84246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6CF42563"/>
    <w:multiLevelType w:val="multilevel"/>
    <w:tmpl w:val="0FE883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0DB605D"/>
    <w:multiLevelType w:val="multilevel"/>
    <w:tmpl w:val="10DC08F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4437BA7"/>
    <w:multiLevelType w:val="multilevel"/>
    <w:tmpl w:val="F9B42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7B80D94"/>
    <w:multiLevelType w:val="multilevel"/>
    <w:tmpl w:val="529A61E2"/>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nsid w:val="7E945826"/>
    <w:multiLevelType w:val="multilevel"/>
    <w:tmpl w:val="F2D45930"/>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1">
    <w:nsid w:val="7F6A5AC5"/>
    <w:multiLevelType w:val="multilevel"/>
    <w:tmpl w:val="068A603A"/>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num w:numId="1">
    <w:abstractNumId w:val="30"/>
  </w:num>
  <w:num w:numId="2">
    <w:abstractNumId w:val="4"/>
  </w:num>
  <w:num w:numId="3">
    <w:abstractNumId w:val="11"/>
  </w:num>
  <w:num w:numId="4">
    <w:abstractNumId w:val="13"/>
  </w:num>
  <w:num w:numId="5">
    <w:abstractNumId w:val="24"/>
  </w:num>
  <w:num w:numId="6">
    <w:abstractNumId w:val="22"/>
  </w:num>
  <w:num w:numId="7">
    <w:abstractNumId w:val="10"/>
  </w:num>
  <w:num w:numId="8">
    <w:abstractNumId w:val="25"/>
  </w:num>
  <w:num w:numId="9">
    <w:abstractNumId w:val="28"/>
  </w:num>
  <w:num w:numId="10">
    <w:abstractNumId w:val="1"/>
  </w:num>
  <w:num w:numId="11">
    <w:abstractNumId w:val="18"/>
  </w:num>
  <w:num w:numId="12">
    <w:abstractNumId w:val="21"/>
  </w:num>
  <w:num w:numId="13">
    <w:abstractNumId w:val="14"/>
  </w:num>
  <w:num w:numId="14">
    <w:abstractNumId w:val="26"/>
  </w:num>
  <w:num w:numId="15">
    <w:abstractNumId w:val="6"/>
  </w:num>
  <w:num w:numId="16">
    <w:abstractNumId w:val="20"/>
  </w:num>
  <w:num w:numId="17">
    <w:abstractNumId w:val="31"/>
  </w:num>
  <w:num w:numId="18">
    <w:abstractNumId w:val="3"/>
  </w:num>
  <w:num w:numId="19">
    <w:abstractNumId w:val="9"/>
  </w:num>
  <w:num w:numId="20">
    <w:abstractNumId w:val="2"/>
  </w:num>
  <w:num w:numId="21">
    <w:abstractNumId w:val="17"/>
  </w:num>
  <w:num w:numId="22">
    <w:abstractNumId w:val="23"/>
  </w:num>
  <w:num w:numId="23">
    <w:abstractNumId w:val="27"/>
  </w:num>
  <w:num w:numId="24">
    <w:abstractNumId w:val="8"/>
  </w:num>
  <w:num w:numId="25">
    <w:abstractNumId w:val="15"/>
  </w:num>
  <w:num w:numId="26">
    <w:abstractNumId w:val="29"/>
  </w:num>
  <w:num w:numId="27">
    <w:abstractNumId w:val="19"/>
  </w:num>
  <w:num w:numId="28">
    <w:abstractNumId w:val="16"/>
  </w:num>
  <w:num w:numId="29">
    <w:abstractNumId w:val="7"/>
  </w:num>
  <w:num w:numId="30">
    <w:abstractNumId w:val="12"/>
  </w:num>
  <w:num w:numId="31">
    <w:abstractNumId w:val="0"/>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ler David Bc.">
    <w15:presenceInfo w15:providerId="AD" w15:userId="S-1-5-21-436374069-484763869-839522115-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28"/>
    <w:rsid w:val="0007563D"/>
    <w:rsid w:val="000B2D14"/>
    <w:rsid w:val="002D2F11"/>
    <w:rsid w:val="002E3971"/>
    <w:rsid w:val="00300959"/>
    <w:rsid w:val="00354AD8"/>
    <w:rsid w:val="003A1186"/>
    <w:rsid w:val="003B6FFE"/>
    <w:rsid w:val="00537398"/>
    <w:rsid w:val="00561D7B"/>
    <w:rsid w:val="00635463"/>
    <w:rsid w:val="0064522F"/>
    <w:rsid w:val="006748A3"/>
    <w:rsid w:val="006C30AA"/>
    <w:rsid w:val="006D4500"/>
    <w:rsid w:val="00744B6D"/>
    <w:rsid w:val="007719F5"/>
    <w:rsid w:val="008242EA"/>
    <w:rsid w:val="008567F0"/>
    <w:rsid w:val="00877358"/>
    <w:rsid w:val="008A39BB"/>
    <w:rsid w:val="00960020"/>
    <w:rsid w:val="00966A46"/>
    <w:rsid w:val="009B37D8"/>
    <w:rsid w:val="009B58F8"/>
    <w:rsid w:val="00A4758C"/>
    <w:rsid w:val="00A71283"/>
    <w:rsid w:val="00A914B4"/>
    <w:rsid w:val="00B106CB"/>
    <w:rsid w:val="00B9213B"/>
    <w:rsid w:val="00BC7274"/>
    <w:rsid w:val="00C74086"/>
    <w:rsid w:val="00CE42D1"/>
    <w:rsid w:val="00D05E00"/>
    <w:rsid w:val="00D51F28"/>
    <w:rsid w:val="00F23E10"/>
    <w:rsid w:val="00F443D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overflowPunct w:val="0"/>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overflowPunct w:val="0"/>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overflowPunct w:val="0"/>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overflowPunct w:val="0"/>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7B7E8B98-A0C0-4098-ABFF-10D1FCA4C51A}">
  <ds:schemaRefs>
    <ds:schemaRef ds:uri="http://schemas.microsoft.com/office/infopath/2007/PartnerControls"/>
    <ds:schemaRef ds:uri="71b123b9-1e75-4a2f-9d2d-07e02efca788"/>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599D0-1ED1-4E11-967A-141B0BAA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5423</Words>
  <Characters>31998</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Rezler</dc:creator>
  <cp:lastModifiedBy>Barbora Fialová</cp:lastModifiedBy>
  <cp:revision>3</cp:revision>
  <cp:lastPrinted>2012-10-05T07:05:00Z</cp:lastPrinted>
  <dcterms:created xsi:type="dcterms:W3CDTF">2022-04-19T07:37:00Z</dcterms:created>
  <dcterms:modified xsi:type="dcterms:W3CDTF">2022-04-27T12:38:00Z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OTIDEA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