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C1D72FE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F7301A" w:rsidRPr="00EC21C0">
        <w:rPr>
          <w:b/>
          <w:bCs/>
        </w:rPr>
        <w:t>Software pro vzdálenou správu koncových zařízení</w:t>
      </w:r>
      <w:r w:rsidR="00914626">
        <w:rPr>
          <w:b/>
        </w:rPr>
        <w:t>“</w:t>
      </w:r>
    </w:p>
    <w:p w14:paraId="7DD44965" w14:textId="6205593C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F7301A" w:rsidRPr="00EC21C0">
        <w:rPr>
          <w:b/>
          <w:bCs/>
        </w:rPr>
        <w:t>Software pro vzdálenou správu koncových zařízení</w:t>
      </w:r>
      <w:r w:rsidR="00914626">
        <w:rPr>
          <w:b/>
        </w:rPr>
        <w:t>“</w:t>
      </w:r>
    </w:p>
    <w:p w14:paraId="5410AB31" w14:textId="5C62952C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F7301A" w:rsidRPr="00EC21C0">
        <w:rPr>
          <w:b/>
          <w:bCs/>
        </w:rPr>
        <w:t>Software pro vzdálenou správu koncových zařízení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849" w:type="dxa"/>
        <w:tblLook w:val="04A0" w:firstRow="1" w:lastRow="0" w:firstColumn="1" w:lastColumn="0" w:noHBand="0" w:noVBand="1"/>
      </w:tblPr>
      <w:tblGrid>
        <w:gridCol w:w="1951"/>
        <w:gridCol w:w="3209"/>
        <w:gridCol w:w="1960"/>
        <w:gridCol w:w="2729"/>
      </w:tblGrid>
      <w:tr w:rsidR="00F7301A" w14:paraId="07901B59" w14:textId="6BFC1634" w:rsidTr="00F7301A">
        <w:tc>
          <w:tcPr>
            <w:tcW w:w="1951" w:type="dxa"/>
          </w:tcPr>
          <w:p w14:paraId="6B60232C" w14:textId="7AEE003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3209" w:type="dxa"/>
          </w:tcPr>
          <w:p w14:paraId="3C433692" w14:textId="16E70279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960" w:type="dxa"/>
          </w:tcPr>
          <w:p w14:paraId="79915700" w14:textId="68E39E0F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SŠ</w:t>
            </w:r>
          </w:p>
        </w:tc>
        <w:tc>
          <w:tcPr>
            <w:tcW w:w="2729" w:type="dxa"/>
          </w:tcPr>
          <w:p w14:paraId="40ECCC8A" w14:textId="25FA1975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</w:tr>
      <w:tr w:rsidR="00F7301A" w14:paraId="44ACD123" w14:textId="576FA984" w:rsidTr="00F7301A">
        <w:tc>
          <w:tcPr>
            <w:tcW w:w="1951" w:type="dxa"/>
          </w:tcPr>
          <w:p w14:paraId="3E75CAC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216E40D9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1DBA99B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71C70F8E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7301A" w14:paraId="4C227017" w14:textId="7CACBC49" w:rsidTr="00F7301A">
        <w:tc>
          <w:tcPr>
            <w:tcW w:w="1951" w:type="dxa"/>
          </w:tcPr>
          <w:p w14:paraId="34E00794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3209" w:type="dxa"/>
          </w:tcPr>
          <w:p w14:paraId="4A31EA6A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960" w:type="dxa"/>
          </w:tcPr>
          <w:p w14:paraId="77FABCD8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729" w:type="dxa"/>
          </w:tcPr>
          <w:p w14:paraId="09C0268C" w14:textId="77777777" w:rsidR="00F7301A" w:rsidRDefault="00F7301A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D2EC1" w14:textId="77777777" w:rsidR="00F7346F" w:rsidRDefault="00F7346F" w:rsidP="00C15B6A">
      <w:pPr>
        <w:spacing w:after="0" w:line="240" w:lineRule="auto"/>
      </w:pPr>
      <w:r>
        <w:separator/>
      </w:r>
    </w:p>
  </w:endnote>
  <w:endnote w:type="continuationSeparator" w:id="0">
    <w:p w14:paraId="382498DA" w14:textId="77777777" w:rsidR="00F7346F" w:rsidRDefault="00F7346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F266D" w14:textId="77777777" w:rsidR="00F7346F" w:rsidRDefault="00F7346F" w:rsidP="00C15B6A">
      <w:pPr>
        <w:spacing w:after="0" w:line="240" w:lineRule="auto"/>
      </w:pPr>
      <w:r>
        <w:separator/>
      </w:r>
    </w:p>
  </w:footnote>
  <w:footnote w:type="continuationSeparator" w:id="0">
    <w:p w14:paraId="0C6E57CC" w14:textId="77777777" w:rsidR="00F7346F" w:rsidRDefault="00F7346F" w:rsidP="00C15B6A">
      <w:pPr>
        <w:spacing w:after="0" w:line="240" w:lineRule="auto"/>
      </w:pPr>
      <w:r>
        <w:continuationSeparator/>
      </w:r>
    </w:p>
  </w:footnote>
  <w:footnote w:id="1">
    <w:p w14:paraId="6EE9FAB7" w14:textId="55816E7B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53BBE">
        <w:rPr>
          <w:rFonts w:ascii="Arial" w:hAnsi="Arial" w:cs="Arial"/>
        </w:rPr>
        <w:t xml:space="preserve">Za významnou dodávku se rozumí dodávky obdobného charakteru tj. dodání </w:t>
      </w:r>
      <w:r>
        <w:rPr>
          <w:rFonts w:ascii="Arial" w:hAnsi="Arial" w:cs="Arial"/>
          <w:b/>
          <w:bCs/>
        </w:rPr>
        <w:t xml:space="preserve">softwarového vybavení pro vzdálenou správu koncových zařízení </w:t>
      </w:r>
      <w:r w:rsidRPr="00153BBE">
        <w:rPr>
          <w:rFonts w:ascii="Arial" w:hAnsi="Arial" w:cs="Arial"/>
        </w:rPr>
        <w:t xml:space="preserve">v částce minimálně </w:t>
      </w:r>
      <w:r>
        <w:rPr>
          <w:rFonts w:ascii="Arial" w:hAnsi="Arial" w:cs="Arial"/>
          <w:b/>
          <w:bCs/>
        </w:rPr>
        <w:t>275</w:t>
      </w:r>
      <w:r w:rsidRPr="000121F4">
        <w:rPr>
          <w:rFonts w:ascii="Arial" w:hAnsi="Arial" w:cs="Arial"/>
          <w:b/>
          <w:bCs/>
        </w:rPr>
        <w:t xml:space="preserve"> 00</w:t>
      </w:r>
      <w:r w:rsidRPr="0052064F">
        <w:rPr>
          <w:rFonts w:ascii="Arial" w:hAnsi="Arial" w:cs="Arial"/>
          <w:b/>
          <w:bCs/>
        </w:rPr>
        <w:t>0</w:t>
      </w:r>
      <w:r w:rsidRPr="00153BBE">
        <w:rPr>
          <w:rFonts w:ascii="Arial" w:hAnsi="Arial" w:cs="Arial"/>
          <w:b/>
          <w:bCs/>
        </w:rPr>
        <w:t xml:space="preserve"> Kč</w:t>
      </w:r>
      <w:r w:rsidRPr="00153BBE">
        <w:rPr>
          <w:rFonts w:ascii="Arial" w:hAnsi="Arial" w:cs="Arial"/>
        </w:rPr>
        <w:t xml:space="preserve"> bez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2022-03-08T08:49:00Z</dcterms:modified>
</cp:coreProperties>
</file>