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A64A4F" w:rsidRDefault="008D505D" w:rsidP="00BF1F48">
      <w:pPr>
        <w:framePr w:w="9981" w:h="2389" w:hSpace="142" w:wrap="notBeside" w:vAnchor="text" w:hAnchor="page" w:x="951" w:y="125"/>
        <w:jc w:val="center"/>
        <w:rPr>
          <w:rFonts w:ascii="Arial" w:hAnsi="Arial" w:cs="Arial"/>
          <w:b/>
        </w:rPr>
      </w:pPr>
      <w:r w:rsidRPr="00A64A4F">
        <w:rPr>
          <w:rFonts w:ascii="Arial" w:hAnsi="Arial" w:cs="Arial"/>
          <w:b/>
          <w:sz w:val="36"/>
          <w:szCs w:val="36"/>
        </w:rPr>
        <w:t xml:space="preserve">Smlouva o dílo </w:t>
      </w:r>
      <w:r w:rsidRPr="00A64A4F">
        <w:rPr>
          <w:rFonts w:ascii="Arial" w:hAnsi="Arial" w:cs="Arial"/>
          <w:b/>
        </w:rPr>
        <w:t xml:space="preserve">č. </w:t>
      </w:r>
      <w:r w:rsidRPr="00A64A4F">
        <w:rPr>
          <w:rFonts w:ascii="Arial" w:hAnsi="Arial" w:cs="Arial"/>
          <w:b/>
          <w:color w:val="BFBFBF" w:themeColor="background1" w:themeShade="BF"/>
        </w:rPr>
        <w:t>(doplní objednatel)</w:t>
      </w:r>
    </w:p>
    <w:p w:rsidR="008D505D" w:rsidRPr="00A64A4F" w:rsidRDefault="008D505D" w:rsidP="00BF1F48">
      <w:pPr>
        <w:pStyle w:val="Zkladntext2"/>
        <w:framePr w:w="9981" w:h="2389" w:wrap="notBeside" w:x="951" w:y="125"/>
        <w:spacing w:before="160" w:after="160"/>
        <w:rPr>
          <w:b w:val="0"/>
          <w:bCs/>
          <w:sz w:val="22"/>
        </w:rPr>
      </w:pPr>
      <w:r w:rsidRPr="00A64A4F">
        <w:rPr>
          <w:b w:val="0"/>
          <w:bCs/>
          <w:sz w:val="22"/>
        </w:rPr>
        <w:t>na zhotovení díla</w:t>
      </w:r>
    </w:p>
    <w:p w:rsidR="00B603D7" w:rsidRPr="007A6796" w:rsidRDefault="00B603D7" w:rsidP="00BF1F48">
      <w:pPr>
        <w:pStyle w:val="Zkladntext2"/>
        <w:framePr w:w="9981" w:h="2389" w:wrap="notBeside" w:x="951" w:y="125"/>
        <w:rPr>
          <w:sz w:val="32"/>
          <w:szCs w:val="32"/>
        </w:rPr>
      </w:pPr>
      <w:r w:rsidRPr="002565CE">
        <w:rPr>
          <w:sz w:val="32"/>
          <w:szCs w:val="32"/>
        </w:rPr>
        <w:t>„</w:t>
      </w:r>
      <w:r w:rsidR="00622849" w:rsidRPr="00622849">
        <w:rPr>
          <w:sz w:val="36"/>
          <w:szCs w:val="36"/>
        </w:rPr>
        <w:t>Realizace úspor energie - DM a ŠJ Pardubice, budovy č.p. 331 a č.p. 2432</w:t>
      </w:r>
      <w:r w:rsidRPr="002565CE">
        <w:rPr>
          <w:sz w:val="32"/>
          <w:szCs w:val="32"/>
        </w:rPr>
        <w:t>“</w:t>
      </w:r>
    </w:p>
    <w:p w:rsidR="002F57D6" w:rsidRPr="007A6796" w:rsidRDefault="0023617F" w:rsidP="00BF1F48">
      <w:pPr>
        <w:pStyle w:val="Zkladntext2"/>
        <w:framePr w:w="9981" w:h="2389" w:wrap="notBeside" w:x="951" w:y="125"/>
        <w:spacing w:before="160" w:after="160"/>
        <w:rPr>
          <w:b w:val="0"/>
          <w:bCs/>
        </w:rPr>
      </w:pPr>
      <w:r w:rsidRPr="00FE4BD7">
        <w:rPr>
          <w:b w:val="0"/>
          <w:bCs/>
          <w:sz w:val="22"/>
        </w:rPr>
        <w:t xml:space="preserve">Veřejná zakázka </w:t>
      </w:r>
      <w:r w:rsidR="00BF1F48">
        <w:rPr>
          <w:b w:val="0"/>
          <w:bCs/>
          <w:sz w:val="22"/>
        </w:rPr>
        <w:t xml:space="preserve"> </w:t>
      </w:r>
      <w:r w:rsidR="00622849" w:rsidRPr="00622849">
        <w:rPr>
          <w:b w:val="0"/>
          <w:bCs/>
          <w:sz w:val="22"/>
        </w:rPr>
        <w:t>P21V00000407</w:t>
      </w:r>
    </w:p>
    <w:p w:rsidR="008553DF" w:rsidRPr="007A6796" w:rsidRDefault="008553DF" w:rsidP="008553DF">
      <w:pPr>
        <w:rPr>
          <w:rFonts w:ascii="Arial" w:hAnsi="Arial" w:cs="Arial"/>
          <w:color w:val="000000"/>
          <w:sz w:val="28"/>
        </w:rPr>
      </w:pPr>
      <w:r w:rsidRPr="007F2C7C">
        <w:rPr>
          <w:rFonts w:ascii="Arial" w:hAnsi="Arial" w:cs="Arial"/>
          <w:b/>
          <w:color w:val="000000"/>
          <w:u w:val="single"/>
        </w:rPr>
        <w:t>Smluvní</w:t>
      </w:r>
      <w:r w:rsidRPr="007A6796">
        <w:rPr>
          <w:rFonts w:ascii="Arial" w:hAnsi="Arial" w:cs="Arial"/>
          <w:b/>
          <w:color w:val="000000"/>
          <w:sz w:val="28"/>
          <w:u w:val="single"/>
        </w:rPr>
        <w:t xml:space="preserve"> </w:t>
      </w:r>
      <w:r w:rsidRPr="003370DC">
        <w:rPr>
          <w:rFonts w:ascii="Arial" w:hAnsi="Arial" w:cs="Arial"/>
          <w:b/>
          <w:color w:val="000000"/>
          <w:u w:val="single"/>
        </w:rPr>
        <w:t>strany</w:t>
      </w:r>
    </w:p>
    <w:tbl>
      <w:tblPr>
        <w:tblW w:w="9498" w:type="dxa"/>
        <w:tblInd w:w="108" w:type="dxa"/>
        <w:tblLook w:val="04A0" w:firstRow="1" w:lastRow="0" w:firstColumn="1" w:lastColumn="0" w:noHBand="0" w:noVBand="1"/>
      </w:tblPr>
      <w:tblGrid>
        <w:gridCol w:w="1738"/>
        <w:gridCol w:w="1664"/>
        <w:gridCol w:w="142"/>
        <w:gridCol w:w="425"/>
        <w:gridCol w:w="4820"/>
        <w:gridCol w:w="142"/>
        <w:gridCol w:w="567"/>
      </w:tblGrid>
      <w:tr w:rsidR="00A17A0A" w:rsidRPr="00E774C8" w:rsidTr="00622849">
        <w:trPr>
          <w:trHeight w:val="509"/>
        </w:trPr>
        <w:tc>
          <w:tcPr>
            <w:tcW w:w="1738" w:type="dxa"/>
            <w:shd w:val="clear" w:color="auto" w:fill="auto"/>
            <w:vAlign w:val="center"/>
          </w:tcPr>
          <w:p w:rsidR="00A17A0A" w:rsidRPr="00E774C8" w:rsidRDefault="00A17A0A" w:rsidP="00F71CE3">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760" w:type="dxa"/>
            <w:gridSpan w:val="6"/>
            <w:shd w:val="clear" w:color="auto" w:fill="auto"/>
            <w:vAlign w:val="center"/>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A17A0A" w:rsidRPr="00E774C8" w:rsidTr="00622849">
        <w:trPr>
          <w:gridBefore w:val="1"/>
          <w:gridAfter w:val="1"/>
          <w:wBefore w:w="1738" w:type="dxa"/>
          <w:wAfter w:w="567" w:type="dxa"/>
        </w:trPr>
        <w:tc>
          <w:tcPr>
            <w:tcW w:w="1806" w:type="dxa"/>
            <w:gridSpan w:val="2"/>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gridSpan w:val="3"/>
            <w:shd w:val="clear" w:color="auto" w:fill="auto"/>
          </w:tcPr>
          <w:p w:rsidR="00A17A0A" w:rsidRPr="00E774C8" w:rsidRDefault="00A17A0A" w:rsidP="00622849">
            <w:pPr>
              <w:numPr>
                <w:ilvl w:val="12"/>
                <w:numId w:val="0"/>
              </w:numPr>
              <w:spacing w:line="320" w:lineRule="exact"/>
              <w:ind w:left="-108"/>
              <w:rPr>
                <w:rFonts w:ascii="Arial" w:hAnsi="Arial"/>
                <w:sz w:val="22"/>
                <w:szCs w:val="22"/>
              </w:rPr>
            </w:pPr>
            <w:r w:rsidRPr="00E774C8">
              <w:rPr>
                <w:rFonts w:ascii="Arial" w:hAnsi="Arial"/>
                <w:sz w:val="22"/>
                <w:szCs w:val="22"/>
              </w:rPr>
              <w:t>Komenského náměstí 125, 532 11 Pardubice</w:t>
            </w:r>
          </w:p>
        </w:tc>
      </w:tr>
      <w:tr w:rsidR="00A17A0A" w:rsidRPr="00E774C8" w:rsidTr="00622849">
        <w:trPr>
          <w:gridBefore w:val="1"/>
          <w:gridAfter w:val="2"/>
          <w:wBefore w:w="1738" w:type="dxa"/>
          <w:wAfter w:w="709" w:type="dxa"/>
        </w:trPr>
        <w:tc>
          <w:tcPr>
            <w:tcW w:w="1664" w:type="dxa"/>
            <w:shd w:val="clear" w:color="auto" w:fill="auto"/>
            <w:vAlign w:val="center"/>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gridSpan w:val="3"/>
            <w:shd w:val="clear" w:color="auto" w:fill="auto"/>
            <w:vAlign w:val="center"/>
          </w:tcPr>
          <w:p w:rsidR="00A17A0A" w:rsidRPr="00E774C8" w:rsidRDefault="00A17A0A" w:rsidP="00F71CE3">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A17A0A" w:rsidRPr="00E774C8" w:rsidTr="00622849">
        <w:trPr>
          <w:gridBefore w:val="1"/>
          <w:wBefore w:w="1738" w:type="dxa"/>
        </w:trPr>
        <w:tc>
          <w:tcPr>
            <w:tcW w:w="7760" w:type="dxa"/>
            <w:gridSpan w:val="6"/>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622849" w:rsidRDefault="00622849" w:rsidP="00622849">
            <w:pPr>
              <w:ind w:left="1698" w:right="-143" w:firstLine="6"/>
              <w:jc w:val="both"/>
              <w:rPr>
                <w:rFonts w:ascii="Arial" w:hAnsi="Arial"/>
                <w:sz w:val="22"/>
              </w:rPr>
            </w:pPr>
            <w:r>
              <w:rPr>
                <w:rFonts w:ascii="Arial" w:hAnsi="Arial"/>
                <w:b/>
                <w:sz w:val="22"/>
              </w:rPr>
              <w:t xml:space="preserve">Ing. Miroslav Vohlídal </w:t>
            </w:r>
            <w:r>
              <w:rPr>
                <w:rFonts w:ascii="Arial" w:hAnsi="Arial"/>
                <w:sz w:val="22"/>
              </w:rPr>
              <w:t>nebo</w:t>
            </w:r>
            <w:r>
              <w:rPr>
                <w:rFonts w:ascii="Arial" w:hAnsi="Arial"/>
                <w:b/>
                <w:sz w:val="22"/>
              </w:rPr>
              <w:t xml:space="preserve"> Ing. Jiří Kunt, Ph.D.</w:t>
            </w:r>
            <w:r>
              <w:rPr>
                <w:rFonts w:ascii="Arial" w:hAnsi="Arial"/>
                <w:sz w:val="22"/>
              </w:rPr>
              <w:t xml:space="preserve"> </w:t>
            </w:r>
          </w:p>
          <w:p w:rsidR="00A17A0A" w:rsidRPr="00622849" w:rsidRDefault="00622849" w:rsidP="00622849">
            <w:pPr>
              <w:ind w:left="1698" w:right="-143" w:firstLine="6"/>
              <w:jc w:val="both"/>
              <w:rPr>
                <w:rFonts w:ascii="Arial" w:hAnsi="Arial"/>
                <w:b/>
                <w:sz w:val="22"/>
              </w:rPr>
            </w:pPr>
            <w:r>
              <w:rPr>
                <w:rFonts w:ascii="Arial" w:hAnsi="Arial"/>
                <w:sz w:val="22"/>
              </w:rPr>
              <w:t>nebo</w:t>
            </w:r>
            <w:r>
              <w:rPr>
                <w:rFonts w:ascii="Arial" w:hAnsi="Arial"/>
                <w:b/>
                <w:color w:val="FF0000"/>
                <w:sz w:val="22"/>
              </w:rPr>
              <w:t xml:space="preserve"> </w:t>
            </w:r>
            <w:r>
              <w:rPr>
                <w:rFonts w:ascii="Arial" w:hAnsi="Arial"/>
                <w:b/>
                <w:sz w:val="22"/>
              </w:rPr>
              <w:t xml:space="preserve">Ing. Aneta Šiklová </w:t>
            </w:r>
            <w:r>
              <w:rPr>
                <w:rFonts w:ascii="Arial" w:hAnsi="Arial"/>
                <w:sz w:val="22"/>
              </w:rPr>
              <w:t>nebo</w:t>
            </w:r>
            <w:r>
              <w:rPr>
                <w:rFonts w:ascii="Arial" w:hAnsi="Arial"/>
                <w:b/>
                <w:sz w:val="22"/>
              </w:rPr>
              <w:t xml:space="preserve"> Ing. Veronika Víšková</w:t>
            </w:r>
          </w:p>
        </w:tc>
      </w:tr>
      <w:tr w:rsidR="00A17A0A" w:rsidRPr="00E774C8" w:rsidTr="00622849">
        <w:trPr>
          <w:gridBefore w:val="1"/>
          <w:wBefore w:w="1738" w:type="dxa"/>
        </w:trPr>
        <w:tc>
          <w:tcPr>
            <w:tcW w:w="7760" w:type="dxa"/>
            <w:gridSpan w:val="6"/>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622849" w:rsidRPr="00622849" w:rsidRDefault="00622849" w:rsidP="00622849">
            <w:pPr>
              <w:numPr>
                <w:ilvl w:val="12"/>
                <w:numId w:val="0"/>
              </w:numPr>
              <w:spacing w:line="240" w:lineRule="exact"/>
              <w:ind w:left="2407" w:hanging="709"/>
              <w:rPr>
                <w:rFonts w:ascii="Arial" w:hAnsi="Arial"/>
                <w:b/>
                <w:sz w:val="22"/>
                <w:szCs w:val="22"/>
              </w:rPr>
            </w:pPr>
            <w:r w:rsidRPr="00622849">
              <w:rPr>
                <w:rFonts w:ascii="Arial" w:hAnsi="Arial"/>
                <w:b/>
                <w:sz w:val="22"/>
                <w:szCs w:val="22"/>
              </w:rPr>
              <w:t xml:space="preserve">Ing. Miroslav Vohlídal </w:t>
            </w:r>
            <w:r w:rsidRPr="00622849">
              <w:rPr>
                <w:rFonts w:ascii="Arial" w:hAnsi="Arial"/>
                <w:sz w:val="22"/>
                <w:szCs w:val="22"/>
              </w:rPr>
              <w:t>nebo</w:t>
            </w:r>
            <w:r w:rsidRPr="00622849">
              <w:rPr>
                <w:rFonts w:ascii="Arial" w:hAnsi="Arial"/>
                <w:b/>
                <w:sz w:val="22"/>
                <w:szCs w:val="22"/>
              </w:rPr>
              <w:t xml:space="preserve"> Ing. Jiří Kunt, Ph.D. </w:t>
            </w:r>
          </w:p>
          <w:p w:rsidR="00A17A0A" w:rsidRPr="0015755F" w:rsidRDefault="00622849" w:rsidP="00622849">
            <w:pPr>
              <w:numPr>
                <w:ilvl w:val="12"/>
                <w:numId w:val="0"/>
              </w:numPr>
              <w:spacing w:line="240" w:lineRule="exact"/>
              <w:ind w:left="2407" w:hanging="709"/>
              <w:rPr>
                <w:rFonts w:ascii="Arial" w:hAnsi="Arial"/>
                <w:sz w:val="22"/>
                <w:szCs w:val="22"/>
              </w:rPr>
            </w:pPr>
            <w:r w:rsidRPr="00622849">
              <w:rPr>
                <w:rFonts w:ascii="Arial" w:hAnsi="Arial"/>
                <w:sz w:val="22"/>
                <w:szCs w:val="22"/>
              </w:rPr>
              <w:t>nebo</w:t>
            </w:r>
            <w:r w:rsidRPr="00622849">
              <w:rPr>
                <w:rFonts w:ascii="Arial" w:hAnsi="Arial"/>
                <w:b/>
                <w:sz w:val="22"/>
                <w:szCs w:val="22"/>
              </w:rPr>
              <w:t xml:space="preserve"> Ing. Aneta Šiklová </w:t>
            </w:r>
            <w:r w:rsidRPr="00622849">
              <w:rPr>
                <w:rFonts w:ascii="Arial" w:hAnsi="Arial"/>
                <w:sz w:val="22"/>
                <w:szCs w:val="22"/>
              </w:rPr>
              <w:t>nebo</w:t>
            </w:r>
            <w:r w:rsidRPr="00622849">
              <w:rPr>
                <w:rFonts w:ascii="Arial" w:hAnsi="Arial"/>
                <w:b/>
                <w:sz w:val="22"/>
                <w:szCs w:val="22"/>
              </w:rPr>
              <w:t xml:space="preserve"> </w:t>
            </w:r>
            <w:r w:rsidRPr="00622849">
              <w:rPr>
                <w:rFonts w:ascii="Arial" w:hAnsi="Arial"/>
                <w:sz w:val="22"/>
                <w:szCs w:val="22"/>
              </w:rPr>
              <w:t>technický dozo</w:t>
            </w:r>
            <w:r>
              <w:rPr>
                <w:rFonts w:ascii="Arial" w:hAnsi="Arial"/>
                <w:sz w:val="22"/>
                <w:szCs w:val="22"/>
              </w:rPr>
              <w:t xml:space="preserve">r </w:t>
            </w:r>
            <w:r w:rsidRPr="00622849">
              <w:rPr>
                <w:rFonts w:ascii="Arial" w:hAnsi="Arial"/>
                <w:sz w:val="22"/>
                <w:szCs w:val="22"/>
              </w:rPr>
              <w:t>objednatele</w:t>
            </w:r>
          </w:p>
        </w:tc>
      </w:tr>
      <w:tr w:rsidR="00A17A0A" w:rsidRPr="00E774C8" w:rsidTr="00622849">
        <w:trPr>
          <w:gridBefore w:val="1"/>
          <w:wBefore w:w="1738" w:type="dxa"/>
        </w:trPr>
        <w:tc>
          <w:tcPr>
            <w:tcW w:w="7760" w:type="dxa"/>
            <w:gridSpan w:val="6"/>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622849" w:rsidRPr="00622849" w:rsidRDefault="00622849" w:rsidP="00622849">
            <w:pPr>
              <w:numPr>
                <w:ilvl w:val="12"/>
                <w:numId w:val="0"/>
              </w:numPr>
              <w:spacing w:line="240" w:lineRule="exact"/>
              <w:ind w:firstLine="1698"/>
              <w:rPr>
                <w:rFonts w:ascii="Arial" w:hAnsi="Arial"/>
                <w:b/>
                <w:sz w:val="22"/>
                <w:szCs w:val="22"/>
              </w:rPr>
            </w:pPr>
            <w:r w:rsidRPr="00622849">
              <w:rPr>
                <w:rFonts w:ascii="Arial" w:hAnsi="Arial"/>
                <w:b/>
                <w:sz w:val="22"/>
                <w:szCs w:val="22"/>
              </w:rPr>
              <w:t xml:space="preserve">Ing. Miroslav Vohlídal </w:t>
            </w:r>
            <w:r w:rsidRPr="00622849">
              <w:rPr>
                <w:rFonts w:ascii="Arial" w:hAnsi="Arial"/>
                <w:sz w:val="22"/>
                <w:szCs w:val="22"/>
              </w:rPr>
              <w:t>nebo</w:t>
            </w:r>
            <w:r w:rsidRPr="00622849">
              <w:rPr>
                <w:rFonts w:ascii="Arial" w:hAnsi="Arial"/>
                <w:b/>
                <w:sz w:val="22"/>
                <w:szCs w:val="22"/>
              </w:rPr>
              <w:t xml:space="preserve"> Ing. Jiří Kunt, Ph.D. </w:t>
            </w:r>
          </w:p>
          <w:p w:rsidR="00A17A0A" w:rsidRPr="0015755F" w:rsidRDefault="00622849" w:rsidP="00622849">
            <w:pPr>
              <w:numPr>
                <w:ilvl w:val="12"/>
                <w:numId w:val="0"/>
              </w:numPr>
              <w:spacing w:line="240" w:lineRule="exact"/>
              <w:ind w:firstLine="1698"/>
              <w:rPr>
                <w:rFonts w:ascii="Arial" w:hAnsi="Arial"/>
                <w:sz w:val="22"/>
                <w:szCs w:val="22"/>
              </w:rPr>
            </w:pPr>
            <w:r w:rsidRPr="00622849">
              <w:rPr>
                <w:rFonts w:ascii="Arial" w:hAnsi="Arial"/>
                <w:b/>
                <w:sz w:val="22"/>
                <w:szCs w:val="22"/>
              </w:rPr>
              <w:t>nebo Ing. Aneta Šiklová</w:t>
            </w:r>
          </w:p>
        </w:tc>
      </w:tr>
      <w:tr w:rsidR="00A17A0A" w:rsidRPr="00E774C8" w:rsidTr="00622849">
        <w:trPr>
          <w:gridBefore w:val="1"/>
          <w:wBefore w:w="1738" w:type="dxa"/>
        </w:trPr>
        <w:tc>
          <w:tcPr>
            <w:tcW w:w="7760" w:type="dxa"/>
            <w:gridSpan w:val="6"/>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622849" w:rsidRPr="00622849" w:rsidRDefault="00622849" w:rsidP="00622849">
            <w:pPr>
              <w:numPr>
                <w:ilvl w:val="12"/>
                <w:numId w:val="0"/>
              </w:numPr>
              <w:spacing w:line="240" w:lineRule="exact"/>
              <w:ind w:firstLine="1698"/>
              <w:rPr>
                <w:rFonts w:ascii="Arial" w:hAnsi="Arial"/>
                <w:b/>
                <w:sz w:val="22"/>
                <w:szCs w:val="22"/>
              </w:rPr>
            </w:pPr>
            <w:r w:rsidRPr="00622849">
              <w:rPr>
                <w:rFonts w:ascii="Arial" w:hAnsi="Arial"/>
                <w:b/>
                <w:sz w:val="22"/>
                <w:szCs w:val="22"/>
              </w:rPr>
              <w:t xml:space="preserve">Ing. Miroslav Vohlídal </w:t>
            </w:r>
            <w:r w:rsidRPr="00622849">
              <w:rPr>
                <w:rFonts w:ascii="Arial" w:hAnsi="Arial"/>
                <w:sz w:val="22"/>
                <w:szCs w:val="22"/>
              </w:rPr>
              <w:t>nebo</w:t>
            </w:r>
            <w:r w:rsidRPr="00622849">
              <w:rPr>
                <w:rFonts w:ascii="Arial" w:hAnsi="Arial"/>
                <w:b/>
                <w:sz w:val="22"/>
                <w:szCs w:val="22"/>
              </w:rPr>
              <w:t xml:space="preserve"> Ing. Jiří Kunt, Ph.D. </w:t>
            </w:r>
          </w:p>
          <w:p w:rsidR="00A17A0A" w:rsidRPr="0015755F" w:rsidRDefault="00622849" w:rsidP="00622849">
            <w:pPr>
              <w:numPr>
                <w:ilvl w:val="12"/>
                <w:numId w:val="0"/>
              </w:numPr>
              <w:spacing w:line="240" w:lineRule="exact"/>
              <w:ind w:firstLine="1698"/>
              <w:rPr>
                <w:rFonts w:ascii="Arial" w:hAnsi="Arial"/>
                <w:sz w:val="22"/>
                <w:szCs w:val="22"/>
              </w:rPr>
            </w:pPr>
            <w:r w:rsidRPr="00622849">
              <w:rPr>
                <w:rFonts w:ascii="Arial" w:hAnsi="Arial"/>
                <w:sz w:val="22"/>
                <w:szCs w:val="22"/>
              </w:rPr>
              <w:t>nebo</w:t>
            </w:r>
            <w:r w:rsidRPr="00622849">
              <w:rPr>
                <w:rFonts w:ascii="Arial" w:hAnsi="Arial"/>
                <w:b/>
                <w:sz w:val="22"/>
                <w:szCs w:val="22"/>
              </w:rPr>
              <w:t xml:space="preserve"> Ing. Aneta Šiklová</w:t>
            </w:r>
          </w:p>
        </w:tc>
      </w:tr>
      <w:tr w:rsidR="00A17A0A" w:rsidRPr="00E774C8" w:rsidTr="00622849">
        <w:trPr>
          <w:gridBefore w:val="1"/>
          <w:wBefore w:w="1738" w:type="dxa"/>
        </w:trPr>
        <w:tc>
          <w:tcPr>
            <w:tcW w:w="2231" w:type="dxa"/>
            <w:gridSpan w:val="3"/>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529" w:type="dxa"/>
            <w:gridSpan w:val="3"/>
            <w:shd w:val="clear" w:color="auto" w:fill="auto"/>
            <w:vAlign w:val="center"/>
          </w:tcPr>
          <w:p w:rsidR="00A17A0A" w:rsidRPr="00E774C8" w:rsidRDefault="00A17A0A" w:rsidP="00F71CE3">
            <w:pPr>
              <w:rPr>
                <w:rFonts w:ascii="Arial" w:hAnsi="Arial"/>
                <w:sz w:val="22"/>
                <w:szCs w:val="22"/>
              </w:rPr>
            </w:pPr>
            <w:r w:rsidRPr="00E774C8">
              <w:rPr>
                <w:rFonts w:ascii="Arial" w:hAnsi="Arial"/>
                <w:sz w:val="22"/>
                <w:szCs w:val="22"/>
              </w:rPr>
              <w:t>70892822</w:t>
            </w:r>
          </w:p>
        </w:tc>
      </w:tr>
      <w:tr w:rsidR="00A17A0A" w:rsidRPr="00E774C8" w:rsidTr="00622849">
        <w:trPr>
          <w:gridBefore w:val="1"/>
          <w:wBefore w:w="1738" w:type="dxa"/>
        </w:trPr>
        <w:tc>
          <w:tcPr>
            <w:tcW w:w="2231" w:type="dxa"/>
            <w:gridSpan w:val="3"/>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DIČ:</w:t>
            </w:r>
          </w:p>
        </w:tc>
        <w:tc>
          <w:tcPr>
            <w:tcW w:w="5529" w:type="dxa"/>
            <w:gridSpan w:val="3"/>
            <w:shd w:val="clear" w:color="auto" w:fill="auto"/>
            <w:vAlign w:val="center"/>
          </w:tcPr>
          <w:p w:rsidR="00A17A0A" w:rsidRPr="00E774C8" w:rsidRDefault="00A17A0A" w:rsidP="00F71CE3">
            <w:pPr>
              <w:rPr>
                <w:sz w:val="22"/>
                <w:szCs w:val="22"/>
              </w:rPr>
            </w:pPr>
            <w:r w:rsidRPr="00E774C8">
              <w:rPr>
                <w:rFonts w:ascii="Arial" w:hAnsi="Arial"/>
                <w:sz w:val="22"/>
                <w:szCs w:val="22"/>
              </w:rPr>
              <w:t xml:space="preserve">CZ70892822 </w:t>
            </w:r>
          </w:p>
        </w:tc>
      </w:tr>
      <w:tr w:rsidR="00A17A0A" w:rsidRPr="00E774C8" w:rsidTr="00622849">
        <w:trPr>
          <w:gridBefore w:val="1"/>
          <w:wBefore w:w="1738" w:type="dxa"/>
        </w:trPr>
        <w:tc>
          <w:tcPr>
            <w:tcW w:w="2231" w:type="dxa"/>
            <w:gridSpan w:val="3"/>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529" w:type="dxa"/>
            <w:gridSpan w:val="3"/>
            <w:shd w:val="clear" w:color="auto" w:fill="auto"/>
          </w:tcPr>
          <w:p w:rsidR="00A17A0A" w:rsidRPr="00E774C8" w:rsidRDefault="00A17A0A" w:rsidP="00F71CE3">
            <w:pPr>
              <w:numPr>
                <w:ilvl w:val="12"/>
                <w:numId w:val="0"/>
              </w:numPr>
              <w:spacing w:line="320" w:lineRule="exact"/>
              <w:jc w:val="both"/>
              <w:rPr>
                <w:rFonts w:ascii="Arial" w:hAnsi="Arial"/>
                <w:sz w:val="22"/>
                <w:szCs w:val="22"/>
              </w:rPr>
            </w:pPr>
            <w:r w:rsidRPr="00A17A0A">
              <w:rPr>
                <w:rFonts w:ascii="Arial" w:hAnsi="Arial" w:cs="Arial"/>
                <w:sz w:val="22"/>
                <w:szCs w:val="22"/>
              </w:rPr>
              <w:t>ČSOB a.s.</w:t>
            </w:r>
          </w:p>
        </w:tc>
      </w:tr>
      <w:tr w:rsidR="00A17A0A" w:rsidRPr="00E774C8" w:rsidTr="00622849">
        <w:trPr>
          <w:gridBefore w:val="1"/>
          <w:wBefore w:w="1738" w:type="dxa"/>
        </w:trPr>
        <w:tc>
          <w:tcPr>
            <w:tcW w:w="2231" w:type="dxa"/>
            <w:gridSpan w:val="3"/>
            <w:shd w:val="clear" w:color="auto" w:fill="auto"/>
          </w:tcPr>
          <w:p w:rsidR="00A17A0A" w:rsidRPr="00E774C8" w:rsidRDefault="00A17A0A" w:rsidP="00F71CE3">
            <w:pPr>
              <w:numPr>
                <w:ilvl w:val="12"/>
                <w:numId w:val="0"/>
              </w:numPr>
              <w:spacing w:line="320" w:lineRule="exact"/>
              <w:rPr>
                <w:rFonts w:ascii="Arial" w:hAnsi="Arial"/>
                <w:sz w:val="22"/>
                <w:szCs w:val="22"/>
              </w:rPr>
            </w:pPr>
          </w:p>
        </w:tc>
        <w:tc>
          <w:tcPr>
            <w:tcW w:w="5529" w:type="dxa"/>
            <w:gridSpan w:val="3"/>
            <w:shd w:val="clear" w:color="auto" w:fill="auto"/>
          </w:tcPr>
          <w:p w:rsidR="00A17A0A" w:rsidRPr="00E774C8" w:rsidRDefault="00A17A0A" w:rsidP="00F71CE3">
            <w:pPr>
              <w:numPr>
                <w:ilvl w:val="12"/>
                <w:numId w:val="0"/>
              </w:numPr>
              <w:spacing w:line="320" w:lineRule="exact"/>
              <w:jc w:val="both"/>
              <w:rPr>
                <w:rFonts w:ascii="Arial" w:hAnsi="Arial"/>
                <w:sz w:val="22"/>
                <w:szCs w:val="22"/>
              </w:rPr>
            </w:pPr>
            <w:r w:rsidRPr="00E774C8">
              <w:rPr>
                <w:rFonts w:ascii="Arial" w:hAnsi="Arial" w:cs="Arial"/>
                <w:sz w:val="22"/>
                <w:szCs w:val="22"/>
              </w:rPr>
              <w:t xml:space="preserve">č.ú. </w:t>
            </w:r>
            <w:r w:rsidR="006D6147" w:rsidRPr="00AD0F6E">
              <w:rPr>
                <w:rFonts w:ascii="Arial" w:hAnsi="Arial"/>
                <w:sz w:val="22"/>
              </w:rPr>
              <w:t>22</w:t>
            </w:r>
            <w:r w:rsidR="006D6147">
              <w:rPr>
                <w:rFonts w:ascii="Arial" w:hAnsi="Arial"/>
                <w:sz w:val="22"/>
              </w:rPr>
              <w:t>2907724</w:t>
            </w:r>
            <w:r w:rsidR="006D6147" w:rsidRPr="00AD0F6E">
              <w:rPr>
                <w:rFonts w:ascii="Arial" w:hAnsi="Arial"/>
                <w:sz w:val="22"/>
              </w:rPr>
              <w:t>/0300</w:t>
            </w:r>
          </w:p>
        </w:tc>
      </w:tr>
    </w:tbl>
    <w:p w:rsidR="00A17A0A" w:rsidRDefault="00A17A0A" w:rsidP="00A17A0A">
      <w:pPr>
        <w:numPr>
          <w:ilvl w:val="12"/>
          <w:numId w:val="0"/>
        </w:numPr>
        <w:spacing w:before="120" w:after="120"/>
        <w:ind w:left="142"/>
        <w:jc w:val="both"/>
        <w:rPr>
          <w:rFonts w:ascii="Arial" w:hAnsi="Arial"/>
          <w:sz w:val="22"/>
          <w:szCs w:val="22"/>
        </w:rPr>
      </w:pPr>
      <w:r>
        <w:rPr>
          <w:rFonts w:ascii="Arial" w:hAnsi="Arial"/>
          <w:sz w:val="22"/>
          <w:szCs w:val="22"/>
        </w:rPr>
        <w:t>a</w:t>
      </w:r>
    </w:p>
    <w:tbl>
      <w:tblPr>
        <w:tblW w:w="9356" w:type="dxa"/>
        <w:tblInd w:w="108" w:type="dxa"/>
        <w:tblLook w:val="04A0" w:firstRow="1" w:lastRow="0" w:firstColumn="1" w:lastColumn="0" w:noHBand="0" w:noVBand="1"/>
      </w:tblPr>
      <w:tblGrid>
        <w:gridCol w:w="1738"/>
        <w:gridCol w:w="2231"/>
        <w:gridCol w:w="5387"/>
      </w:tblGrid>
      <w:tr w:rsidR="00A17A0A" w:rsidRPr="00E774C8" w:rsidTr="00F71CE3">
        <w:tc>
          <w:tcPr>
            <w:tcW w:w="1738" w:type="dxa"/>
            <w:shd w:val="clear" w:color="auto" w:fill="auto"/>
            <w:vAlign w:val="center"/>
          </w:tcPr>
          <w:p w:rsidR="00A17A0A" w:rsidRPr="00E774C8" w:rsidRDefault="00A17A0A" w:rsidP="00F71CE3">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A17A0A" w:rsidRPr="00E774C8" w:rsidRDefault="00A17A0A" w:rsidP="005709F7">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17A0A" w:rsidRPr="00E774C8" w:rsidRDefault="00A17A0A" w:rsidP="00F71CE3">
            <w:pPr>
              <w:numPr>
                <w:ilvl w:val="12"/>
                <w:numId w:val="0"/>
              </w:numPr>
              <w:spacing w:line="320" w:lineRule="exact"/>
              <w:ind w:left="2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17A0A" w:rsidRPr="00E774C8" w:rsidRDefault="00A17A0A" w:rsidP="00F71CE3">
            <w:pPr>
              <w:numPr>
                <w:ilvl w:val="12"/>
                <w:numId w:val="0"/>
              </w:numPr>
              <w:spacing w:line="240" w:lineRule="exact"/>
              <w:ind w:left="2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p>
          <w:p w:rsidR="00A17A0A" w:rsidRPr="00E774C8" w:rsidRDefault="00A17A0A" w:rsidP="00F71CE3">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A17A0A" w:rsidRPr="00E774C8" w:rsidRDefault="00A17A0A" w:rsidP="00F71CE3">
            <w:pPr>
              <w:numPr>
                <w:ilvl w:val="12"/>
                <w:numId w:val="0"/>
              </w:numPr>
              <w:spacing w:line="240" w:lineRule="exact"/>
              <w:ind w:left="2974" w:hanging="70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 xml:space="preserve">: </w:t>
            </w:r>
          </w:p>
          <w:p w:rsidR="00A17A0A" w:rsidRPr="00E774C8" w:rsidRDefault="00A17A0A" w:rsidP="00F71CE3">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A17A0A" w:rsidRPr="00E774C8" w:rsidRDefault="00A17A0A" w:rsidP="00F71CE3">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3844B9">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6D6147" w:rsidRDefault="00A17A0A" w:rsidP="00F71CE3">
            <w:pPr>
              <w:ind w:left="34"/>
              <w:rPr>
                <w:sz w:val="18"/>
                <w:szCs w:val="18"/>
              </w:rPr>
            </w:pPr>
          </w:p>
        </w:tc>
        <w:tc>
          <w:tcPr>
            <w:tcW w:w="5387" w:type="dxa"/>
            <w:shd w:val="clear" w:color="auto" w:fill="auto"/>
          </w:tcPr>
          <w:p w:rsidR="00A17A0A" w:rsidRPr="006D6147" w:rsidRDefault="00A17A0A" w:rsidP="00F71CE3">
            <w:pPr>
              <w:ind w:left="34"/>
              <w:rPr>
                <w:sz w:val="18"/>
                <w:szCs w:val="18"/>
              </w:rPr>
            </w:pPr>
            <w:r w:rsidRPr="006D6147">
              <w:rPr>
                <w:rFonts w:ascii="Arial" w:hAnsi="Arial" w:cs="Arial"/>
                <w:b/>
                <w:bCs/>
                <w:color w:val="FF0000"/>
                <w:sz w:val="18"/>
                <w:szCs w:val="18"/>
              </w:rPr>
              <w:t>(</w:t>
            </w:r>
            <w:r w:rsidRPr="006D6147">
              <w:rPr>
                <w:rFonts w:ascii="Arial" w:hAnsi="Arial" w:cs="Arial"/>
                <w:bCs/>
                <w:color w:val="FF0000"/>
                <w:sz w:val="18"/>
                <w:szCs w:val="18"/>
              </w:rPr>
              <w:t>je-li uchazeč plátcem DPH, doplní číslo účtu, který je správcem daně zveřejněn způsobem umožňujícím dálkový přístup dle §109 odst. 2 písm. c) zákona č. 235/2004 Sb., o DPH</w:t>
            </w:r>
            <w:r w:rsidRPr="006D6147">
              <w:rPr>
                <w:rFonts w:ascii="Arial" w:hAnsi="Arial" w:cs="Arial"/>
                <w:b/>
                <w:bCs/>
                <w:color w:val="FF0000"/>
                <w:sz w:val="18"/>
                <w:szCs w:val="18"/>
              </w:rPr>
              <w:t>)</w:t>
            </w:r>
          </w:p>
        </w:tc>
      </w:tr>
      <w:tr w:rsidR="00A17A0A" w:rsidRPr="00E774C8" w:rsidTr="00F71CE3">
        <w:trPr>
          <w:gridBefore w:val="1"/>
          <w:wBefore w:w="1738" w:type="dxa"/>
        </w:trPr>
        <w:tc>
          <w:tcPr>
            <w:tcW w:w="2231" w:type="dxa"/>
            <w:shd w:val="clear" w:color="auto" w:fill="auto"/>
          </w:tcPr>
          <w:p w:rsidR="00A17A0A" w:rsidRPr="00B66EEC" w:rsidRDefault="004013FF" w:rsidP="00F71CE3">
            <w:pPr>
              <w:numPr>
                <w:ilvl w:val="12"/>
                <w:numId w:val="0"/>
              </w:numPr>
              <w:spacing w:line="240" w:lineRule="exact"/>
              <w:rPr>
                <w:rFonts w:ascii="Arial" w:hAnsi="Arial" w:cs="Arial"/>
                <w:b/>
                <w:bCs/>
                <w:sz w:val="22"/>
                <w:szCs w:val="22"/>
              </w:rPr>
            </w:pPr>
            <w:r>
              <w:rPr>
                <w:rFonts w:ascii="Arial" w:hAnsi="Arial"/>
                <w:sz w:val="22"/>
                <w:szCs w:val="22"/>
              </w:rPr>
              <w:t>Zápis v OR</w:t>
            </w:r>
            <w:r w:rsidR="00A17A0A" w:rsidRPr="00B66EEC">
              <w:rPr>
                <w:rFonts w:ascii="Arial" w:hAnsi="Arial"/>
                <w:sz w:val="22"/>
                <w:szCs w:val="22"/>
              </w:rPr>
              <w:t>:</w:t>
            </w:r>
          </w:p>
        </w:tc>
        <w:tc>
          <w:tcPr>
            <w:tcW w:w="5387" w:type="dxa"/>
            <w:shd w:val="clear" w:color="auto" w:fill="auto"/>
            <w:vAlign w:val="center"/>
          </w:tcPr>
          <w:p w:rsidR="00A17A0A" w:rsidRPr="00B66EEC" w:rsidRDefault="00A17A0A" w:rsidP="00F71CE3">
            <w:pPr>
              <w:ind w:left="34"/>
              <w:rPr>
                <w:rFonts w:ascii="Arial" w:hAnsi="Arial" w:cs="Arial"/>
                <w:b/>
                <w:bCs/>
                <w:sz w:val="22"/>
                <w:szCs w:val="22"/>
              </w:rPr>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bl>
    <w:p w:rsidR="008553DF" w:rsidRDefault="008553DF" w:rsidP="008553DF">
      <w:pPr>
        <w:jc w:val="both"/>
        <w:rPr>
          <w:rFonts w:ascii="Arial" w:hAnsi="Arial" w:cs="Arial"/>
          <w:color w:val="000000"/>
          <w:sz w:val="22"/>
        </w:rPr>
      </w:pPr>
    </w:p>
    <w:p w:rsidR="0042275D" w:rsidRDefault="0042275D" w:rsidP="008553DF">
      <w:pPr>
        <w:jc w:val="both"/>
        <w:rPr>
          <w:rFonts w:ascii="Arial" w:hAnsi="Arial" w:cs="Arial"/>
          <w:color w:val="000000"/>
          <w:sz w:val="22"/>
        </w:rPr>
      </w:pPr>
    </w:p>
    <w:p w:rsidR="00E34725" w:rsidRDefault="008553DF"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zakázky </w:t>
      </w:r>
      <w:r w:rsidR="00622849" w:rsidRPr="00622849">
        <w:rPr>
          <w:rFonts w:ascii="Arial" w:hAnsi="Arial" w:cs="Arial"/>
          <w:sz w:val="22"/>
          <w:szCs w:val="22"/>
        </w:rPr>
        <w:t>„Realizace úspor energie - DM a ŠJ Pardubice, budovy č.p. 331 a č.p. 2432“</w:t>
      </w:r>
      <w:r>
        <w:rPr>
          <w:sz w:val="22"/>
          <w:szCs w:val="22"/>
        </w:rPr>
        <w:t xml:space="preserve"> </w:t>
      </w:r>
      <w:r w:rsidRPr="007F2C7C">
        <w:rPr>
          <w:rFonts w:ascii="Arial" w:hAnsi="Arial" w:cs="Arial"/>
          <w:color w:val="000000"/>
          <w:sz w:val="22"/>
        </w:rPr>
        <w:t xml:space="preserve">a zhotovitel jako vybraný </w:t>
      </w:r>
      <w:r>
        <w:rPr>
          <w:rFonts w:ascii="Arial" w:hAnsi="Arial" w:cs="Arial"/>
          <w:color w:val="000000"/>
          <w:sz w:val="22"/>
        </w:rPr>
        <w:t>dodavatel</w:t>
      </w:r>
      <w:r w:rsidRPr="007F2C7C">
        <w:rPr>
          <w:rFonts w:ascii="Arial" w:hAnsi="Arial" w:cs="Arial"/>
          <w:color w:val="000000"/>
          <w:sz w:val="22"/>
        </w:rPr>
        <w:t xml:space="preserve"> uzavírají tuto smlouvu o dílo (dále jen „smlouva“), kterou se zhotovitel zavazuje řádně a včas, na svůj náklad a nebezpečí, provést pro objednatele dílo dle podmínek této smlouvy a jejích příloh a objednatel se </w:t>
      </w:r>
      <w:r w:rsidRPr="007F2C7C">
        <w:rPr>
          <w:rFonts w:ascii="Arial" w:hAnsi="Arial" w:cs="Arial"/>
          <w:color w:val="000000"/>
          <w:sz w:val="22"/>
        </w:rPr>
        <w:lastRenderedPageBreak/>
        <w:t>zavazuje za podmínek této smlouvy dílo převzít a zaplatit zhotoviteli doh</w:t>
      </w:r>
      <w:r>
        <w:rPr>
          <w:rFonts w:ascii="Arial" w:hAnsi="Arial" w:cs="Arial"/>
          <w:color w:val="000000"/>
          <w:sz w:val="22"/>
        </w:rPr>
        <w:t>odnutou cenu za jeho provedení.</w:t>
      </w:r>
    </w:p>
    <w:p w:rsidR="00BF1F48" w:rsidRPr="007F2C7C" w:rsidRDefault="00BF1F48" w:rsidP="008D505D">
      <w:pPr>
        <w:autoSpaceDE w:val="0"/>
        <w:autoSpaceDN w:val="0"/>
        <w:adjustRightInd w:val="0"/>
        <w:jc w:val="both"/>
        <w:rPr>
          <w:rFonts w:ascii="Arial" w:hAnsi="Arial" w:cs="Arial"/>
          <w:color w:val="000000"/>
          <w:sz w:val="22"/>
        </w:rPr>
      </w:pPr>
    </w:p>
    <w:p w:rsidR="008D505D" w:rsidRPr="007F2C7C" w:rsidRDefault="008D505D" w:rsidP="004013FF">
      <w:pPr>
        <w:keepNext/>
        <w:ind w:right="-23"/>
        <w:jc w:val="center"/>
        <w:rPr>
          <w:rFonts w:ascii="Arial" w:hAnsi="Arial" w:cs="Arial"/>
          <w:b/>
        </w:rPr>
      </w:pPr>
      <w:r w:rsidRPr="007F2C7C">
        <w:rPr>
          <w:rFonts w:ascii="Arial" w:hAnsi="Arial" w:cs="Arial"/>
          <w:b/>
        </w:rPr>
        <w:t>Článek I.</w:t>
      </w:r>
    </w:p>
    <w:p w:rsidR="008D505D" w:rsidRPr="007F2C7C" w:rsidRDefault="008D505D" w:rsidP="00C434EC">
      <w:pPr>
        <w:pStyle w:val="Nadpis7"/>
        <w:spacing w:after="120"/>
        <w:ind w:right="-23"/>
        <w:rPr>
          <w:sz w:val="24"/>
        </w:rPr>
      </w:pPr>
      <w:r w:rsidRPr="007F2C7C">
        <w:rPr>
          <w:sz w:val="24"/>
        </w:rPr>
        <w:t>Předmět díla</w:t>
      </w:r>
    </w:p>
    <w:p w:rsidR="002F7AE4" w:rsidRPr="003F2C1E" w:rsidRDefault="008D505D" w:rsidP="003F2C1E">
      <w:pPr>
        <w:pStyle w:val="Odstavec0"/>
        <w:tabs>
          <w:tab w:val="left" w:pos="284"/>
        </w:tabs>
        <w:ind w:left="284" w:hanging="284"/>
        <w:rPr>
          <w:rFonts w:cs="Arial"/>
          <w:b/>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2565CE">
        <w:rPr>
          <w:rFonts w:cs="Arial"/>
          <w:color w:val="000000"/>
          <w:sz w:val="22"/>
          <w:lang w:val="cs-CZ"/>
        </w:rPr>
        <w:t xml:space="preserve">Předmětem díla je </w:t>
      </w:r>
      <w:r w:rsidR="00E24B87" w:rsidRPr="002565CE">
        <w:rPr>
          <w:rFonts w:cs="Arial"/>
          <w:color w:val="000000"/>
          <w:sz w:val="22"/>
          <w:lang w:val="cs-CZ"/>
        </w:rPr>
        <w:t xml:space="preserve">zhotovení </w:t>
      </w:r>
      <w:r w:rsidRPr="002565CE">
        <w:rPr>
          <w:rFonts w:cs="Arial"/>
          <w:color w:val="000000"/>
          <w:sz w:val="22"/>
          <w:lang w:val="cs-CZ"/>
        </w:rPr>
        <w:t xml:space="preserve">stavby </w:t>
      </w:r>
      <w:r w:rsidR="002F7AE4" w:rsidRPr="002565CE">
        <w:rPr>
          <w:rFonts w:cs="Arial"/>
          <w:color w:val="000000"/>
          <w:sz w:val="22"/>
          <w:lang w:val="cs-CZ"/>
        </w:rPr>
        <w:t>„</w:t>
      </w:r>
      <w:r w:rsidR="00622849" w:rsidRPr="00622849">
        <w:rPr>
          <w:rFonts w:cs="Arial"/>
          <w:b/>
          <w:color w:val="000000"/>
          <w:sz w:val="22"/>
          <w:lang w:val="cs-CZ"/>
        </w:rPr>
        <w:t>Realizace úspor energie - DM a ŠJ Pardubice, budovy č.p. 331 a č.p. 2432</w:t>
      </w:r>
      <w:r w:rsidR="002F7AE4" w:rsidRPr="002565CE">
        <w:rPr>
          <w:rFonts w:cs="Arial"/>
          <w:color w:val="000000"/>
          <w:sz w:val="22"/>
          <w:lang w:val="cs-CZ"/>
        </w:rPr>
        <w:t>“</w:t>
      </w:r>
      <w:r w:rsidR="00FE4BD7" w:rsidRPr="00C434EC">
        <w:rPr>
          <w:rFonts w:cs="Arial"/>
          <w:color w:val="000000"/>
          <w:sz w:val="22"/>
          <w:lang w:val="cs-CZ"/>
        </w:rPr>
        <w:t>.</w:t>
      </w:r>
    </w:p>
    <w:p w:rsidR="008553DF" w:rsidRDefault="008D505D" w:rsidP="00235308">
      <w:pPr>
        <w:pStyle w:val="Odstavec0"/>
        <w:tabs>
          <w:tab w:val="left" w:pos="284"/>
        </w:tabs>
        <w:ind w:left="284" w:right="-1" w:hanging="284"/>
        <w:rPr>
          <w:rFonts w:cs="Arial"/>
          <w:sz w:val="22"/>
          <w:lang w:val="cs-CZ"/>
        </w:rPr>
      </w:pPr>
      <w:r w:rsidRPr="00591C63">
        <w:rPr>
          <w:rFonts w:cs="Arial"/>
          <w:sz w:val="22"/>
          <w:lang w:val="cs-CZ"/>
        </w:rPr>
        <w:t>2.</w:t>
      </w:r>
      <w:r w:rsidR="006E4319" w:rsidRPr="00591C63">
        <w:rPr>
          <w:rFonts w:cs="Arial"/>
          <w:sz w:val="22"/>
          <w:lang w:val="cs-CZ"/>
        </w:rPr>
        <w:tab/>
      </w:r>
      <w:r w:rsidR="00573635">
        <w:rPr>
          <w:rFonts w:cs="Arial"/>
          <w:sz w:val="22"/>
          <w:lang w:val="cs-CZ"/>
        </w:rPr>
        <w:t xml:space="preserve">Stavba bude provedena podle </w:t>
      </w:r>
      <w:r w:rsidR="00591C63" w:rsidRPr="00591C63">
        <w:rPr>
          <w:rFonts w:cs="Arial"/>
          <w:sz w:val="22"/>
          <w:lang w:val="cs-CZ"/>
        </w:rPr>
        <w:t xml:space="preserve">projektové dokumentace zpracované </w:t>
      </w:r>
      <w:r w:rsidR="009E7B92" w:rsidRPr="00364C67">
        <w:rPr>
          <w:rFonts w:cs="Arial"/>
          <w:sz w:val="22"/>
          <w:lang w:val="cs-CZ"/>
        </w:rPr>
        <w:t xml:space="preserve">společností </w:t>
      </w:r>
      <w:r w:rsidR="00622849" w:rsidRPr="00622849">
        <w:rPr>
          <w:rFonts w:cs="Arial"/>
          <w:sz w:val="22"/>
          <w:lang w:val="cs-CZ"/>
        </w:rPr>
        <w:t>GARANT projekt s.r.o., se sídlem Staňkova 103/18, 602 00 Brno, IČ: 06722865 a podle podmínek stavebního povolení vydaného Magistrátem města Pardubic dne 4. 2. 2020 pod č.j. MmP 13450/2020</w:t>
      </w:r>
      <w:r w:rsidR="0039451E" w:rsidRPr="0039451E">
        <w:rPr>
          <w:rFonts w:cs="Arial"/>
          <w:sz w:val="22"/>
          <w:lang w:val="cs-CZ"/>
        </w:rPr>
        <w:t>, které je součástí dokladové části projektové dokumentace, a zahrnuje zejména:</w:t>
      </w:r>
      <w:r w:rsidR="00235308">
        <w:rPr>
          <w:rFonts w:cs="Arial"/>
          <w:sz w:val="22"/>
          <w:lang w:val="cs-CZ"/>
        </w:rPr>
        <w:t xml:space="preserve"> </w:t>
      </w:r>
    </w:p>
    <w:p w:rsidR="009A1475" w:rsidRPr="007F2C7C" w:rsidRDefault="009A1475" w:rsidP="004B38BE">
      <w:pPr>
        <w:pStyle w:val="Odstavec0"/>
        <w:numPr>
          <w:ilvl w:val="0"/>
          <w:numId w:val="24"/>
        </w:numPr>
        <w:tabs>
          <w:tab w:val="clear" w:pos="709"/>
        </w:tabs>
        <w:ind w:left="567" w:hanging="283"/>
        <w:rPr>
          <w:rFonts w:cs="Arial"/>
          <w:sz w:val="22"/>
          <w:lang w:val="cs-CZ"/>
        </w:rPr>
      </w:pPr>
      <w:r w:rsidRPr="007F2C7C">
        <w:rPr>
          <w:rFonts w:cs="Arial"/>
          <w:sz w:val="22"/>
          <w:lang w:val="cs-CZ"/>
        </w:rPr>
        <w:t>zajištění zázemí pro TDI, AD a koordinátora BOZP na staveništi,</w:t>
      </w:r>
    </w:p>
    <w:p w:rsidR="008D505D" w:rsidRPr="007F2C7C" w:rsidRDefault="008D505D" w:rsidP="004B38BE">
      <w:pPr>
        <w:pStyle w:val="Odstavec0"/>
        <w:numPr>
          <w:ilvl w:val="0"/>
          <w:numId w:val="24"/>
        </w:numPr>
        <w:tabs>
          <w:tab w:val="clear" w:pos="709"/>
        </w:tabs>
        <w:ind w:left="567" w:hanging="283"/>
        <w:rPr>
          <w:rFonts w:cs="Arial"/>
          <w:sz w:val="22"/>
          <w:lang w:val="cs-CZ"/>
        </w:rPr>
      </w:pPr>
      <w:r w:rsidRPr="007F2C7C">
        <w:rPr>
          <w:rFonts w:cs="Arial"/>
          <w:sz w:val="22"/>
          <w:lang w:val="cs-CZ"/>
        </w:rPr>
        <w:t>řízení stavebních a technologických prací,</w:t>
      </w:r>
    </w:p>
    <w:p w:rsidR="008D505D" w:rsidRPr="007F2C7C" w:rsidRDefault="00097FA7" w:rsidP="004B38BE">
      <w:pPr>
        <w:pStyle w:val="Odstavec0"/>
        <w:numPr>
          <w:ilvl w:val="0"/>
          <w:numId w:val="24"/>
        </w:numPr>
        <w:tabs>
          <w:tab w:val="clear" w:pos="709"/>
        </w:tabs>
        <w:ind w:left="567" w:hanging="283"/>
        <w:rPr>
          <w:rFonts w:cs="Arial"/>
          <w:sz w:val="22"/>
          <w:lang w:val="cs-CZ"/>
        </w:rPr>
      </w:pPr>
      <w:r w:rsidRPr="007F2C7C">
        <w:rPr>
          <w:rFonts w:cs="Arial"/>
          <w:sz w:val="22"/>
          <w:lang w:val="cs-CZ"/>
        </w:rPr>
        <w:t>obstarání a přepravu</w:t>
      </w:r>
      <w:r w:rsidR="008D505D" w:rsidRPr="007F2C7C">
        <w:rPr>
          <w:rFonts w:cs="Arial"/>
          <w:sz w:val="22"/>
          <w:lang w:val="cs-CZ"/>
        </w:rPr>
        <w:t xml:space="preserve"> dodávek a montážního zařízení,</w:t>
      </w:r>
    </w:p>
    <w:p w:rsidR="008D505D" w:rsidRPr="007F2C7C" w:rsidRDefault="008D505D" w:rsidP="004B38BE">
      <w:pPr>
        <w:pStyle w:val="Odstavec0"/>
        <w:numPr>
          <w:ilvl w:val="0"/>
          <w:numId w:val="24"/>
        </w:numPr>
        <w:tabs>
          <w:tab w:val="clear" w:pos="709"/>
        </w:tabs>
        <w:ind w:left="567" w:hanging="283"/>
        <w:rPr>
          <w:rFonts w:cs="Arial"/>
          <w:sz w:val="22"/>
          <w:lang w:val="cs-CZ"/>
        </w:rPr>
      </w:pPr>
      <w:r w:rsidRPr="007F2C7C">
        <w:rPr>
          <w:rFonts w:cs="Arial"/>
          <w:sz w:val="22"/>
          <w:lang w:val="cs-CZ"/>
        </w:rPr>
        <w:t xml:space="preserve">vedení </w:t>
      </w:r>
      <w:r w:rsidR="0037349D">
        <w:rPr>
          <w:rFonts w:cs="Arial"/>
          <w:sz w:val="22"/>
          <w:lang w:val="cs-CZ"/>
        </w:rPr>
        <w:t xml:space="preserve">stavebního </w:t>
      </w:r>
      <w:r w:rsidRPr="007F2C7C">
        <w:rPr>
          <w:rFonts w:cs="Arial"/>
          <w:sz w:val="22"/>
          <w:lang w:val="cs-CZ"/>
        </w:rPr>
        <w:t>deníku,</w:t>
      </w:r>
    </w:p>
    <w:p w:rsidR="008D505D" w:rsidRPr="007F2C7C" w:rsidRDefault="008D505D" w:rsidP="004B38BE">
      <w:pPr>
        <w:pStyle w:val="Odstavec0"/>
        <w:numPr>
          <w:ilvl w:val="0"/>
          <w:numId w:val="24"/>
        </w:numPr>
        <w:tabs>
          <w:tab w:val="clear" w:pos="709"/>
        </w:tabs>
        <w:ind w:left="567" w:hanging="283"/>
        <w:rPr>
          <w:rFonts w:cs="Arial"/>
          <w:sz w:val="22"/>
          <w:lang w:val="cs-CZ"/>
        </w:rPr>
      </w:pPr>
      <w:r w:rsidRPr="007F2C7C">
        <w:rPr>
          <w:rFonts w:cs="Arial"/>
          <w:sz w:val="22"/>
          <w:lang w:val="cs-CZ"/>
        </w:rPr>
        <w:t>stavební práce,</w:t>
      </w:r>
    </w:p>
    <w:p w:rsidR="008D505D" w:rsidRPr="007F2C7C" w:rsidRDefault="008D505D" w:rsidP="004B38BE">
      <w:pPr>
        <w:pStyle w:val="Odstavec0"/>
        <w:numPr>
          <w:ilvl w:val="0"/>
          <w:numId w:val="24"/>
        </w:numPr>
        <w:tabs>
          <w:tab w:val="clear" w:pos="709"/>
        </w:tabs>
        <w:ind w:left="567" w:hanging="283"/>
        <w:rPr>
          <w:rFonts w:cs="Arial"/>
          <w:sz w:val="22"/>
          <w:lang w:val="cs-CZ"/>
        </w:rPr>
      </w:pPr>
      <w:r w:rsidRPr="007F2C7C">
        <w:rPr>
          <w:rFonts w:cs="Arial"/>
          <w:sz w:val="22"/>
          <w:lang w:val="cs-CZ"/>
        </w:rPr>
        <w:t>montážní práce,</w:t>
      </w:r>
    </w:p>
    <w:p w:rsidR="008D505D" w:rsidRPr="007F2C7C" w:rsidRDefault="008D505D" w:rsidP="004B38BE">
      <w:pPr>
        <w:pStyle w:val="Odstavec0"/>
        <w:numPr>
          <w:ilvl w:val="0"/>
          <w:numId w:val="24"/>
        </w:numPr>
        <w:tabs>
          <w:tab w:val="clear" w:pos="709"/>
        </w:tabs>
        <w:ind w:left="567" w:hanging="283"/>
        <w:rPr>
          <w:rFonts w:cs="Arial"/>
          <w:sz w:val="22"/>
          <w:lang w:val="cs-CZ"/>
        </w:rPr>
      </w:pPr>
      <w:r w:rsidRPr="007F2C7C">
        <w:rPr>
          <w:rFonts w:cs="Arial"/>
          <w:sz w:val="22"/>
          <w:lang w:val="cs-CZ"/>
        </w:rPr>
        <w:t>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4B38BE">
      <w:pPr>
        <w:pStyle w:val="Odstavec0"/>
        <w:numPr>
          <w:ilvl w:val="0"/>
          <w:numId w:val="24"/>
        </w:numPr>
        <w:tabs>
          <w:tab w:val="clear" w:pos="709"/>
          <w:tab w:val="left" w:pos="900"/>
        </w:tabs>
        <w:ind w:left="567" w:hanging="283"/>
        <w:rPr>
          <w:rFonts w:cs="Arial"/>
          <w:sz w:val="22"/>
          <w:lang w:val="cs-CZ"/>
        </w:rPr>
      </w:pPr>
      <w:r w:rsidRPr="007F2C7C">
        <w:rPr>
          <w:rFonts w:cs="Arial"/>
          <w:sz w:val="22"/>
          <w:lang w:val="cs-CZ"/>
        </w:rPr>
        <w:t>získání potřebných protokolů, povolení, potvrzení, schválení a podobně,</w:t>
      </w:r>
    </w:p>
    <w:p w:rsidR="008D505D" w:rsidRPr="007F2C7C" w:rsidRDefault="008D505D" w:rsidP="004B38BE">
      <w:pPr>
        <w:pStyle w:val="Odstavec0"/>
        <w:numPr>
          <w:ilvl w:val="0"/>
          <w:numId w:val="24"/>
        </w:numPr>
        <w:tabs>
          <w:tab w:val="clear" w:pos="709"/>
        </w:tabs>
        <w:ind w:left="567" w:hanging="283"/>
        <w:rPr>
          <w:rFonts w:cs="Arial"/>
          <w:sz w:val="22"/>
          <w:lang w:val="cs-CZ"/>
        </w:rPr>
      </w:pPr>
      <w:r w:rsidRPr="007F2C7C">
        <w:rPr>
          <w:rFonts w:cs="Arial"/>
          <w:sz w:val="22"/>
          <w:lang w:val="cs-CZ"/>
        </w:rPr>
        <w:t>činnost odpovědného geodeta,</w:t>
      </w:r>
    </w:p>
    <w:p w:rsidR="00D34AB7" w:rsidRPr="007F2C7C" w:rsidRDefault="00D34AB7" w:rsidP="004B38BE">
      <w:pPr>
        <w:pStyle w:val="Odstavec0"/>
        <w:numPr>
          <w:ilvl w:val="0"/>
          <w:numId w:val="24"/>
        </w:numPr>
        <w:tabs>
          <w:tab w:val="clear" w:pos="709"/>
        </w:tabs>
        <w:ind w:left="567" w:hanging="283"/>
        <w:rPr>
          <w:rFonts w:cs="Arial"/>
          <w:sz w:val="22"/>
          <w:lang w:val="cs-CZ"/>
        </w:rPr>
      </w:pPr>
      <w:r w:rsidRPr="007F2C7C">
        <w:rPr>
          <w:rFonts w:cs="Arial"/>
          <w:sz w:val="22"/>
          <w:lang w:val="cs-CZ"/>
        </w:rPr>
        <w:t>součinnost při kolaudaci stavby,</w:t>
      </w:r>
    </w:p>
    <w:p w:rsidR="005A5E79" w:rsidRPr="007F2C7C" w:rsidRDefault="008D505D" w:rsidP="004B38BE">
      <w:pPr>
        <w:pStyle w:val="Odstavec0"/>
        <w:numPr>
          <w:ilvl w:val="0"/>
          <w:numId w:val="24"/>
        </w:numPr>
        <w:tabs>
          <w:tab w:val="clear" w:pos="709"/>
        </w:tabs>
        <w:ind w:left="567" w:hanging="283"/>
        <w:rPr>
          <w:rFonts w:cs="Arial"/>
          <w:sz w:val="22"/>
          <w:lang w:val="cs-CZ"/>
        </w:rPr>
      </w:pPr>
      <w:r w:rsidRPr="007F2C7C">
        <w:rPr>
          <w:rFonts w:cs="Arial"/>
          <w:sz w:val="22"/>
          <w:lang w:val="cs-CZ"/>
        </w:rPr>
        <w:t>odstraňování vad v záruční době,</w:t>
      </w:r>
    </w:p>
    <w:p w:rsidR="00B67A03" w:rsidRPr="007F2C7C" w:rsidRDefault="008D505D" w:rsidP="004B38BE">
      <w:pPr>
        <w:pStyle w:val="Odstavec0"/>
        <w:numPr>
          <w:ilvl w:val="0"/>
          <w:numId w:val="24"/>
        </w:numPr>
        <w:tabs>
          <w:tab w:val="clear" w:pos="709"/>
        </w:tabs>
        <w:ind w:left="567" w:hanging="283"/>
        <w:rPr>
          <w:rFonts w:cs="Arial"/>
          <w:sz w:val="22"/>
          <w:lang w:val="cs-CZ"/>
        </w:rPr>
      </w:pPr>
      <w:r w:rsidRPr="007F2C7C">
        <w:rPr>
          <w:rFonts w:cs="Arial"/>
          <w:sz w:val="22"/>
          <w:lang w:val="cs-CZ"/>
        </w:rPr>
        <w:t>zpracování dokumentace skutečného provedení díla</w:t>
      </w:r>
    </w:p>
    <w:p w:rsidR="008D505D" w:rsidRPr="007F2C7C" w:rsidRDefault="00B67A03" w:rsidP="004B38BE">
      <w:pPr>
        <w:pStyle w:val="Odstavec0"/>
        <w:numPr>
          <w:ilvl w:val="0"/>
          <w:numId w:val="24"/>
        </w:numPr>
        <w:tabs>
          <w:tab w:val="clear" w:pos="709"/>
          <w:tab w:val="left" w:pos="567"/>
        </w:tabs>
        <w:spacing w:after="120"/>
        <w:ind w:left="567" w:hanging="283"/>
        <w:rPr>
          <w:rFonts w:cs="Arial"/>
          <w:sz w:val="22"/>
          <w:lang w:val="cs-CZ"/>
        </w:rPr>
      </w:pPr>
      <w:r w:rsidRPr="007F2C7C">
        <w:rPr>
          <w:rFonts w:cs="Arial"/>
          <w:sz w:val="22"/>
          <w:lang w:val="cs-CZ"/>
        </w:rPr>
        <w:t>zaměření stavby v JTSK, výškovém systému Balt po vyrovnání a návrhu oddělovacího geometrického plánu ověřeného katastrálním úřadem.</w:t>
      </w:r>
    </w:p>
    <w:p w:rsidR="00F51DB5" w:rsidRDefault="0060380F" w:rsidP="002F6E2B">
      <w:pPr>
        <w:tabs>
          <w:tab w:val="num" w:pos="284"/>
        </w:tabs>
        <w:autoSpaceDE w:val="0"/>
        <w:autoSpaceDN w:val="0"/>
        <w:adjustRightInd w:val="0"/>
        <w:spacing w:after="12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147C6E">
        <w:rPr>
          <w:rFonts w:ascii="Arial" w:hAnsi="Arial" w:cs="Arial"/>
          <w:color w:val="000000"/>
          <w:sz w:val="22"/>
        </w:rPr>
        <w:t xml:space="preserve">Rozsah díla je tedy dán projektovou dokumentací, </w:t>
      </w:r>
      <w:r w:rsidR="003844B9">
        <w:rPr>
          <w:rFonts w:ascii="Arial" w:hAnsi="Arial" w:cs="Arial"/>
          <w:color w:val="000000"/>
          <w:sz w:val="22"/>
        </w:rPr>
        <w:t xml:space="preserve">vydaným </w:t>
      </w:r>
      <w:r w:rsidR="004E4C60">
        <w:rPr>
          <w:rFonts w:ascii="Arial" w:hAnsi="Arial" w:cs="Arial"/>
          <w:color w:val="000000"/>
          <w:sz w:val="22"/>
        </w:rPr>
        <w:t>s</w:t>
      </w:r>
      <w:r w:rsidR="004013FF">
        <w:rPr>
          <w:rFonts w:ascii="Arial" w:hAnsi="Arial" w:cs="Arial"/>
          <w:color w:val="000000"/>
          <w:sz w:val="22"/>
        </w:rPr>
        <w:t>tavební</w:t>
      </w:r>
      <w:r w:rsidR="004E4C60">
        <w:rPr>
          <w:rFonts w:ascii="Arial" w:hAnsi="Arial" w:cs="Arial"/>
          <w:color w:val="000000"/>
          <w:sz w:val="22"/>
        </w:rPr>
        <w:t>m</w:t>
      </w:r>
      <w:r w:rsidR="003844B9">
        <w:rPr>
          <w:rFonts w:ascii="Arial" w:hAnsi="Arial" w:cs="Arial"/>
          <w:color w:val="000000"/>
          <w:sz w:val="22"/>
        </w:rPr>
        <w:t xml:space="preserve"> povolením</w:t>
      </w:r>
      <w:r w:rsidR="00543553" w:rsidRPr="00543553">
        <w:rPr>
          <w:rFonts w:ascii="Arial" w:hAnsi="Arial" w:cs="Arial"/>
          <w:color w:val="000000"/>
          <w:sz w:val="22"/>
        </w:rPr>
        <w:t xml:space="preserve"> </w:t>
      </w:r>
      <w:r w:rsidRPr="00147C6E">
        <w:rPr>
          <w:rFonts w:ascii="Arial" w:hAnsi="Arial" w:cs="Arial"/>
          <w:color w:val="000000"/>
          <w:sz w:val="22"/>
        </w:rPr>
        <w:t xml:space="preserve">a rovněž soupisem prací s výkazem výměr, který </w:t>
      </w:r>
      <w:r w:rsidR="00FF11D2" w:rsidRPr="00147C6E">
        <w:rPr>
          <w:rFonts w:ascii="Arial" w:hAnsi="Arial" w:cs="Arial"/>
          <w:color w:val="000000"/>
          <w:sz w:val="22"/>
        </w:rPr>
        <w:t>je přílohou této smlou</w:t>
      </w:r>
      <w:r w:rsidR="00FF11D2" w:rsidRPr="007F2C7C">
        <w:rPr>
          <w:rFonts w:ascii="Arial" w:hAnsi="Arial" w:cs="Arial"/>
          <w:color w:val="000000"/>
          <w:sz w:val="22"/>
        </w:rPr>
        <w:t>vy.</w:t>
      </w:r>
    </w:p>
    <w:p w:rsidR="00607485" w:rsidRDefault="00607485" w:rsidP="00607485">
      <w:pPr>
        <w:tabs>
          <w:tab w:val="left" w:pos="284"/>
        </w:tabs>
        <w:ind w:left="284" w:hanging="284"/>
        <w:jc w:val="both"/>
        <w:rPr>
          <w:rFonts w:ascii="Arial" w:hAnsi="Arial" w:cs="Arial"/>
          <w:color w:val="000000"/>
          <w:sz w:val="22"/>
        </w:rPr>
      </w:pPr>
      <w:r>
        <w:rPr>
          <w:rFonts w:ascii="Arial" w:hAnsi="Arial" w:cs="Arial"/>
          <w:color w:val="000000"/>
          <w:sz w:val="22"/>
        </w:rPr>
        <w:t>4.</w:t>
      </w:r>
      <w:r w:rsidR="002F6E2B">
        <w:rPr>
          <w:rFonts w:ascii="Arial" w:hAnsi="Arial" w:cs="Arial"/>
          <w:color w:val="000000"/>
          <w:sz w:val="22"/>
        </w:rPr>
        <w:tab/>
        <w:t>Díl</w:t>
      </w:r>
      <w:r w:rsidR="00FE778F">
        <w:rPr>
          <w:rFonts w:ascii="Arial" w:hAnsi="Arial" w:cs="Arial"/>
          <w:color w:val="000000"/>
          <w:sz w:val="22"/>
        </w:rPr>
        <w:t>o</w:t>
      </w:r>
      <w:r w:rsidR="002F6E2B">
        <w:rPr>
          <w:rFonts w:ascii="Arial" w:hAnsi="Arial" w:cs="Arial"/>
          <w:color w:val="000000"/>
          <w:sz w:val="22"/>
        </w:rPr>
        <w:t xml:space="preserve"> je rozděleno</w:t>
      </w:r>
      <w:r>
        <w:rPr>
          <w:rFonts w:ascii="Arial" w:hAnsi="Arial" w:cs="Arial"/>
          <w:color w:val="000000"/>
          <w:sz w:val="22"/>
        </w:rPr>
        <w:t xml:space="preserve"> na dvě </w:t>
      </w:r>
      <w:r w:rsidR="002F6E2B">
        <w:rPr>
          <w:rFonts w:ascii="Arial" w:hAnsi="Arial" w:cs="Arial"/>
          <w:color w:val="000000"/>
          <w:sz w:val="22"/>
        </w:rPr>
        <w:t>části</w:t>
      </w:r>
      <w:r>
        <w:rPr>
          <w:rFonts w:ascii="Arial" w:hAnsi="Arial" w:cs="Arial"/>
          <w:color w:val="000000"/>
          <w:sz w:val="22"/>
        </w:rPr>
        <w:t>:</w:t>
      </w:r>
    </w:p>
    <w:p w:rsidR="002F6E2B" w:rsidRPr="002F6E2B" w:rsidRDefault="00607485" w:rsidP="004B38BE">
      <w:pPr>
        <w:pStyle w:val="Odstavecseseznamem"/>
        <w:numPr>
          <w:ilvl w:val="0"/>
          <w:numId w:val="26"/>
        </w:numPr>
        <w:ind w:left="567" w:hanging="283"/>
        <w:jc w:val="both"/>
        <w:rPr>
          <w:rFonts w:ascii="Arial" w:hAnsi="Arial" w:cs="Arial"/>
          <w:color w:val="000000"/>
        </w:rPr>
      </w:pPr>
      <w:r w:rsidRPr="002F6E2B">
        <w:rPr>
          <w:rFonts w:ascii="Arial" w:hAnsi="Arial" w:cs="Arial"/>
          <w:color w:val="000000"/>
          <w:sz w:val="22"/>
        </w:rPr>
        <w:t xml:space="preserve">Část stavby „A“ </w:t>
      </w:r>
      <w:r w:rsidR="00425B52" w:rsidRPr="002F6E2B">
        <w:rPr>
          <w:rFonts w:ascii="Arial" w:hAnsi="Arial" w:cs="Arial"/>
          <w:color w:val="000000"/>
          <w:sz w:val="22"/>
        </w:rPr>
        <w:t>– obytná část domova mládeže</w:t>
      </w:r>
    </w:p>
    <w:p w:rsidR="00425B52" w:rsidRPr="002F6E2B" w:rsidRDefault="002F6E2B" w:rsidP="004B38BE">
      <w:pPr>
        <w:pStyle w:val="Odstavecseseznamem"/>
        <w:numPr>
          <w:ilvl w:val="0"/>
          <w:numId w:val="26"/>
        </w:numPr>
        <w:ind w:left="567" w:hanging="283"/>
        <w:jc w:val="both"/>
        <w:rPr>
          <w:rFonts w:ascii="Arial" w:hAnsi="Arial" w:cs="Arial"/>
          <w:color w:val="000000"/>
        </w:rPr>
      </w:pPr>
      <w:r>
        <w:rPr>
          <w:rFonts w:ascii="Arial" w:hAnsi="Arial" w:cs="Arial"/>
          <w:color w:val="000000"/>
          <w:sz w:val="22"/>
        </w:rPr>
        <w:t>Č</w:t>
      </w:r>
      <w:r w:rsidR="00425B52" w:rsidRPr="002F6E2B">
        <w:rPr>
          <w:rFonts w:ascii="Arial" w:hAnsi="Arial" w:cs="Arial"/>
          <w:color w:val="000000"/>
          <w:sz w:val="22"/>
        </w:rPr>
        <w:t>á</w:t>
      </w:r>
      <w:r>
        <w:rPr>
          <w:rFonts w:ascii="Arial" w:hAnsi="Arial" w:cs="Arial"/>
          <w:color w:val="000000"/>
          <w:sz w:val="22"/>
        </w:rPr>
        <w:t xml:space="preserve">st stavby „B“ – spojovací krček, pro kterou si objednatel </w:t>
      </w:r>
      <w:r w:rsidR="00FE778F">
        <w:rPr>
          <w:rFonts w:ascii="Arial" w:hAnsi="Arial" w:cs="Arial"/>
          <w:color w:val="000000"/>
          <w:sz w:val="22"/>
        </w:rPr>
        <w:t xml:space="preserve">výslovně </w:t>
      </w:r>
      <w:r>
        <w:rPr>
          <w:rFonts w:ascii="Arial" w:hAnsi="Arial" w:cs="Arial"/>
          <w:color w:val="000000"/>
          <w:sz w:val="22"/>
        </w:rPr>
        <w:t xml:space="preserve">vyhrazuje, </w:t>
      </w:r>
      <w:r w:rsidRPr="006A7B80">
        <w:rPr>
          <w:rFonts w:ascii="Arial" w:hAnsi="Arial" w:cs="Arial"/>
          <w:color w:val="000000"/>
          <w:sz w:val="22"/>
        </w:rPr>
        <w:t xml:space="preserve">že </w:t>
      </w:r>
      <w:r w:rsidR="00FE778F">
        <w:rPr>
          <w:rFonts w:ascii="Arial" w:hAnsi="Arial" w:cs="Arial"/>
          <w:color w:val="000000"/>
          <w:sz w:val="22"/>
        </w:rPr>
        <w:t xml:space="preserve">je oprávněn požadavek na její realizaci nejpozději </w:t>
      </w:r>
      <w:r w:rsidR="00FE778F" w:rsidRPr="002F6E2B">
        <w:rPr>
          <w:rFonts w:ascii="Arial" w:hAnsi="Arial" w:cs="Arial"/>
          <w:color w:val="000000"/>
          <w:sz w:val="22"/>
        </w:rPr>
        <w:t>do 15 dní ode dne protokolárního předání staveniště</w:t>
      </w:r>
      <w:r w:rsidR="00FE778F" w:rsidRPr="006A7B80">
        <w:rPr>
          <w:rFonts w:ascii="Arial" w:hAnsi="Arial" w:cs="Arial"/>
          <w:color w:val="000000"/>
          <w:sz w:val="22"/>
        </w:rPr>
        <w:t xml:space="preserve"> </w:t>
      </w:r>
      <w:r w:rsidR="00FE778F">
        <w:rPr>
          <w:rFonts w:ascii="Arial" w:hAnsi="Arial" w:cs="Arial"/>
          <w:color w:val="000000"/>
          <w:sz w:val="22"/>
        </w:rPr>
        <w:t xml:space="preserve">odříct. V takovém případě </w:t>
      </w:r>
      <w:r>
        <w:rPr>
          <w:rFonts w:ascii="Arial" w:hAnsi="Arial" w:cs="Arial"/>
          <w:color w:val="000000"/>
          <w:sz w:val="22"/>
        </w:rPr>
        <w:t>zhotovitel</w:t>
      </w:r>
      <w:r w:rsidRPr="006A7B80">
        <w:rPr>
          <w:rFonts w:ascii="Arial" w:hAnsi="Arial" w:cs="Arial"/>
          <w:color w:val="000000"/>
          <w:sz w:val="22"/>
        </w:rPr>
        <w:t xml:space="preserve"> nemá žádný nárok dožadovat se realizace jakéhokoli plnění souvisejícího s Částí stavby „B“</w:t>
      </w:r>
      <w:r w:rsidR="00FE778F">
        <w:rPr>
          <w:rFonts w:ascii="Arial" w:hAnsi="Arial" w:cs="Arial"/>
          <w:color w:val="000000"/>
          <w:sz w:val="22"/>
        </w:rPr>
        <w:t>, ani jakékoli úplaty nebo kompenzace za ni</w:t>
      </w:r>
      <w:r w:rsidRPr="006A7B80">
        <w:rPr>
          <w:rFonts w:ascii="Arial" w:hAnsi="Arial" w:cs="Arial"/>
          <w:color w:val="000000"/>
          <w:sz w:val="22"/>
        </w:rPr>
        <w:t xml:space="preserve">. </w:t>
      </w:r>
      <w:r w:rsidR="006B019F">
        <w:rPr>
          <w:rFonts w:ascii="Arial" w:hAnsi="Arial" w:cs="Arial"/>
          <w:color w:val="000000"/>
          <w:sz w:val="22"/>
        </w:rPr>
        <w:t>Pro sdělení o upuštění od realizace</w:t>
      </w:r>
      <w:r w:rsidR="00425B52" w:rsidRPr="002F6E2B">
        <w:rPr>
          <w:rFonts w:ascii="Arial" w:hAnsi="Arial" w:cs="Arial"/>
          <w:color w:val="000000"/>
          <w:sz w:val="22"/>
        </w:rPr>
        <w:t xml:space="preserve"> </w:t>
      </w:r>
      <w:r w:rsidR="006B019F" w:rsidRPr="006A7B80">
        <w:rPr>
          <w:rFonts w:ascii="Arial" w:hAnsi="Arial" w:cs="Arial"/>
          <w:color w:val="000000"/>
          <w:sz w:val="22"/>
        </w:rPr>
        <w:t>Částí stavby „B“</w:t>
      </w:r>
      <w:r w:rsidR="006B019F">
        <w:rPr>
          <w:rFonts w:ascii="Arial" w:hAnsi="Arial" w:cs="Arial"/>
          <w:color w:val="000000"/>
          <w:sz w:val="22"/>
        </w:rPr>
        <w:t xml:space="preserve"> ujednávají smluvní stany povinnou písemnou formu (vč. elektronické), přičemž k oznámení je za objednatele oprávněna i kterékoli z osob oprávněných jednat ve věcech technických. Zhotovitel se pro tento případ </w:t>
      </w:r>
      <w:r w:rsidR="004B38BE">
        <w:rPr>
          <w:rFonts w:ascii="Arial" w:hAnsi="Arial" w:cs="Arial"/>
          <w:color w:val="000000"/>
          <w:sz w:val="22"/>
        </w:rPr>
        <w:t>zavazuje uzavřít s</w:t>
      </w:r>
      <w:r w:rsidR="00425B52" w:rsidRPr="002F6E2B">
        <w:rPr>
          <w:rFonts w:ascii="Arial" w:hAnsi="Arial" w:cs="Arial"/>
          <w:color w:val="000000"/>
          <w:sz w:val="22"/>
        </w:rPr>
        <w:t xml:space="preserve"> </w:t>
      </w:r>
      <w:r w:rsidR="004B38BE">
        <w:rPr>
          <w:rFonts w:ascii="Arial" w:hAnsi="Arial" w:cs="Arial"/>
          <w:color w:val="000000"/>
          <w:sz w:val="22"/>
        </w:rPr>
        <w:t>objednatelem</w:t>
      </w:r>
      <w:r w:rsidR="00425B52" w:rsidRPr="002F6E2B">
        <w:rPr>
          <w:rFonts w:ascii="Arial" w:hAnsi="Arial" w:cs="Arial"/>
          <w:color w:val="000000"/>
          <w:sz w:val="22"/>
        </w:rPr>
        <w:t xml:space="preserve"> </w:t>
      </w:r>
      <w:r w:rsidR="006B019F">
        <w:rPr>
          <w:rFonts w:ascii="Arial" w:hAnsi="Arial" w:cs="Arial"/>
          <w:color w:val="000000"/>
          <w:sz w:val="22"/>
        </w:rPr>
        <w:t xml:space="preserve">bez zbytečného odkladu </w:t>
      </w:r>
      <w:r w:rsidR="00425B52" w:rsidRPr="002F6E2B">
        <w:rPr>
          <w:rFonts w:ascii="Arial" w:hAnsi="Arial" w:cs="Arial"/>
          <w:color w:val="000000"/>
          <w:sz w:val="22"/>
        </w:rPr>
        <w:t xml:space="preserve">dodatek smlouvy, kterým bude příslušná část </w:t>
      </w:r>
      <w:r w:rsidR="004B38BE">
        <w:rPr>
          <w:rFonts w:ascii="Arial" w:hAnsi="Arial" w:cs="Arial"/>
          <w:color w:val="000000"/>
          <w:sz w:val="22"/>
        </w:rPr>
        <w:t xml:space="preserve">plnění </w:t>
      </w:r>
      <w:r w:rsidR="00425B52" w:rsidRPr="002F6E2B">
        <w:rPr>
          <w:rFonts w:ascii="Arial" w:hAnsi="Arial" w:cs="Arial"/>
          <w:color w:val="000000"/>
          <w:sz w:val="22"/>
        </w:rPr>
        <w:t xml:space="preserve">z předmětu </w:t>
      </w:r>
      <w:r w:rsidR="004B38BE">
        <w:rPr>
          <w:rFonts w:ascii="Arial" w:hAnsi="Arial" w:cs="Arial"/>
          <w:color w:val="000000"/>
          <w:sz w:val="22"/>
        </w:rPr>
        <w:t>díla</w:t>
      </w:r>
      <w:r w:rsidR="00425B52" w:rsidRPr="002F6E2B">
        <w:rPr>
          <w:rFonts w:ascii="Arial" w:hAnsi="Arial" w:cs="Arial"/>
          <w:color w:val="000000"/>
          <w:sz w:val="22"/>
        </w:rPr>
        <w:t xml:space="preserve"> vyňata.</w:t>
      </w:r>
    </w:p>
    <w:p w:rsidR="0042275D" w:rsidRDefault="0042275D" w:rsidP="00147C6E">
      <w:pPr>
        <w:tabs>
          <w:tab w:val="num" w:pos="360"/>
        </w:tabs>
        <w:autoSpaceDE w:val="0"/>
        <w:autoSpaceDN w:val="0"/>
        <w:adjustRightInd w:val="0"/>
        <w:rPr>
          <w:rFonts w:ascii="Arial" w:hAnsi="Arial" w:cs="Arial"/>
        </w:rPr>
      </w:pPr>
    </w:p>
    <w:p w:rsidR="00783D21" w:rsidRPr="00F97B3F" w:rsidRDefault="00783D21" w:rsidP="00147C6E">
      <w:pPr>
        <w:tabs>
          <w:tab w:val="num" w:pos="360"/>
        </w:tabs>
        <w:autoSpaceDE w:val="0"/>
        <w:autoSpaceDN w:val="0"/>
        <w:adjustRightInd w:val="0"/>
        <w:rPr>
          <w:rFonts w:ascii="Arial" w:hAnsi="Arial" w:cs="Arial"/>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Cena díla</w:t>
      </w:r>
    </w:p>
    <w:p w:rsidR="00951123" w:rsidRPr="00F51DB5" w:rsidRDefault="008D505D" w:rsidP="00F02112">
      <w:pPr>
        <w:numPr>
          <w:ilvl w:val="0"/>
          <w:numId w:val="2"/>
        </w:numPr>
        <w:tabs>
          <w:tab w:val="clear" w:pos="720"/>
          <w:tab w:val="num" w:pos="284"/>
        </w:tabs>
        <w:autoSpaceDE w:val="0"/>
        <w:autoSpaceDN w:val="0"/>
        <w:adjustRightInd w:val="0"/>
        <w:spacing w:after="12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F02112" w:rsidRPr="00425B52" w:rsidRDefault="00F02112" w:rsidP="00F02112">
      <w:pPr>
        <w:pStyle w:val="Odstavecseseznamem"/>
        <w:tabs>
          <w:tab w:val="left" w:pos="851"/>
        </w:tabs>
        <w:spacing w:after="60"/>
        <w:jc w:val="both"/>
        <w:rPr>
          <w:rFonts w:ascii="Arial" w:hAnsi="Arial" w:cs="Arial"/>
          <w:color w:val="000000"/>
          <w:sz w:val="22"/>
        </w:rPr>
      </w:pPr>
      <w:r w:rsidRPr="00425B52">
        <w:rPr>
          <w:rFonts w:ascii="Arial" w:hAnsi="Arial" w:cs="Arial"/>
          <w:b/>
          <w:bCs/>
          <w:color w:val="FF0000"/>
          <w:sz w:val="22"/>
        </w:rPr>
        <w:t>(doplní uchazeč)</w:t>
      </w:r>
      <w:r w:rsidRPr="00425B52">
        <w:rPr>
          <w:rFonts w:ascii="Arial" w:hAnsi="Arial" w:cs="Arial"/>
          <w:color w:val="000000"/>
          <w:sz w:val="22"/>
        </w:rPr>
        <w:t xml:space="preserve"> Kč bez DPH </w:t>
      </w:r>
      <w:r>
        <w:rPr>
          <w:rFonts w:ascii="Arial" w:hAnsi="Arial" w:cs="Arial"/>
          <w:color w:val="000000"/>
          <w:sz w:val="22"/>
        </w:rPr>
        <w:t>(dále jen „smluvní cena“)</w:t>
      </w:r>
    </w:p>
    <w:p w:rsidR="00F02112" w:rsidRDefault="00F02112" w:rsidP="00F02112">
      <w:pPr>
        <w:pStyle w:val="Odstavecseseznamem"/>
        <w:tabs>
          <w:tab w:val="left" w:pos="426"/>
          <w:tab w:val="left" w:pos="851"/>
        </w:tabs>
        <w:spacing w:after="60"/>
        <w:jc w:val="both"/>
        <w:rPr>
          <w:rFonts w:ascii="Arial" w:hAnsi="Arial" w:cs="Arial"/>
          <w:color w:val="000000"/>
          <w:sz w:val="22"/>
        </w:rPr>
      </w:pPr>
      <w:r w:rsidRPr="00425B52">
        <w:rPr>
          <w:rFonts w:ascii="Arial" w:hAnsi="Arial" w:cs="Arial"/>
          <w:color w:val="000000"/>
          <w:sz w:val="22"/>
        </w:rPr>
        <w:t xml:space="preserve">DPH při sazbě </w:t>
      </w:r>
      <w:r w:rsidRPr="00425B52">
        <w:rPr>
          <w:rFonts w:ascii="Arial" w:hAnsi="Arial" w:cs="Arial"/>
          <w:bCs/>
          <w:color w:val="FF0000"/>
          <w:sz w:val="22"/>
        </w:rPr>
        <w:t>(doplní uchazeč)</w:t>
      </w:r>
      <w:r w:rsidRPr="00425B52">
        <w:rPr>
          <w:rFonts w:ascii="Arial" w:hAnsi="Arial" w:cs="Arial"/>
          <w:b/>
          <w:bCs/>
          <w:color w:val="000000"/>
          <w:sz w:val="22"/>
        </w:rPr>
        <w:t xml:space="preserve"> </w:t>
      </w:r>
      <w:r w:rsidRPr="00425B52">
        <w:rPr>
          <w:rFonts w:ascii="Arial" w:hAnsi="Arial" w:cs="Arial"/>
          <w:bCs/>
          <w:color w:val="000000"/>
          <w:sz w:val="22"/>
        </w:rPr>
        <w:t xml:space="preserve">% </w:t>
      </w:r>
      <w:r w:rsidRPr="00425B52">
        <w:rPr>
          <w:rFonts w:ascii="Arial" w:hAnsi="Arial" w:cs="Arial"/>
          <w:color w:val="000000"/>
          <w:sz w:val="22"/>
        </w:rPr>
        <w:t xml:space="preserve">činí </w:t>
      </w:r>
      <w:r w:rsidRPr="00425B52">
        <w:rPr>
          <w:rFonts w:ascii="Arial" w:hAnsi="Arial" w:cs="Arial"/>
          <w:b/>
          <w:bCs/>
          <w:color w:val="FF0000"/>
          <w:sz w:val="22"/>
        </w:rPr>
        <w:t>(doplní uchazeč)</w:t>
      </w:r>
      <w:r>
        <w:rPr>
          <w:rFonts w:ascii="Arial" w:hAnsi="Arial" w:cs="Arial"/>
          <w:color w:val="000000"/>
          <w:sz w:val="22"/>
        </w:rPr>
        <w:t xml:space="preserve"> Kč</w:t>
      </w:r>
    </w:p>
    <w:p w:rsidR="00F02112" w:rsidRDefault="00F02112" w:rsidP="00F02112">
      <w:pPr>
        <w:pStyle w:val="Odstavecseseznamem"/>
        <w:tabs>
          <w:tab w:val="left" w:pos="284"/>
        </w:tabs>
        <w:spacing w:after="60"/>
        <w:jc w:val="both"/>
        <w:rPr>
          <w:rFonts w:ascii="Arial" w:hAnsi="Arial" w:cs="Arial"/>
          <w:color w:val="000000"/>
          <w:sz w:val="22"/>
        </w:rPr>
      </w:pPr>
      <w:r>
        <w:rPr>
          <w:rFonts w:ascii="Arial" w:hAnsi="Arial" w:cs="Arial"/>
          <w:color w:val="000000"/>
          <w:sz w:val="22"/>
        </w:rPr>
        <w:t xml:space="preserve">Cena včetně DPH </w:t>
      </w:r>
      <w:r w:rsidRPr="00425B52">
        <w:rPr>
          <w:rFonts w:ascii="Arial" w:hAnsi="Arial" w:cs="Arial"/>
          <w:b/>
          <w:bCs/>
          <w:color w:val="FF0000"/>
          <w:sz w:val="22"/>
        </w:rPr>
        <w:t>(doplní uchazeč)</w:t>
      </w:r>
      <w:r>
        <w:rPr>
          <w:rFonts w:ascii="Arial" w:hAnsi="Arial" w:cs="Arial"/>
          <w:color w:val="000000"/>
          <w:sz w:val="22"/>
        </w:rPr>
        <w:t xml:space="preserve"> Kč</w:t>
      </w:r>
    </w:p>
    <w:p w:rsidR="00F02112" w:rsidRDefault="00F02112" w:rsidP="00425B52">
      <w:pPr>
        <w:pStyle w:val="Odstavecseseznamem"/>
        <w:tabs>
          <w:tab w:val="left" w:pos="284"/>
        </w:tabs>
        <w:spacing w:after="60"/>
        <w:jc w:val="both"/>
        <w:rPr>
          <w:rFonts w:ascii="Arial" w:hAnsi="Arial" w:cs="Arial"/>
          <w:color w:val="000000"/>
          <w:sz w:val="22"/>
        </w:rPr>
      </w:pPr>
    </w:p>
    <w:p w:rsidR="00425B52" w:rsidRPr="00425B52" w:rsidRDefault="00F02112" w:rsidP="00425B52">
      <w:pPr>
        <w:pStyle w:val="Odstavecseseznamem"/>
        <w:tabs>
          <w:tab w:val="left" w:pos="284"/>
        </w:tabs>
        <w:spacing w:after="60"/>
        <w:jc w:val="both"/>
        <w:rPr>
          <w:rFonts w:ascii="Arial" w:hAnsi="Arial" w:cs="Arial"/>
          <w:color w:val="000000"/>
          <w:sz w:val="22"/>
        </w:rPr>
      </w:pPr>
      <w:r>
        <w:rPr>
          <w:rFonts w:ascii="Arial" w:hAnsi="Arial" w:cs="Arial"/>
          <w:color w:val="000000"/>
          <w:sz w:val="22"/>
        </w:rPr>
        <w:lastRenderedPageBreak/>
        <w:t xml:space="preserve">Z toho za </w:t>
      </w:r>
      <w:r w:rsidR="00425B52" w:rsidRPr="00425B52">
        <w:rPr>
          <w:rFonts w:ascii="Arial" w:hAnsi="Arial" w:cs="Arial"/>
          <w:color w:val="000000"/>
          <w:sz w:val="22"/>
        </w:rPr>
        <w:t>Část stavby „A“:</w:t>
      </w:r>
    </w:p>
    <w:p w:rsidR="00F02112" w:rsidRPr="00425B52" w:rsidRDefault="00F02112" w:rsidP="00F02112">
      <w:pPr>
        <w:pStyle w:val="Odstavecseseznamem"/>
        <w:tabs>
          <w:tab w:val="left" w:pos="851"/>
        </w:tabs>
        <w:spacing w:after="60"/>
        <w:jc w:val="both"/>
        <w:rPr>
          <w:rFonts w:ascii="Arial" w:hAnsi="Arial" w:cs="Arial"/>
          <w:color w:val="000000"/>
          <w:sz w:val="22"/>
        </w:rPr>
      </w:pPr>
      <w:r w:rsidRPr="00425B52">
        <w:rPr>
          <w:rFonts w:ascii="Arial" w:hAnsi="Arial" w:cs="Arial"/>
          <w:b/>
          <w:bCs/>
          <w:color w:val="FF0000"/>
          <w:sz w:val="22"/>
        </w:rPr>
        <w:t>(doplní uchazeč)</w:t>
      </w:r>
      <w:r w:rsidRPr="00425B52">
        <w:rPr>
          <w:rFonts w:ascii="Arial" w:hAnsi="Arial" w:cs="Arial"/>
          <w:color w:val="000000"/>
          <w:sz w:val="22"/>
        </w:rPr>
        <w:t xml:space="preserve"> Kč bez DPH </w:t>
      </w:r>
    </w:p>
    <w:p w:rsidR="00F02112" w:rsidRDefault="00F02112" w:rsidP="00F02112">
      <w:pPr>
        <w:pStyle w:val="Odstavecseseznamem"/>
        <w:tabs>
          <w:tab w:val="left" w:pos="426"/>
          <w:tab w:val="left" w:pos="851"/>
        </w:tabs>
        <w:spacing w:after="60"/>
        <w:jc w:val="both"/>
        <w:rPr>
          <w:rFonts w:ascii="Arial" w:hAnsi="Arial" w:cs="Arial"/>
          <w:color w:val="000000"/>
          <w:sz w:val="22"/>
        </w:rPr>
      </w:pPr>
      <w:r w:rsidRPr="00425B52">
        <w:rPr>
          <w:rFonts w:ascii="Arial" w:hAnsi="Arial" w:cs="Arial"/>
          <w:color w:val="000000"/>
          <w:sz w:val="22"/>
        </w:rPr>
        <w:t xml:space="preserve">DPH při sazbě </w:t>
      </w:r>
      <w:r w:rsidRPr="00425B52">
        <w:rPr>
          <w:rFonts w:ascii="Arial" w:hAnsi="Arial" w:cs="Arial"/>
          <w:bCs/>
          <w:color w:val="FF0000"/>
          <w:sz w:val="22"/>
        </w:rPr>
        <w:t>(doplní uchazeč)</w:t>
      </w:r>
      <w:r w:rsidRPr="00425B52">
        <w:rPr>
          <w:rFonts w:ascii="Arial" w:hAnsi="Arial" w:cs="Arial"/>
          <w:b/>
          <w:bCs/>
          <w:color w:val="000000"/>
          <w:sz w:val="22"/>
        </w:rPr>
        <w:t xml:space="preserve"> </w:t>
      </w:r>
      <w:r w:rsidRPr="00425B52">
        <w:rPr>
          <w:rFonts w:ascii="Arial" w:hAnsi="Arial" w:cs="Arial"/>
          <w:bCs/>
          <w:color w:val="000000"/>
          <w:sz w:val="22"/>
        </w:rPr>
        <w:t xml:space="preserve">% </w:t>
      </w:r>
      <w:r w:rsidRPr="00425B52">
        <w:rPr>
          <w:rFonts w:ascii="Arial" w:hAnsi="Arial" w:cs="Arial"/>
          <w:color w:val="000000"/>
          <w:sz w:val="22"/>
        </w:rPr>
        <w:t xml:space="preserve">činí </w:t>
      </w:r>
      <w:r w:rsidRPr="00425B52">
        <w:rPr>
          <w:rFonts w:ascii="Arial" w:hAnsi="Arial" w:cs="Arial"/>
          <w:b/>
          <w:bCs/>
          <w:color w:val="FF0000"/>
          <w:sz w:val="22"/>
        </w:rPr>
        <w:t>(doplní uchazeč)</w:t>
      </w:r>
      <w:r>
        <w:rPr>
          <w:rFonts w:ascii="Arial" w:hAnsi="Arial" w:cs="Arial"/>
          <w:color w:val="000000"/>
          <w:sz w:val="22"/>
        </w:rPr>
        <w:t xml:space="preserve"> Kč</w:t>
      </w:r>
    </w:p>
    <w:p w:rsidR="00F02112" w:rsidRPr="00425B52" w:rsidRDefault="00F02112" w:rsidP="00F02112">
      <w:pPr>
        <w:pStyle w:val="Odstavecseseznamem"/>
        <w:tabs>
          <w:tab w:val="left" w:pos="426"/>
          <w:tab w:val="left" w:pos="851"/>
        </w:tabs>
        <w:spacing w:after="60"/>
        <w:jc w:val="both"/>
        <w:rPr>
          <w:rFonts w:ascii="Arial" w:hAnsi="Arial" w:cs="Arial"/>
          <w:color w:val="000000"/>
          <w:sz w:val="22"/>
        </w:rPr>
      </w:pPr>
      <w:r>
        <w:rPr>
          <w:rFonts w:ascii="Arial" w:hAnsi="Arial" w:cs="Arial"/>
          <w:color w:val="000000"/>
          <w:sz w:val="22"/>
        </w:rPr>
        <w:t xml:space="preserve">Cena včetně DPH </w:t>
      </w:r>
      <w:r w:rsidRPr="00425B52">
        <w:rPr>
          <w:rFonts w:ascii="Arial" w:hAnsi="Arial" w:cs="Arial"/>
          <w:b/>
          <w:bCs/>
          <w:color w:val="FF0000"/>
          <w:sz w:val="22"/>
        </w:rPr>
        <w:t>(doplní uchazeč)</w:t>
      </w:r>
      <w:r>
        <w:rPr>
          <w:rFonts w:ascii="Arial" w:hAnsi="Arial" w:cs="Arial"/>
          <w:color w:val="000000"/>
          <w:sz w:val="22"/>
        </w:rPr>
        <w:t xml:space="preserve"> Kč</w:t>
      </w:r>
    </w:p>
    <w:p w:rsidR="00425B52" w:rsidRPr="00425B52" w:rsidRDefault="00425B52" w:rsidP="00425B52">
      <w:pPr>
        <w:pStyle w:val="Odstavecseseznamem"/>
        <w:tabs>
          <w:tab w:val="left" w:pos="426"/>
          <w:tab w:val="left" w:pos="851"/>
        </w:tabs>
        <w:spacing w:after="60"/>
        <w:jc w:val="both"/>
        <w:rPr>
          <w:rFonts w:ascii="Arial" w:hAnsi="Arial" w:cs="Arial"/>
          <w:color w:val="000000"/>
          <w:sz w:val="22"/>
        </w:rPr>
      </w:pPr>
    </w:p>
    <w:p w:rsidR="00425B52" w:rsidRPr="00425B52" w:rsidRDefault="00F02112" w:rsidP="00425B52">
      <w:pPr>
        <w:pStyle w:val="Odstavecseseznamem"/>
        <w:tabs>
          <w:tab w:val="left" w:pos="284"/>
        </w:tabs>
        <w:spacing w:after="60"/>
        <w:jc w:val="both"/>
        <w:rPr>
          <w:rFonts w:ascii="Arial" w:hAnsi="Arial" w:cs="Arial"/>
          <w:color w:val="000000"/>
          <w:sz w:val="22"/>
        </w:rPr>
      </w:pPr>
      <w:r>
        <w:rPr>
          <w:rFonts w:ascii="Arial" w:hAnsi="Arial" w:cs="Arial"/>
          <w:color w:val="000000"/>
          <w:sz w:val="22"/>
        </w:rPr>
        <w:t xml:space="preserve">Z toho za </w:t>
      </w:r>
      <w:r w:rsidRPr="00425B52">
        <w:rPr>
          <w:rFonts w:ascii="Arial" w:hAnsi="Arial" w:cs="Arial"/>
          <w:color w:val="000000"/>
          <w:sz w:val="22"/>
        </w:rPr>
        <w:t>Část stavby „</w:t>
      </w:r>
      <w:r>
        <w:rPr>
          <w:rFonts w:ascii="Arial" w:hAnsi="Arial" w:cs="Arial"/>
          <w:color w:val="000000"/>
          <w:sz w:val="22"/>
        </w:rPr>
        <w:t>B</w:t>
      </w:r>
      <w:r w:rsidRPr="00425B52">
        <w:rPr>
          <w:rFonts w:ascii="Arial" w:hAnsi="Arial" w:cs="Arial"/>
          <w:color w:val="000000"/>
          <w:sz w:val="22"/>
        </w:rPr>
        <w:t>“:</w:t>
      </w:r>
    </w:p>
    <w:p w:rsidR="00F02112" w:rsidRPr="00425B52" w:rsidRDefault="00F02112" w:rsidP="00F02112">
      <w:pPr>
        <w:pStyle w:val="Odstavecseseznamem"/>
        <w:tabs>
          <w:tab w:val="left" w:pos="851"/>
        </w:tabs>
        <w:spacing w:after="60"/>
        <w:jc w:val="both"/>
        <w:rPr>
          <w:rFonts w:ascii="Arial" w:hAnsi="Arial" w:cs="Arial"/>
          <w:color w:val="000000"/>
          <w:sz w:val="22"/>
        </w:rPr>
      </w:pPr>
      <w:r w:rsidRPr="00425B52">
        <w:rPr>
          <w:rFonts w:ascii="Arial" w:hAnsi="Arial" w:cs="Arial"/>
          <w:b/>
          <w:bCs/>
          <w:color w:val="FF0000"/>
          <w:sz w:val="22"/>
        </w:rPr>
        <w:t>(doplní uchazeč)</w:t>
      </w:r>
      <w:r w:rsidRPr="00425B52">
        <w:rPr>
          <w:rFonts w:ascii="Arial" w:hAnsi="Arial" w:cs="Arial"/>
          <w:color w:val="000000"/>
          <w:sz w:val="22"/>
        </w:rPr>
        <w:t xml:space="preserve"> Kč bez DPH </w:t>
      </w:r>
    </w:p>
    <w:p w:rsidR="00F02112" w:rsidRDefault="00F02112" w:rsidP="00F02112">
      <w:pPr>
        <w:pStyle w:val="Odstavecseseznamem"/>
        <w:tabs>
          <w:tab w:val="left" w:pos="426"/>
          <w:tab w:val="left" w:pos="851"/>
        </w:tabs>
        <w:spacing w:after="60"/>
        <w:jc w:val="both"/>
        <w:rPr>
          <w:rFonts w:ascii="Arial" w:hAnsi="Arial" w:cs="Arial"/>
          <w:color w:val="000000"/>
          <w:sz w:val="22"/>
        </w:rPr>
      </w:pPr>
      <w:r w:rsidRPr="00425B52">
        <w:rPr>
          <w:rFonts w:ascii="Arial" w:hAnsi="Arial" w:cs="Arial"/>
          <w:color w:val="000000"/>
          <w:sz w:val="22"/>
        </w:rPr>
        <w:t xml:space="preserve">DPH při sazbě </w:t>
      </w:r>
      <w:r w:rsidRPr="00425B52">
        <w:rPr>
          <w:rFonts w:ascii="Arial" w:hAnsi="Arial" w:cs="Arial"/>
          <w:bCs/>
          <w:color w:val="FF0000"/>
          <w:sz w:val="22"/>
        </w:rPr>
        <w:t>(doplní uchazeč)</w:t>
      </w:r>
      <w:r w:rsidRPr="00425B52">
        <w:rPr>
          <w:rFonts w:ascii="Arial" w:hAnsi="Arial" w:cs="Arial"/>
          <w:b/>
          <w:bCs/>
          <w:color w:val="000000"/>
          <w:sz w:val="22"/>
        </w:rPr>
        <w:t xml:space="preserve"> </w:t>
      </w:r>
      <w:r w:rsidRPr="00425B52">
        <w:rPr>
          <w:rFonts w:ascii="Arial" w:hAnsi="Arial" w:cs="Arial"/>
          <w:bCs/>
          <w:color w:val="000000"/>
          <w:sz w:val="22"/>
        </w:rPr>
        <w:t xml:space="preserve">% </w:t>
      </w:r>
      <w:r w:rsidRPr="00425B52">
        <w:rPr>
          <w:rFonts w:ascii="Arial" w:hAnsi="Arial" w:cs="Arial"/>
          <w:color w:val="000000"/>
          <w:sz w:val="22"/>
        </w:rPr>
        <w:t xml:space="preserve">činí </w:t>
      </w:r>
      <w:r w:rsidRPr="00425B52">
        <w:rPr>
          <w:rFonts w:ascii="Arial" w:hAnsi="Arial" w:cs="Arial"/>
          <w:b/>
          <w:bCs/>
          <w:color w:val="FF0000"/>
          <w:sz w:val="22"/>
        </w:rPr>
        <w:t>(doplní uchazeč)</w:t>
      </w:r>
      <w:r>
        <w:rPr>
          <w:rFonts w:ascii="Arial" w:hAnsi="Arial" w:cs="Arial"/>
          <w:color w:val="000000"/>
          <w:sz w:val="22"/>
        </w:rPr>
        <w:t xml:space="preserve"> Kč</w:t>
      </w:r>
    </w:p>
    <w:p w:rsidR="00425B52" w:rsidRPr="00425B52" w:rsidRDefault="00F02112" w:rsidP="00F02112">
      <w:pPr>
        <w:pStyle w:val="Odstavecseseznamem"/>
        <w:tabs>
          <w:tab w:val="left" w:pos="426"/>
          <w:tab w:val="left" w:pos="851"/>
        </w:tabs>
        <w:spacing w:after="60"/>
        <w:jc w:val="both"/>
        <w:rPr>
          <w:rFonts w:ascii="Arial" w:hAnsi="Arial" w:cs="Arial"/>
          <w:color w:val="000000"/>
          <w:sz w:val="22"/>
        </w:rPr>
      </w:pPr>
      <w:r>
        <w:rPr>
          <w:rFonts w:ascii="Arial" w:hAnsi="Arial" w:cs="Arial"/>
          <w:color w:val="000000"/>
          <w:sz w:val="22"/>
        </w:rPr>
        <w:t xml:space="preserve">Cena včetně DPH </w:t>
      </w:r>
      <w:r w:rsidRPr="00425B52">
        <w:rPr>
          <w:rFonts w:ascii="Arial" w:hAnsi="Arial" w:cs="Arial"/>
          <w:b/>
          <w:bCs/>
          <w:color w:val="FF0000"/>
          <w:sz w:val="22"/>
        </w:rPr>
        <w:t>(doplní uchazeč)</w:t>
      </w:r>
      <w:r>
        <w:rPr>
          <w:rFonts w:ascii="Arial" w:hAnsi="Arial" w:cs="Arial"/>
          <w:color w:val="000000"/>
          <w:sz w:val="22"/>
        </w:rPr>
        <w:t xml:space="preserve"> Kč</w:t>
      </w:r>
      <w:r w:rsidR="00425B52" w:rsidRPr="00425B52">
        <w:rPr>
          <w:rFonts w:ascii="Arial" w:hAnsi="Arial" w:cs="Arial"/>
          <w:color w:val="000000"/>
          <w:sz w:val="22"/>
        </w:rPr>
        <w:t xml:space="preserve"> </w:t>
      </w:r>
    </w:p>
    <w:p w:rsidR="00425B52" w:rsidRPr="00425B52" w:rsidRDefault="00425B52" w:rsidP="00425B52">
      <w:pPr>
        <w:pStyle w:val="Odstavecseseznamem"/>
        <w:tabs>
          <w:tab w:val="left" w:pos="284"/>
        </w:tabs>
        <w:spacing w:after="60"/>
        <w:jc w:val="both"/>
        <w:rPr>
          <w:rFonts w:ascii="Arial" w:hAnsi="Arial" w:cs="Arial"/>
          <w:color w:val="000000"/>
          <w:sz w:val="22"/>
        </w:rPr>
      </w:pP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4013FF">
        <w:rPr>
          <w:rFonts w:ascii="Arial" w:hAnsi="Arial" w:cs="Arial"/>
          <w:color w:val="000000"/>
          <w:sz w:val="22"/>
        </w:rPr>
        <w:t>ude fakturována podle zákona 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0564F5"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w:t>
      </w:r>
      <w:r w:rsidRPr="000564F5">
        <w:rPr>
          <w:rFonts w:ascii="Arial" w:hAnsi="Arial" w:cs="Arial"/>
          <w:color w:val="000000"/>
          <w:sz w:val="22"/>
        </w:rPr>
        <w:t>navyšuje/snižuje v soulad</w:t>
      </w:r>
      <w:r w:rsidR="000E4E6A" w:rsidRPr="000564F5">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0564F5">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0564F5">
        <w:rPr>
          <w:rFonts w:ascii="Arial" w:hAnsi="Arial" w:cs="Arial"/>
          <w:color w:val="000000"/>
          <w:sz w:val="22"/>
        </w:rPr>
        <w:t xml:space="preserve">stavebních prací, </w:t>
      </w:r>
      <w:r w:rsidRPr="000564F5">
        <w:rPr>
          <w:rFonts w:ascii="Arial" w:hAnsi="Arial" w:cs="Arial"/>
          <w:color w:val="000000"/>
          <w:sz w:val="22"/>
        </w:rPr>
        <w:t>dodávek a služeb.</w:t>
      </w:r>
      <w:r w:rsidR="005817B6" w:rsidRPr="000564F5">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0564F5">
        <w:rPr>
          <w:rFonts w:ascii="Arial" w:hAnsi="Arial" w:cs="Arial"/>
          <w:sz w:val="22"/>
        </w:rPr>
        <w:t xml:space="preserve">Lhůta splatnosti daňových dokladů/faktur je </w:t>
      </w:r>
      <w:r w:rsidR="00C40518" w:rsidRPr="000564F5">
        <w:rPr>
          <w:rFonts w:ascii="Arial" w:hAnsi="Arial" w:cs="Arial"/>
          <w:b/>
          <w:sz w:val="22"/>
        </w:rPr>
        <w:t>3</w:t>
      </w:r>
      <w:r w:rsidRPr="000564F5">
        <w:rPr>
          <w:rFonts w:ascii="Arial" w:hAnsi="Arial" w:cs="Arial"/>
          <w:b/>
          <w:sz w:val="22"/>
        </w:rPr>
        <w:t>0</w:t>
      </w:r>
      <w:r w:rsidRPr="000564F5">
        <w:rPr>
          <w:rFonts w:ascii="Arial" w:hAnsi="Arial" w:cs="Arial"/>
          <w:sz w:val="22"/>
        </w:rPr>
        <w:t xml:space="preserve"> kalendářních dnů ode dne prokazatelného doručení daňového dokladu/faktury </w:t>
      </w:r>
      <w:r w:rsidR="008A2E87" w:rsidRPr="000564F5">
        <w:rPr>
          <w:rFonts w:ascii="Arial" w:hAnsi="Arial" w:cs="Arial"/>
          <w:sz w:val="22"/>
        </w:rPr>
        <w:t xml:space="preserve">odsouhlaseného smluvními stranami </w:t>
      </w:r>
      <w:r w:rsidRPr="000564F5">
        <w:rPr>
          <w:rFonts w:ascii="Arial" w:hAnsi="Arial" w:cs="Arial"/>
          <w:sz w:val="22"/>
        </w:rPr>
        <w:t>objednateli</w:t>
      </w:r>
      <w:r w:rsidR="008A2E87" w:rsidRPr="000564F5">
        <w:rPr>
          <w:rFonts w:ascii="Arial" w:hAnsi="Arial" w:cs="Arial"/>
          <w:sz w:val="22"/>
        </w:rPr>
        <w:t>.</w:t>
      </w:r>
      <w:r w:rsidR="00053646" w:rsidRPr="000564F5">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w:t>
      </w:r>
      <w:r w:rsidR="004E4C60">
        <w:rPr>
          <w:rFonts w:ascii="Arial" w:hAnsi="Arial" w:cs="Arial"/>
          <w:color w:val="000000"/>
          <w:sz w:val="22"/>
        </w:rPr>
        <w:t> </w:t>
      </w:r>
      <w:r w:rsidRPr="007F2C7C">
        <w:rPr>
          <w:rFonts w:ascii="Arial" w:hAnsi="Arial" w:cs="Arial"/>
          <w:color w:val="000000"/>
          <w:sz w:val="22"/>
        </w:rPr>
        <w:t>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Pokud je v okamžiku fakturace o zhotoviteli zveřejněna způsobem umožňujícím dálkový přístup skutečnost, že je nespolehlivým plátcem a vzniká tak ručení dle §</w:t>
      </w:r>
      <w:r w:rsidR="004E4C60">
        <w:rPr>
          <w:rFonts w:ascii="Arial" w:hAnsi="Arial" w:cs="Arial"/>
          <w:color w:val="000000"/>
          <w:sz w:val="22"/>
        </w:rPr>
        <w:t> </w:t>
      </w:r>
      <w:r w:rsidRPr="007F2C7C">
        <w:rPr>
          <w:rFonts w:ascii="Arial" w:hAnsi="Arial" w:cs="Arial"/>
          <w:color w:val="000000"/>
          <w:sz w:val="22"/>
        </w:rPr>
        <w:t xml:space="preserve">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783D21" w:rsidRDefault="00783D21" w:rsidP="00F97B3F">
      <w:pPr>
        <w:tabs>
          <w:tab w:val="num" w:pos="360"/>
        </w:tabs>
        <w:autoSpaceDE w:val="0"/>
        <w:autoSpaceDN w:val="0"/>
        <w:adjustRightInd w:val="0"/>
        <w:rPr>
          <w:rFonts w:ascii="Arial" w:hAnsi="Arial" w:cs="Arial"/>
        </w:rPr>
      </w:pPr>
    </w:p>
    <w:p w:rsidR="00F97B3F" w:rsidRPr="00F97B3F" w:rsidRDefault="00F97B3F" w:rsidP="00F97B3F">
      <w:pPr>
        <w:tabs>
          <w:tab w:val="num" w:pos="360"/>
        </w:tabs>
        <w:autoSpaceDE w:val="0"/>
        <w:autoSpaceDN w:val="0"/>
        <w:adjustRightInd w:val="0"/>
        <w:rPr>
          <w:rFonts w:ascii="Arial" w:hAnsi="Arial" w:cs="Arial"/>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B0131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3F2C1E">
        <w:rPr>
          <w:rFonts w:ascii="Arial" w:hAnsi="Arial" w:cs="Arial"/>
          <w:b/>
          <w:sz w:val="22"/>
        </w:rPr>
        <w:t>1</w:t>
      </w:r>
      <w:r w:rsidR="00BB5D4A">
        <w:rPr>
          <w:rFonts w:ascii="Arial" w:hAnsi="Arial" w:cs="Arial"/>
          <w:b/>
          <w:sz w:val="22"/>
        </w:rPr>
        <w:t xml:space="preserve">. </w:t>
      </w:r>
      <w:r w:rsidR="0039451E">
        <w:rPr>
          <w:rFonts w:ascii="Arial" w:hAnsi="Arial" w:cs="Arial"/>
          <w:b/>
          <w:sz w:val="22"/>
        </w:rPr>
        <w:t>4</w:t>
      </w:r>
      <w:r w:rsidR="000E005C">
        <w:rPr>
          <w:rFonts w:ascii="Arial" w:hAnsi="Arial" w:cs="Arial"/>
          <w:b/>
          <w:sz w:val="22"/>
        </w:rPr>
        <w:t>. 20</w:t>
      </w:r>
      <w:r w:rsidR="00840D0F">
        <w:rPr>
          <w:rFonts w:ascii="Arial" w:hAnsi="Arial" w:cs="Arial"/>
          <w:b/>
          <w:sz w:val="22"/>
        </w:rPr>
        <w:t>2</w:t>
      </w:r>
      <w:r w:rsidR="0039451E">
        <w:rPr>
          <w:rFonts w:ascii="Arial" w:hAnsi="Arial" w:cs="Arial"/>
          <w:b/>
          <w:sz w:val="22"/>
        </w:rPr>
        <w:t>2</w:t>
      </w:r>
      <w:r w:rsidRPr="000564F5">
        <w:rPr>
          <w:rFonts w:ascii="Arial" w:hAnsi="Arial" w:cs="Arial"/>
          <w:sz w:val="22"/>
        </w:rPr>
        <w:t>.</w:t>
      </w:r>
    </w:p>
    <w:p w:rsidR="000831A2" w:rsidRPr="000564F5"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w:t>
      </w:r>
      <w:r w:rsidR="00C73781" w:rsidRPr="000564F5">
        <w:rPr>
          <w:rFonts w:ascii="Arial" w:hAnsi="Arial" w:cs="Arial"/>
          <w:sz w:val="22"/>
        </w:rPr>
        <w:t>tj. první práce směřující</w:t>
      </w:r>
      <w:r w:rsidRPr="000564F5">
        <w:rPr>
          <w:rFonts w:ascii="Arial" w:hAnsi="Arial" w:cs="Arial"/>
          <w:sz w:val="22"/>
        </w:rPr>
        <w:t xml:space="preserve"> </w:t>
      </w:r>
      <w:r w:rsidR="00C73781" w:rsidRPr="000564F5">
        <w:rPr>
          <w:rFonts w:ascii="Arial" w:hAnsi="Arial" w:cs="Arial"/>
          <w:sz w:val="22"/>
        </w:rPr>
        <w:t xml:space="preserve">k provedení stavby podle projektové dokumentace budou započaty) </w:t>
      </w:r>
      <w:r w:rsidRPr="000564F5">
        <w:rPr>
          <w:rFonts w:ascii="Arial" w:hAnsi="Arial" w:cs="Arial"/>
          <w:sz w:val="22"/>
        </w:rPr>
        <w:t xml:space="preserve">do </w:t>
      </w:r>
      <w:r w:rsidR="00834E74" w:rsidRPr="000564F5">
        <w:rPr>
          <w:rFonts w:ascii="Arial" w:hAnsi="Arial" w:cs="Arial"/>
          <w:b/>
          <w:sz w:val="22"/>
        </w:rPr>
        <w:t>1</w:t>
      </w:r>
      <w:r w:rsidR="00F97B3F">
        <w:rPr>
          <w:rFonts w:ascii="Arial" w:hAnsi="Arial" w:cs="Arial"/>
          <w:b/>
          <w:sz w:val="22"/>
        </w:rPr>
        <w:t>0</w:t>
      </w:r>
      <w:r w:rsidR="00610CBD" w:rsidRPr="000564F5">
        <w:rPr>
          <w:rFonts w:ascii="Arial" w:hAnsi="Arial" w:cs="Arial"/>
          <w:sz w:val="22"/>
        </w:rPr>
        <w:t xml:space="preserve"> </w:t>
      </w:r>
      <w:r w:rsidRPr="000564F5">
        <w:rPr>
          <w:rFonts w:ascii="Arial" w:hAnsi="Arial" w:cs="Arial"/>
          <w:sz w:val="22"/>
        </w:rPr>
        <w:t>dní od předání a převzetí staveniště.</w:t>
      </w:r>
    </w:p>
    <w:p w:rsidR="00477938" w:rsidRPr="000564F5" w:rsidRDefault="00477938" w:rsidP="0044525F">
      <w:pPr>
        <w:pStyle w:val="Textvbloku"/>
        <w:numPr>
          <w:ilvl w:val="0"/>
          <w:numId w:val="7"/>
        </w:numPr>
        <w:tabs>
          <w:tab w:val="clear" w:pos="720"/>
          <w:tab w:val="num" w:pos="284"/>
          <w:tab w:val="num" w:pos="426"/>
        </w:tabs>
        <w:spacing w:after="120"/>
        <w:ind w:left="284" w:right="0" w:hanging="284"/>
        <w:rPr>
          <w:i/>
          <w:sz w:val="22"/>
        </w:rPr>
      </w:pPr>
      <w:r w:rsidRPr="000564F5">
        <w:rPr>
          <w:sz w:val="22"/>
        </w:rPr>
        <w:t xml:space="preserve">Zhotovitel se zavazuje dokončit </w:t>
      </w:r>
      <w:r w:rsidR="000A424C" w:rsidRPr="000564F5">
        <w:rPr>
          <w:sz w:val="22"/>
        </w:rPr>
        <w:t>sjednané</w:t>
      </w:r>
      <w:r w:rsidRPr="000564F5">
        <w:rPr>
          <w:sz w:val="22"/>
        </w:rPr>
        <w:t xml:space="preserve"> práce a zároveň předat předmět díla</w:t>
      </w:r>
      <w:r w:rsidR="003C0B15" w:rsidRPr="000564F5">
        <w:rPr>
          <w:sz w:val="22"/>
        </w:rPr>
        <w:t xml:space="preserve"> dle čl. I. smlouvy objednateli nejpozději </w:t>
      </w:r>
      <w:r w:rsidR="003C0B15" w:rsidRPr="00A64A4F">
        <w:rPr>
          <w:sz w:val="22"/>
        </w:rPr>
        <w:t>do</w:t>
      </w:r>
      <w:r w:rsidR="00656A8B" w:rsidRPr="00A64A4F">
        <w:rPr>
          <w:sz w:val="22"/>
        </w:rPr>
        <w:t xml:space="preserve"> </w:t>
      </w:r>
      <w:r w:rsidR="006D3D3F" w:rsidRPr="00A64A4F">
        <w:rPr>
          <w:b/>
          <w:sz w:val="22"/>
        </w:rPr>
        <w:t>3</w:t>
      </w:r>
      <w:r w:rsidR="00F935CD">
        <w:rPr>
          <w:b/>
          <w:sz w:val="22"/>
        </w:rPr>
        <w:t>0. 11</w:t>
      </w:r>
      <w:r w:rsidR="00D4426D" w:rsidRPr="00A64A4F">
        <w:rPr>
          <w:b/>
          <w:sz w:val="22"/>
        </w:rPr>
        <w:t>. 20</w:t>
      </w:r>
      <w:r w:rsidR="00F97B3F" w:rsidRPr="00A64A4F">
        <w:rPr>
          <w:b/>
          <w:sz w:val="22"/>
        </w:rPr>
        <w:t>2</w:t>
      </w:r>
      <w:r w:rsidR="0039451E">
        <w:rPr>
          <w:b/>
          <w:sz w:val="22"/>
        </w:rPr>
        <w:t>2</w:t>
      </w:r>
      <w:r w:rsidRPr="00A64A4F">
        <w:rPr>
          <w:sz w:val="22"/>
        </w:rPr>
        <w:t>,</w:t>
      </w:r>
      <w:r w:rsidRPr="000564F5">
        <w:rPr>
          <w:sz w:val="22"/>
        </w:rPr>
        <w:t xml:space="preserve"> přičemž je srozuměn s tím, že pozdější předání a převzetí může mít ve vztahu k poskytnuté dotaci vliv na </w:t>
      </w:r>
      <w:r w:rsidR="004013FF">
        <w:rPr>
          <w:sz w:val="22"/>
        </w:rPr>
        <w:t>způsobilost výdajů</w:t>
      </w:r>
      <w:r w:rsidRPr="000564F5">
        <w:rPr>
          <w:sz w:val="22"/>
        </w:rPr>
        <w:t xml:space="preserve"> spojených s prováděním stavby</w:t>
      </w:r>
      <w:r w:rsidR="00AC186B" w:rsidRPr="000564F5">
        <w:rPr>
          <w:sz w:val="22"/>
        </w:rPr>
        <w:t xml:space="preserve"> a tím i vznikem škody objednateli</w:t>
      </w:r>
      <w:r w:rsidRPr="000564F5">
        <w:rPr>
          <w:sz w:val="22"/>
        </w:rPr>
        <w:t>.</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0564F5">
        <w:rPr>
          <w:sz w:val="22"/>
        </w:rPr>
        <w:lastRenderedPageBreak/>
        <w:t>Zhotovitel není oprávněn předmět díla předat před sjednanou dobou, pokud</w:t>
      </w:r>
      <w:r w:rsidRPr="007F2C7C">
        <w:rPr>
          <w:sz w:val="22"/>
        </w:rPr>
        <w:t xml:space="preserve"> k tomu objednatel neudělí písemný souhlas. Osobou oprávněnou k udělení souhlasu s předčasným plněním je osoba oprávněná jednat za objednatele ve věcech technických.</w:t>
      </w:r>
    </w:p>
    <w:p w:rsidR="008553DF" w:rsidRPr="005B0921" w:rsidRDefault="0039451E" w:rsidP="00621FD1">
      <w:pPr>
        <w:pStyle w:val="Textvbloku"/>
        <w:numPr>
          <w:ilvl w:val="0"/>
          <w:numId w:val="7"/>
        </w:numPr>
        <w:tabs>
          <w:tab w:val="clear" w:pos="720"/>
          <w:tab w:val="num" w:pos="426"/>
        </w:tabs>
        <w:spacing w:after="120"/>
        <w:ind w:left="284" w:right="0" w:hanging="284"/>
        <w:rPr>
          <w:sz w:val="22"/>
        </w:rPr>
      </w:pPr>
      <w:r w:rsidRPr="0039451E">
        <w:rPr>
          <w:sz w:val="22"/>
        </w:rPr>
        <w:t xml:space="preserve">Místem plnění je </w:t>
      </w:r>
      <w:r w:rsidR="00621FD1" w:rsidRPr="00621FD1">
        <w:rPr>
          <w:sz w:val="22"/>
        </w:rPr>
        <w:t>Domov mládeže a školní jídelna Pardubice, Rožkova 331, Rožkova 2432, 530 02 Pardubice</w:t>
      </w:r>
      <w:r w:rsidR="00F02112">
        <w:rPr>
          <w:sz w:val="22"/>
        </w:rPr>
        <w:t>.</w:t>
      </w:r>
    </w:p>
    <w:p w:rsidR="00B67A03" w:rsidRPr="007B16B7" w:rsidRDefault="002A2871" w:rsidP="008553DF">
      <w:pPr>
        <w:pStyle w:val="Textvbloku"/>
        <w:numPr>
          <w:ilvl w:val="0"/>
          <w:numId w:val="7"/>
        </w:numPr>
        <w:tabs>
          <w:tab w:val="clear" w:pos="720"/>
          <w:tab w:val="num" w:pos="284"/>
          <w:tab w:val="num" w:pos="426"/>
        </w:tabs>
        <w:spacing w:after="120"/>
        <w:ind w:left="284" w:hanging="284"/>
        <w:rPr>
          <w:sz w:val="22"/>
        </w:rPr>
      </w:pPr>
      <w:r w:rsidRPr="007B16B7">
        <w:rPr>
          <w:sz w:val="22"/>
        </w:rPr>
        <w:t>Zhotovitel se zavazuje, že po celou dobu realizace díla (tedy od předání staveniště po převzetí řádně dokončeného díla objednatelem) bude mít uzavřenou platnou a účinnou pojistnou smlouvu zahrnující pojištění odpovědnosti za š</w:t>
      </w:r>
      <w:r w:rsidR="004013FF">
        <w:rPr>
          <w:sz w:val="22"/>
        </w:rPr>
        <w:t>kodu způsobenou třetím osobám s </w:t>
      </w:r>
      <w:r w:rsidRPr="007B16B7">
        <w:rPr>
          <w:sz w:val="22"/>
        </w:rPr>
        <w:t xml:space="preserve">pojistným plněním ve výši nejméně </w:t>
      </w:r>
      <w:r w:rsidR="004013FF">
        <w:rPr>
          <w:b/>
          <w:sz w:val="22"/>
        </w:rPr>
        <w:t>10</w:t>
      </w:r>
      <w:r w:rsidR="00121697" w:rsidRPr="00783D21">
        <w:rPr>
          <w:b/>
          <w:sz w:val="22"/>
        </w:rPr>
        <w:t xml:space="preserve"> mil.</w:t>
      </w:r>
      <w:r w:rsidRPr="00783D21">
        <w:rPr>
          <w:b/>
          <w:sz w:val="22"/>
        </w:rPr>
        <w:t xml:space="preserve"> Kč</w:t>
      </w:r>
      <w:r w:rsidRPr="00783D21">
        <w:rPr>
          <w:sz w:val="22"/>
        </w:rPr>
        <w:t>. Zho</w:t>
      </w:r>
      <w:r w:rsidRPr="00DE04D6">
        <w:rPr>
          <w:sz w:val="22"/>
        </w:rPr>
        <w:t>tovitel</w:t>
      </w:r>
      <w:r w:rsidRPr="007B16B7">
        <w:rPr>
          <w:sz w:val="22"/>
        </w:rPr>
        <w:t xml:space="preserve"> je povinen t</w:t>
      </w:r>
      <w:r w:rsidR="0035577C" w:rsidRPr="007B16B7">
        <w:rPr>
          <w:sz w:val="22"/>
        </w:rPr>
        <w:t>u</w:t>
      </w:r>
      <w:r w:rsidRPr="007B16B7">
        <w:rPr>
          <w:sz w:val="22"/>
        </w:rPr>
        <w:t>to pojistn</w:t>
      </w:r>
      <w:r w:rsidR="0035577C" w:rsidRPr="007B16B7">
        <w:rPr>
          <w:sz w:val="22"/>
        </w:rPr>
        <w:t>ou</w:t>
      </w:r>
      <w:r w:rsidRPr="007B16B7">
        <w:rPr>
          <w:sz w:val="22"/>
        </w:rPr>
        <w:t xml:space="preserve"> smlouv</w:t>
      </w:r>
      <w:r w:rsidR="0035577C" w:rsidRPr="007B16B7">
        <w:rPr>
          <w:sz w:val="22"/>
        </w:rPr>
        <w:t>u</w:t>
      </w:r>
      <w:r w:rsidRPr="007B16B7">
        <w:rPr>
          <w:sz w:val="22"/>
        </w:rPr>
        <w:t xml:space="preserve"> předložit objednateli </w:t>
      </w:r>
      <w:r w:rsidR="005535EC" w:rsidRPr="007B16B7">
        <w:rPr>
          <w:sz w:val="22"/>
        </w:rPr>
        <w:t>před podpisem této smlouvy</w:t>
      </w:r>
      <w:r w:rsidR="00CE57A8" w:rsidRPr="007B16B7">
        <w:rPr>
          <w:sz w:val="22"/>
        </w:rPr>
        <w:t>; dále pak</w:t>
      </w:r>
      <w:r w:rsidR="005535EC" w:rsidRPr="007B16B7">
        <w:rPr>
          <w:sz w:val="22"/>
        </w:rPr>
        <w:t xml:space="preserve"> v</w:t>
      </w:r>
      <w:r w:rsidR="00CE57A8" w:rsidRPr="007B16B7">
        <w:rPr>
          <w:sz w:val="22"/>
        </w:rPr>
        <w:t> </w:t>
      </w:r>
      <w:r w:rsidR="005535EC" w:rsidRPr="007B16B7">
        <w:rPr>
          <w:sz w:val="22"/>
        </w:rPr>
        <w:t>průběhu</w:t>
      </w:r>
      <w:r w:rsidR="00CE57A8" w:rsidRPr="007B16B7">
        <w:rPr>
          <w:sz w:val="22"/>
        </w:rPr>
        <w:t xml:space="preserve"> realizace díla</w:t>
      </w:r>
      <w:r w:rsidR="005535EC" w:rsidRPr="007B16B7">
        <w:rPr>
          <w:sz w:val="22"/>
        </w:rPr>
        <w:t xml:space="preserve"> </w:t>
      </w:r>
      <w:r w:rsidR="00CE57A8" w:rsidRPr="007B16B7">
        <w:rPr>
          <w:sz w:val="22"/>
        </w:rPr>
        <w:t xml:space="preserve">vždy </w:t>
      </w:r>
      <w:r w:rsidRPr="007B16B7">
        <w:rPr>
          <w:sz w:val="22"/>
        </w:rPr>
        <w:t>na žádost</w:t>
      </w:r>
      <w:r w:rsidR="00CE57A8" w:rsidRPr="007B16B7">
        <w:rPr>
          <w:sz w:val="22"/>
        </w:rPr>
        <w:t xml:space="preserve"> </w:t>
      </w:r>
      <w:r w:rsidR="00477938" w:rsidRPr="007B16B7">
        <w:rPr>
          <w:sz w:val="22"/>
        </w:rPr>
        <w:t>objednatele</w:t>
      </w:r>
      <w:r w:rsidRPr="007B16B7">
        <w:rPr>
          <w:sz w:val="22"/>
        </w:rPr>
        <w:t>, a to nejpozději do 3 dnů od požádání.</w:t>
      </w:r>
    </w:p>
    <w:p w:rsidR="00B67A03" w:rsidRPr="000564F5"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w:t>
      </w:r>
      <w:r w:rsidRPr="000564F5">
        <w:rPr>
          <w:rFonts w:ascii="Arial" w:hAnsi="Arial" w:cs="Arial"/>
          <w:color w:val="000000"/>
          <w:sz w:val="22"/>
        </w:rPr>
        <w:t xml:space="preserve">předchozího </w:t>
      </w:r>
      <w:r w:rsidRPr="000564F5">
        <w:rPr>
          <w:rFonts w:ascii="Arial" w:hAnsi="Arial" w:cs="Arial"/>
          <w:sz w:val="22"/>
        </w:rPr>
        <w:t>bodu.</w:t>
      </w:r>
    </w:p>
    <w:p w:rsidR="00C434EC" w:rsidRPr="00F935CD" w:rsidRDefault="00C434EC" w:rsidP="00F935CD">
      <w:pPr>
        <w:pStyle w:val="Odstavecseseznamem"/>
        <w:numPr>
          <w:ilvl w:val="0"/>
          <w:numId w:val="7"/>
        </w:numPr>
        <w:tabs>
          <w:tab w:val="clear" w:pos="720"/>
        </w:tabs>
        <w:spacing w:after="120"/>
        <w:ind w:left="284" w:hanging="284"/>
        <w:jc w:val="both"/>
        <w:rPr>
          <w:rFonts w:ascii="Arial" w:hAnsi="Arial" w:cs="Arial"/>
          <w:sz w:val="22"/>
          <w:szCs w:val="22"/>
        </w:rPr>
      </w:pPr>
      <w:r w:rsidRPr="00C434EC">
        <w:rPr>
          <w:rFonts w:ascii="Arial" w:hAnsi="Arial" w:cs="Arial"/>
          <w:color w:val="000000"/>
          <w:sz w:val="22"/>
        </w:rPr>
        <w:t>Zhotovitel bere na vědomí, že objednatel uplatní předmět díla k financování z dotačních prostředků</w:t>
      </w:r>
      <w:r w:rsidRPr="00C434EC">
        <w:rPr>
          <w:rFonts w:ascii="Arial" w:hAnsi="Arial" w:cs="Arial"/>
          <w:b/>
          <w:color w:val="000000"/>
          <w:sz w:val="22"/>
        </w:rPr>
        <w:t xml:space="preserve"> </w:t>
      </w:r>
      <w:r w:rsidR="00591C63">
        <w:rPr>
          <w:rFonts w:ascii="Arial" w:hAnsi="Arial" w:cs="Arial"/>
          <w:b/>
          <w:color w:val="000000"/>
          <w:sz w:val="22"/>
        </w:rPr>
        <w:t xml:space="preserve">Operačního programu </w:t>
      </w:r>
      <w:r w:rsidR="00573635">
        <w:rPr>
          <w:rFonts w:ascii="Arial" w:hAnsi="Arial" w:cs="Arial"/>
          <w:b/>
          <w:color w:val="000000"/>
          <w:sz w:val="22"/>
        </w:rPr>
        <w:t>Ž</w:t>
      </w:r>
      <w:r w:rsidR="00591C63">
        <w:rPr>
          <w:rFonts w:ascii="Arial" w:hAnsi="Arial" w:cs="Arial"/>
          <w:b/>
          <w:color w:val="000000"/>
          <w:sz w:val="22"/>
        </w:rPr>
        <w:t>ivotní prostředí</w:t>
      </w:r>
      <w:r w:rsidRPr="00C434EC">
        <w:rPr>
          <w:rFonts w:ascii="Arial" w:hAnsi="Arial" w:cs="Arial"/>
          <w:color w:val="000000"/>
          <w:sz w:val="22"/>
        </w:rPr>
        <w:t>.</w:t>
      </w:r>
      <w:r w:rsidRPr="00C434EC">
        <w:rPr>
          <w:rFonts w:ascii="Arial" w:hAnsi="Arial" w:cs="Arial"/>
          <w:sz w:val="22"/>
        </w:rPr>
        <w:t xml:space="preserve"> Vybrané povinnosti s tím související jsou uvedeny v příloze č. 4 této smlouvy</w:t>
      </w:r>
      <w:r>
        <w:rPr>
          <w:rFonts w:ascii="Arial" w:hAnsi="Arial" w:cs="Arial"/>
          <w:sz w:val="22"/>
        </w:rPr>
        <w:t>.</w:t>
      </w:r>
    </w:p>
    <w:p w:rsidR="00F935CD" w:rsidRPr="00F935CD" w:rsidRDefault="00F935CD" w:rsidP="00F935CD">
      <w:pPr>
        <w:numPr>
          <w:ilvl w:val="0"/>
          <w:numId w:val="7"/>
        </w:numPr>
        <w:tabs>
          <w:tab w:val="clear" w:pos="720"/>
          <w:tab w:val="num" w:pos="284"/>
          <w:tab w:val="num" w:pos="426"/>
        </w:tabs>
        <w:spacing w:after="120"/>
        <w:ind w:left="284" w:right="-24" w:hanging="284"/>
        <w:jc w:val="both"/>
        <w:rPr>
          <w:rFonts w:ascii="Arial" w:hAnsi="Arial" w:cs="Arial"/>
          <w:color w:val="000000"/>
          <w:sz w:val="22"/>
        </w:rPr>
      </w:pPr>
      <w:r w:rsidRPr="00F935CD">
        <w:rPr>
          <w:rFonts w:ascii="Arial" w:hAnsi="Arial" w:cs="Arial"/>
          <w:color w:val="000000"/>
          <w:sz w:val="22"/>
        </w:rPr>
        <w:t>Stavební práce budou prováděny s ohledem na provozní možnosti objektu domova mládeže a stravovacího zařízení. Stavební činnosti pro</w:t>
      </w:r>
      <w:r w:rsidR="00F02112">
        <w:rPr>
          <w:rFonts w:ascii="Arial" w:hAnsi="Arial" w:cs="Arial"/>
          <w:color w:val="000000"/>
          <w:sz w:val="22"/>
        </w:rPr>
        <w:t>dukující hluk budou prováděny v </w:t>
      </w:r>
      <w:r w:rsidRPr="00F935CD">
        <w:rPr>
          <w:rFonts w:ascii="Arial" w:hAnsi="Arial" w:cs="Arial"/>
          <w:color w:val="000000"/>
          <w:sz w:val="22"/>
        </w:rPr>
        <w:t>pracovní dny mimo hlavní prázdniny pouze od 7:00 do 18:00 hodin. Domov mládeže je schopen uvolnit v období května a června jedno patro jednoho křídla budovy. Ve zbylých prostorách vnitřní práce musí probíhat v období od 1. 7. 2022 do 19. 8. 2022. Veškeré práce budou v období školního roku koordinovány s vedením DM.</w:t>
      </w:r>
    </w:p>
    <w:p w:rsidR="00783D21" w:rsidRPr="004013FF" w:rsidRDefault="00783D21" w:rsidP="004E4C60">
      <w:pPr>
        <w:tabs>
          <w:tab w:val="num" w:pos="360"/>
        </w:tabs>
        <w:autoSpaceDE w:val="0"/>
        <w:autoSpaceDN w:val="0"/>
        <w:adjustRightInd w:val="0"/>
        <w:ind w:left="357" w:hanging="357"/>
        <w:rPr>
          <w:rFonts w:ascii="Arial" w:hAnsi="Arial" w:cs="Arial"/>
          <w:sz w:val="22"/>
        </w:rPr>
      </w:pPr>
    </w:p>
    <w:p w:rsidR="00783D21" w:rsidRPr="004013FF" w:rsidRDefault="00783D21" w:rsidP="004E4C60">
      <w:pPr>
        <w:tabs>
          <w:tab w:val="num" w:pos="360"/>
        </w:tabs>
        <w:autoSpaceDE w:val="0"/>
        <w:autoSpaceDN w:val="0"/>
        <w:adjustRightInd w:val="0"/>
        <w:ind w:left="357" w:hanging="357"/>
        <w:rPr>
          <w:rFonts w:ascii="Arial" w:hAnsi="Arial" w:cs="Arial"/>
          <w:sz w:val="22"/>
        </w:rPr>
      </w:pPr>
    </w:p>
    <w:p w:rsidR="004E4C60" w:rsidRPr="00123426" w:rsidRDefault="004E4C60" w:rsidP="004E4C60">
      <w:pPr>
        <w:ind w:right="-24"/>
        <w:jc w:val="center"/>
        <w:rPr>
          <w:rFonts w:ascii="Arial" w:hAnsi="Arial" w:cs="Arial"/>
          <w:b/>
        </w:rPr>
      </w:pPr>
      <w:r w:rsidRPr="00123426">
        <w:rPr>
          <w:rFonts w:ascii="Arial" w:hAnsi="Arial" w:cs="Arial"/>
          <w:b/>
        </w:rPr>
        <w:t>Článek IV.</w:t>
      </w:r>
    </w:p>
    <w:p w:rsidR="004E4C60" w:rsidRPr="00123426" w:rsidRDefault="004E4C60" w:rsidP="004E4C60">
      <w:pPr>
        <w:spacing w:after="120"/>
        <w:ind w:right="-23"/>
        <w:jc w:val="center"/>
        <w:rPr>
          <w:rFonts w:ascii="Arial" w:hAnsi="Arial" w:cs="Arial"/>
          <w:b/>
          <w:u w:val="single"/>
        </w:rPr>
      </w:pPr>
      <w:r w:rsidRPr="00123426">
        <w:rPr>
          <w:rFonts w:ascii="Arial" w:hAnsi="Arial" w:cs="Arial"/>
          <w:b/>
          <w:u w:val="single"/>
        </w:rPr>
        <w:t>Finanční zajištění závazků zhotovitele</w:t>
      </w:r>
    </w:p>
    <w:p w:rsidR="004E4C60" w:rsidRPr="00123426" w:rsidRDefault="004E4C60" w:rsidP="004E4C60">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rsidR="004E4C60" w:rsidRPr="00123426" w:rsidRDefault="004E4C60" w:rsidP="004E4C60">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rsidR="004E4C60" w:rsidRPr="00123426" w:rsidRDefault="004E4C60" w:rsidP="004E4C60">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4E4C60" w:rsidRPr="00123426" w:rsidRDefault="004E4C60" w:rsidP="004E4C60">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lastRenderedPageBreak/>
        <w:t>náhrady vadného plnění zhotovitele dle vyčíslení objednatele,</w:t>
      </w:r>
    </w:p>
    <w:p w:rsidR="004E4C60" w:rsidRPr="00123426" w:rsidRDefault="004E4C60" w:rsidP="004E4C60">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rsidR="004E4C60" w:rsidRPr="00123426" w:rsidRDefault="004E4C60" w:rsidP="004E4C60">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rsidR="004E4C60" w:rsidRPr="00123426" w:rsidRDefault="004E4C60" w:rsidP="004E4C60">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rsidR="004E4C60" w:rsidRPr="00823B9D" w:rsidRDefault="004E4C60" w:rsidP="004E4C60">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rsidR="004E4C60" w:rsidRPr="00823B9D" w:rsidRDefault="004E4C60" w:rsidP="004E4C60">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rsidR="004E4C60" w:rsidRPr="00123426" w:rsidRDefault="004E4C60" w:rsidP="004E4C60">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rsidR="004E4C60" w:rsidRPr="00123426" w:rsidRDefault="004E4C60" w:rsidP="004E4C60">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w:t>
      </w:r>
      <w:r w:rsidRPr="00567675">
        <w:rPr>
          <w:rFonts w:ascii="Arial" w:hAnsi="Arial" w:cs="Arial"/>
          <w:sz w:val="22"/>
          <w:szCs w:val="22"/>
        </w:rPr>
        <w:t xml:space="preserve">nejméně </w:t>
      </w:r>
      <w:r>
        <w:rPr>
          <w:rFonts w:ascii="Arial" w:hAnsi="Arial" w:cs="Arial"/>
          <w:sz w:val="22"/>
          <w:szCs w:val="22"/>
        </w:rPr>
        <w:t>5</w:t>
      </w:r>
      <w:r w:rsidRPr="00567675">
        <w:rPr>
          <w:rFonts w:ascii="Arial" w:hAnsi="Arial" w:cs="Arial"/>
          <w:sz w:val="22"/>
          <w:szCs w:val="22"/>
        </w:rPr>
        <w:t> %</w:t>
      </w:r>
      <w:r w:rsidRPr="00123426">
        <w:rPr>
          <w:rFonts w:ascii="Arial" w:hAnsi="Arial" w:cs="Arial"/>
          <w:sz w:val="22"/>
          <w:szCs w:val="22"/>
        </w:rPr>
        <w:t xml:space="preserve"> smluvní ceny díla uvedené v čl. II této smlouvy a její platnost (možnost uplatnění objednatelem) nesmí skončit dříve než 30 dnů po termínu dokončení díla vyplývajícím z této smlouvy;</w:t>
      </w:r>
    </w:p>
    <w:p w:rsidR="004E4C60" w:rsidRPr="00823B9D" w:rsidRDefault="004E4C60" w:rsidP="004E4C60">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4E4C60" w:rsidRPr="00823B9D"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lastRenderedPageBreak/>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4E4C60" w:rsidRPr="00123426" w:rsidRDefault="004E4C60" w:rsidP="004E4C60">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rsidR="004E4C60" w:rsidRPr="00123426" w:rsidRDefault="004E4C60" w:rsidP="004E4C60">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rsidR="004E4C60" w:rsidRPr="00123426" w:rsidRDefault="004E4C60" w:rsidP="004E4C60">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rsidR="004E4C60" w:rsidRPr="00123426" w:rsidRDefault="004E4C60" w:rsidP="004E4C60">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rsidR="004E4C60" w:rsidRPr="00123426" w:rsidRDefault="004E4C60" w:rsidP="004E4C60">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rsidR="004E4C60" w:rsidRPr="00123426" w:rsidRDefault="004E4C60" w:rsidP="004E4C60">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rsidR="004E4C60" w:rsidRPr="00C22391" w:rsidRDefault="004E4C60" w:rsidP="004E4C60">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rsidR="004E4C60" w:rsidRPr="00123426" w:rsidRDefault="004E4C60" w:rsidP="004E4C60">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rsidR="004E4C60" w:rsidRDefault="004E4C60" w:rsidP="004E4C60">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rsidR="00783D21" w:rsidRDefault="00783D21" w:rsidP="00F97B3F">
      <w:pPr>
        <w:tabs>
          <w:tab w:val="num" w:pos="360"/>
        </w:tabs>
        <w:autoSpaceDE w:val="0"/>
        <w:autoSpaceDN w:val="0"/>
        <w:adjustRightInd w:val="0"/>
        <w:rPr>
          <w:rFonts w:ascii="Arial" w:hAnsi="Arial" w:cs="Arial"/>
        </w:rPr>
      </w:pPr>
    </w:p>
    <w:p w:rsidR="00783D21" w:rsidRPr="00F97B3F" w:rsidRDefault="00783D21" w:rsidP="00F97B3F">
      <w:pPr>
        <w:tabs>
          <w:tab w:val="num" w:pos="360"/>
        </w:tabs>
        <w:autoSpaceDE w:val="0"/>
        <w:autoSpaceDN w:val="0"/>
        <w:adjustRightInd w:val="0"/>
        <w:rPr>
          <w:rFonts w:ascii="Arial" w:hAnsi="Arial" w:cs="Arial"/>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0564F5" w:rsidRDefault="000564F5" w:rsidP="00F97B3F">
      <w:pPr>
        <w:spacing w:after="60"/>
        <w:ind w:left="1418" w:right="-23" w:hanging="1418"/>
        <w:jc w:val="both"/>
        <w:rPr>
          <w:rFonts w:ascii="Arial" w:hAnsi="Arial" w:cs="Arial"/>
          <w:sz w:val="22"/>
        </w:rPr>
      </w:pPr>
      <w:r w:rsidRPr="007F2C7C">
        <w:rPr>
          <w:rFonts w:ascii="Arial" w:hAnsi="Arial" w:cs="Arial"/>
          <w:sz w:val="22"/>
        </w:rPr>
        <w:t>Příloha č. 4 </w:t>
      </w:r>
      <w:r w:rsidRPr="00842C2C">
        <w:rPr>
          <w:rFonts w:ascii="Arial" w:hAnsi="Arial" w:cs="Arial"/>
          <w:sz w:val="22"/>
        </w:rPr>
        <w:t>-</w:t>
      </w:r>
      <w:r>
        <w:rPr>
          <w:rFonts w:ascii="Arial" w:hAnsi="Arial" w:cs="Arial"/>
          <w:sz w:val="22"/>
        </w:rPr>
        <w:tab/>
      </w:r>
      <w:r w:rsidRPr="00842C2C">
        <w:rPr>
          <w:rFonts w:ascii="Arial" w:hAnsi="Arial" w:cs="Arial"/>
          <w:sz w:val="22"/>
        </w:rPr>
        <w:t xml:space="preserve">Povinnosti zhotovitele stavby vyplývající z finanční spoluúčasti evropských fondů na přípravě a realizaci projektů v rámci </w:t>
      </w:r>
      <w:r w:rsidR="00591C63">
        <w:rPr>
          <w:rFonts w:ascii="Arial" w:hAnsi="Arial" w:cs="Arial"/>
          <w:sz w:val="22"/>
        </w:rPr>
        <w:t xml:space="preserve">Operačního programu </w:t>
      </w:r>
      <w:r w:rsidR="00573635">
        <w:rPr>
          <w:rFonts w:ascii="Arial" w:hAnsi="Arial" w:cs="Arial"/>
          <w:sz w:val="22"/>
        </w:rPr>
        <w:t>Životní</w:t>
      </w:r>
      <w:r w:rsidR="003D4B5B">
        <w:rPr>
          <w:rFonts w:ascii="Arial" w:hAnsi="Arial" w:cs="Arial"/>
          <w:sz w:val="22"/>
        </w:rPr>
        <w:t xml:space="preserve"> prostředí</w:t>
      </w:r>
    </w:p>
    <w:p w:rsidR="00783D21" w:rsidRDefault="00783D21" w:rsidP="00F97B3F">
      <w:pPr>
        <w:tabs>
          <w:tab w:val="num" w:pos="360"/>
        </w:tabs>
        <w:autoSpaceDE w:val="0"/>
        <w:autoSpaceDN w:val="0"/>
        <w:adjustRightInd w:val="0"/>
        <w:rPr>
          <w:rFonts w:ascii="Arial" w:hAnsi="Arial" w:cs="Arial"/>
        </w:rPr>
      </w:pPr>
    </w:p>
    <w:p w:rsidR="00F97B3F" w:rsidRPr="00F97B3F" w:rsidRDefault="00F97B3F" w:rsidP="00F97B3F">
      <w:pPr>
        <w:tabs>
          <w:tab w:val="num" w:pos="360"/>
        </w:tabs>
        <w:autoSpaceDE w:val="0"/>
        <w:autoSpaceDN w:val="0"/>
        <w:adjustRightInd w:val="0"/>
        <w:rPr>
          <w:rFonts w:ascii="Arial" w:hAnsi="Arial" w:cs="Arial"/>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C434EC">
      <w:pPr>
        <w:spacing w:after="120"/>
        <w:ind w:right="-23"/>
        <w:jc w:val="center"/>
        <w:rPr>
          <w:rFonts w:ascii="Arial" w:hAnsi="Arial" w:cs="Arial"/>
          <w:b/>
          <w:u w:val="single"/>
        </w:rPr>
      </w:pPr>
      <w:r w:rsidRPr="002C2FD1">
        <w:rPr>
          <w:rFonts w:ascii="Arial" w:hAnsi="Arial" w:cs="Arial"/>
          <w:b/>
          <w:u w:val="single"/>
        </w:rPr>
        <w:t>Závěrečná ustanovení</w:t>
      </w:r>
    </w:p>
    <w:p w:rsidR="0044525F" w:rsidRPr="00F97B3F" w:rsidRDefault="0044525F" w:rsidP="0044525F">
      <w:pPr>
        <w:numPr>
          <w:ilvl w:val="0"/>
          <w:numId w:val="11"/>
        </w:numPr>
        <w:spacing w:after="120"/>
        <w:ind w:left="284" w:hanging="284"/>
        <w:jc w:val="both"/>
        <w:rPr>
          <w:rFonts w:ascii="Arial" w:hAnsi="Arial" w:cs="Arial"/>
          <w:u w:val="single"/>
        </w:rPr>
      </w:pPr>
      <w:r w:rsidRPr="002C2FD1">
        <w:rPr>
          <w:rFonts w:ascii="Arial" w:hAnsi="Arial" w:cs="Arial"/>
          <w:sz w:val="22"/>
        </w:rPr>
        <w:t>Příslušná dokumentace nezbytná k provádění díla byla součástí zadávací dokumentace veřejné zakázky, na základě které byla uzavřena tato smlouva</w:t>
      </w:r>
      <w:r w:rsidRPr="00F97B3F">
        <w:rPr>
          <w:rFonts w:ascii="Arial" w:hAnsi="Arial" w:cs="Arial"/>
          <w:sz w:val="22"/>
        </w:rPr>
        <w:t>. V listinné formě bude objednatelem předána zhotoviteli nejpozději při předání staveniště.</w:t>
      </w:r>
    </w:p>
    <w:p w:rsidR="00115DD7" w:rsidRPr="00F97B3F" w:rsidRDefault="00115DD7" w:rsidP="00A136D3">
      <w:pPr>
        <w:numPr>
          <w:ilvl w:val="0"/>
          <w:numId w:val="11"/>
        </w:numPr>
        <w:spacing w:after="120"/>
        <w:ind w:left="284" w:hanging="284"/>
        <w:jc w:val="both"/>
        <w:rPr>
          <w:rFonts w:ascii="Arial" w:hAnsi="Arial" w:cs="Arial"/>
          <w:u w:val="single"/>
        </w:rPr>
      </w:pPr>
      <w:r w:rsidRPr="00F97B3F">
        <w:rPr>
          <w:rFonts w:ascii="Arial" w:hAnsi="Arial" w:cs="Arial"/>
          <w:sz w:val="22"/>
        </w:rPr>
        <w:lastRenderedPageBreak/>
        <w:t xml:space="preserve">Smluvní strany </w:t>
      </w:r>
      <w:r w:rsidR="004558E2" w:rsidRPr="00F97B3F">
        <w:rPr>
          <w:rFonts w:ascii="Arial" w:hAnsi="Arial" w:cs="Arial"/>
          <w:sz w:val="22"/>
        </w:rPr>
        <w:t>se dohodly</w:t>
      </w:r>
      <w:r w:rsidRPr="00F97B3F">
        <w:rPr>
          <w:rFonts w:ascii="Arial" w:hAnsi="Arial" w:cs="Arial"/>
          <w:sz w:val="22"/>
        </w:rPr>
        <w:t xml:space="preserve">, že </w:t>
      </w:r>
      <w:r w:rsidR="002B09C5" w:rsidRPr="00F97B3F">
        <w:rPr>
          <w:rFonts w:ascii="Arial" w:hAnsi="Arial" w:cs="Arial"/>
          <w:sz w:val="22"/>
        </w:rPr>
        <w:t xml:space="preserve">ustanovení smlouvy o institutech </w:t>
      </w:r>
      <w:r w:rsidRPr="00F97B3F">
        <w:rPr>
          <w:rFonts w:ascii="Arial" w:hAnsi="Arial" w:cs="Arial"/>
          <w:sz w:val="22"/>
        </w:rPr>
        <w:t xml:space="preserve">zajištění </w:t>
      </w:r>
      <w:r w:rsidR="002B09C5" w:rsidRPr="00F97B3F">
        <w:rPr>
          <w:rFonts w:ascii="Arial" w:hAnsi="Arial" w:cs="Arial"/>
          <w:sz w:val="22"/>
        </w:rPr>
        <w:t>nebo utvrzení dluhu</w:t>
      </w:r>
      <w:r w:rsidRPr="00F97B3F">
        <w:rPr>
          <w:rFonts w:ascii="Arial" w:hAnsi="Arial" w:cs="Arial"/>
          <w:sz w:val="22"/>
        </w:rPr>
        <w:t xml:space="preserve"> </w:t>
      </w:r>
      <w:r w:rsidR="004558E2" w:rsidRPr="00F97B3F">
        <w:rPr>
          <w:rFonts w:ascii="Arial" w:hAnsi="Arial" w:cs="Arial"/>
          <w:sz w:val="22"/>
        </w:rPr>
        <w:t>(z</w:t>
      </w:r>
      <w:r w:rsidR="003D4D70" w:rsidRPr="00F97B3F">
        <w:rPr>
          <w:rFonts w:ascii="Arial" w:hAnsi="Arial" w:cs="Arial"/>
          <w:sz w:val="22"/>
        </w:rPr>
        <w:t>e</w:t>
      </w:r>
      <w:r w:rsidR="004558E2" w:rsidRPr="00F97B3F">
        <w:rPr>
          <w:rFonts w:ascii="Arial" w:hAnsi="Arial" w:cs="Arial"/>
          <w:sz w:val="22"/>
        </w:rPr>
        <w:t>j</w:t>
      </w:r>
      <w:r w:rsidR="003D4D70" w:rsidRPr="00F97B3F">
        <w:rPr>
          <w:rFonts w:ascii="Arial" w:hAnsi="Arial" w:cs="Arial"/>
          <w:sz w:val="22"/>
        </w:rPr>
        <w:t>ména</w:t>
      </w:r>
      <w:r w:rsidR="004558E2" w:rsidRPr="00F97B3F">
        <w:rPr>
          <w:rFonts w:ascii="Arial" w:hAnsi="Arial" w:cs="Arial"/>
          <w:sz w:val="22"/>
        </w:rPr>
        <w:t xml:space="preserve"> ujednání o </w:t>
      </w:r>
      <w:r w:rsidR="004E4C60">
        <w:rPr>
          <w:rFonts w:ascii="Arial" w:hAnsi="Arial" w:cs="Arial"/>
          <w:sz w:val="22"/>
        </w:rPr>
        <w:t>finanční</w:t>
      </w:r>
      <w:r w:rsidR="004558E2" w:rsidRPr="00F97B3F">
        <w:rPr>
          <w:rFonts w:ascii="Arial" w:hAnsi="Arial" w:cs="Arial"/>
          <w:sz w:val="22"/>
        </w:rPr>
        <w:t xml:space="preserve"> záruce) </w:t>
      </w:r>
      <w:r w:rsidR="00C431B8" w:rsidRPr="00F97B3F">
        <w:rPr>
          <w:rFonts w:ascii="Arial" w:hAnsi="Arial" w:cs="Arial"/>
          <w:sz w:val="22"/>
        </w:rPr>
        <w:t>z této smlouvy nezanikají</w:t>
      </w:r>
      <w:r w:rsidRPr="00F97B3F">
        <w:rPr>
          <w:rFonts w:ascii="Arial" w:hAnsi="Arial" w:cs="Arial"/>
          <w:sz w:val="22"/>
        </w:rPr>
        <w:t xml:space="preserve"> odstoupením </w:t>
      </w:r>
      <w:r w:rsidR="00875346" w:rsidRPr="00F97B3F">
        <w:rPr>
          <w:rFonts w:ascii="Arial" w:hAnsi="Arial" w:cs="Arial"/>
          <w:sz w:val="22"/>
        </w:rPr>
        <w:t xml:space="preserve">od smlouvy </w:t>
      </w:r>
      <w:r w:rsidR="00C431B8" w:rsidRPr="00F97B3F">
        <w:rPr>
          <w:rFonts w:ascii="Arial" w:hAnsi="Arial" w:cs="Arial"/>
          <w:sz w:val="22"/>
        </w:rPr>
        <w:t>kterou</w:t>
      </w:r>
      <w:r w:rsidR="0061493C" w:rsidRPr="00F97B3F">
        <w:rPr>
          <w:rFonts w:ascii="Arial" w:hAnsi="Arial" w:cs="Arial"/>
          <w:sz w:val="22"/>
        </w:rPr>
        <w:t>koli ze smluvních stran</w:t>
      </w:r>
      <w:r w:rsidRPr="00F97B3F">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Pr="00585A04"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ního tajemství ve smyslu ust. § </w:t>
      </w:r>
      <w:r w:rsidRPr="008C178C">
        <w:rPr>
          <w:rFonts w:ascii="Arial" w:hAnsi="Arial" w:cs="Arial"/>
          <w:sz w:val="22"/>
          <w:szCs w:val="22"/>
        </w:rPr>
        <w:t>504 občanského zákoníku</w:t>
      </w:r>
      <w:r>
        <w:rPr>
          <w:rFonts w:ascii="Arial" w:hAnsi="Arial" w:cs="Arial"/>
          <w:sz w:val="22"/>
          <w:szCs w:val="22"/>
        </w:rPr>
        <w:t>.</w:t>
      </w:r>
    </w:p>
    <w:p w:rsidR="00585A04" w:rsidRPr="00585A04" w:rsidRDefault="00585A04" w:rsidP="006C7E35">
      <w:pPr>
        <w:numPr>
          <w:ilvl w:val="0"/>
          <w:numId w:val="11"/>
        </w:numPr>
        <w:spacing w:after="120"/>
        <w:ind w:left="284" w:hanging="284"/>
        <w:jc w:val="both"/>
        <w:rPr>
          <w:rFonts w:ascii="Arial" w:hAnsi="Arial" w:cs="Arial"/>
          <w:sz w:val="22"/>
          <w:szCs w:val="22"/>
        </w:rPr>
      </w:pPr>
      <w:r w:rsidRPr="00585A04">
        <w:rPr>
          <w:rFonts w:ascii="Arial" w:hAnsi="Arial" w:cs="Arial"/>
          <w:color w:val="000000"/>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585A04">
          <w:rPr>
            <w:rStyle w:val="Hypertextovodkaz"/>
            <w:rFonts w:ascii="Arial" w:hAnsi="Arial" w:cs="Arial"/>
            <w:sz w:val="22"/>
            <w:szCs w:val="22"/>
          </w:rPr>
          <w:t>www.pardubickykraj.cz/gdpr</w:t>
        </w:r>
      </w:hyperlink>
      <w:r w:rsidRPr="00585A04">
        <w:rPr>
          <w:rFonts w:ascii="Arial" w:hAnsi="Arial" w:cs="Arial"/>
          <w:color w:val="000000"/>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Tato smlouva </w:t>
      </w:r>
      <w:r w:rsidR="00D27DF5">
        <w:rPr>
          <w:rFonts w:ascii="Arial" w:hAnsi="Arial" w:cs="Arial"/>
          <w:sz w:val="22"/>
        </w:rPr>
        <w:t xml:space="preserve">se </w:t>
      </w:r>
      <w:r w:rsidR="009656CE">
        <w:rPr>
          <w:rFonts w:ascii="Arial" w:hAnsi="Arial" w:cs="Arial"/>
          <w:sz w:val="22"/>
        </w:rPr>
        <w:t xml:space="preserve">v souladu s požadavkem § 211 zákona č. 134/2016 Sb., o zadávání veřejných zakázek, ve znění pozdějších předpisů, </w:t>
      </w:r>
      <w:r w:rsidR="00D27DF5">
        <w:rPr>
          <w:rFonts w:ascii="Arial" w:hAnsi="Arial" w:cs="Arial"/>
          <w:sz w:val="22"/>
        </w:rPr>
        <w:t>uzavírá v originální elektronické podobě.</w:t>
      </w:r>
    </w:p>
    <w:p w:rsidR="00434357" w:rsidRPr="007F2C7C" w:rsidRDefault="00434357" w:rsidP="00585A0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7D293B" w:rsidRDefault="007D293B" w:rsidP="007D293B">
      <w:pPr>
        <w:numPr>
          <w:ilvl w:val="0"/>
          <w:numId w:val="11"/>
        </w:numPr>
        <w:autoSpaceDE w:val="0"/>
        <w:autoSpaceDN w:val="0"/>
        <w:adjustRightInd w:val="0"/>
        <w:ind w:left="284" w:hanging="426"/>
        <w:jc w:val="both"/>
        <w:rPr>
          <w:rFonts w:ascii="Arial" w:hAnsi="Arial" w:cs="Arial"/>
          <w:sz w:val="22"/>
        </w:rPr>
      </w:pPr>
      <w:r w:rsidRPr="007F2C7C">
        <w:rPr>
          <w:rFonts w:ascii="Arial" w:hAnsi="Arial" w:cs="Arial"/>
          <w:sz w:val="22"/>
        </w:rPr>
        <w:t xml:space="preserve">Návrh smlouvy byl projednán na jednání Rady Pardubického kraje dne </w:t>
      </w:r>
      <w:r w:rsidRPr="00EE6458">
        <w:rPr>
          <w:rFonts w:ascii="Arial" w:hAnsi="Arial" w:cs="Arial"/>
          <w:color w:val="A6A6A6"/>
          <w:sz w:val="22"/>
        </w:rPr>
        <w:t>(</w:t>
      </w:r>
      <w:r w:rsidRPr="00EE6458">
        <w:rPr>
          <w:rFonts w:ascii="Arial" w:hAnsi="Arial" w:cs="Arial"/>
          <w:b/>
          <w:color w:val="A6A6A6"/>
          <w:sz w:val="22"/>
        </w:rPr>
        <w:t>doplní objednatel</w:t>
      </w:r>
      <w:r w:rsidRPr="00EE6458">
        <w:rPr>
          <w:rFonts w:ascii="Arial" w:hAnsi="Arial" w:cs="Arial"/>
          <w:color w:val="A6A6A6"/>
          <w:sz w:val="22"/>
        </w:rPr>
        <w:t>)</w:t>
      </w:r>
      <w:r w:rsidRPr="007F2C7C">
        <w:rPr>
          <w:rFonts w:ascii="Arial" w:hAnsi="Arial" w:cs="Arial"/>
          <w:sz w:val="22"/>
        </w:rPr>
        <w:t xml:space="preserve"> a schválen usnesením číslo </w:t>
      </w:r>
      <w:r w:rsidRPr="00EE6458">
        <w:rPr>
          <w:rFonts w:ascii="Arial" w:hAnsi="Arial" w:cs="Arial"/>
          <w:color w:val="A6A6A6"/>
          <w:sz w:val="22"/>
        </w:rPr>
        <w:t>(</w:t>
      </w:r>
      <w:r w:rsidRPr="00EE6458">
        <w:rPr>
          <w:rFonts w:ascii="Arial" w:hAnsi="Arial" w:cs="Arial"/>
          <w:b/>
          <w:color w:val="A6A6A6"/>
          <w:sz w:val="22"/>
        </w:rPr>
        <w:t>doplní objednatel</w:t>
      </w:r>
      <w:r w:rsidRPr="00EE6458">
        <w:rPr>
          <w:rFonts w:ascii="Arial" w:hAnsi="Arial" w:cs="Arial"/>
          <w:color w:val="A6A6A6"/>
          <w:sz w:val="22"/>
        </w:rPr>
        <w:t>)</w:t>
      </w:r>
      <w:r w:rsidRPr="007F2C7C">
        <w:rPr>
          <w:rFonts w:ascii="Arial" w:hAnsi="Arial" w:cs="Arial"/>
          <w:sz w:val="22"/>
        </w:rPr>
        <w:t>.</w:t>
      </w:r>
    </w:p>
    <w:p w:rsidR="007D293B" w:rsidRPr="00D27DF5" w:rsidRDefault="007D293B" w:rsidP="007D293B">
      <w:pPr>
        <w:ind w:left="360" w:right="-24" w:hanging="360"/>
        <w:jc w:val="both"/>
        <w:rPr>
          <w:rFonts w:ascii="Arial" w:hAnsi="Arial" w:cs="Arial"/>
          <w:sz w:val="22"/>
        </w:rPr>
      </w:pPr>
    </w:p>
    <w:p w:rsidR="00D27DF5" w:rsidRPr="00D27DF5" w:rsidRDefault="009656CE" w:rsidP="007D293B">
      <w:pPr>
        <w:ind w:left="360" w:right="-24" w:hanging="360"/>
        <w:jc w:val="both"/>
        <w:rPr>
          <w:rFonts w:ascii="Arial" w:hAnsi="Arial" w:cs="Arial"/>
          <w:sz w:val="22"/>
        </w:rPr>
      </w:pPr>
      <w:r>
        <w:rPr>
          <w:rFonts w:ascii="Arial" w:hAnsi="Arial" w:cs="Arial"/>
          <w:sz w:val="22"/>
        </w:rPr>
        <w:t>V Pardubicích, dne dle nejpozdějšího data elektronického podpisu</w:t>
      </w:r>
    </w:p>
    <w:p w:rsidR="007D293B" w:rsidRPr="00D27DF5" w:rsidRDefault="007D293B" w:rsidP="007D293B">
      <w:pPr>
        <w:tabs>
          <w:tab w:val="left" w:pos="1134"/>
          <w:tab w:val="left" w:pos="1276"/>
        </w:tabs>
        <w:ind w:right="-24"/>
        <w:jc w:val="both"/>
        <w:rPr>
          <w:rFonts w:ascii="Arial" w:hAnsi="Arial" w:cs="Arial"/>
          <w:sz w:val="20"/>
        </w:rPr>
      </w:pPr>
    </w:p>
    <w:tbl>
      <w:tblPr>
        <w:tblW w:w="8930" w:type="dxa"/>
        <w:tblInd w:w="250" w:type="dxa"/>
        <w:tblLayout w:type="fixed"/>
        <w:tblLook w:val="0000" w:firstRow="0" w:lastRow="0" w:firstColumn="0" w:lastColumn="0" w:noHBand="0" w:noVBand="0"/>
      </w:tblPr>
      <w:tblGrid>
        <w:gridCol w:w="4465"/>
        <w:gridCol w:w="4465"/>
      </w:tblGrid>
      <w:tr w:rsidR="007D293B" w:rsidRPr="0098719F" w:rsidTr="00F71CE3">
        <w:trPr>
          <w:trHeight w:val="1965"/>
        </w:trPr>
        <w:tc>
          <w:tcPr>
            <w:tcW w:w="4465" w:type="dxa"/>
            <w:shd w:val="clear" w:color="auto" w:fill="auto"/>
          </w:tcPr>
          <w:p w:rsidR="007D293B" w:rsidRPr="00E10084" w:rsidRDefault="007D293B" w:rsidP="00D27DF5">
            <w:pPr>
              <w:jc w:val="center"/>
              <w:rPr>
                <w:rFonts w:ascii="Arial" w:hAnsi="Arial" w:cs="Arial"/>
                <w:sz w:val="22"/>
              </w:rPr>
            </w:pPr>
            <w:r w:rsidRPr="00E10084">
              <w:rPr>
                <w:rFonts w:ascii="Arial" w:hAnsi="Arial" w:cs="Arial"/>
                <w:sz w:val="22"/>
              </w:rPr>
              <w:t>Objednatel:</w:t>
            </w: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r w:rsidRPr="0098719F">
              <w:rPr>
                <w:rFonts w:ascii="Arial" w:hAnsi="Arial" w:cs="Arial"/>
                <w:sz w:val="22"/>
                <w:szCs w:val="22"/>
              </w:rPr>
              <w:t>---------------------------------------------------</w:t>
            </w:r>
          </w:p>
        </w:tc>
        <w:tc>
          <w:tcPr>
            <w:tcW w:w="4465" w:type="dxa"/>
            <w:shd w:val="clear" w:color="auto" w:fill="auto"/>
          </w:tcPr>
          <w:p w:rsidR="007D293B" w:rsidRPr="00E10084" w:rsidRDefault="007D293B" w:rsidP="00F71CE3">
            <w:pPr>
              <w:jc w:val="center"/>
              <w:rPr>
                <w:rFonts w:ascii="Arial" w:hAnsi="Arial" w:cs="Arial"/>
                <w:sz w:val="22"/>
              </w:rPr>
            </w:pPr>
            <w:r w:rsidRPr="00E10084">
              <w:rPr>
                <w:rFonts w:ascii="Arial" w:hAnsi="Arial" w:cs="Arial"/>
                <w:sz w:val="22"/>
              </w:rPr>
              <w:t>Zhotovitel:</w:t>
            </w: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r w:rsidRPr="0098719F">
              <w:rPr>
                <w:rFonts w:ascii="Arial" w:hAnsi="Arial" w:cs="Arial"/>
                <w:sz w:val="22"/>
                <w:szCs w:val="22"/>
              </w:rPr>
              <w:t>--------------------------------------------------</w:t>
            </w:r>
          </w:p>
        </w:tc>
      </w:tr>
      <w:tr w:rsidR="007D293B" w:rsidRPr="0098719F" w:rsidTr="00F71CE3">
        <w:tc>
          <w:tcPr>
            <w:tcW w:w="4465" w:type="dxa"/>
            <w:shd w:val="clear" w:color="auto" w:fill="auto"/>
          </w:tcPr>
          <w:p w:rsidR="007D293B" w:rsidRPr="0098719F" w:rsidRDefault="007D293B" w:rsidP="00F71CE3">
            <w:pPr>
              <w:tabs>
                <w:tab w:val="left" w:pos="0"/>
                <w:tab w:val="right" w:pos="5580"/>
              </w:tabs>
              <w:suppressAutoHyphens/>
              <w:snapToGrid w:val="0"/>
              <w:jc w:val="center"/>
              <w:rPr>
                <w:rFonts w:ascii="Arial" w:hAnsi="Arial" w:cs="Arial"/>
                <w:b/>
                <w:sz w:val="22"/>
                <w:szCs w:val="22"/>
                <w:lang w:eastAsia="ar-SA"/>
              </w:rPr>
            </w:pPr>
            <w:r w:rsidRPr="0098719F">
              <w:rPr>
                <w:rFonts w:ascii="Arial" w:hAnsi="Arial" w:cs="Arial"/>
                <w:b/>
                <w:sz w:val="22"/>
                <w:szCs w:val="22"/>
                <w:lang w:eastAsia="ar-SA"/>
              </w:rPr>
              <w:t>Pardubický kraj</w:t>
            </w:r>
          </w:p>
          <w:p w:rsidR="007D293B" w:rsidRDefault="007D293B" w:rsidP="00F71CE3">
            <w:pPr>
              <w:tabs>
                <w:tab w:val="left" w:pos="567"/>
                <w:tab w:val="right" w:pos="5670"/>
              </w:tabs>
              <w:suppressAutoHyphens/>
              <w:ind w:left="567" w:hanging="567"/>
              <w:jc w:val="center"/>
              <w:rPr>
                <w:rFonts w:ascii="Arial" w:hAnsi="Arial" w:cs="Arial"/>
                <w:sz w:val="22"/>
                <w:szCs w:val="22"/>
                <w:lang w:eastAsia="ar-SA"/>
              </w:rPr>
            </w:pPr>
            <w:r w:rsidRPr="0098719F">
              <w:rPr>
                <w:rFonts w:ascii="Arial" w:hAnsi="Arial" w:cs="Arial"/>
                <w:sz w:val="22"/>
                <w:szCs w:val="22"/>
                <w:lang w:eastAsia="ar-SA"/>
              </w:rPr>
              <w:t>JUDr. Martin Netolický, Ph.D.</w:t>
            </w:r>
          </w:p>
          <w:p w:rsidR="007D293B" w:rsidRPr="0098719F" w:rsidRDefault="007D293B" w:rsidP="00F71CE3">
            <w:pPr>
              <w:tabs>
                <w:tab w:val="left" w:pos="567"/>
                <w:tab w:val="right" w:pos="5670"/>
              </w:tabs>
              <w:suppressAutoHyphens/>
              <w:ind w:left="567" w:hanging="567"/>
              <w:jc w:val="center"/>
              <w:rPr>
                <w:rFonts w:ascii="Arial" w:hAnsi="Arial" w:cs="Arial"/>
                <w:sz w:val="22"/>
                <w:szCs w:val="22"/>
                <w:lang w:eastAsia="ar-SA"/>
              </w:rPr>
            </w:pPr>
            <w:r>
              <w:rPr>
                <w:rFonts w:ascii="Arial" w:hAnsi="Arial" w:cs="Arial"/>
                <w:sz w:val="22"/>
                <w:szCs w:val="22"/>
                <w:lang w:eastAsia="ar-SA"/>
              </w:rPr>
              <w:t>h</w:t>
            </w:r>
            <w:r w:rsidRPr="0098719F">
              <w:rPr>
                <w:rFonts w:ascii="Arial" w:hAnsi="Arial" w:cs="Arial"/>
                <w:sz w:val="22"/>
                <w:szCs w:val="22"/>
                <w:lang w:eastAsia="ar-SA"/>
              </w:rPr>
              <w:t>ejtman</w:t>
            </w:r>
          </w:p>
        </w:tc>
        <w:tc>
          <w:tcPr>
            <w:tcW w:w="4465" w:type="dxa"/>
            <w:shd w:val="clear" w:color="auto" w:fill="auto"/>
          </w:tcPr>
          <w:p w:rsidR="007D293B" w:rsidRPr="00944B20" w:rsidRDefault="007D293B" w:rsidP="00F71CE3">
            <w:pPr>
              <w:ind w:left="567" w:hanging="567"/>
              <w:jc w:val="center"/>
              <w:rPr>
                <w:rFonts w:ascii="Arial" w:hAnsi="Arial" w:cs="Arial"/>
                <w:b/>
                <w:color w:val="FF0000"/>
                <w:sz w:val="22"/>
                <w:szCs w:val="22"/>
              </w:rPr>
            </w:pPr>
            <w:r w:rsidRPr="00944B20">
              <w:rPr>
                <w:rFonts w:ascii="Arial" w:hAnsi="Arial" w:cs="Arial"/>
                <w:b/>
                <w:color w:val="FF0000"/>
                <w:sz w:val="22"/>
                <w:szCs w:val="22"/>
              </w:rPr>
              <w:t>(</w:t>
            </w:r>
            <w:r w:rsidR="005709F7">
              <w:rPr>
                <w:rFonts w:ascii="Arial" w:hAnsi="Arial" w:cs="Arial"/>
                <w:b/>
                <w:bCs/>
                <w:color w:val="FF0000"/>
                <w:sz w:val="22"/>
                <w:szCs w:val="22"/>
              </w:rPr>
              <w:t>bude doplněno</w:t>
            </w:r>
            <w:r w:rsidRPr="00944B20">
              <w:rPr>
                <w:rFonts w:ascii="Arial" w:hAnsi="Arial" w:cs="Arial"/>
                <w:b/>
                <w:color w:val="FF0000"/>
                <w:sz w:val="22"/>
                <w:szCs w:val="22"/>
              </w:rPr>
              <w:t>)</w:t>
            </w:r>
          </w:p>
          <w:p w:rsidR="007D293B" w:rsidRPr="0098719F" w:rsidRDefault="007D293B" w:rsidP="00F71CE3">
            <w:pPr>
              <w:tabs>
                <w:tab w:val="left" w:pos="0"/>
                <w:tab w:val="right" w:pos="5670"/>
              </w:tabs>
              <w:suppressAutoHyphens/>
              <w:jc w:val="center"/>
              <w:rPr>
                <w:rFonts w:ascii="Arial" w:hAnsi="Arial" w:cs="Arial"/>
                <w:sz w:val="22"/>
                <w:szCs w:val="22"/>
                <w:lang w:eastAsia="ar-SA"/>
              </w:rPr>
            </w:pPr>
            <w:r>
              <w:rPr>
                <w:rFonts w:ascii="Arial" w:hAnsi="Arial" w:cs="Arial"/>
                <w:sz w:val="22"/>
                <w:szCs w:val="22"/>
                <w:lang w:eastAsia="ar-SA"/>
              </w:rPr>
              <w:t xml:space="preserve"> </w:t>
            </w:r>
          </w:p>
        </w:tc>
      </w:tr>
    </w:tbl>
    <w:p w:rsidR="007D293B" w:rsidRPr="00120702" w:rsidRDefault="007D293B" w:rsidP="007D293B">
      <w:pPr>
        <w:ind w:right="-766"/>
        <w:jc w:val="both"/>
        <w:rPr>
          <w:rFonts w:ascii="Arial" w:hAnsi="Arial"/>
          <w:sz w:val="4"/>
          <w:szCs w:val="4"/>
        </w:rPr>
      </w:pPr>
    </w:p>
    <w:p w:rsidR="00C618AA" w:rsidRPr="00A82F2C" w:rsidRDefault="00C618AA" w:rsidP="006519EC">
      <w:pPr>
        <w:ind w:right="-766"/>
        <w:jc w:val="both"/>
        <w:rPr>
          <w:rFonts w:ascii="Arial" w:hAnsi="Arial"/>
          <w:sz w:val="4"/>
          <w:szCs w:val="4"/>
        </w:rPr>
      </w:pPr>
    </w:p>
    <w:sectPr w:rsidR="00C618AA" w:rsidRPr="00A82F2C" w:rsidSect="00783D21">
      <w:headerReference w:type="even" r:id="rId9"/>
      <w:headerReference w:type="default" r:id="rId10"/>
      <w:footerReference w:type="even" r:id="rId11"/>
      <w:footerReference w:type="default" r:id="rId12"/>
      <w:headerReference w:type="first" r:id="rId13"/>
      <w:footerReference w:type="first" r:id="rId14"/>
      <w:pgSz w:w="11907" w:h="16840" w:code="9"/>
      <w:pgMar w:top="-992" w:right="1361" w:bottom="709" w:left="1361" w:header="142" w:footer="29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572" w:rsidRDefault="00E61572">
      <w:r>
        <w:separator/>
      </w:r>
    </w:p>
  </w:endnote>
  <w:endnote w:type="continuationSeparator" w:id="0">
    <w:p w:rsidR="00E61572" w:rsidRDefault="00E61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p w:rsidR="00A1246E" w:rsidRDefault="00A1246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952" w:rsidRPr="00712952" w:rsidRDefault="00712952" w:rsidP="00712952">
    <w:pPr>
      <w:pStyle w:val="Zpat"/>
      <w:pBdr>
        <w:top w:val="single" w:sz="4" w:space="1" w:color="auto"/>
      </w:pBdr>
      <w:tabs>
        <w:tab w:val="clear" w:pos="4819"/>
        <w:tab w:val="center" w:pos="4253"/>
      </w:tabs>
      <w:jc w:val="right"/>
      <w:rPr>
        <w:rFonts w:ascii="Arial" w:hAnsi="Arial" w:cs="Arial"/>
        <w:color w:val="A6A6A6" w:themeColor="background1" w:themeShade="A6"/>
        <w:sz w:val="18"/>
        <w:szCs w:val="18"/>
      </w:rPr>
    </w:pP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68098A">
      <w:rPr>
        <w:rFonts w:ascii="Arial" w:hAnsi="Arial" w:cs="Arial"/>
        <w:noProof/>
        <w:sz w:val="18"/>
        <w:szCs w:val="18"/>
      </w:rPr>
      <w:t>3</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68098A">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r>
      <w:rPr>
        <w:rFonts w:ascii="Arial" w:hAnsi="Arial" w:cs="Arial"/>
        <w:sz w:val="18"/>
        <w:szCs w:val="18"/>
      </w:rPr>
      <w:tab/>
    </w:r>
    <w:r w:rsidR="00E737BA" w:rsidRPr="00DA462C">
      <w:rPr>
        <w:rStyle w:val="slostrnky"/>
        <w:rFonts w:ascii="Arial" w:hAnsi="Arial" w:cs="Arial"/>
        <w:sz w:val="18"/>
        <w:szCs w:val="18"/>
      </w:rPr>
      <w:t>SOD č.</w:t>
    </w:r>
    <w:r>
      <w:rPr>
        <w:rStyle w:val="slostrnky"/>
        <w:rFonts w:ascii="Arial" w:hAnsi="Arial" w:cs="Arial"/>
        <w:sz w:val="18"/>
        <w:szCs w:val="18"/>
      </w:rPr>
      <w:t xml:space="preserve"> </w:t>
    </w:r>
    <w:r w:rsidR="00E737BA" w:rsidRPr="00712952">
      <w:rPr>
        <w:rFonts w:ascii="Arial" w:hAnsi="Arial" w:cs="Arial"/>
        <w:b/>
        <w:color w:val="A6A6A6" w:themeColor="background1" w:themeShade="A6"/>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712952" w:rsidRDefault="00E737BA" w:rsidP="00712952">
    <w:pPr>
      <w:pStyle w:val="Zpat"/>
      <w:pBdr>
        <w:top w:val="single" w:sz="4" w:space="1" w:color="auto"/>
      </w:pBdr>
      <w:tabs>
        <w:tab w:val="clear" w:pos="4819"/>
        <w:tab w:val="center" w:pos="4536"/>
      </w:tabs>
      <w:jc w:val="right"/>
      <w:rPr>
        <w:rFonts w:ascii="Arial" w:hAnsi="Arial" w:cs="Arial"/>
        <w:color w:val="A6A6A6" w:themeColor="background1" w:themeShade="A6"/>
        <w:sz w:val="18"/>
        <w:szCs w:val="18"/>
      </w:rPr>
    </w:pPr>
    <w:r>
      <w:tab/>
    </w:r>
    <w:r w:rsidR="00712952" w:rsidRPr="00DA462C">
      <w:rPr>
        <w:rFonts w:ascii="Arial" w:hAnsi="Arial" w:cs="Arial"/>
        <w:sz w:val="18"/>
        <w:szCs w:val="18"/>
      </w:rPr>
      <w:t xml:space="preserve">Strana </w:t>
    </w:r>
    <w:r w:rsidR="00712952" w:rsidRPr="00DA462C">
      <w:rPr>
        <w:rFonts w:ascii="Arial" w:hAnsi="Arial" w:cs="Arial"/>
        <w:sz w:val="18"/>
        <w:szCs w:val="18"/>
      </w:rPr>
      <w:fldChar w:fldCharType="begin"/>
    </w:r>
    <w:r w:rsidR="00712952" w:rsidRPr="00DA462C">
      <w:rPr>
        <w:rFonts w:ascii="Arial" w:hAnsi="Arial" w:cs="Arial"/>
        <w:sz w:val="18"/>
        <w:szCs w:val="18"/>
      </w:rPr>
      <w:instrText xml:space="preserve"> PAGE </w:instrText>
    </w:r>
    <w:r w:rsidR="00712952" w:rsidRPr="00DA462C">
      <w:rPr>
        <w:rFonts w:ascii="Arial" w:hAnsi="Arial" w:cs="Arial"/>
        <w:sz w:val="18"/>
        <w:szCs w:val="18"/>
      </w:rPr>
      <w:fldChar w:fldCharType="separate"/>
    </w:r>
    <w:r w:rsidR="0068098A">
      <w:rPr>
        <w:rFonts w:ascii="Arial" w:hAnsi="Arial" w:cs="Arial"/>
        <w:noProof/>
        <w:sz w:val="18"/>
        <w:szCs w:val="18"/>
      </w:rPr>
      <w:t>1</w:t>
    </w:r>
    <w:r w:rsidR="00712952" w:rsidRPr="00DA462C">
      <w:rPr>
        <w:rFonts w:ascii="Arial" w:hAnsi="Arial" w:cs="Arial"/>
        <w:sz w:val="18"/>
        <w:szCs w:val="18"/>
      </w:rPr>
      <w:fldChar w:fldCharType="end"/>
    </w:r>
    <w:r w:rsidR="00712952" w:rsidRPr="00DA462C">
      <w:rPr>
        <w:rFonts w:ascii="Arial" w:hAnsi="Arial" w:cs="Arial"/>
        <w:sz w:val="18"/>
        <w:szCs w:val="18"/>
      </w:rPr>
      <w:t xml:space="preserve"> (celkem </w:t>
    </w:r>
    <w:r w:rsidR="00712952" w:rsidRPr="00DA462C">
      <w:rPr>
        <w:rFonts w:ascii="Arial" w:hAnsi="Arial" w:cs="Arial"/>
        <w:sz w:val="18"/>
        <w:szCs w:val="18"/>
      </w:rPr>
      <w:fldChar w:fldCharType="begin"/>
    </w:r>
    <w:r w:rsidR="00712952" w:rsidRPr="00DA462C">
      <w:rPr>
        <w:rFonts w:ascii="Arial" w:hAnsi="Arial" w:cs="Arial"/>
        <w:sz w:val="18"/>
        <w:szCs w:val="18"/>
      </w:rPr>
      <w:instrText xml:space="preserve"> NUMPAGES </w:instrText>
    </w:r>
    <w:r w:rsidR="00712952" w:rsidRPr="00DA462C">
      <w:rPr>
        <w:rFonts w:ascii="Arial" w:hAnsi="Arial" w:cs="Arial"/>
        <w:sz w:val="18"/>
        <w:szCs w:val="18"/>
      </w:rPr>
      <w:fldChar w:fldCharType="separate"/>
    </w:r>
    <w:r w:rsidR="0068098A">
      <w:rPr>
        <w:rFonts w:ascii="Arial" w:hAnsi="Arial" w:cs="Arial"/>
        <w:noProof/>
        <w:sz w:val="18"/>
        <w:szCs w:val="18"/>
      </w:rPr>
      <w:t>7</w:t>
    </w:r>
    <w:r w:rsidR="00712952" w:rsidRPr="00DA462C">
      <w:rPr>
        <w:rFonts w:ascii="Arial" w:hAnsi="Arial" w:cs="Arial"/>
        <w:sz w:val="18"/>
        <w:szCs w:val="18"/>
      </w:rPr>
      <w:fldChar w:fldCharType="end"/>
    </w:r>
    <w:r w:rsidR="00712952" w:rsidRPr="00DA462C">
      <w:rPr>
        <w:rFonts w:ascii="Arial" w:hAnsi="Arial" w:cs="Arial"/>
        <w:sz w:val="18"/>
        <w:szCs w:val="18"/>
      </w:rPr>
      <w:t>)</w:t>
    </w:r>
    <w:r w:rsidR="00712952">
      <w:rPr>
        <w:rFonts w:ascii="Arial" w:hAnsi="Arial" w:cs="Arial"/>
        <w:sz w:val="18"/>
        <w:szCs w:val="18"/>
      </w:rPr>
      <w:tab/>
    </w:r>
    <w:r w:rsidR="00712952" w:rsidRPr="00DA462C">
      <w:rPr>
        <w:rStyle w:val="slostrnky"/>
        <w:rFonts w:ascii="Arial" w:hAnsi="Arial" w:cs="Arial"/>
        <w:sz w:val="18"/>
        <w:szCs w:val="18"/>
      </w:rPr>
      <w:t>SOD č.</w:t>
    </w:r>
    <w:r w:rsidR="00712952">
      <w:rPr>
        <w:rStyle w:val="slostrnky"/>
        <w:rFonts w:ascii="Arial" w:hAnsi="Arial" w:cs="Arial"/>
        <w:sz w:val="18"/>
        <w:szCs w:val="18"/>
      </w:rPr>
      <w:t xml:space="preserve"> </w:t>
    </w:r>
    <w:r w:rsidR="00712952" w:rsidRPr="00712952">
      <w:rPr>
        <w:rFonts w:ascii="Arial" w:hAnsi="Arial" w:cs="Arial"/>
        <w:b/>
        <w:color w:val="A6A6A6" w:themeColor="background1" w:themeShade="A6"/>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572" w:rsidRDefault="00E61572">
      <w:r>
        <w:separator/>
      </w:r>
    </w:p>
  </w:footnote>
  <w:footnote w:type="continuationSeparator" w:id="0">
    <w:p w:rsidR="00E61572" w:rsidRDefault="00E615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815" w:rsidRDefault="00CA581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C6E" w:rsidRDefault="00147C6E" w:rsidP="002565CE">
    <w:pPr>
      <w:pStyle w:val="Zhlav"/>
      <w:pBdr>
        <w:bottom w:val="single" w:sz="6" w:space="1" w:color="auto"/>
      </w:pBdr>
      <w:jc w:val="right"/>
      <w:rPr>
        <w:rFonts w:ascii="Arial" w:hAnsi="Arial"/>
      </w:rPr>
    </w:pPr>
  </w:p>
  <w:p w:rsidR="00E737BA" w:rsidRDefault="002565CE" w:rsidP="0042275D">
    <w:pPr>
      <w:pStyle w:val="Zhlav"/>
      <w:pBdr>
        <w:bottom w:val="single" w:sz="6" w:space="1" w:color="auto"/>
      </w:pBdr>
      <w:rPr>
        <w:rFonts w:ascii="Arial" w:hAnsi="Arial"/>
      </w:rPr>
    </w:pPr>
    <w:r>
      <w:rPr>
        <w:rFonts w:ascii="Arial" w:hAnsi="Arial"/>
      </w:rPr>
      <w:t>K</w:t>
    </w:r>
    <w:r w:rsidR="005C4C1C">
      <w:rPr>
        <w:rFonts w:ascii="Arial" w:hAnsi="Arial"/>
      </w:rPr>
      <w:t>rajský úřad Pardubického kraje</w:t>
    </w:r>
  </w:p>
  <w:p w:rsidR="00A1246E" w:rsidRDefault="00A1246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C6E" w:rsidRDefault="00147C6E" w:rsidP="00963B10">
    <w:pPr>
      <w:pStyle w:val="Zhlav"/>
      <w:pBdr>
        <w:bottom w:val="single" w:sz="6" w:space="1" w:color="auto"/>
      </w:pBdr>
      <w:rPr>
        <w:rFonts w:ascii="Arial" w:hAnsi="Arial"/>
      </w:rPr>
    </w:pPr>
  </w:p>
  <w:p w:rsidR="0042275D" w:rsidRDefault="007B16B7" w:rsidP="0042275D">
    <w:pPr>
      <w:pStyle w:val="Zhlav"/>
      <w:pBdr>
        <w:bottom w:val="single" w:sz="6" w:space="1" w:color="auto"/>
      </w:pBdr>
      <w:tabs>
        <w:tab w:val="left" w:pos="851"/>
      </w:tabs>
      <w:rPr>
        <w:rFonts w:ascii="Arial" w:hAnsi="Arial"/>
      </w:rPr>
    </w:pPr>
    <w:r>
      <w:rPr>
        <w:rFonts w:ascii="Arial" w:hAnsi="Arial"/>
      </w:rPr>
      <w:t>Krajský úřad Pardubického kraje</w:t>
    </w:r>
    <w:r w:rsidR="0042275D">
      <w:rPr>
        <w:rFonts w:ascii="Arial" w:hAnsi="Arial"/>
      </w:rPr>
      <w:tab/>
    </w:r>
    <w:r w:rsidR="0042275D">
      <w:rPr>
        <w:rFonts w:ascii="Arial" w:hAnsi="Arial"/>
      </w:rPr>
      <w:tab/>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8444E6C"/>
    <w:multiLevelType w:val="hybridMultilevel"/>
    <w:tmpl w:val="93E68736"/>
    <w:lvl w:ilvl="0" w:tplc="59D6F96E">
      <w:start w:val="1"/>
      <w:numFmt w:val="bullet"/>
      <w:lvlText w:val="-"/>
      <w:lvlJc w:val="left"/>
      <w:pPr>
        <w:ind w:left="1004" w:hanging="360"/>
      </w:pPr>
      <w:rPr>
        <w:rFonts w:ascii="Arial" w:hAnsi="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6" w15:restartNumberingAfterBreak="0">
    <w:nsid w:val="34B07EE9"/>
    <w:multiLevelType w:val="hybridMultilevel"/>
    <w:tmpl w:val="1EA2AEA6"/>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8"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FA12B28"/>
    <w:multiLevelType w:val="hybridMultilevel"/>
    <w:tmpl w:val="5CDE4EF8"/>
    <w:lvl w:ilvl="0" w:tplc="671883BC">
      <w:numFmt w:val="bullet"/>
      <w:lvlText w:val="-"/>
      <w:lvlJc w:val="left"/>
      <w:pPr>
        <w:ind w:left="900" w:hanging="360"/>
      </w:pPr>
      <w:rPr>
        <w:rFonts w:ascii="Arial" w:eastAsia="Times New Roman" w:hAnsi="Arial" w:cs="Aria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2"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3"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58E6671"/>
    <w:multiLevelType w:val="hybridMultilevel"/>
    <w:tmpl w:val="AC8E2F2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9"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0"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23"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num>
  <w:num w:numId="4">
    <w:abstractNumId w:val="16"/>
  </w:num>
  <w:num w:numId="5">
    <w:abstractNumId w:val="4"/>
  </w:num>
  <w:num w:numId="6">
    <w:abstractNumId w:val="20"/>
  </w:num>
  <w:num w:numId="7">
    <w:abstractNumId w:val="23"/>
  </w:num>
  <w:num w:numId="8">
    <w:abstractNumId w:val="10"/>
  </w:num>
  <w:num w:numId="9">
    <w:abstractNumId w:val="15"/>
  </w:num>
  <w:num w:numId="10">
    <w:abstractNumId w:val="0"/>
  </w:num>
  <w:num w:numId="11">
    <w:abstractNumId w:val="3"/>
  </w:num>
  <w:num w:numId="12">
    <w:abstractNumId w:val="17"/>
  </w:num>
  <w:num w:numId="13">
    <w:abstractNumId w:val="13"/>
  </w:num>
  <w:num w:numId="14">
    <w:abstractNumId w:val="21"/>
  </w:num>
  <w:num w:numId="15">
    <w:abstractNumId w:val="9"/>
  </w:num>
  <w:num w:numId="16">
    <w:abstractNumId w:val="5"/>
  </w:num>
  <w:num w:numId="17">
    <w:abstractNumId w:val="22"/>
  </w:num>
  <w:num w:numId="18">
    <w:abstractNumId w:val="2"/>
  </w:num>
  <w:num w:numId="19">
    <w:abstractNumId w:val="19"/>
  </w:num>
  <w:num w:numId="20">
    <w:abstractNumId w:val="7"/>
  </w:num>
  <w:num w:numId="21">
    <w:abstractNumId w:val="12"/>
  </w:num>
  <w:num w:numId="22">
    <w:abstractNumId w:val="18"/>
  </w:num>
  <w:num w:numId="23">
    <w:abstractNumId w:val="14"/>
  </w:num>
  <w:num w:numId="24">
    <w:abstractNumId w:val="6"/>
  </w:num>
  <w:num w:numId="25">
    <w:abstractNumId w:val="1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1694"/>
    <w:rsid w:val="00011C87"/>
    <w:rsid w:val="00016B1E"/>
    <w:rsid w:val="00017954"/>
    <w:rsid w:val="00020E3B"/>
    <w:rsid w:val="00025119"/>
    <w:rsid w:val="00031392"/>
    <w:rsid w:val="00032020"/>
    <w:rsid w:val="000364B2"/>
    <w:rsid w:val="00041FD8"/>
    <w:rsid w:val="000477B9"/>
    <w:rsid w:val="000478BC"/>
    <w:rsid w:val="00053646"/>
    <w:rsid w:val="000564F5"/>
    <w:rsid w:val="00062483"/>
    <w:rsid w:val="0006449E"/>
    <w:rsid w:val="00067117"/>
    <w:rsid w:val="00070978"/>
    <w:rsid w:val="00070C58"/>
    <w:rsid w:val="00075475"/>
    <w:rsid w:val="000831A2"/>
    <w:rsid w:val="00084B87"/>
    <w:rsid w:val="00087937"/>
    <w:rsid w:val="00097FA7"/>
    <w:rsid w:val="000A424C"/>
    <w:rsid w:val="000B2465"/>
    <w:rsid w:val="000C1CF1"/>
    <w:rsid w:val="000C6C5C"/>
    <w:rsid w:val="000D01F8"/>
    <w:rsid w:val="000D1213"/>
    <w:rsid w:val="000E005C"/>
    <w:rsid w:val="000E07C4"/>
    <w:rsid w:val="000E32C2"/>
    <w:rsid w:val="000E4E6A"/>
    <w:rsid w:val="000F1AAD"/>
    <w:rsid w:val="000F1D22"/>
    <w:rsid w:val="0010048D"/>
    <w:rsid w:val="00100619"/>
    <w:rsid w:val="00106721"/>
    <w:rsid w:val="00110064"/>
    <w:rsid w:val="001159D3"/>
    <w:rsid w:val="00115B41"/>
    <w:rsid w:val="00115DD7"/>
    <w:rsid w:val="001214EB"/>
    <w:rsid w:val="00121697"/>
    <w:rsid w:val="001238C4"/>
    <w:rsid w:val="0013469C"/>
    <w:rsid w:val="00136F45"/>
    <w:rsid w:val="001375CF"/>
    <w:rsid w:val="00146C2A"/>
    <w:rsid w:val="001470B5"/>
    <w:rsid w:val="00147C6E"/>
    <w:rsid w:val="001656D7"/>
    <w:rsid w:val="001660DB"/>
    <w:rsid w:val="001662EA"/>
    <w:rsid w:val="0016695D"/>
    <w:rsid w:val="00172347"/>
    <w:rsid w:val="0017463B"/>
    <w:rsid w:val="00177C42"/>
    <w:rsid w:val="001842AA"/>
    <w:rsid w:val="00195FD1"/>
    <w:rsid w:val="001A35EA"/>
    <w:rsid w:val="001A7F8A"/>
    <w:rsid w:val="001C4E23"/>
    <w:rsid w:val="001C4FD1"/>
    <w:rsid w:val="001D1412"/>
    <w:rsid w:val="001D24BA"/>
    <w:rsid w:val="001D37BE"/>
    <w:rsid w:val="001E02AA"/>
    <w:rsid w:val="001E2F85"/>
    <w:rsid w:val="001E549E"/>
    <w:rsid w:val="001F6A8C"/>
    <w:rsid w:val="0020367F"/>
    <w:rsid w:val="00210070"/>
    <w:rsid w:val="0021019E"/>
    <w:rsid w:val="0021676D"/>
    <w:rsid w:val="00217F6C"/>
    <w:rsid w:val="00220951"/>
    <w:rsid w:val="00220978"/>
    <w:rsid w:val="00221A51"/>
    <w:rsid w:val="00221AF7"/>
    <w:rsid w:val="00221DFD"/>
    <w:rsid w:val="00222B08"/>
    <w:rsid w:val="002242DF"/>
    <w:rsid w:val="002261B7"/>
    <w:rsid w:val="002274A8"/>
    <w:rsid w:val="00234D05"/>
    <w:rsid w:val="00235308"/>
    <w:rsid w:val="00235BEB"/>
    <w:rsid w:val="0023617F"/>
    <w:rsid w:val="002565CE"/>
    <w:rsid w:val="00267394"/>
    <w:rsid w:val="00267C7B"/>
    <w:rsid w:val="0027413E"/>
    <w:rsid w:val="00283871"/>
    <w:rsid w:val="00283972"/>
    <w:rsid w:val="00285BEE"/>
    <w:rsid w:val="00285CD2"/>
    <w:rsid w:val="002966D0"/>
    <w:rsid w:val="002A2871"/>
    <w:rsid w:val="002A5D6B"/>
    <w:rsid w:val="002B09C5"/>
    <w:rsid w:val="002B3AE4"/>
    <w:rsid w:val="002B6EB3"/>
    <w:rsid w:val="002C17CB"/>
    <w:rsid w:val="002C2FD1"/>
    <w:rsid w:val="002C5FA7"/>
    <w:rsid w:val="002C779D"/>
    <w:rsid w:val="002D0F43"/>
    <w:rsid w:val="002D3067"/>
    <w:rsid w:val="002D6311"/>
    <w:rsid w:val="002D68E5"/>
    <w:rsid w:val="002E3F99"/>
    <w:rsid w:val="002E4D20"/>
    <w:rsid w:val="002E6EB1"/>
    <w:rsid w:val="002F57D6"/>
    <w:rsid w:val="002F6E2B"/>
    <w:rsid w:val="002F7AE4"/>
    <w:rsid w:val="00304CB1"/>
    <w:rsid w:val="00310B5E"/>
    <w:rsid w:val="00312CFF"/>
    <w:rsid w:val="0031506D"/>
    <w:rsid w:val="0032244F"/>
    <w:rsid w:val="00326EEA"/>
    <w:rsid w:val="00332129"/>
    <w:rsid w:val="0033683F"/>
    <w:rsid w:val="00351528"/>
    <w:rsid w:val="00351897"/>
    <w:rsid w:val="0035577C"/>
    <w:rsid w:val="0035723E"/>
    <w:rsid w:val="00364C67"/>
    <w:rsid w:val="0037349D"/>
    <w:rsid w:val="00375D60"/>
    <w:rsid w:val="003844B9"/>
    <w:rsid w:val="00390B40"/>
    <w:rsid w:val="003922A6"/>
    <w:rsid w:val="00393D46"/>
    <w:rsid w:val="0039451E"/>
    <w:rsid w:val="00395532"/>
    <w:rsid w:val="0039749C"/>
    <w:rsid w:val="003A7ECE"/>
    <w:rsid w:val="003B1246"/>
    <w:rsid w:val="003B4981"/>
    <w:rsid w:val="003C0B15"/>
    <w:rsid w:val="003C4005"/>
    <w:rsid w:val="003C5A7F"/>
    <w:rsid w:val="003C76D9"/>
    <w:rsid w:val="003D3CDA"/>
    <w:rsid w:val="003D485D"/>
    <w:rsid w:val="003D4B5B"/>
    <w:rsid w:val="003D4D70"/>
    <w:rsid w:val="003D5276"/>
    <w:rsid w:val="003E7006"/>
    <w:rsid w:val="003F2180"/>
    <w:rsid w:val="003F2C1E"/>
    <w:rsid w:val="003F6906"/>
    <w:rsid w:val="004013FF"/>
    <w:rsid w:val="00402507"/>
    <w:rsid w:val="004077A1"/>
    <w:rsid w:val="00407CF8"/>
    <w:rsid w:val="00416F3F"/>
    <w:rsid w:val="0042275D"/>
    <w:rsid w:val="0042597D"/>
    <w:rsid w:val="00425B52"/>
    <w:rsid w:val="00434357"/>
    <w:rsid w:val="00437C75"/>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0E22"/>
    <w:rsid w:val="004B1DFF"/>
    <w:rsid w:val="004B38BE"/>
    <w:rsid w:val="004B4940"/>
    <w:rsid w:val="004C0644"/>
    <w:rsid w:val="004C09FA"/>
    <w:rsid w:val="004D2FCC"/>
    <w:rsid w:val="004D5F97"/>
    <w:rsid w:val="004D74DC"/>
    <w:rsid w:val="004E4C60"/>
    <w:rsid w:val="004E7D40"/>
    <w:rsid w:val="004F47BA"/>
    <w:rsid w:val="004F5E50"/>
    <w:rsid w:val="004F6569"/>
    <w:rsid w:val="005009DD"/>
    <w:rsid w:val="00500F51"/>
    <w:rsid w:val="005031AE"/>
    <w:rsid w:val="00503EEE"/>
    <w:rsid w:val="00507466"/>
    <w:rsid w:val="005103B5"/>
    <w:rsid w:val="005128D7"/>
    <w:rsid w:val="00516132"/>
    <w:rsid w:val="00520CD5"/>
    <w:rsid w:val="005221AF"/>
    <w:rsid w:val="005268C4"/>
    <w:rsid w:val="005322E0"/>
    <w:rsid w:val="00540212"/>
    <w:rsid w:val="00543553"/>
    <w:rsid w:val="0054399A"/>
    <w:rsid w:val="00546625"/>
    <w:rsid w:val="005525B8"/>
    <w:rsid w:val="005535EC"/>
    <w:rsid w:val="005709F7"/>
    <w:rsid w:val="00573402"/>
    <w:rsid w:val="00573635"/>
    <w:rsid w:val="00575556"/>
    <w:rsid w:val="00576545"/>
    <w:rsid w:val="005817B6"/>
    <w:rsid w:val="00585A04"/>
    <w:rsid w:val="00591C63"/>
    <w:rsid w:val="00594887"/>
    <w:rsid w:val="00597FA8"/>
    <w:rsid w:val="005A5E79"/>
    <w:rsid w:val="005B0921"/>
    <w:rsid w:val="005C4C1C"/>
    <w:rsid w:val="005C4D8C"/>
    <w:rsid w:val="005C50C7"/>
    <w:rsid w:val="005E53C7"/>
    <w:rsid w:val="005F2939"/>
    <w:rsid w:val="005F637B"/>
    <w:rsid w:val="0060380F"/>
    <w:rsid w:val="00607485"/>
    <w:rsid w:val="00610CBD"/>
    <w:rsid w:val="00611F34"/>
    <w:rsid w:val="00612D1A"/>
    <w:rsid w:val="00613ADD"/>
    <w:rsid w:val="0061493C"/>
    <w:rsid w:val="00621FD1"/>
    <w:rsid w:val="00622849"/>
    <w:rsid w:val="0062336A"/>
    <w:rsid w:val="00626371"/>
    <w:rsid w:val="00626A69"/>
    <w:rsid w:val="00631C5B"/>
    <w:rsid w:val="00636E37"/>
    <w:rsid w:val="006438D3"/>
    <w:rsid w:val="00643CBC"/>
    <w:rsid w:val="00645881"/>
    <w:rsid w:val="00650867"/>
    <w:rsid w:val="006519EC"/>
    <w:rsid w:val="006546D2"/>
    <w:rsid w:val="00656A8B"/>
    <w:rsid w:val="00667165"/>
    <w:rsid w:val="0067334B"/>
    <w:rsid w:val="006741C3"/>
    <w:rsid w:val="0068098A"/>
    <w:rsid w:val="00680A63"/>
    <w:rsid w:val="0068188F"/>
    <w:rsid w:val="00694030"/>
    <w:rsid w:val="006953CC"/>
    <w:rsid w:val="006A1CE1"/>
    <w:rsid w:val="006A585E"/>
    <w:rsid w:val="006A7078"/>
    <w:rsid w:val="006B019F"/>
    <w:rsid w:val="006B3603"/>
    <w:rsid w:val="006C3F87"/>
    <w:rsid w:val="006C4523"/>
    <w:rsid w:val="006C4F35"/>
    <w:rsid w:val="006C7E35"/>
    <w:rsid w:val="006D20A3"/>
    <w:rsid w:val="006D3D3F"/>
    <w:rsid w:val="006D4C5E"/>
    <w:rsid w:val="006D6147"/>
    <w:rsid w:val="006E1B9A"/>
    <w:rsid w:val="006E2F4B"/>
    <w:rsid w:val="006E4319"/>
    <w:rsid w:val="006F0C7F"/>
    <w:rsid w:val="006F227D"/>
    <w:rsid w:val="006F6363"/>
    <w:rsid w:val="00707BD3"/>
    <w:rsid w:val="00712952"/>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3D21"/>
    <w:rsid w:val="00784460"/>
    <w:rsid w:val="0078781E"/>
    <w:rsid w:val="00794F23"/>
    <w:rsid w:val="007A2A27"/>
    <w:rsid w:val="007A6796"/>
    <w:rsid w:val="007B16B7"/>
    <w:rsid w:val="007C65A2"/>
    <w:rsid w:val="007D293B"/>
    <w:rsid w:val="007D4AE4"/>
    <w:rsid w:val="007D7666"/>
    <w:rsid w:val="007D7D32"/>
    <w:rsid w:val="007E0780"/>
    <w:rsid w:val="007E10E9"/>
    <w:rsid w:val="007E1EF9"/>
    <w:rsid w:val="007E7EB4"/>
    <w:rsid w:val="007F2C7C"/>
    <w:rsid w:val="008010F8"/>
    <w:rsid w:val="00802226"/>
    <w:rsid w:val="00806A5F"/>
    <w:rsid w:val="00807D68"/>
    <w:rsid w:val="008122D1"/>
    <w:rsid w:val="00814113"/>
    <w:rsid w:val="00817C02"/>
    <w:rsid w:val="0082794B"/>
    <w:rsid w:val="00830B52"/>
    <w:rsid w:val="0083430F"/>
    <w:rsid w:val="00834E74"/>
    <w:rsid w:val="00840D0F"/>
    <w:rsid w:val="00842C2C"/>
    <w:rsid w:val="008456E6"/>
    <w:rsid w:val="008506C0"/>
    <w:rsid w:val="00850FCA"/>
    <w:rsid w:val="00852EB2"/>
    <w:rsid w:val="008539B9"/>
    <w:rsid w:val="008553DF"/>
    <w:rsid w:val="008561B2"/>
    <w:rsid w:val="0086412D"/>
    <w:rsid w:val="008662D0"/>
    <w:rsid w:val="00866F11"/>
    <w:rsid w:val="0087057B"/>
    <w:rsid w:val="00872E49"/>
    <w:rsid w:val="00875346"/>
    <w:rsid w:val="00876A55"/>
    <w:rsid w:val="00882461"/>
    <w:rsid w:val="00884131"/>
    <w:rsid w:val="00886C83"/>
    <w:rsid w:val="00887B9C"/>
    <w:rsid w:val="00890899"/>
    <w:rsid w:val="0089395B"/>
    <w:rsid w:val="00896043"/>
    <w:rsid w:val="008A2E87"/>
    <w:rsid w:val="008A3DC7"/>
    <w:rsid w:val="008A402F"/>
    <w:rsid w:val="008B0B3F"/>
    <w:rsid w:val="008B1ADD"/>
    <w:rsid w:val="008B35F2"/>
    <w:rsid w:val="008C41F4"/>
    <w:rsid w:val="008C4EAC"/>
    <w:rsid w:val="008D1773"/>
    <w:rsid w:val="008D505D"/>
    <w:rsid w:val="008E05E3"/>
    <w:rsid w:val="008E278D"/>
    <w:rsid w:val="008E3C5D"/>
    <w:rsid w:val="008F14F8"/>
    <w:rsid w:val="00901EB2"/>
    <w:rsid w:val="0092294F"/>
    <w:rsid w:val="00923C22"/>
    <w:rsid w:val="00926FAC"/>
    <w:rsid w:val="00927360"/>
    <w:rsid w:val="00942A26"/>
    <w:rsid w:val="009465E2"/>
    <w:rsid w:val="00947E8A"/>
    <w:rsid w:val="009509A8"/>
    <w:rsid w:val="00951123"/>
    <w:rsid w:val="009523EE"/>
    <w:rsid w:val="00953964"/>
    <w:rsid w:val="009550A2"/>
    <w:rsid w:val="00962E8B"/>
    <w:rsid w:val="00963B10"/>
    <w:rsid w:val="009656CE"/>
    <w:rsid w:val="009731EA"/>
    <w:rsid w:val="00975B9E"/>
    <w:rsid w:val="00982D20"/>
    <w:rsid w:val="00985D49"/>
    <w:rsid w:val="00990C20"/>
    <w:rsid w:val="0099295B"/>
    <w:rsid w:val="00994B57"/>
    <w:rsid w:val="009A1475"/>
    <w:rsid w:val="009B0733"/>
    <w:rsid w:val="009B28AF"/>
    <w:rsid w:val="009B769E"/>
    <w:rsid w:val="009C3362"/>
    <w:rsid w:val="009C7FA4"/>
    <w:rsid w:val="009D057B"/>
    <w:rsid w:val="009E2FFF"/>
    <w:rsid w:val="009E4C7E"/>
    <w:rsid w:val="009E7B92"/>
    <w:rsid w:val="009E7C64"/>
    <w:rsid w:val="009F1F09"/>
    <w:rsid w:val="009F3D71"/>
    <w:rsid w:val="009F504C"/>
    <w:rsid w:val="009F63D3"/>
    <w:rsid w:val="00A03E38"/>
    <w:rsid w:val="00A1120D"/>
    <w:rsid w:val="00A1246E"/>
    <w:rsid w:val="00A136D3"/>
    <w:rsid w:val="00A179DC"/>
    <w:rsid w:val="00A17A0A"/>
    <w:rsid w:val="00A211C6"/>
    <w:rsid w:val="00A258FB"/>
    <w:rsid w:val="00A27C8F"/>
    <w:rsid w:val="00A351B7"/>
    <w:rsid w:val="00A36D5A"/>
    <w:rsid w:val="00A421A9"/>
    <w:rsid w:val="00A42EF3"/>
    <w:rsid w:val="00A64A4F"/>
    <w:rsid w:val="00A71C92"/>
    <w:rsid w:val="00A7242C"/>
    <w:rsid w:val="00A7548A"/>
    <w:rsid w:val="00A75ECF"/>
    <w:rsid w:val="00A76F25"/>
    <w:rsid w:val="00A80706"/>
    <w:rsid w:val="00A824A4"/>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0F6E"/>
    <w:rsid w:val="00AD1A76"/>
    <w:rsid w:val="00AD2304"/>
    <w:rsid w:val="00AD44E8"/>
    <w:rsid w:val="00AF459D"/>
    <w:rsid w:val="00B0131F"/>
    <w:rsid w:val="00B02CA6"/>
    <w:rsid w:val="00B05340"/>
    <w:rsid w:val="00B06FE7"/>
    <w:rsid w:val="00B07B03"/>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3F"/>
    <w:rsid w:val="00B878F3"/>
    <w:rsid w:val="00B9001B"/>
    <w:rsid w:val="00B906B9"/>
    <w:rsid w:val="00B93B39"/>
    <w:rsid w:val="00B93D14"/>
    <w:rsid w:val="00B96465"/>
    <w:rsid w:val="00B973B2"/>
    <w:rsid w:val="00BB04D2"/>
    <w:rsid w:val="00BB4341"/>
    <w:rsid w:val="00BB5D4A"/>
    <w:rsid w:val="00BB6957"/>
    <w:rsid w:val="00BC5807"/>
    <w:rsid w:val="00BE272D"/>
    <w:rsid w:val="00BF08E3"/>
    <w:rsid w:val="00BF0EEB"/>
    <w:rsid w:val="00BF1F48"/>
    <w:rsid w:val="00BF3B2D"/>
    <w:rsid w:val="00C000F7"/>
    <w:rsid w:val="00C010AC"/>
    <w:rsid w:val="00C01ED0"/>
    <w:rsid w:val="00C031CF"/>
    <w:rsid w:val="00C13693"/>
    <w:rsid w:val="00C150FF"/>
    <w:rsid w:val="00C30B44"/>
    <w:rsid w:val="00C360B9"/>
    <w:rsid w:val="00C362A2"/>
    <w:rsid w:val="00C40518"/>
    <w:rsid w:val="00C431B8"/>
    <w:rsid w:val="00C434EC"/>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A5815"/>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104A8"/>
    <w:rsid w:val="00D12B8E"/>
    <w:rsid w:val="00D23592"/>
    <w:rsid w:val="00D27DF5"/>
    <w:rsid w:val="00D34AB7"/>
    <w:rsid w:val="00D34D9B"/>
    <w:rsid w:val="00D4426D"/>
    <w:rsid w:val="00D530A9"/>
    <w:rsid w:val="00D574F7"/>
    <w:rsid w:val="00D64F44"/>
    <w:rsid w:val="00D6590D"/>
    <w:rsid w:val="00D67D93"/>
    <w:rsid w:val="00D76A68"/>
    <w:rsid w:val="00D76A89"/>
    <w:rsid w:val="00D8019C"/>
    <w:rsid w:val="00DA0E31"/>
    <w:rsid w:val="00DA1043"/>
    <w:rsid w:val="00DA462C"/>
    <w:rsid w:val="00DB1990"/>
    <w:rsid w:val="00DC0826"/>
    <w:rsid w:val="00DC0C37"/>
    <w:rsid w:val="00DC19F8"/>
    <w:rsid w:val="00DC587D"/>
    <w:rsid w:val="00DE04D6"/>
    <w:rsid w:val="00DE0C6E"/>
    <w:rsid w:val="00DE4201"/>
    <w:rsid w:val="00DE7A6E"/>
    <w:rsid w:val="00DF21E4"/>
    <w:rsid w:val="00E01528"/>
    <w:rsid w:val="00E04024"/>
    <w:rsid w:val="00E1587E"/>
    <w:rsid w:val="00E21B42"/>
    <w:rsid w:val="00E2251D"/>
    <w:rsid w:val="00E24B87"/>
    <w:rsid w:val="00E34725"/>
    <w:rsid w:val="00E3648E"/>
    <w:rsid w:val="00E57224"/>
    <w:rsid w:val="00E61572"/>
    <w:rsid w:val="00E63454"/>
    <w:rsid w:val="00E6408A"/>
    <w:rsid w:val="00E721FA"/>
    <w:rsid w:val="00E734DE"/>
    <w:rsid w:val="00E737BA"/>
    <w:rsid w:val="00E81D14"/>
    <w:rsid w:val="00E839C4"/>
    <w:rsid w:val="00E85A99"/>
    <w:rsid w:val="00E90E81"/>
    <w:rsid w:val="00E94E09"/>
    <w:rsid w:val="00E94F82"/>
    <w:rsid w:val="00EB0FF5"/>
    <w:rsid w:val="00EC509A"/>
    <w:rsid w:val="00EC7159"/>
    <w:rsid w:val="00EC793B"/>
    <w:rsid w:val="00ED1CA3"/>
    <w:rsid w:val="00ED6BB2"/>
    <w:rsid w:val="00EE0A4F"/>
    <w:rsid w:val="00EE3E37"/>
    <w:rsid w:val="00EE5F4C"/>
    <w:rsid w:val="00EE6556"/>
    <w:rsid w:val="00EF0AF4"/>
    <w:rsid w:val="00EF2F34"/>
    <w:rsid w:val="00EF4C19"/>
    <w:rsid w:val="00EF6F53"/>
    <w:rsid w:val="00EF7968"/>
    <w:rsid w:val="00F02112"/>
    <w:rsid w:val="00F064B5"/>
    <w:rsid w:val="00F20D36"/>
    <w:rsid w:val="00F20FE7"/>
    <w:rsid w:val="00F233C6"/>
    <w:rsid w:val="00F271A6"/>
    <w:rsid w:val="00F2787E"/>
    <w:rsid w:val="00F42DB7"/>
    <w:rsid w:val="00F43165"/>
    <w:rsid w:val="00F509C4"/>
    <w:rsid w:val="00F51DB5"/>
    <w:rsid w:val="00F52858"/>
    <w:rsid w:val="00F57238"/>
    <w:rsid w:val="00F64A22"/>
    <w:rsid w:val="00F6641B"/>
    <w:rsid w:val="00F667E6"/>
    <w:rsid w:val="00F76889"/>
    <w:rsid w:val="00F76E12"/>
    <w:rsid w:val="00F815D1"/>
    <w:rsid w:val="00F851B7"/>
    <w:rsid w:val="00F85D8B"/>
    <w:rsid w:val="00F90F09"/>
    <w:rsid w:val="00F935CD"/>
    <w:rsid w:val="00F96DB2"/>
    <w:rsid w:val="00F96ED2"/>
    <w:rsid w:val="00F97B3F"/>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E4BD7"/>
    <w:rsid w:val="00FE778F"/>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customStyle="1" w:styleId="xbe">
    <w:name w:val="_xbe"/>
    <w:rsid w:val="008553DF"/>
  </w:style>
  <w:style w:type="character" w:styleId="Hypertextovodkaz">
    <w:name w:val="Hyperlink"/>
    <w:semiHidden/>
    <w:unhideWhenUsed/>
    <w:rsid w:val="00585A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 w:id="170304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E0ED6C-171C-4DAF-920C-F4BC26EEB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1840</TotalTime>
  <Pages>7</Pages>
  <Words>3150</Words>
  <Characters>18585</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21692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Šiklová Aneta Ing.</cp:lastModifiedBy>
  <cp:revision>62</cp:revision>
  <cp:lastPrinted>2013-04-25T07:05:00Z</cp:lastPrinted>
  <dcterms:created xsi:type="dcterms:W3CDTF">2017-12-05T08:00:00Z</dcterms:created>
  <dcterms:modified xsi:type="dcterms:W3CDTF">2022-01-03T12:52:00Z</dcterms:modified>
</cp:coreProperties>
</file>