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166F04" w14:textId="0B415B9E" w:rsidR="00083AD7" w:rsidRPr="00961068" w:rsidRDefault="00083AD7" w:rsidP="00083AD7">
      <w:pPr>
        <w:spacing w:after="80"/>
        <w:jc w:val="center"/>
        <w:rPr>
          <w:rFonts w:ascii="Arial" w:hAnsi="Arial" w:cs="Arial"/>
          <w:b/>
          <w:color w:val="767171" w:themeColor="background2" w:themeShade="8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426948"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 xml:space="preserve">č. </w:t>
      </w:r>
      <w:r w:rsidR="00961068" w:rsidRPr="00961068">
        <w:rPr>
          <w:rFonts w:ascii="Arial" w:hAnsi="Arial" w:cs="Arial"/>
          <w:b/>
          <w:i/>
          <w:color w:val="767171" w:themeColor="background2" w:themeShade="80"/>
          <w:sz w:val="28"/>
          <w:szCs w:val="28"/>
        </w:rPr>
        <w:t>bude doplněno</w:t>
      </w:r>
    </w:p>
    <w:p w14:paraId="67ADAA58" w14:textId="77777777" w:rsidR="00083AD7" w:rsidRPr="008F309E" w:rsidRDefault="00083AD7" w:rsidP="00083AD7">
      <w:pPr>
        <w:spacing w:after="80"/>
        <w:jc w:val="center"/>
        <w:rPr>
          <w:rFonts w:ascii="Arial" w:hAnsi="Arial" w:cs="Arial"/>
          <w:b/>
        </w:rPr>
      </w:pPr>
      <w:bookmarkStart w:id="0" w:name="_GoBack"/>
      <w:bookmarkEnd w:id="0"/>
    </w:p>
    <w:p w14:paraId="3B32BB7F" w14:textId="5E092D30" w:rsidR="001239D3" w:rsidRPr="006A4431" w:rsidRDefault="006A4431" w:rsidP="006A4431">
      <w:pPr>
        <w:pStyle w:val="Nzev"/>
        <w:rPr>
          <w:sz w:val="32"/>
          <w:szCs w:val="32"/>
        </w:rPr>
      </w:pPr>
      <w:r w:rsidRPr="006A4431">
        <w:rPr>
          <w:sz w:val="32"/>
          <w:szCs w:val="32"/>
        </w:rPr>
        <w:t>Povinnosti poskytovatele služeb vyplývající z finanční spoluúčasti</w:t>
      </w:r>
      <w:r>
        <w:rPr>
          <w:sz w:val="32"/>
          <w:szCs w:val="32"/>
        </w:rPr>
        <w:t xml:space="preserve"> </w:t>
      </w:r>
      <w:r w:rsidRPr="006A4431">
        <w:rPr>
          <w:sz w:val="32"/>
          <w:szCs w:val="32"/>
        </w:rPr>
        <w:t>evropských fondů na realizaci projektu</w:t>
      </w:r>
      <w:r w:rsidR="00D60A9B" w:rsidRPr="006A4431">
        <w:rPr>
          <w:sz w:val="32"/>
          <w:szCs w:val="32"/>
        </w:rPr>
        <w:t xml:space="preserve"> </w:t>
      </w:r>
    </w:p>
    <w:p w14:paraId="0885FAFA" w14:textId="77777777" w:rsidR="00C835E7" w:rsidRDefault="00C835E7" w:rsidP="00C835E7"/>
    <w:p w14:paraId="7D6461F4" w14:textId="7EF17339" w:rsidR="00320FC1" w:rsidRPr="00E45D9D" w:rsidRDefault="00C835E7" w:rsidP="00C835E7">
      <w:pPr>
        <w:spacing w:after="0" w:line="240" w:lineRule="auto"/>
        <w:ind w:right="-24"/>
        <w:rPr>
          <w:rFonts w:ascii="Arial" w:hAnsi="Arial" w:cs="Arial"/>
          <w:sz w:val="24"/>
          <w:szCs w:val="24"/>
        </w:rPr>
      </w:pPr>
      <w:r w:rsidRPr="00E45D9D">
        <w:rPr>
          <w:rFonts w:ascii="Arial" w:hAnsi="Arial" w:cs="Arial"/>
          <w:b/>
          <w:sz w:val="24"/>
          <w:szCs w:val="24"/>
        </w:rPr>
        <w:t>Název projektu:</w:t>
      </w:r>
      <w:r w:rsidRPr="00E45D9D">
        <w:rPr>
          <w:rFonts w:ascii="Arial" w:hAnsi="Arial" w:cs="Arial"/>
          <w:sz w:val="24"/>
          <w:szCs w:val="24"/>
        </w:rPr>
        <w:t xml:space="preserve"> </w:t>
      </w:r>
      <w:r w:rsidR="00641D44" w:rsidRPr="00641D44">
        <w:rPr>
          <w:rFonts w:ascii="Arial" w:hAnsi="Arial" w:cs="Arial"/>
          <w:sz w:val="24"/>
          <w:szCs w:val="24"/>
        </w:rPr>
        <w:t>NPK, a.s.</w:t>
      </w:r>
      <w:r w:rsidR="00421D02">
        <w:rPr>
          <w:rFonts w:ascii="Arial" w:hAnsi="Arial" w:cs="Arial"/>
          <w:sz w:val="24"/>
          <w:szCs w:val="24"/>
        </w:rPr>
        <w:t>,</w:t>
      </w:r>
      <w:r w:rsidR="00641D44">
        <w:rPr>
          <w:rFonts w:ascii="Arial" w:hAnsi="Arial" w:cs="Arial"/>
          <w:sz w:val="24"/>
          <w:szCs w:val="24"/>
        </w:rPr>
        <w:t xml:space="preserve"> </w:t>
      </w:r>
      <w:r w:rsidR="00641D44" w:rsidRPr="00641D44">
        <w:rPr>
          <w:rFonts w:ascii="Arial" w:hAnsi="Arial" w:cs="Arial"/>
          <w:sz w:val="24"/>
          <w:szCs w:val="24"/>
        </w:rPr>
        <w:t>Pardubická nemocnice, výstavba pavilonu centrálního urgentního příjmu s</w:t>
      </w:r>
      <w:r w:rsidR="00641D44">
        <w:rPr>
          <w:rFonts w:ascii="Arial" w:hAnsi="Arial" w:cs="Arial"/>
          <w:sz w:val="24"/>
          <w:szCs w:val="24"/>
        </w:rPr>
        <w:t xml:space="preserve"> </w:t>
      </w:r>
      <w:r w:rsidR="00641D44" w:rsidRPr="00641D44">
        <w:rPr>
          <w:rFonts w:ascii="Arial" w:hAnsi="Arial" w:cs="Arial"/>
          <w:sz w:val="24"/>
          <w:szCs w:val="24"/>
        </w:rPr>
        <w:t>centralizací akutních provozů</w:t>
      </w:r>
    </w:p>
    <w:p w14:paraId="5A7EFCE1" w14:textId="77777777" w:rsidR="00001FD2" w:rsidRDefault="00C835E7" w:rsidP="00C835E7">
      <w:pPr>
        <w:spacing w:after="0" w:line="240" w:lineRule="auto"/>
        <w:ind w:right="-24"/>
        <w:rPr>
          <w:rFonts w:ascii="Arial" w:hAnsi="Arial" w:cs="Arial"/>
          <w:sz w:val="24"/>
          <w:szCs w:val="24"/>
        </w:rPr>
      </w:pPr>
      <w:r w:rsidRPr="00E45D9D">
        <w:rPr>
          <w:rFonts w:ascii="Arial" w:hAnsi="Arial" w:cs="Arial"/>
          <w:b/>
          <w:sz w:val="24"/>
          <w:szCs w:val="24"/>
        </w:rPr>
        <w:t>Název operačního programu:</w:t>
      </w:r>
      <w:r w:rsidRPr="00E45D9D">
        <w:rPr>
          <w:rFonts w:ascii="Arial" w:hAnsi="Arial" w:cs="Arial"/>
          <w:sz w:val="24"/>
          <w:szCs w:val="24"/>
        </w:rPr>
        <w:t xml:space="preserve"> Integrovaný regionální operační program (dále jen </w:t>
      </w:r>
    </w:p>
    <w:p w14:paraId="0A34D90C" w14:textId="54B81CAD" w:rsidR="00C835E7" w:rsidRDefault="00C835E7" w:rsidP="00C835E7">
      <w:pPr>
        <w:spacing w:after="0" w:line="240" w:lineRule="auto"/>
        <w:ind w:right="-24"/>
        <w:rPr>
          <w:rFonts w:ascii="Arial" w:hAnsi="Arial" w:cs="Arial"/>
          <w:sz w:val="24"/>
          <w:szCs w:val="24"/>
        </w:rPr>
      </w:pPr>
      <w:r w:rsidRPr="00E45D9D">
        <w:rPr>
          <w:rFonts w:ascii="Arial" w:hAnsi="Arial" w:cs="Arial"/>
          <w:sz w:val="24"/>
          <w:szCs w:val="24"/>
        </w:rPr>
        <w:t>„IROP“)</w:t>
      </w:r>
    </w:p>
    <w:p w14:paraId="0703D024" w14:textId="77777777" w:rsidR="00C835E7" w:rsidRPr="00E45D9D" w:rsidRDefault="00C835E7" w:rsidP="00C835E7">
      <w:pPr>
        <w:spacing w:after="0" w:line="240" w:lineRule="auto"/>
        <w:ind w:right="-24"/>
        <w:rPr>
          <w:rFonts w:ascii="Arial" w:hAnsi="Arial" w:cs="Arial"/>
          <w:sz w:val="24"/>
          <w:szCs w:val="24"/>
        </w:rPr>
      </w:pPr>
      <w:r w:rsidRPr="00E45D9D">
        <w:rPr>
          <w:rFonts w:ascii="Arial" w:hAnsi="Arial" w:cs="Arial"/>
          <w:b/>
          <w:sz w:val="24"/>
          <w:szCs w:val="24"/>
        </w:rPr>
        <w:t>Řídící orgán:</w:t>
      </w:r>
      <w:r w:rsidRPr="00E45D9D">
        <w:rPr>
          <w:rFonts w:ascii="Arial" w:hAnsi="Arial" w:cs="Arial"/>
          <w:sz w:val="24"/>
          <w:szCs w:val="24"/>
        </w:rPr>
        <w:t xml:space="preserve"> Ministerstvo pro místní rozvoj ČR</w:t>
      </w:r>
    </w:p>
    <w:p w14:paraId="2F85A3C4" w14:textId="77777777" w:rsidR="00C5311A" w:rsidRPr="00E45D9D" w:rsidRDefault="00C5311A" w:rsidP="002617EA">
      <w:pPr>
        <w:rPr>
          <w:rFonts w:ascii="Arial" w:hAnsi="Arial" w:cs="Arial"/>
          <w:sz w:val="24"/>
          <w:szCs w:val="24"/>
        </w:rPr>
      </w:pPr>
    </w:p>
    <w:p w14:paraId="6007158B" w14:textId="58CDF461" w:rsidR="00641D44" w:rsidRPr="00641D44" w:rsidRDefault="00641D44" w:rsidP="00F11CBA">
      <w:pPr>
        <w:pStyle w:val="Odstavecseseznamem"/>
        <w:numPr>
          <w:ilvl w:val="0"/>
          <w:numId w:val="3"/>
        </w:numPr>
        <w:spacing w:after="80"/>
        <w:ind w:left="360"/>
        <w:jc w:val="both"/>
        <w:rPr>
          <w:rFonts w:ascii="Arial" w:hAnsi="Arial" w:cs="Arial"/>
        </w:rPr>
      </w:pPr>
      <w:r w:rsidRPr="00641D44">
        <w:rPr>
          <w:rFonts w:ascii="Arial" w:hAnsi="Arial" w:cs="Arial"/>
        </w:rPr>
        <w:t xml:space="preserve">Poskytovatel se zavazuje plnit povinnosti vyplývající z podmínek uvedených v platné verzi výzvy operačního programu. Aktuální dokumenty jsou uvedeny na </w:t>
      </w:r>
      <w:r w:rsidR="00745EBA">
        <w:rPr>
          <w:rFonts w:ascii="Arial" w:hAnsi="Arial" w:cs="Arial"/>
        </w:rPr>
        <w:t xml:space="preserve">internetové </w:t>
      </w:r>
      <w:r w:rsidRPr="00641D44">
        <w:rPr>
          <w:rFonts w:ascii="Arial" w:hAnsi="Arial" w:cs="Arial"/>
        </w:rPr>
        <w:t>adrese: https://irop.mmr.cz/cs/</w:t>
      </w:r>
    </w:p>
    <w:p w14:paraId="6F943DA3" w14:textId="175B4A3D" w:rsidR="00A64C21" w:rsidRPr="007C21E1" w:rsidRDefault="007C21E1" w:rsidP="00A64C21">
      <w:pPr>
        <w:pStyle w:val="Odstavecseseznamem"/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</w:rPr>
      </w:pPr>
      <w:r w:rsidRPr="007C21E1">
        <w:rPr>
          <w:rFonts w:ascii="Arial" w:hAnsi="Arial" w:cs="Arial"/>
        </w:rPr>
        <w:t xml:space="preserve">Poskytovatel je povinen uchovávat veškerou dokumentaci související s realizací projektu včetně účetních dokladů minimálně do konce roku 2028. Pokud je v českých právních předpisech stanovena lhůta delší, musí ji žadatel/příjemce použít. Poskytovatel je povinen minimálně do konce roku 2028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</w:t>
      </w:r>
      <w:r w:rsidR="00421D02">
        <w:rPr>
          <w:rFonts w:ascii="Arial" w:hAnsi="Arial" w:cs="Arial"/>
        </w:rPr>
        <w:t>provádění kontroly součinnost.</w:t>
      </w:r>
    </w:p>
    <w:p w14:paraId="187AF8AE" w14:textId="427DC3E8" w:rsidR="00083AD7" w:rsidRPr="00393045" w:rsidRDefault="00755C2F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Povinnosti poskytovatele</w:t>
      </w:r>
      <w:r w:rsidR="00083AD7" w:rsidRPr="00393045">
        <w:rPr>
          <w:rFonts w:ascii="Arial" w:hAnsi="Arial" w:cs="Arial"/>
        </w:rPr>
        <w:t xml:space="preserve"> vyplývající z</w:t>
      </w:r>
      <w:r w:rsidR="00D60A9B">
        <w:rPr>
          <w:rFonts w:ascii="Arial" w:hAnsi="Arial" w:cs="Arial"/>
        </w:rPr>
        <w:t xml:space="preserve"> finanční </w:t>
      </w:r>
      <w:r w:rsidR="00083AD7" w:rsidRPr="00393045">
        <w:rPr>
          <w:rFonts w:ascii="Arial" w:hAnsi="Arial" w:cs="Arial"/>
        </w:rPr>
        <w:t xml:space="preserve">spoluúčasti </w:t>
      </w:r>
      <w:r w:rsidR="008A2ABE">
        <w:rPr>
          <w:rFonts w:ascii="Arial" w:hAnsi="Arial" w:cs="Arial"/>
        </w:rPr>
        <w:t>IROP</w:t>
      </w:r>
      <w:r w:rsidR="00D60A9B">
        <w:rPr>
          <w:rFonts w:ascii="Arial" w:hAnsi="Arial" w:cs="Arial"/>
        </w:rPr>
        <w:t>:</w:t>
      </w:r>
    </w:p>
    <w:p w14:paraId="40A2E4C2" w14:textId="20525CA7" w:rsidR="00083AD7" w:rsidRPr="006A4431" w:rsidRDefault="00083AD7" w:rsidP="006A4431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Každý originální účetní doklad</w:t>
      </w:r>
      <w:r w:rsidRPr="00DC00FB">
        <w:rPr>
          <w:rFonts w:ascii="Arial" w:hAnsi="Arial" w:cs="Arial"/>
        </w:rPr>
        <w:t xml:space="preserve"> musí obsahovat přesný název </w:t>
      </w:r>
      <w:r w:rsidR="00320FC1">
        <w:rPr>
          <w:rFonts w:ascii="Arial" w:hAnsi="Arial" w:cs="Arial"/>
        </w:rPr>
        <w:t xml:space="preserve">a </w:t>
      </w:r>
      <w:r w:rsidR="006A4431">
        <w:rPr>
          <w:rFonts w:ascii="Arial" w:hAnsi="Arial" w:cs="Arial"/>
        </w:rPr>
        <w:t xml:space="preserve">registrační </w:t>
      </w:r>
      <w:r w:rsidR="00320FC1">
        <w:rPr>
          <w:rFonts w:ascii="Arial" w:hAnsi="Arial" w:cs="Arial"/>
        </w:rPr>
        <w:t xml:space="preserve">číslo </w:t>
      </w:r>
      <w:r w:rsidR="008A2ABE">
        <w:rPr>
          <w:rFonts w:ascii="Arial" w:hAnsi="Arial" w:cs="Arial"/>
        </w:rPr>
        <w:t>projektu</w:t>
      </w:r>
      <w:r w:rsidR="006A4431">
        <w:rPr>
          <w:rFonts w:ascii="Arial" w:hAnsi="Arial" w:cs="Arial"/>
        </w:rPr>
        <w:t xml:space="preserve"> a dále </w:t>
      </w:r>
      <w:r w:rsidR="006A4431" w:rsidRPr="006A4431">
        <w:rPr>
          <w:rFonts w:ascii="Arial" w:hAnsi="Arial" w:cs="Arial"/>
        </w:rPr>
        <w:t xml:space="preserve">musí obsahovat účel fakturovaných částek, vše plně v souladu </w:t>
      </w:r>
      <w:r w:rsidR="006A4431">
        <w:rPr>
          <w:rFonts w:ascii="Arial" w:hAnsi="Arial" w:cs="Arial"/>
        </w:rPr>
        <w:t xml:space="preserve">s </w:t>
      </w:r>
      <w:r w:rsidR="006A4431" w:rsidRPr="006A4431">
        <w:rPr>
          <w:rFonts w:ascii="Arial" w:hAnsi="Arial" w:cs="Arial"/>
        </w:rPr>
        <w:t>rozsahem činnosti v rámci smlouvy.</w:t>
      </w:r>
    </w:p>
    <w:p w14:paraId="442EAD22" w14:textId="37ED1D33" w:rsidR="00083AD7" w:rsidRPr="00DC00FB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si je vědom, že ve smyslu ust. § 2 písm. e) zákona č. 320/2001 Sb. o finanční kontrole ve veřejné správě a o změně některých zákonů ve znění pozdějších předpisů </w:t>
      </w:r>
      <w:r w:rsidR="00083AD7">
        <w:rPr>
          <w:rFonts w:ascii="Arial" w:hAnsi="Arial" w:cs="Arial"/>
        </w:rPr>
        <w:t xml:space="preserve">je </w:t>
      </w:r>
      <w:r w:rsidR="00083AD7" w:rsidRPr="00DC00FB">
        <w:rPr>
          <w:rFonts w:ascii="Arial" w:hAnsi="Arial" w:cs="Arial"/>
        </w:rPr>
        <w:t>povinen spolupůsobit při výkonu finanční kontroly.</w:t>
      </w:r>
    </w:p>
    <w:p w14:paraId="4DB4D634" w14:textId="3ECAE130" w:rsidR="00083AD7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se ve spolupráci s objednatelem zavazuje poskytnout bezodkladně kontrolním orgánům jakékoliv dokumenty vztahující se k předmětu projektu, podat informace a umožnit vstup do svého sídla v souvislosti s předmětem díla.</w:t>
      </w:r>
    </w:p>
    <w:p w14:paraId="2D8A7577" w14:textId="0B6B4558" w:rsidR="00083AD7" w:rsidRPr="00755C2F" w:rsidRDefault="00755C2F" w:rsidP="00755C2F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755C2F">
        <w:rPr>
          <w:rFonts w:ascii="Arial" w:hAnsi="Arial" w:cs="Arial"/>
        </w:rPr>
        <w:t xml:space="preserve">Poskytovatel </w:t>
      </w:r>
      <w:r w:rsidR="00083AD7" w:rsidRPr="00755C2F">
        <w:rPr>
          <w:rFonts w:ascii="Arial" w:hAnsi="Arial" w:cs="Arial"/>
        </w:rPr>
        <w:t xml:space="preserve">se zavazuje poskytnout na výzvu své daňové účetnictví nebo daňovou evidenci k nahlédnutí v rozsahu, který souvisí s předmětem díla. </w:t>
      </w:r>
    </w:p>
    <w:p w14:paraId="33C91146" w14:textId="6D6A4884" w:rsidR="00083AD7" w:rsidRPr="00DC00FB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755C2F"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se dále zavazuje provést v požadovaném termínu, rozsahu a kvalitě opatření k odstranění kontrolních zjištění a informovat o nich příslušný kontrolní orgán, objednatele a poskytovatele dotace.</w:t>
      </w:r>
    </w:p>
    <w:p w14:paraId="43A8895D" w14:textId="1C11FB00" w:rsidR="00083AD7" w:rsidRPr="00851E9A" w:rsidRDefault="00083AD7" w:rsidP="00851E9A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Kontrolními orgány se rozumí osoby pověřené ke kontrole Evropskou komisí, Evropským účetním dvorem, Nejvyšším kontrolním úřadem, Ministerstvem financí ČR, </w:t>
      </w:r>
      <w:r w:rsidR="001A7250">
        <w:rPr>
          <w:rFonts w:ascii="Arial" w:hAnsi="Arial" w:cs="Arial"/>
        </w:rPr>
        <w:t>Centrem pro regionální rozvoj</w:t>
      </w:r>
      <w:r w:rsidR="00851E9A">
        <w:rPr>
          <w:rFonts w:ascii="Arial" w:hAnsi="Arial" w:cs="Arial"/>
        </w:rPr>
        <w:t xml:space="preserve"> </w:t>
      </w:r>
      <w:r w:rsidR="001A7250" w:rsidRPr="00851E9A">
        <w:rPr>
          <w:rFonts w:ascii="Arial" w:hAnsi="Arial" w:cs="Arial"/>
        </w:rPr>
        <w:t xml:space="preserve">České republiky, Ministerstvem pro </w:t>
      </w:r>
      <w:r w:rsidR="001A7250" w:rsidRPr="00851E9A">
        <w:rPr>
          <w:rFonts w:ascii="Arial" w:hAnsi="Arial" w:cs="Arial"/>
        </w:rPr>
        <w:lastRenderedPageBreak/>
        <w:t>místní rozvoj</w:t>
      </w:r>
      <w:r w:rsidRPr="00851E9A">
        <w:rPr>
          <w:rFonts w:ascii="Arial" w:hAnsi="Arial" w:cs="Arial"/>
        </w:rPr>
        <w:t>, jakož i dalšími orgány oprávněnými k výkonu kontroly (např. státní stavební dohled).</w:t>
      </w:r>
    </w:p>
    <w:p w14:paraId="33AA93F2" w14:textId="5CCD581B" w:rsidR="00083AD7" w:rsidRPr="00DC00FB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755C2F"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bere na vědomí, že poskytovatel dotace je oprávněn provést u projektu nezávislý vnější audit. </w:t>
      </w:r>
      <w:r w:rsidRPr="00755C2F"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je povinen při výkonu auditu spolupůsobit.</w:t>
      </w:r>
    </w:p>
    <w:p w14:paraId="31FA789E" w14:textId="1788A764" w:rsidR="00083AD7" w:rsidRPr="00DC00FB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755C2F"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se zavazuje písemně poskytnout na žádost objednatele jakékoliv doplňující informace související s předmětem smlouvy a to ve lhůtě stanovené objednatelem.</w:t>
      </w:r>
    </w:p>
    <w:sectPr w:rsidR="00083AD7" w:rsidRPr="00DC00FB" w:rsidSect="00421D02">
      <w:pgSz w:w="11906" w:h="16838"/>
      <w:pgMar w:top="1701" w:right="1417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1416C" w14:textId="77777777" w:rsidR="00426948" w:rsidRDefault="00426948" w:rsidP="00426948">
      <w:pPr>
        <w:spacing w:after="0" w:line="240" w:lineRule="auto"/>
      </w:pPr>
      <w:r>
        <w:separator/>
      </w:r>
    </w:p>
  </w:endnote>
  <w:endnote w:type="continuationSeparator" w:id="0">
    <w:p w14:paraId="5F01E492" w14:textId="77777777" w:rsidR="00426948" w:rsidRDefault="00426948" w:rsidP="00426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C46C4" w14:textId="77777777" w:rsidR="00426948" w:rsidRDefault="00426948" w:rsidP="00426948">
      <w:pPr>
        <w:spacing w:after="0" w:line="240" w:lineRule="auto"/>
      </w:pPr>
      <w:r>
        <w:separator/>
      </w:r>
    </w:p>
  </w:footnote>
  <w:footnote w:type="continuationSeparator" w:id="0">
    <w:p w14:paraId="3F24D140" w14:textId="77777777" w:rsidR="00426948" w:rsidRDefault="00426948" w:rsidP="004269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F5ED2"/>
    <w:multiLevelType w:val="hybridMultilevel"/>
    <w:tmpl w:val="05E81100"/>
    <w:lvl w:ilvl="0" w:tplc="BC2C7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D7"/>
    <w:rsid w:val="00001FD2"/>
    <w:rsid w:val="000062A3"/>
    <w:rsid w:val="0003370C"/>
    <w:rsid w:val="00050D45"/>
    <w:rsid w:val="00076DA7"/>
    <w:rsid w:val="00083AD7"/>
    <w:rsid w:val="000853CC"/>
    <w:rsid w:val="000F72BA"/>
    <w:rsid w:val="000F7DA8"/>
    <w:rsid w:val="001239D3"/>
    <w:rsid w:val="00147C72"/>
    <w:rsid w:val="0019453D"/>
    <w:rsid w:val="001A7250"/>
    <w:rsid w:val="001B6722"/>
    <w:rsid w:val="001F16EE"/>
    <w:rsid w:val="00220A06"/>
    <w:rsid w:val="00236F1A"/>
    <w:rsid w:val="00253514"/>
    <w:rsid w:val="002617EA"/>
    <w:rsid w:val="00265D52"/>
    <w:rsid w:val="00270787"/>
    <w:rsid w:val="002B20DB"/>
    <w:rsid w:val="00320FC1"/>
    <w:rsid w:val="00393045"/>
    <w:rsid w:val="003E009D"/>
    <w:rsid w:val="003E5C3E"/>
    <w:rsid w:val="00421D02"/>
    <w:rsid w:val="00426948"/>
    <w:rsid w:val="00480F23"/>
    <w:rsid w:val="004B51A2"/>
    <w:rsid w:val="004B59E3"/>
    <w:rsid w:val="004C400B"/>
    <w:rsid w:val="00500C91"/>
    <w:rsid w:val="005212D9"/>
    <w:rsid w:val="00556A72"/>
    <w:rsid w:val="005A0525"/>
    <w:rsid w:val="005B0033"/>
    <w:rsid w:val="005E6553"/>
    <w:rsid w:val="005F2CAD"/>
    <w:rsid w:val="00605A2F"/>
    <w:rsid w:val="0061528E"/>
    <w:rsid w:val="00640FB6"/>
    <w:rsid w:val="00641D44"/>
    <w:rsid w:val="006A4431"/>
    <w:rsid w:val="006C2EFD"/>
    <w:rsid w:val="006C7F3E"/>
    <w:rsid w:val="00712257"/>
    <w:rsid w:val="00713C7B"/>
    <w:rsid w:val="00736D25"/>
    <w:rsid w:val="00745EBA"/>
    <w:rsid w:val="00755C2F"/>
    <w:rsid w:val="00773D5E"/>
    <w:rsid w:val="00784550"/>
    <w:rsid w:val="007C21E1"/>
    <w:rsid w:val="00851E9A"/>
    <w:rsid w:val="00880B17"/>
    <w:rsid w:val="008A2ABE"/>
    <w:rsid w:val="008D05E3"/>
    <w:rsid w:val="008D54B4"/>
    <w:rsid w:val="008E40EA"/>
    <w:rsid w:val="008F309E"/>
    <w:rsid w:val="008F6DAB"/>
    <w:rsid w:val="00915A17"/>
    <w:rsid w:val="00916C94"/>
    <w:rsid w:val="00961068"/>
    <w:rsid w:val="0097313B"/>
    <w:rsid w:val="00974687"/>
    <w:rsid w:val="009A5611"/>
    <w:rsid w:val="009C18A7"/>
    <w:rsid w:val="00A35889"/>
    <w:rsid w:val="00A46433"/>
    <w:rsid w:val="00A64C21"/>
    <w:rsid w:val="00AA792E"/>
    <w:rsid w:val="00AE09CE"/>
    <w:rsid w:val="00AE5D57"/>
    <w:rsid w:val="00AF2A80"/>
    <w:rsid w:val="00AF5BFC"/>
    <w:rsid w:val="00AF7A04"/>
    <w:rsid w:val="00B17435"/>
    <w:rsid w:val="00B93E61"/>
    <w:rsid w:val="00BB2976"/>
    <w:rsid w:val="00C06DE2"/>
    <w:rsid w:val="00C229C1"/>
    <w:rsid w:val="00C5311A"/>
    <w:rsid w:val="00C835E7"/>
    <w:rsid w:val="00CA3D32"/>
    <w:rsid w:val="00CE3F65"/>
    <w:rsid w:val="00CE554D"/>
    <w:rsid w:val="00D22350"/>
    <w:rsid w:val="00D56AFA"/>
    <w:rsid w:val="00D60A9B"/>
    <w:rsid w:val="00D73BA8"/>
    <w:rsid w:val="00DD639A"/>
    <w:rsid w:val="00E3283A"/>
    <w:rsid w:val="00E45027"/>
    <w:rsid w:val="00E45D9D"/>
    <w:rsid w:val="00E6271A"/>
    <w:rsid w:val="00E9589D"/>
    <w:rsid w:val="00EB3588"/>
    <w:rsid w:val="00F35A62"/>
    <w:rsid w:val="00F906C4"/>
    <w:rsid w:val="00F976F5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E97CF"/>
  <w15:docId w15:val="{113812F4-8BB6-4E9B-8E59-5AF00C000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character" w:customStyle="1" w:styleId="datalabel">
    <w:name w:val="datalabel"/>
    <w:basedOn w:val="Standardnpsmoodstavce"/>
    <w:rsid w:val="00320FC1"/>
  </w:style>
  <w:style w:type="paragraph" w:styleId="Zhlav">
    <w:name w:val="header"/>
    <w:basedOn w:val="Normln"/>
    <w:link w:val="ZhlavChar"/>
    <w:uiPriority w:val="99"/>
    <w:unhideWhenUsed/>
    <w:rsid w:val="00426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694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26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694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7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446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3072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Kopecká Vladimíra JUDr.</cp:lastModifiedBy>
  <cp:revision>9</cp:revision>
  <cp:lastPrinted>2021-04-01T08:06:00Z</cp:lastPrinted>
  <dcterms:created xsi:type="dcterms:W3CDTF">2020-09-01T13:36:00Z</dcterms:created>
  <dcterms:modified xsi:type="dcterms:W3CDTF">2021-12-02T07:43:00Z</dcterms:modified>
</cp:coreProperties>
</file>