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F395B" w14:textId="77777777" w:rsidR="006C5774" w:rsidRDefault="006C5774">
      <w:pPr>
        <w:jc w:val="both"/>
        <w:outlineLvl w:val="0"/>
        <w:rPr>
          <w:rFonts w:ascii="Calibri" w:eastAsia="Calibri" w:hAnsi="Calibri" w:cs="Arial"/>
          <w:b/>
          <w:sz w:val="28"/>
          <w:szCs w:val="28"/>
          <w:lang w:eastAsia="en-US"/>
        </w:rPr>
      </w:pPr>
    </w:p>
    <w:p w14:paraId="3928143A" w14:textId="114502D3" w:rsidR="006C5774" w:rsidRDefault="00F6431F">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519CC970" w14:textId="77777777" w:rsidR="006C5774" w:rsidRDefault="006C5774">
      <w:pPr>
        <w:jc w:val="both"/>
        <w:outlineLvl w:val="0"/>
        <w:rPr>
          <w:rFonts w:ascii="Calibri" w:eastAsia="Calibri" w:hAnsi="Calibri" w:cs="Arial"/>
          <w:b/>
          <w:sz w:val="28"/>
          <w:szCs w:val="28"/>
          <w:lang w:eastAsia="en-US"/>
        </w:rPr>
      </w:pPr>
    </w:p>
    <w:p w14:paraId="06E8BBC3" w14:textId="0DCC61FE" w:rsidR="006C5774" w:rsidRDefault="00F6431F">
      <w:pPr>
        <w:jc w:val="both"/>
        <w:outlineLvl w:val="0"/>
        <w:rPr>
          <w:rFonts w:ascii="Calibri" w:eastAsia="Calibri" w:hAnsi="Calibri" w:cs="Arial"/>
          <w:b/>
          <w:sz w:val="28"/>
          <w:szCs w:val="28"/>
          <w:lang w:eastAsia="en-US"/>
        </w:rPr>
      </w:pPr>
      <w:r>
        <w:rPr>
          <w:rFonts w:ascii="Calibri" w:hAnsi="Calibri"/>
          <w:b/>
          <w:sz w:val="28"/>
          <w:szCs w:val="28"/>
        </w:rPr>
        <w:t>Vyplněná příloha č. 2 tvoří nedílnou součást nabídky účastníka zadávacího řízení.</w:t>
      </w:r>
    </w:p>
    <w:p w14:paraId="2977D4CC" w14:textId="77777777" w:rsidR="006C5774" w:rsidRDefault="006C5774">
      <w:pPr>
        <w:jc w:val="both"/>
        <w:outlineLvl w:val="0"/>
        <w:rPr>
          <w:rFonts w:ascii="Calibri" w:eastAsia="Calibri" w:hAnsi="Calibri" w:cs="Arial"/>
          <w:b/>
          <w:sz w:val="28"/>
          <w:szCs w:val="28"/>
          <w:lang w:eastAsia="en-US"/>
        </w:rPr>
      </w:pPr>
    </w:p>
    <w:p w14:paraId="752B6F59" w14:textId="77777777" w:rsidR="006C5774" w:rsidRDefault="00F6431F">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1E5B8FFC" w14:textId="203A5826" w:rsidR="006C5774" w:rsidRPr="00F6431F" w:rsidRDefault="00F6431F">
      <w:pPr>
        <w:pStyle w:val="Nadpis8"/>
        <w:shd w:val="clear" w:color="auto" w:fill="FFD966"/>
        <w:jc w:val="left"/>
        <w:rPr>
          <w:bCs/>
        </w:rPr>
      </w:pPr>
      <w:r w:rsidRPr="00F6431F">
        <w:rPr>
          <w:bCs/>
        </w:rPr>
        <w:t>Lehátka pro transport a hygienu</w:t>
      </w:r>
    </w:p>
    <w:p w14:paraId="39AF8AB1" w14:textId="77777777" w:rsidR="006C5774" w:rsidRDefault="006C5774">
      <w:pPr>
        <w:spacing w:line="276" w:lineRule="auto"/>
        <w:rPr>
          <w:rFonts w:ascii="Calibri" w:eastAsia="Calibri" w:hAnsi="Calibri" w:cs="Arial"/>
          <w:b/>
          <w:bCs/>
          <w:color w:val="000000"/>
          <w:sz w:val="22"/>
          <w:szCs w:val="22"/>
          <w:lang w:eastAsia="en-US"/>
        </w:rPr>
      </w:pPr>
    </w:p>
    <w:p w14:paraId="1E688178" w14:textId="77777777" w:rsidR="006C5774" w:rsidRDefault="00F6431F">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p>
    <w:p w14:paraId="2A3B91EA" w14:textId="7D61B024" w:rsidR="006C5774" w:rsidRDefault="00F6431F">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předmět plnění.</w:t>
      </w:r>
    </w:p>
    <w:p w14:paraId="4A599620" w14:textId="77777777" w:rsidR="006C5774" w:rsidRDefault="006C5774">
      <w:pPr>
        <w:pStyle w:val="Zkladntext2"/>
        <w:rPr>
          <w:rFonts w:ascii="Calibri" w:hAnsi="Calibri" w:cs="Arial"/>
          <w:sz w:val="22"/>
          <w:szCs w:val="22"/>
        </w:rPr>
      </w:pPr>
    </w:p>
    <w:p w14:paraId="7ADB77C4" w14:textId="1666A8E6" w:rsidR="006C5774" w:rsidRDefault="00F6431F">
      <w:pPr>
        <w:jc w:val="both"/>
        <w:rPr>
          <w:rFonts w:ascii="Calibri" w:hAnsi="Calibri" w:cs="Arial"/>
          <w:sz w:val="22"/>
          <w:szCs w:val="22"/>
        </w:rPr>
      </w:pPr>
      <w:r w:rsidRPr="008A1D68">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08E862D" w14:textId="77777777" w:rsidR="006C5774" w:rsidRDefault="006C5774">
      <w:pPr>
        <w:suppressAutoHyphens/>
        <w:spacing w:after="160" w:line="276" w:lineRule="auto"/>
        <w:contextualSpacing/>
        <w:rPr>
          <w:rFonts w:ascii="Calibri" w:hAnsi="Calibri" w:cs="Arial"/>
          <w:sz w:val="22"/>
          <w:szCs w:val="22"/>
        </w:rPr>
      </w:pPr>
    </w:p>
    <w:p w14:paraId="06BE3C73" w14:textId="2B7A1E0A" w:rsidR="006C5774" w:rsidRDefault="00130043" w:rsidP="00130043">
      <w:pPr>
        <w:pStyle w:val="Nadpis2"/>
        <w:numPr>
          <w:ilvl w:val="0"/>
          <w:numId w:val="1"/>
        </w:numPr>
        <w:rPr>
          <w:sz w:val="28"/>
          <w:szCs w:val="28"/>
        </w:rPr>
      </w:pPr>
      <w:r w:rsidRPr="00130043">
        <w:rPr>
          <w:sz w:val="28"/>
          <w:szCs w:val="28"/>
        </w:rPr>
        <w:t>Technické parametry</w:t>
      </w:r>
    </w:p>
    <w:p w14:paraId="06DF20E8" w14:textId="38FE0B65" w:rsidR="00130043" w:rsidRDefault="00130043" w:rsidP="00130043">
      <w:pPr>
        <w:rPr>
          <w:lang w:eastAsia="en-US"/>
        </w:rPr>
      </w:pPr>
    </w:p>
    <w:p w14:paraId="0507F47E" w14:textId="77777777" w:rsidR="00130043" w:rsidRPr="00130043" w:rsidRDefault="00130043" w:rsidP="0013004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C5774" w14:paraId="0B89602E" w14:textId="77777777">
        <w:trPr>
          <w:trHeight w:val="387"/>
        </w:trPr>
        <w:tc>
          <w:tcPr>
            <w:tcW w:w="4536" w:type="dxa"/>
            <w:shd w:val="clear" w:color="auto" w:fill="BDD6EE" w:themeFill="accent1" w:themeFillTint="66"/>
            <w:vAlign w:val="center"/>
          </w:tcPr>
          <w:p w14:paraId="4B21C1EC" w14:textId="77777777" w:rsidR="006C5774" w:rsidRDefault="00F6431F">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691952C6" w14:textId="0AD01A6B" w:rsidR="006C5774" w:rsidRDefault="00F6431F">
            <w:pPr>
              <w:rPr>
                <w:rFonts w:asciiTheme="minorHAnsi" w:hAnsiTheme="minorHAnsi"/>
                <w:b/>
                <w:bCs/>
                <w:sz w:val="28"/>
                <w:szCs w:val="28"/>
              </w:rPr>
            </w:pPr>
            <w:r>
              <w:rPr>
                <w:rFonts w:asciiTheme="minorHAnsi" w:hAnsiTheme="minorHAnsi"/>
                <w:b/>
                <w:bCs/>
                <w:sz w:val="28"/>
                <w:szCs w:val="28"/>
              </w:rPr>
              <w:t xml:space="preserve">Transportní lehátko </w:t>
            </w:r>
            <w:r w:rsidR="00130043">
              <w:rPr>
                <w:rFonts w:asciiTheme="minorHAnsi" w:hAnsiTheme="minorHAnsi"/>
                <w:b/>
                <w:bCs/>
                <w:sz w:val="28"/>
                <w:szCs w:val="28"/>
              </w:rPr>
              <w:t>– 1 ks</w:t>
            </w:r>
          </w:p>
        </w:tc>
      </w:tr>
      <w:tr w:rsidR="006C5774" w14:paraId="493EEF6A" w14:textId="77777777">
        <w:tc>
          <w:tcPr>
            <w:tcW w:w="4536" w:type="dxa"/>
            <w:shd w:val="clear" w:color="auto" w:fill="F7CAAC" w:themeFill="accent2" w:themeFillTint="66"/>
          </w:tcPr>
          <w:p w14:paraId="303B8DEB" w14:textId="77777777" w:rsidR="006C5774" w:rsidRDefault="00F6431F">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7C0359A" w14:textId="77777777" w:rsidR="006C5774" w:rsidRDefault="00F6431F">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3D54EDB" w14:textId="77777777" w:rsidR="006C5774" w:rsidRDefault="00F6431F">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C5774" w14:paraId="7F4A9469" w14:textId="77777777">
        <w:tc>
          <w:tcPr>
            <w:tcW w:w="4536" w:type="dxa"/>
            <w:shd w:val="clear" w:color="auto" w:fill="auto"/>
          </w:tcPr>
          <w:p w14:paraId="0E7396C5" w14:textId="77777777" w:rsidR="006C5774" w:rsidRDefault="00F6431F">
            <w:pPr>
              <w:rPr>
                <w:rFonts w:ascii="Calibri" w:hAnsi="Calibri" w:cs="Calibri"/>
                <w:color w:val="000000" w:themeColor="text1"/>
                <w:szCs w:val="20"/>
              </w:rPr>
            </w:pPr>
            <w:r>
              <w:rPr>
                <w:rFonts w:ascii="Calibri" w:hAnsi="Calibri" w:cs="Calibri"/>
                <w:szCs w:val="20"/>
              </w:rPr>
              <w:t>kolečka s min. průměrem 125 mm</w:t>
            </w:r>
          </w:p>
        </w:tc>
        <w:tc>
          <w:tcPr>
            <w:tcW w:w="1276" w:type="dxa"/>
            <w:shd w:val="clear" w:color="auto" w:fill="auto"/>
            <w:vAlign w:val="center"/>
          </w:tcPr>
          <w:p w14:paraId="036BAE34"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506C1ED"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03C6F9C0" w14:textId="77777777">
        <w:tc>
          <w:tcPr>
            <w:tcW w:w="4536" w:type="dxa"/>
            <w:shd w:val="clear" w:color="auto" w:fill="auto"/>
          </w:tcPr>
          <w:p w14:paraId="6B2C6EE3" w14:textId="77777777" w:rsidR="006C5774" w:rsidRDefault="00F6431F">
            <w:pPr>
              <w:rPr>
                <w:rFonts w:ascii="Calibri" w:hAnsi="Calibri" w:cs="Calibri"/>
                <w:color w:val="000000" w:themeColor="text1"/>
                <w:szCs w:val="20"/>
              </w:rPr>
            </w:pPr>
            <w:r>
              <w:rPr>
                <w:rFonts w:ascii="Calibri" w:hAnsi="Calibri" w:cs="Calibri"/>
                <w:color w:val="000000" w:themeColor="text1"/>
                <w:szCs w:val="20"/>
              </w:rPr>
              <w:t>plastový kryt podvozku</w:t>
            </w:r>
          </w:p>
        </w:tc>
        <w:tc>
          <w:tcPr>
            <w:tcW w:w="1276" w:type="dxa"/>
            <w:shd w:val="clear" w:color="auto" w:fill="auto"/>
            <w:vAlign w:val="center"/>
          </w:tcPr>
          <w:p w14:paraId="22A6E64A"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7DD670B"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41962C3F" w14:textId="77777777">
        <w:tc>
          <w:tcPr>
            <w:tcW w:w="4536" w:type="dxa"/>
            <w:shd w:val="clear" w:color="auto" w:fill="auto"/>
          </w:tcPr>
          <w:p w14:paraId="0367EBD5" w14:textId="77777777" w:rsidR="006C5774" w:rsidRDefault="00F6431F">
            <w:pPr>
              <w:rPr>
                <w:rFonts w:ascii="Calibri" w:hAnsi="Calibri" w:cs="Calibri"/>
                <w:color w:val="000000" w:themeColor="text1"/>
                <w:szCs w:val="20"/>
              </w:rPr>
            </w:pPr>
            <w:r>
              <w:rPr>
                <w:rFonts w:ascii="Calibri" w:hAnsi="Calibri" w:cs="Calibri"/>
                <w:color w:val="000000" w:themeColor="text1"/>
                <w:szCs w:val="20"/>
              </w:rPr>
              <w:t>bezpečné provozní zatížení alespoň 180 kg</w:t>
            </w:r>
          </w:p>
        </w:tc>
        <w:tc>
          <w:tcPr>
            <w:tcW w:w="1276" w:type="dxa"/>
            <w:shd w:val="clear" w:color="auto" w:fill="auto"/>
            <w:vAlign w:val="center"/>
          </w:tcPr>
          <w:p w14:paraId="44CEFCE1"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3C82DE9"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390500B3" w14:textId="77777777">
        <w:tc>
          <w:tcPr>
            <w:tcW w:w="4536" w:type="dxa"/>
            <w:shd w:val="clear" w:color="auto" w:fill="auto"/>
          </w:tcPr>
          <w:p w14:paraId="392C363E" w14:textId="77777777" w:rsidR="006C5774" w:rsidRDefault="00F6431F">
            <w:pPr>
              <w:rPr>
                <w:rFonts w:ascii="Calibri" w:hAnsi="Calibri" w:cs="Calibri"/>
                <w:color w:val="000000" w:themeColor="text1"/>
                <w:szCs w:val="20"/>
              </w:rPr>
            </w:pPr>
            <w:r>
              <w:rPr>
                <w:rFonts w:ascii="Calibri" w:hAnsi="Calibri" w:cs="Calibri"/>
                <w:color w:val="000000" w:themeColor="text1"/>
                <w:szCs w:val="20"/>
              </w:rPr>
              <w:t>velikost ložné plochy min. 200 x 70 cm</w:t>
            </w:r>
          </w:p>
        </w:tc>
        <w:tc>
          <w:tcPr>
            <w:tcW w:w="1276" w:type="dxa"/>
            <w:shd w:val="clear" w:color="auto" w:fill="auto"/>
            <w:vAlign w:val="center"/>
          </w:tcPr>
          <w:p w14:paraId="7029BBB1"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C1266F8"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33CAF6DC" w14:textId="77777777">
        <w:tc>
          <w:tcPr>
            <w:tcW w:w="4536" w:type="dxa"/>
            <w:shd w:val="clear" w:color="auto" w:fill="auto"/>
          </w:tcPr>
          <w:p w14:paraId="0FF8AD3F" w14:textId="77777777" w:rsidR="006C5774" w:rsidRDefault="00F6431F">
            <w:pPr>
              <w:rPr>
                <w:rFonts w:ascii="Calibri" w:hAnsi="Calibri" w:cs="Calibri"/>
                <w:color w:val="000000" w:themeColor="text1"/>
                <w:szCs w:val="20"/>
              </w:rPr>
            </w:pPr>
            <w:r>
              <w:rPr>
                <w:rFonts w:ascii="Calibri" w:hAnsi="Calibri" w:cs="Calibri"/>
                <w:color w:val="000000" w:themeColor="text1"/>
                <w:szCs w:val="20"/>
              </w:rPr>
              <w:t>hydraulické výškové polohování</w:t>
            </w:r>
          </w:p>
          <w:p w14:paraId="521AF1AC" w14:textId="77777777" w:rsidR="006C5774" w:rsidRDefault="006C5774">
            <w:pPr>
              <w:rPr>
                <w:rFonts w:ascii="Calibri" w:hAnsi="Calibri" w:cs="Calibri"/>
                <w:color w:val="000000" w:themeColor="text1"/>
                <w:szCs w:val="20"/>
              </w:rPr>
            </w:pPr>
          </w:p>
        </w:tc>
        <w:tc>
          <w:tcPr>
            <w:tcW w:w="1276" w:type="dxa"/>
            <w:shd w:val="clear" w:color="auto" w:fill="auto"/>
            <w:vAlign w:val="center"/>
          </w:tcPr>
          <w:p w14:paraId="6EB63EA1"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08D9CF3"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1EE9CE5C" w14:textId="77777777">
        <w:tc>
          <w:tcPr>
            <w:tcW w:w="4536" w:type="dxa"/>
            <w:shd w:val="clear" w:color="auto" w:fill="auto"/>
          </w:tcPr>
          <w:p w14:paraId="0C6D34EF" w14:textId="77777777" w:rsidR="006C5774" w:rsidRDefault="00F6431F">
            <w:pPr>
              <w:rPr>
                <w:rFonts w:ascii="Calibri" w:hAnsi="Calibri" w:cs="Calibri"/>
                <w:color w:val="000000" w:themeColor="text1"/>
                <w:szCs w:val="20"/>
              </w:rPr>
            </w:pPr>
            <w:r>
              <w:rPr>
                <w:rFonts w:ascii="Calibri" w:hAnsi="Calibri" w:cs="Calibri"/>
                <w:color w:val="000000" w:themeColor="text1"/>
                <w:szCs w:val="20"/>
              </w:rPr>
              <w:t xml:space="preserve">centrální brzdění minimálně ze 2 bodů </w:t>
            </w:r>
          </w:p>
          <w:p w14:paraId="54947496" w14:textId="77777777" w:rsidR="006C5774" w:rsidRDefault="006C5774">
            <w:pPr>
              <w:rPr>
                <w:rFonts w:ascii="Calibri" w:hAnsi="Calibri" w:cs="Calibri"/>
                <w:color w:val="000000" w:themeColor="text1"/>
                <w:szCs w:val="20"/>
              </w:rPr>
            </w:pPr>
          </w:p>
        </w:tc>
        <w:tc>
          <w:tcPr>
            <w:tcW w:w="1276" w:type="dxa"/>
            <w:shd w:val="clear" w:color="auto" w:fill="auto"/>
            <w:vAlign w:val="center"/>
          </w:tcPr>
          <w:p w14:paraId="5E498E6F"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6EA2066"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08AC6B91" w14:textId="77777777">
        <w:tc>
          <w:tcPr>
            <w:tcW w:w="4536" w:type="dxa"/>
            <w:shd w:val="clear" w:color="auto" w:fill="auto"/>
          </w:tcPr>
          <w:p w14:paraId="0A9E6914" w14:textId="77777777" w:rsidR="006C5774" w:rsidRDefault="00F6431F">
            <w:pPr>
              <w:rPr>
                <w:rFonts w:ascii="Calibri" w:hAnsi="Calibri" w:cs="Calibri"/>
                <w:color w:val="FF0000"/>
                <w:szCs w:val="20"/>
              </w:rPr>
            </w:pPr>
            <w:r>
              <w:rPr>
                <w:rFonts w:ascii="Calibri" w:hAnsi="Calibri" w:cs="Calibri"/>
                <w:color w:val="000000" w:themeColor="text1"/>
                <w:szCs w:val="20"/>
              </w:rPr>
              <w:t>obsahuje transportní madlo</w:t>
            </w:r>
          </w:p>
          <w:p w14:paraId="7A31ECF1" w14:textId="77777777" w:rsidR="006C5774" w:rsidRDefault="006C5774">
            <w:pPr>
              <w:rPr>
                <w:rFonts w:ascii="Calibri" w:hAnsi="Calibri" w:cs="Calibri"/>
                <w:color w:val="000000" w:themeColor="text1"/>
                <w:szCs w:val="20"/>
              </w:rPr>
            </w:pPr>
          </w:p>
        </w:tc>
        <w:tc>
          <w:tcPr>
            <w:tcW w:w="1276" w:type="dxa"/>
            <w:shd w:val="clear" w:color="auto" w:fill="auto"/>
            <w:vAlign w:val="center"/>
          </w:tcPr>
          <w:p w14:paraId="685BE118"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7D74630"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42408BDB" w14:textId="77777777">
        <w:tc>
          <w:tcPr>
            <w:tcW w:w="4536" w:type="dxa"/>
            <w:shd w:val="clear" w:color="auto" w:fill="auto"/>
          </w:tcPr>
          <w:p w14:paraId="59A76221" w14:textId="77777777" w:rsidR="006C5774" w:rsidRDefault="00F6431F">
            <w:pPr>
              <w:rPr>
                <w:rFonts w:ascii="Calibri" w:hAnsi="Calibri" w:cs="Calibri"/>
                <w:color w:val="000000" w:themeColor="text1"/>
                <w:szCs w:val="20"/>
              </w:rPr>
            </w:pPr>
            <w:r>
              <w:rPr>
                <w:rFonts w:ascii="Calibri" w:hAnsi="Calibri" w:cs="Calibri"/>
                <w:color w:val="000000" w:themeColor="text1"/>
                <w:szCs w:val="20"/>
              </w:rPr>
              <w:t>polohování zádového dílu pomocí plynové pístnice</w:t>
            </w:r>
          </w:p>
          <w:p w14:paraId="056C7EA2" w14:textId="77777777" w:rsidR="006C5774" w:rsidRDefault="006C5774">
            <w:pPr>
              <w:rPr>
                <w:rFonts w:ascii="Calibri" w:hAnsi="Calibri" w:cs="Calibri"/>
                <w:color w:val="000000" w:themeColor="text1"/>
                <w:szCs w:val="20"/>
              </w:rPr>
            </w:pPr>
          </w:p>
        </w:tc>
        <w:tc>
          <w:tcPr>
            <w:tcW w:w="1276" w:type="dxa"/>
            <w:shd w:val="clear" w:color="auto" w:fill="auto"/>
            <w:vAlign w:val="center"/>
          </w:tcPr>
          <w:p w14:paraId="2E42BCE2"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154EE23"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bl>
    <w:p w14:paraId="414233EA" w14:textId="77777777" w:rsidR="006C5774" w:rsidRDefault="006C5774">
      <w:pPr>
        <w:rPr>
          <w:lang w:eastAsia="en-US"/>
        </w:rPr>
      </w:pPr>
    </w:p>
    <w:p w14:paraId="23CE6C4E" w14:textId="1D3B2E3D" w:rsidR="006C5774" w:rsidRDefault="006C5774">
      <w:pPr>
        <w:rPr>
          <w:lang w:eastAsia="en-US"/>
        </w:rPr>
      </w:pPr>
    </w:p>
    <w:p w14:paraId="026990F0" w14:textId="26E9F233" w:rsidR="00130043" w:rsidRDefault="00130043">
      <w:pPr>
        <w:rPr>
          <w:lang w:eastAsia="en-US"/>
        </w:rPr>
      </w:pPr>
    </w:p>
    <w:p w14:paraId="77FD4C0B" w14:textId="02298213" w:rsidR="00130043" w:rsidRDefault="00130043">
      <w:pPr>
        <w:rPr>
          <w:lang w:eastAsia="en-US"/>
        </w:rPr>
      </w:pPr>
    </w:p>
    <w:p w14:paraId="0D6FB406" w14:textId="77777777" w:rsidR="00130043" w:rsidRDefault="00130043">
      <w:pPr>
        <w:rPr>
          <w:lang w:eastAsia="en-US"/>
        </w:rPr>
      </w:pPr>
    </w:p>
    <w:p w14:paraId="05750262" w14:textId="74E92517" w:rsidR="00130043" w:rsidRDefault="00130043">
      <w:pPr>
        <w:rPr>
          <w:lang w:eastAsia="en-US"/>
        </w:rPr>
      </w:pPr>
    </w:p>
    <w:p w14:paraId="2F40EC1A" w14:textId="77777777" w:rsidR="00130043" w:rsidRDefault="00130043">
      <w:pPr>
        <w:rPr>
          <w:lang w:eastAsia="en-US"/>
        </w:rPr>
      </w:pPr>
    </w:p>
    <w:p w14:paraId="411DAD13" w14:textId="115A089A" w:rsidR="006C5774" w:rsidRDefault="006C5774">
      <w:pPr>
        <w:rPr>
          <w:lang w:eastAsia="en-US"/>
        </w:rPr>
      </w:pPr>
    </w:p>
    <w:p w14:paraId="4608ABD3" w14:textId="55B49A1D" w:rsidR="00130043" w:rsidRDefault="00130043">
      <w:pPr>
        <w:rPr>
          <w:lang w:eastAsia="en-US"/>
        </w:rPr>
      </w:pPr>
    </w:p>
    <w:p w14:paraId="0C8929EC" w14:textId="77777777" w:rsidR="00130043" w:rsidRDefault="0013004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C5774" w14:paraId="00CF4E8E" w14:textId="77777777" w:rsidTr="00130043">
        <w:trPr>
          <w:trHeight w:val="387"/>
        </w:trPr>
        <w:tc>
          <w:tcPr>
            <w:tcW w:w="4536" w:type="dxa"/>
            <w:shd w:val="clear" w:color="auto" w:fill="C5E0B3" w:themeFill="accent6" w:themeFillTint="66"/>
            <w:vAlign w:val="center"/>
          </w:tcPr>
          <w:p w14:paraId="2A858958" w14:textId="77777777" w:rsidR="006C5774" w:rsidRDefault="00F6431F">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5E0B3" w:themeFill="accent6" w:themeFillTint="66"/>
            <w:vAlign w:val="center"/>
          </w:tcPr>
          <w:p w14:paraId="5FF2CDD5" w14:textId="3A3AF082" w:rsidR="006C5774" w:rsidRDefault="00130043">
            <w:pPr>
              <w:rPr>
                <w:rFonts w:asciiTheme="minorHAnsi" w:hAnsiTheme="minorHAnsi"/>
                <w:b/>
                <w:bCs/>
                <w:sz w:val="28"/>
                <w:szCs w:val="28"/>
              </w:rPr>
            </w:pPr>
            <w:r>
              <w:rPr>
                <w:rFonts w:asciiTheme="minorHAnsi" w:hAnsiTheme="minorHAnsi"/>
                <w:b/>
                <w:bCs/>
                <w:sz w:val="28"/>
                <w:szCs w:val="28"/>
              </w:rPr>
              <w:t>S</w:t>
            </w:r>
            <w:r w:rsidR="00F6431F">
              <w:rPr>
                <w:rFonts w:asciiTheme="minorHAnsi" w:hAnsiTheme="minorHAnsi"/>
                <w:b/>
                <w:bCs/>
                <w:sz w:val="28"/>
                <w:szCs w:val="28"/>
              </w:rPr>
              <w:t xml:space="preserve">prchovací lehátko </w:t>
            </w:r>
            <w:r>
              <w:rPr>
                <w:rFonts w:asciiTheme="minorHAnsi" w:hAnsiTheme="minorHAnsi"/>
                <w:b/>
                <w:bCs/>
                <w:sz w:val="28"/>
                <w:szCs w:val="28"/>
              </w:rPr>
              <w:t>– 1 ks</w:t>
            </w:r>
          </w:p>
        </w:tc>
      </w:tr>
      <w:tr w:rsidR="006C5774" w14:paraId="753F44F7" w14:textId="77777777">
        <w:tc>
          <w:tcPr>
            <w:tcW w:w="4536" w:type="dxa"/>
            <w:shd w:val="clear" w:color="auto" w:fill="F7CAAC" w:themeFill="accent2" w:themeFillTint="66"/>
          </w:tcPr>
          <w:p w14:paraId="2C055FD3" w14:textId="77777777" w:rsidR="006C5774" w:rsidRDefault="00F6431F">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539EB02" w14:textId="77777777" w:rsidR="006C5774" w:rsidRDefault="00F6431F">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9F98A65" w14:textId="77777777" w:rsidR="006C5774" w:rsidRDefault="00F6431F">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C5774" w14:paraId="49BAF1EA" w14:textId="77777777">
        <w:tc>
          <w:tcPr>
            <w:tcW w:w="4536" w:type="dxa"/>
            <w:shd w:val="clear" w:color="auto" w:fill="auto"/>
          </w:tcPr>
          <w:p w14:paraId="1745B6BD" w14:textId="77777777" w:rsidR="006C5774" w:rsidRDefault="00F6431F">
            <w:pPr>
              <w:rPr>
                <w:rFonts w:ascii="Calibri" w:hAnsi="Calibri" w:cs="Calibri"/>
                <w:szCs w:val="20"/>
              </w:rPr>
            </w:pPr>
            <w:r>
              <w:rPr>
                <w:rFonts w:ascii="Calibri" w:hAnsi="Calibri" w:cs="Calibri"/>
                <w:szCs w:val="20"/>
              </w:rPr>
              <w:t>velikost ložné plochy min. 190 x 60 </w:t>
            </w:r>
          </w:p>
        </w:tc>
        <w:tc>
          <w:tcPr>
            <w:tcW w:w="1276" w:type="dxa"/>
            <w:shd w:val="clear" w:color="auto" w:fill="auto"/>
            <w:vAlign w:val="center"/>
          </w:tcPr>
          <w:p w14:paraId="68801FA3"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64AAC26"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4F04F665" w14:textId="77777777">
        <w:tc>
          <w:tcPr>
            <w:tcW w:w="4536" w:type="dxa"/>
            <w:shd w:val="clear" w:color="auto" w:fill="auto"/>
          </w:tcPr>
          <w:p w14:paraId="23DF7C1F" w14:textId="77777777" w:rsidR="006C5774" w:rsidRDefault="00F6431F">
            <w:pPr>
              <w:rPr>
                <w:rFonts w:ascii="Calibri" w:hAnsi="Calibri" w:cs="Calibri"/>
                <w:szCs w:val="20"/>
              </w:rPr>
            </w:pPr>
            <w:r>
              <w:rPr>
                <w:rFonts w:ascii="Calibri" w:hAnsi="Calibri" w:cs="Calibri"/>
                <w:szCs w:val="20"/>
              </w:rPr>
              <w:t xml:space="preserve">hydraulický zdvih min. 35 cm </w:t>
            </w:r>
          </w:p>
        </w:tc>
        <w:tc>
          <w:tcPr>
            <w:tcW w:w="1276" w:type="dxa"/>
            <w:shd w:val="clear" w:color="auto" w:fill="auto"/>
            <w:vAlign w:val="center"/>
          </w:tcPr>
          <w:p w14:paraId="4FA96A22"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1596F06"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253E79D3" w14:textId="77777777">
        <w:tc>
          <w:tcPr>
            <w:tcW w:w="4536" w:type="dxa"/>
            <w:shd w:val="clear" w:color="auto" w:fill="auto"/>
          </w:tcPr>
          <w:p w14:paraId="0C6D69E5" w14:textId="77777777" w:rsidR="006C5774" w:rsidRDefault="00F6431F">
            <w:pPr>
              <w:rPr>
                <w:rFonts w:ascii="Calibri" w:hAnsi="Calibri" w:cs="Calibri"/>
                <w:szCs w:val="20"/>
              </w:rPr>
            </w:pPr>
            <w:r>
              <w:rPr>
                <w:rFonts w:ascii="Calibri" w:hAnsi="Calibri" w:cs="Calibri"/>
                <w:szCs w:val="20"/>
              </w:rPr>
              <w:t>nosnost min. 180 kg</w:t>
            </w:r>
          </w:p>
        </w:tc>
        <w:tc>
          <w:tcPr>
            <w:tcW w:w="1276" w:type="dxa"/>
            <w:shd w:val="clear" w:color="auto" w:fill="auto"/>
            <w:vAlign w:val="center"/>
          </w:tcPr>
          <w:p w14:paraId="5C842A91"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561D53D"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45660BCC" w14:textId="77777777">
        <w:tc>
          <w:tcPr>
            <w:tcW w:w="4536" w:type="dxa"/>
            <w:shd w:val="clear" w:color="auto" w:fill="auto"/>
          </w:tcPr>
          <w:p w14:paraId="68D4665F" w14:textId="77777777" w:rsidR="006C5774" w:rsidRDefault="00F6431F">
            <w:pPr>
              <w:rPr>
                <w:rFonts w:ascii="Calibri" w:hAnsi="Calibri" w:cs="Calibri"/>
                <w:szCs w:val="20"/>
              </w:rPr>
            </w:pPr>
            <w:r>
              <w:rPr>
                <w:rFonts w:ascii="Calibri" w:hAnsi="Calibri" w:cs="Calibri"/>
                <w:szCs w:val="20"/>
              </w:rPr>
              <w:t>kolečka s min. průměrem 125 mm s brzdou všech koleček</w:t>
            </w:r>
          </w:p>
        </w:tc>
        <w:tc>
          <w:tcPr>
            <w:tcW w:w="1276" w:type="dxa"/>
            <w:shd w:val="clear" w:color="auto" w:fill="auto"/>
            <w:vAlign w:val="center"/>
          </w:tcPr>
          <w:p w14:paraId="376838BB"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4553F31"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1358BEFF" w14:textId="77777777">
        <w:tc>
          <w:tcPr>
            <w:tcW w:w="4536" w:type="dxa"/>
            <w:shd w:val="clear" w:color="auto" w:fill="auto"/>
          </w:tcPr>
          <w:p w14:paraId="76DF7882" w14:textId="77777777" w:rsidR="006C5774" w:rsidRDefault="00F6431F">
            <w:pPr>
              <w:rPr>
                <w:rFonts w:ascii="Calibri" w:hAnsi="Calibri" w:cs="Calibri"/>
                <w:szCs w:val="20"/>
              </w:rPr>
            </w:pPr>
            <w:r>
              <w:rPr>
                <w:rFonts w:ascii="Calibri" w:hAnsi="Calibri" w:cs="Calibri"/>
                <w:szCs w:val="20"/>
              </w:rPr>
              <w:t>vana lůžka je vybavena odtokem pro vodu s vypouštěcí hadicí o délce s min. 150 cm</w:t>
            </w:r>
          </w:p>
        </w:tc>
        <w:tc>
          <w:tcPr>
            <w:tcW w:w="1276" w:type="dxa"/>
            <w:shd w:val="clear" w:color="auto" w:fill="auto"/>
            <w:vAlign w:val="center"/>
          </w:tcPr>
          <w:p w14:paraId="761F068A"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F4ACAF4"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r w:rsidR="006C5774" w14:paraId="51E14DB3" w14:textId="77777777">
        <w:tc>
          <w:tcPr>
            <w:tcW w:w="4536" w:type="dxa"/>
            <w:shd w:val="clear" w:color="auto" w:fill="auto"/>
          </w:tcPr>
          <w:p w14:paraId="4EA3F3A2" w14:textId="77777777" w:rsidR="006C5774" w:rsidRDefault="00F6431F">
            <w:pPr>
              <w:rPr>
                <w:rFonts w:ascii="Calibri" w:hAnsi="Calibri" w:cs="Calibri"/>
                <w:szCs w:val="20"/>
              </w:rPr>
            </w:pPr>
            <w:r>
              <w:rPr>
                <w:rFonts w:ascii="Calibri" w:hAnsi="Calibri" w:cs="Calibri"/>
                <w:szCs w:val="20"/>
              </w:rPr>
              <w:t>postranice jsou sklopné s možností aretace</w:t>
            </w:r>
          </w:p>
        </w:tc>
        <w:tc>
          <w:tcPr>
            <w:tcW w:w="1276" w:type="dxa"/>
            <w:shd w:val="clear" w:color="auto" w:fill="auto"/>
            <w:vAlign w:val="center"/>
          </w:tcPr>
          <w:p w14:paraId="02C67422"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261ED82" w14:textId="77777777" w:rsidR="006C5774" w:rsidRDefault="00F6431F">
            <w:pPr>
              <w:jc w:val="center"/>
              <w:rPr>
                <w:rFonts w:ascii="Calibri" w:hAnsi="Calibri" w:cs="Calibri"/>
                <w:color w:val="FF0000"/>
                <w:szCs w:val="20"/>
              </w:rPr>
            </w:pPr>
            <w:r>
              <w:rPr>
                <w:rFonts w:ascii="Calibri" w:hAnsi="Calibri" w:cs="Calibri"/>
                <w:color w:val="FF0000"/>
                <w:szCs w:val="20"/>
              </w:rPr>
              <w:t>(doplní dodavatel)</w:t>
            </w:r>
          </w:p>
        </w:tc>
      </w:tr>
    </w:tbl>
    <w:p w14:paraId="4B6EA2B8" w14:textId="77777777" w:rsidR="006C5774" w:rsidRDefault="006C5774">
      <w:pPr>
        <w:rPr>
          <w:lang w:eastAsia="en-US"/>
        </w:rPr>
      </w:pPr>
    </w:p>
    <w:p w14:paraId="6E654CC0" w14:textId="77777777" w:rsidR="006C5774" w:rsidRDefault="00F6431F">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xml:space="preserve"> mimo číselné parametry uvedené jako min. nebo max.</w:t>
      </w:r>
    </w:p>
    <w:p w14:paraId="3F3E4EC5" w14:textId="77777777" w:rsidR="006C5774" w:rsidRDefault="006C5774">
      <w:pPr>
        <w:rPr>
          <w:lang w:eastAsia="en-US"/>
        </w:rPr>
      </w:pPr>
    </w:p>
    <w:p w14:paraId="5460C07E" w14:textId="0519FEFB" w:rsidR="006C5774" w:rsidRDefault="006C5774">
      <w:pPr>
        <w:rPr>
          <w:lang w:eastAsia="en-US"/>
        </w:rPr>
      </w:pPr>
    </w:p>
    <w:p w14:paraId="51579828" w14:textId="2875207B" w:rsidR="00130043" w:rsidRDefault="00130043">
      <w:pPr>
        <w:rPr>
          <w:lang w:eastAsia="en-US"/>
        </w:rPr>
      </w:pPr>
    </w:p>
    <w:p w14:paraId="306BE261" w14:textId="77777777" w:rsidR="00130043" w:rsidRDefault="00130043">
      <w:pPr>
        <w:rPr>
          <w:lang w:eastAsia="en-US"/>
        </w:rPr>
      </w:pPr>
    </w:p>
    <w:tbl>
      <w:tblPr>
        <w:tblStyle w:val="Mkatabulky"/>
        <w:tblW w:w="9639" w:type="dxa"/>
        <w:jc w:val="center"/>
        <w:tblLook w:val="04A0" w:firstRow="1" w:lastRow="0" w:firstColumn="1" w:lastColumn="0" w:noHBand="0" w:noVBand="1"/>
      </w:tblPr>
      <w:tblGrid>
        <w:gridCol w:w="7797"/>
        <w:gridCol w:w="1842"/>
      </w:tblGrid>
      <w:tr w:rsidR="006C5774" w14:paraId="6241C337" w14:textId="77777777">
        <w:trPr>
          <w:tblHeader/>
          <w:jc w:val="center"/>
        </w:trPr>
        <w:tc>
          <w:tcPr>
            <w:tcW w:w="7796" w:type="dxa"/>
            <w:shd w:val="clear" w:color="auto" w:fill="F7CAAC" w:themeFill="accent2" w:themeFillTint="66"/>
          </w:tcPr>
          <w:p w14:paraId="1EC59551" w14:textId="77777777" w:rsidR="006C5774" w:rsidRDefault="006C5774">
            <w:pPr>
              <w:pStyle w:val="Nadpis6"/>
              <w:suppressAutoHyphens w:val="0"/>
              <w:jc w:val="center"/>
              <w:rPr>
                <w:rFonts w:eastAsia="Times New Roman" w:cs="Times New Roman"/>
                <w:lang w:eastAsia="cs-CZ"/>
              </w:rPr>
            </w:pPr>
          </w:p>
          <w:p w14:paraId="1CFDFB5A" w14:textId="77777777" w:rsidR="006C5774" w:rsidRDefault="00F6431F">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56A064A4" w14:textId="77777777" w:rsidR="006C5774" w:rsidRDefault="00F6431F">
            <w:pPr>
              <w:jc w:val="center"/>
              <w:rPr>
                <w:rFonts w:ascii="Calibri" w:hAnsi="Calibri"/>
                <w:b/>
                <w:sz w:val="22"/>
                <w:szCs w:val="22"/>
              </w:rPr>
            </w:pPr>
            <w:r>
              <w:rPr>
                <w:rFonts w:ascii="Calibri" w:hAnsi="Calibri"/>
                <w:b/>
                <w:sz w:val="22"/>
                <w:szCs w:val="22"/>
              </w:rPr>
              <w:t>Splnění požadavku ANO/NE</w:t>
            </w:r>
          </w:p>
        </w:tc>
      </w:tr>
      <w:tr w:rsidR="006C5774" w14:paraId="56C974E8" w14:textId="77777777">
        <w:trPr>
          <w:jc w:val="center"/>
        </w:trPr>
        <w:tc>
          <w:tcPr>
            <w:tcW w:w="7796" w:type="dxa"/>
            <w:shd w:val="clear" w:color="auto" w:fill="auto"/>
            <w:vAlign w:val="center"/>
          </w:tcPr>
          <w:p w14:paraId="0FEAF471" w14:textId="77777777" w:rsidR="006C5774" w:rsidRDefault="00F6431F">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43B05643" w14:textId="77777777" w:rsidR="006C5774" w:rsidRDefault="00F6431F">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5EEA1F8E" w14:textId="77777777" w:rsidR="006C5774" w:rsidRDefault="00F6431F">
            <w:pPr>
              <w:jc w:val="center"/>
            </w:pPr>
            <w:r>
              <w:rPr>
                <w:rFonts w:ascii="Calibri" w:hAnsi="Calibri" w:cs="Calibri"/>
                <w:color w:val="FF0000"/>
                <w:szCs w:val="20"/>
              </w:rPr>
              <w:t>(doplní dodavatel)</w:t>
            </w:r>
          </w:p>
        </w:tc>
      </w:tr>
      <w:tr w:rsidR="006C5774" w14:paraId="158C88E0" w14:textId="77777777">
        <w:trPr>
          <w:jc w:val="center"/>
        </w:trPr>
        <w:tc>
          <w:tcPr>
            <w:tcW w:w="7796" w:type="dxa"/>
            <w:shd w:val="clear" w:color="auto" w:fill="auto"/>
            <w:vAlign w:val="center"/>
          </w:tcPr>
          <w:p w14:paraId="0996DED2" w14:textId="77777777" w:rsidR="006C5774" w:rsidRDefault="00F6431F">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7BEEDF66" w14:textId="77777777" w:rsidR="006C5774" w:rsidRDefault="00F6431F">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15FD4657" w14:textId="77777777" w:rsidR="006C5774" w:rsidRDefault="00F6431F">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30803BDE" w14:textId="77777777" w:rsidR="006C5774" w:rsidRDefault="00F6431F">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42857955" w14:textId="77777777" w:rsidR="006C5774" w:rsidRDefault="00F6431F">
            <w:pPr>
              <w:jc w:val="center"/>
            </w:pPr>
            <w:r>
              <w:rPr>
                <w:rFonts w:ascii="Calibri" w:hAnsi="Calibri" w:cs="Calibri"/>
                <w:color w:val="FF0000"/>
                <w:szCs w:val="20"/>
              </w:rPr>
              <w:t>(doplní dodavatel)</w:t>
            </w:r>
          </w:p>
        </w:tc>
      </w:tr>
    </w:tbl>
    <w:p w14:paraId="4B6BA86E" w14:textId="011B4CD2" w:rsidR="006C5774" w:rsidRDefault="006C5774">
      <w:pPr>
        <w:pStyle w:val="Nadpis2"/>
        <w:spacing w:before="240"/>
      </w:pPr>
    </w:p>
    <w:p w14:paraId="0F5EC213" w14:textId="414805B5" w:rsidR="00130043" w:rsidRDefault="00130043" w:rsidP="00130043">
      <w:pPr>
        <w:rPr>
          <w:lang w:eastAsia="en-US"/>
        </w:rPr>
      </w:pPr>
    </w:p>
    <w:p w14:paraId="0CB5AF35" w14:textId="77777777" w:rsidR="00130043" w:rsidRPr="00130043" w:rsidRDefault="00130043" w:rsidP="00130043">
      <w:pPr>
        <w:keepNext/>
        <w:numPr>
          <w:ilvl w:val="0"/>
          <w:numId w:val="2"/>
        </w:numPr>
        <w:contextualSpacing/>
        <w:outlineLvl w:val="4"/>
        <w:rPr>
          <w:rFonts w:ascii="Calibri" w:hAnsi="Calibri" w:cs="Calibri"/>
          <w:b/>
          <w:bCs/>
          <w:sz w:val="28"/>
          <w:szCs w:val="28"/>
          <w:lang w:eastAsia="en-US"/>
        </w:rPr>
      </w:pPr>
      <w:r w:rsidRPr="00130043">
        <w:rPr>
          <w:rFonts w:ascii="Calibri" w:hAnsi="Calibri" w:cs="Calibri"/>
          <w:b/>
          <w:bCs/>
          <w:sz w:val="28"/>
          <w:szCs w:val="28"/>
          <w:lang w:eastAsia="en-US"/>
        </w:rPr>
        <w:t xml:space="preserve">Požadavky, které budou součástí dodávky předmětu plnění </w:t>
      </w:r>
    </w:p>
    <w:p w14:paraId="310F3FD3" w14:textId="77777777" w:rsidR="00130043" w:rsidRPr="00130043" w:rsidRDefault="00130043" w:rsidP="00130043">
      <w:pPr>
        <w:rPr>
          <w:lang w:eastAsia="en-US"/>
        </w:rPr>
      </w:pPr>
    </w:p>
    <w:p w14:paraId="31105BA2" w14:textId="77777777" w:rsidR="00130043" w:rsidRPr="00130043" w:rsidRDefault="00130043" w:rsidP="00130043">
      <w:pPr>
        <w:rPr>
          <w:lang w:eastAsia="en-US"/>
        </w:rPr>
      </w:pPr>
      <w:r w:rsidRPr="00130043">
        <w:rPr>
          <w:lang w:eastAsia="en-US"/>
        </w:rPr>
        <w:t xml:space="preserve">DODAVATEL MÁ POVINNOST VYPLNIT SPLNĚNÍ POŽADAVKU V TABULCE ANO/NE. </w:t>
      </w:r>
    </w:p>
    <w:p w14:paraId="5B982636" w14:textId="77777777" w:rsidR="00130043" w:rsidRPr="00130043" w:rsidRDefault="00130043" w:rsidP="00130043">
      <w:pPr>
        <w:rPr>
          <w:lang w:eastAsia="en-US"/>
        </w:rPr>
      </w:pPr>
      <w:r w:rsidRPr="00130043">
        <w:rPr>
          <w:lang w:eastAsia="en-US"/>
        </w:rPr>
        <w:t>SPNĚNÍ UVEDENÝCH POŽADAVKŮ POŽADUJE ZADAVATEL V RÁMCI DODÁVKY PŘEDMĚTU PLNĚNÍ.</w:t>
      </w:r>
    </w:p>
    <w:p w14:paraId="76FECB54" w14:textId="77777777" w:rsidR="00130043" w:rsidRPr="00130043" w:rsidRDefault="00130043" w:rsidP="00130043"/>
    <w:p w14:paraId="27CB58A4" w14:textId="77777777" w:rsidR="00130043" w:rsidRPr="00130043" w:rsidRDefault="00130043" w:rsidP="00130043"/>
    <w:tbl>
      <w:tblPr>
        <w:tblStyle w:val="Mkatabulky1"/>
        <w:tblW w:w="9639" w:type="dxa"/>
        <w:jc w:val="center"/>
        <w:tblLook w:val="04A0" w:firstRow="1" w:lastRow="0" w:firstColumn="1" w:lastColumn="0" w:noHBand="0" w:noVBand="1"/>
      </w:tblPr>
      <w:tblGrid>
        <w:gridCol w:w="7225"/>
        <w:gridCol w:w="2414"/>
      </w:tblGrid>
      <w:tr w:rsidR="00130043" w:rsidRPr="00130043" w14:paraId="1BF2B3E3" w14:textId="77777777" w:rsidTr="00A07F47">
        <w:trPr>
          <w:tblHeader/>
          <w:jc w:val="center"/>
        </w:trPr>
        <w:tc>
          <w:tcPr>
            <w:tcW w:w="7225" w:type="dxa"/>
            <w:shd w:val="clear" w:color="auto" w:fill="F7CAAC" w:themeFill="accent2" w:themeFillTint="66"/>
            <w:vAlign w:val="center"/>
          </w:tcPr>
          <w:p w14:paraId="3F14609F" w14:textId="77777777" w:rsidR="00130043" w:rsidRPr="00130043" w:rsidRDefault="00130043" w:rsidP="00130043">
            <w:pPr>
              <w:keepNext/>
              <w:spacing w:line="276" w:lineRule="auto"/>
              <w:jc w:val="center"/>
              <w:outlineLvl w:val="5"/>
              <w:rPr>
                <w:rFonts w:ascii="Calibri" w:eastAsia="Calibri" w:hAnsi="Calibri" w:cs="Calibri"/>
                <w:b/>
                <w:sz w:val="22"/>
                <w:szCs w:val="22"/>
                <w:lang w:eastAsia="en-US"/>
              </w:rPr>
            </w:pPr>
            <w:r w:rsidRPr="00130043">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0BCB93D3" w14:textId="77777777" w:rsidR="00130043" w:rsidRPr="00130043" w:rsidRDefault="00130043" w:rsidP="00130043">
            <w:pPr>
              <w:jc w:val="center"/>
            </w:pPr>
            <w:r w:rsidRPr="00130043">
              <w:rPr>
                <w:rFonts w:ascii="Calibri" w:hAnsi="Calibri"/>
                <w:b/>
                <w:sz w:val="22"/>
                <w:szCs w:val="22"/>
              </w:rPr>
              <w:t>Splnění požadavku ANO/NE</w:t>
            </w:r>
          </w:p>
        </w:tc>
      </w:tr>
      <w:tr w:rsidR="00130043" w:rsidRPr="00130043" w14:paraId="3DE1B30D" w14:textId="77777777" w:rsidTr="00EB1D12">
        <w:trPr>
          <w:jc w:val="center"/>
        </w:trPr>
        <w:tc>
          <w:tcPr>
            <w:tcW w:w="7225" w:type="dxa"/>
            <w:shd w:val="clear" w:color="auto" w:fill="auto"/>
            <w:vAlign w:val="center"/>
          </w:tcPr>
          <w:p w14:paraId="48EBC1B6" w14:textId="77777777" w:rsidR="00130043" w:rsidRPr="00130043" w:rsidRDefault="00130043" w:rsidP="00130043">
            <w:r w:rsidRPr="00130043">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17735071" w14:textId="7A2292A5" w:rsidR="00130043" w:rsidRPr="00130043" w:rsidRDefault="00130043" w:rsidP="00130043">
            <w:pPr>
              <w:jc w:val="center"/>
            </w:pPr>
            <w:r w:rsidRPr="00406E44">
              <w:rPr>
                <w:rFonts w:ascii="Calibri" w:hAnsi="Calibri" w:cs="Calibri"/>
                <w:color w:val="FF0000"/>
                <w:szCs w:val="20"/>
              </w:rPr>
              <w:t>(doplní dodavatel)</w:t>
            </w:r>
          </w:p>
        </w:tc>
      </w:tr>
      <w:tr w:rsidR="00130043" w:rsidRPr="00130043" w14:paraId="6F6A61A7" w14:textId="77777777" w:rsidTr="00EB1D12">
        <w:trPr>
          <w:jc w:val="center"/>
        </w:trPr>
        <w:tc>
          <w:tcPr>
            <w:tcW w:w="7225" w:type="dxa"/>
            <w:shd w:val="clear" w:color="auto" w:fill="auto"/>
            <w:vAlign w:val="center"/>
          </w:tcPr>
          <w:p w14:paraId="169ED5D0" w14:textId="77777777" w:rsidR="00130043" w:rsidRPr="00130043" w:rsidRDefault="00130043" w:rsidP="00130043">
            <w:r w:rsidRPr="00130043">
              <w:rPr>
                <w:rFonts w:ascii="Calibri" w:hAnsi="Calibri" w:cs="Calibri"/>
                <w:sz w:val="22"/>
                <w:szCs w:val="22"/>
              </w:rPr>
              <w:t>Dodání návodu k použití v ČJ a prohlášení o shodě v papírové i elektronické verzi.</w:t>
            </w:r>
          </w:p>
        </w:tc>
        <w:tc>
          <w:tcPr>
            <w:tcW w:w="2414" w:type="dxa"/>
            <w:shd w:val="clear" w:color="auto" w:fill="auto"/>
          </w:tcPr>
          <w:p w14:paraId="667D491A" w14:textId="1B60AAF8" w:rsidR="00130043" w:rsidRPr="00130043" w:rsidRDefault="00130043" w:rsidP="00130043">
            <w:pPr>
              <w:jc w:val="center"/>
            </w:pPr>
            <w:r w:rsidRPr="00406E44">
              <w:rPr>
                <w:rFonts w:ascii="Calibri" w:hAnsi="Calibri" w:cs="Calibri"/>
                <w:color w:val="FF0000"/>
                <w:szCs w:val="20"/>
              </w:rPr>
              <w:t>(doplní dodavatel)</w:t>
            </w:r>
          </w:p>
        </w:tc>
      </w:tr>
      <w:tr w:rsidR="00130043" w:rsidRPr="00130043" w14:paraId="49A52840" w14:textId="77777777" w:rsidTr="00EB1D12">
        <w:trPr>
          <w:jc w:val="center"/>
        </w:trPr>
        <w:tc>
          <w:tcPr>
            <w:tcW w:w="7225" w:type="dxa"/>
            <w:shd w:val="clear" w:color="auto" w:fill="auto"/>
            <w:vAlign w:val="center"/>
          </w:tcPr>
          <w:p w14:paraId="5F31437E" w14:textId="77777777" w:rsidR="00130043" w:rsidRPr="00130043" w:rsidRDefault="00130043" w:rsidP="00130043">
            <w:r w:rsidRPr="00130043">
              <w:rPr>
                <w:rFonts w:ascii="Calibri" w:hAnsi="Calibri" w:cs="Calibri"/>
                <w:sz w:val="22"/>
                <w:szCs w:val="22"/>
              </w:rPr>
              <w:t>Provedení zaškolení (instruktáže) obsluhy včetně vyhotovení zápisu.</w:t>
            </w:r>
          </w:p>
        </w:tc>
        <w:tc>
          <w:tcPr>
            <w:tcW w:w="2414" w:type="dxa"/>
            <w:shd w:val="clear" w:color="auto" w:fill="auto"/>
          </w:tcPr>
          <w:p w14:paraId="7FF7347A" w14:textId="668BBCA4" w:rsidR="00130043" w:rsidRPr="00130043" w:rsidRDefault="00130043" w:rsidP="00130043">
            <w:pPr>
              <w:jc w:val="center"/>
            </w:pPr>
            <w:r w:rsidRPr="00406E44">
              <w:rPr>
                <w:rFonts w:ascii="Calibri" w:hAnsi="Calibri" w:cs="Calibri"/>
                <w:color w:val="FF0000"/>
                <w:szCs w:val="20"/>
              </w:rPr>
              <w:t>(doplní dodavatel)</w:t>
            </w:r>
          </w:p>
        </w:tc>
      </w:tr>
      <w:tr w:rsidR="00130043" w:rsidRPr="00130043" w14:paraId="6C30C270" w14:textId="77777777" w:rsidTr="00EB1D12">
        <w:trPr>
          <w:jc w:val="center"/>
        </w:trPr>
        <w:tc>
          <w:tcPr>
            <w:tcW w:w="7225" w:type="dxa"/>
            <w:shd w:val="clear" w:color="auto" w:fill="auto"/>
            <w:vAlign w:val="center"/>
          </w:tcPr>
          <w:p w14:paraId="600609DF" w14:textId="77777777" w:rsidR="00130043" w:rsidRPr="00130043" w:rsidRDefault="00130043" w:rsidP="00130043">
            <w:r w:rsidRPr="00130043">
              <w:rPr>
                <w:rFonts w:ascii="Calibri" w:hAnsi="Calibri" w:cs="Calibri"/>
                <w:sz w:val="22"/>
                <w:szCs w:val="22"/>
              </w:rPr>
              <w:t>Dodání oprávnění školitele (od výrobce) k provádění instruktáže.</w:t>
            </w:r>
          </w:p>
        </w:tc>
        <w:tc>
          <w:tcPr>
            <w:tcW w:w="2414" w:type="dxa"/>
            <w:shd w:val="clear" w:color="auto" w:fill="auto"/>
          </w:tcPr>
          <w:p w14:paraId="62B59C0E" w14:textId="19D0C389" w:rsidR="00130043" w:rsidRPr="00130043" w:rsidRDefault="00130043" w:rsidP="00130043">
            <w:pPr>
              <w:jc w:val="center"/>
            </w:pPr>
            <w:r w:rsidRPr="00406E44">
              <w:rPr>
                <w:rFonts w:ascii="Calibri" w:hAnsi="Calibri" w:cs="Calibri"/>
                <w:color w:val="FF0000"/>
                <w:szCs w:val="20"/>
              </w:rPr>
              <w:t>(doplní dodavatel)</w:t>
            </w:r>
          </w:p>
        </w:tc>
      </w:tr>
      <w:tr w:rsidR="00130043" w:rsidRPr="00130043" w14:paraId="23ECFE58" w14:textId="77777777" w:rsidTr="00EB1D12">
        <w:trPr>
          <w:jc w:val="center"/>
        </w:trPr>
        <w:tc>
          <w:tcPr>
            <w:tcW w:w="7225" w:type="dxa"/>
            <w:shd w:val="clear" w:color="auto" w:fill="auto"/>
            <w:vAlign w:val="center"/>
          </w:tcPr>
          <w:p w14:paraId="25A03E79" w14:textId="77777777" w:rsidR="00130043" w:rsidRPr="00130043" w:rsidRDefault="00130043" w:rsidP="00130043">
            <w:r w:rsidRPr="00130043">
              <w:rPr>
                <w:rFonts w:ascii="Calibri" w:hAnsi="Calibri" w:cs="Calibri"/>
                <w:sz w:val="22"/>
                <w:szCs w:val="22"/>
              </w:rPr>
              <w:t>Dodání dokumentace prokazující oprávnění k údržbě dodaného zdravotnického prostředku.</w:t>
            </w:r>
          </w:p>
        </w:tc>
        <w:tc>
          <w:tcPr>
            <w:tcW w:w="2414" w:type="dxa"/>
            <w:shd w:val="clear" w:color="auto" w:fill="auto"/>
          </w:tcPr>
          <w:p w14:paraId="0F895E22" w14:textId="78EA1E15" w:rsidR="00130043" w:rsidRPr="00130043" w:rsidRDefault="00130043" w:rsidP="00130043">
            <w:pPr>
              <w:jc w:val="center"/>
            </w:pPr>
            <w:r w:rsidRPr="00406E44">
              <w:rPr>
                <w:rFonts w:ascii="Calibri" w:hAnsi="Calibri" w:cs="Calibri"/>
                <w:color w:val="FF0000"/>
                <w:szCs w:val="20"/>
              </w:rPr>
              <w:t>(doplní dodavatel)</w:t>
            </w:r>
          </w:p>
        </w:tc>
      </w:tr>
      <w:tr w:rsidR="00130043" w:rsidRPr="00130043" w14:paraId="0F3FE69B" w14:textId="77777777" w:rsidTr="00EB1D12">
        <w:trPr>
          <w:trHeight w:val="677"/>
          <w:jc w:val="center"/>
        </w:trPr>
        <w:tc>
          <w:tcPr>
            <w:tcW w:w="7225" w:type="dxa"/>
            <w:shd w:val="clear" w:color="auto" w:fill="auto"/>
            <w:vAlign w:val="center"/>
          </w:tcPr>
          <w:p w14:paraId="55E62E17" w14:textId="77777777" w:rsidR="00130043" w:rsidRPr="00130043" w:rsidRDefault="00130043" w:rsidP="00130043">
            <w:r w:rsidRPr="00130043">
              <w:rPr>
                <w:rFonts w:ascii="Calibri" w:hAnsi="Calibri" w:cs="Calibri"/>
                <w:sz w:val="22"/>
                <w:szCs w:val="22"/>
              </w:rPr>
              <w:t>Splnění všech ostatních závazných podmínek předepsaných platnou legislativou.</w:t>
            </w:r>
          </w:p>
        </w:tc>
        <w:tc>
          <w:tcPr>
            <w:tcW w:w="2414" w:type="dxa"/>
            <w:shd w:val="clear" w:color="auto" w:fill="auto"/>
          </w:tcPr>
          <w:p w14:paraId="7A830410" w14:textId="4890F820" w:rsidR="00130043" w:rsidRPr="00130043" w:rsidRDefault="00130043" w:rsidP="00130043">
            <w:pPr>
              <w:jc w:val="center"/>
            </w:pPr>
            <w:r w:rsidRPr="00406E44">
              <w:rPr>
                <w:rFonts w:ascii="Calibri" w:hAnsi="Calibri" w:cs="Calibri"/>
                <w:color w:val="FF0000"/>
                <w:szCs w:val="20"/>
              </w:rPr>
              <w:t>(doplní dodavatel)</w:t>
            </w:r>
          </w:p>
        </w:tc>
      </w:tr>
    </w:tbl>
    <w:p w14:paraId="030FB594" w14:textId="77777777" w:rsidR="00130043" w:rsidRPr="00130043" w:rsidRDefault="00130043" w:rsidP="00130043">
      <w:pPr>
        <w:rPr>
          <w:lang w:eastAsia="en-US"/>
        </w:rPr>
      </w:pPr>
    </w:p>
    <w:sectPr w:rsidR="00130043" w:rsidRPr="00130043">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27B20" w14:textId="77777777" w:rsidR="00733ACF" w:rsidRDefault="00F6431F">
      <w:r>
        <w:separator/>
      </w:r>
    </w:p>
  </w:endnote>
  <w:endnote w:type="continuationSeparator" w:id="0">
    <w:p w14:paraId="5BC4556F" w14:textId="77777777" w:rsidR="00733ACF" w:rsidRDefault="00F64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702473267"/>
      <w:docPartObj>
        <w:docPartGallery w:val="Page Numbers (Bottom of Page)"/>
        <w:docPartUnique/>
      </w:docPartObj>
    </w:sdtPr>
    <w:sdtEndPr/>
    <w:sdtContent>
      <w:p w14:paraId="46B4EDA4" w14:textId="77777777" w:rsidR="006C5774" w:rsidRDefault="006C5774">
        <w:pPr>
          <w:pStyle w:val="Zpat"/>
          <w:tabs>
            <w:tab w:val="clear" w:pos="4536"/>
            <w:tab w:val="clear" w:pos="9072"/>
            <w:tab w:val="left" w:pos="7455"/>
          </w:tabs>
        </w:pPr>
      </w:p>
      <w:p w14:paraId="260D9182" w14:textId="77777777" w:rsidR="006C5774" w:rsidRDefault="00F6431F">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7193F566" w14:textId="77777777" w:rsidR="006C5774" w:rsidRDefault="006C577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9607E" w14:textId="77777777" w:rsidR="00733ACF" w:rsidRDefault="00F6431F">
      <w:r>
        <w:separator/>
      </w:r>
    </w:p>
  </w:footnote>
  <w:footnote w:type="continuationSeparator" w:id="0">
    <w:p w14:paraId="5B69700B" w14:textId="77777777" w:rsidR="00733ACF" w:rsidRDefault="00F643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EDB95" w14:textId="77777777" w:rsidR="006C5774" w:rsidRDefault="00F6431F">
    <w:pPr>
      <w:pStyle w:val="Zhlav"/>
      <w:jc w:val="both"/>
    </w:pPr>
    <w:r>
      <w:rPr>
        <w:noProof/>
      </w:rPr>
      <w:drawing>
        <wp:anchor distT="0" distB="0" distL="0" distR="0" simplePos="0" relativeHeight="3" behindDoc="1" locked="0" layoutInCell="1" allowOverlap="1" wp14:anchorId="02537B8A" wp14:editId="57B7121B">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8A823E7"/>
    <w:multiLevelType w:val="hybridMultilevel"/>
    <w:tmpl w:val="C406A45C"/>
    <w:lvl w:ilvl="0" w:tplc="E5CA1DB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774"/>
    <w:rsid w:val="00130043"/>
    <w:rsid w:val="006C5774"/>
    <w:rsid w:val="00733ACF"/>
    <w:rsid w:val="00F6431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202C"/>
  <w15:docId w15:val="{27F0996A-9920-4020-A3F1-40A9C87A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styleId="Siln">
    <w:name w:val="Strong"/>
    <w:basedOn w:val="Standardnpsmoodstavce"/>
    <w:uiPriority w:val="22"/>
    <w:qFormat/>
    <w:rsid w:val="00B30BCF"/>
    <w:rPr>
      <w:b/>
      <w:b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30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701</Words>
  <Characters>4141</Characters>
  <Application>Microsoft Office Word</Application>
  <DocSecurity>0</DocSecurity>
  <Lines>34</Lines>
  <Paragraphs>9</Paragraphs>
  <ScaleCrop>false</ScaleCrop>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12</cp:revision>
  <dcterms:created xsi:type="dcterms:W3CDTF">2021-09-07T08:55:00Z</dcterms:created>
  <dcterms:modified xsi:type="dcterms:W3CDTF">2021-10-24T22:38:00Z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