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19C8E" w14:textId="77777777" w:rsidR="00444363" w:rsidRDefault="00444363">
      <w:pPr>
        <w:jc w:val="both"/>
        <w:outlineLvl w:val="0"/>
        <w:rPr>
          <w:rFonts w:ascii="Calibri" w:eastAsia="Calibri" w:hAnsi="Calibri" w:cs="Arial"/>
          <w:b/>
          <w:sz w:val="28"/>
          <w:szCs w:val="28"/>
          <w:lang w:eastAsia="en-US"/>
        </w:rPr>
      </w:pPr>
    </w:p>
    <w:p w14:paraId="1B8FBBBF" w14:textId="04489F81" w:rsidR="00444363" w:rsidRDefault="00685F5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7F68F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C96F3A">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4223ECA" w14:textId="77777777" w:rsidR="00444363" w:rsidRDefault="00444363">
      <w:pPr>
        <w:jc w:val="both"/>
        <w:outlineLvl w:val="0"/>
        <w:rPr>
          <w:rFonts w:ascii="Calibri" w:eastAsia="Calibri" w:hAnsi="Calibri" w:cs="Arial"/>
          <w:b/>
          <w:sz w:val="28"/>
          <w:szCs w:val="28"/>
          <w:lang w:eastAsia="en-US"/>
        </w:rPr>
      </w:pPr>
    </w:p>
    <w:p w14:paraId="60CFB242" w14:textId="536E4D9A" w:rsidR="00444363" w:rsidRDefault="00685F5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7F68FE">
        <w:rPr>
          <w:rFonts w:ascii="Calibri" w:hAnsi="Calibri"/>
          <w:b/>
          <w:sz w:val="28"/>
          <w:szCs w:val="28"/>
        </w:rPr>
        <w:t>2</w:t>
      </w:r>
      <w:r>
        <w:rPr>
          <w:rFonts w:ascii="Calibri" w:hAnsi="Calibri"/>
          <w:b/>
          <w:sz w:val="28"/>
          <w:szCs w:val="28"/>
        </w:rPr>
        <w:t xml:space="preserve"> tvoří nedílnou součást nabídky účastníka zadávacího řízení.</w:t>
      </w:r>
    </w:p>
    <w:p w14:paraId="1AF676F4" w14:textId="77777777" w:rsidR="00444363" w:rsidRDefault="00444363">
      <w:pPr>
        <w:jc w:val="both"/>
        <w:outlineLvl w:val="0"/>
        <w:rPr>
          <w:rFonts w:ascii="Calibri" w:eastAsia="Calibri" w:hAnsi="Calibri" w:cs="Arial"/>
          <w:b/>
          <w:sz w:val="28"/>
          <w:szCs w:val="28"/>
          <w:lang w:eastAsia="en-US"/>
        </w:rPr>
      </w:pPr>
    </w:p>
    <w:p w14:paraId="7C3E3478" w14:textId="77777777" w:rsidR="00444363" w:rsidRDefault="00685F5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592D3B7" w14:textId="3B3D7F1A" w:rsidR="00444363" w:rsidRDefault="008A1D68">
      <w:pPr>
        <w:pStyle w:val="Nadpis8"/>
      </w:pPr>
      <w:r>
        <w:t>C</w:t>
      </w:r>
      <w:r w:rsidR="00685F5C">
        <w:t>entrální monitorovací stanic</w:t>
      </w:r>
      <w:r>
        <w:t>e</w:t>
      </w:r>
      <w:r w:rsidR="00685F5C">
        <w:t xml:space="preserve"> </w:t>
      </w:r>
    </w:p>
    <w:p w14:paraId="77BFA25A" w14:textId="77777777" w:rsidR="00444363" w:rsidRDefault="00444363">
      <w:pPr>
        <w:spacing w:line="276" w:lineRule="auto"/>
        <w:rPr>
          <w:rFonts w:ascii="Calibri" w:eastAsia="Calibri" w:hAnsi="Calibri" w:cs="Arial"/>
          <w:b/>
          <w:bCs/>
          <w:color w:val="000000"/>
          <w:sz w:val="22"/>
          <w:szCs w:val="22"/>
          <w:lang w:eastAsia="en-US"/>
        </w:rPr>
      </w:pPr>
    </w:p>
    <w:p w14:paraId="0DC4551A" w14:textId="77777777" w:rsidR="00444363" w:rsidRDefault="00685F5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p>
    <w:p w14:paraId="40018A68" w14:textId="77777777" w:rsidR="00444363" w:rsidRDefault="00685F5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62787F5" w14:textId="77777777" w:rsidR="00444363" w:rsidRDefault="00444363">
      <w:pPr>
        <w:pStyle w:val="Zkladntext2"/>
        <w:rPr>
          <w:rFonts w:ascii="Calibri" w:hAnsi="Calibri" w:cs="Arial"/>
          <w:sz w:val="22"/>
          <w:szCs w:val="22"/>
        </w:rPr>
      </w:pPr>
    </w:p>
    <w:p w14:paraId="208DE9D2" w14:textId="0A3345B7" w:rsidR="00444363" w:rsidRDefault="008A1D68">
      <w:pPr>
        <w:jc w:val="both"/>
        <w:rPr>
          <w:rFonts w:ascii="Calibri" w:hAnsi="Calibri" w:cs="Arial"/>
          <w:sz w:val="22"/>
          <w:szCs w:val="22"/>
        </w:rPr>
      </w:pPr>
      <w:r w:rsidRPr="008A1D68">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7F4FE18C" w14:textId="77777777" w:rsidR="00444363" w:rsidRDefault="00444363">
      <w:pPr>
        <w:suppressAutoHyphens/>
        <w:spacing w:after="160" w:line="276" w:lineRule="auto"/>
        <w:contextualSpacing/>
        <w:rPr>
          <w:rFonts w:ascii="Calibri" w:hAnsi="Calibri" w:cs="Arial"/>
          <w:sz w:val="22"/>
          <w:szCs w:val="22"/>
        </w:rPr>
      </w:pPr>
    </w:p>
    <w:p w14:paraId="368CA3E8" w14:textId="2D1D416B" w:rsidR="00444363" w:rsidRDefault="00685F5C" w:rsidP="008A1D68">
      <w:pPr>
        <w:pStyle w:val="Nadpis2"/>
        <w:numPr>
          <w:ilvl w:val="0"/>
          <w:numId w:val="2"/>
        </w:numPr>
        <w:rPr>
          <w:sz w:val="28"/>
          <w:szCs w:val="28"/>
        </w:rPr>
      </w:pPr>
      <w:r>
        <w:rPr>
          <w:sz w:val="28"/>
          <w:szCs w:val="28"/>
        </w:rPr>
        <w:t>Technické parametry</w:t>
      </w:r>
    </w:p>
    <w:p w14:paraId="4C78D26C" w14:textId="77777777" w:rsidR="00444363" w:rsidRDefault="00444363">
      <w:pPr>
        <w:rPr>
          <w:lang w:eastAsia="en-US"/>
        </w:rPr>
      </w:pPr>
    </w:p>
    <w:p w14:paraId="522D5C97" w14:textId="77777777" w:rsidR="00444363" w:rsidRDefault="0044436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444363" w14:paraId="597B7CB9" w14:textId="77777777">
        <w:trPr>
          <w:trHeight w:val="387"/>
        </w:trPr>
        <w:tc>
          <w:tcPr>
            <w:tcW w:w="4536" w:type="dxa"/>
            <w:shd w:val="clear" w:color="auto" w:fill="BDD6EE" w:themeFill="accent1" w:themeFillTint="66"/>
            <w:vAlign w:val="center"/>
          </w:tcPr>
          <w:p w14:paraId="3145E127" w14:textId="77777777" w:rsidR="00444363" w:rsidRDefault="00685F5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60DB55E8" w14:textId="28ADF2C8" w:rsidR="00444363" w:rsidRDefault="008A1D68">
            <w:pPr>
              <w:rPr>
                <w:rFonts w:asciiTheme="minorHAnsi" w:hAnsiTheme="minorHAnsi"/>
                <w:b/>
                <w:bCs/>
                <w:sz w:val="28"/>
                <w:szCs w:val="28"/>
              </w:rPr>
            </w:pPr>
            <w:r>
              <w:rPr>
                <w:rFonts w:asciiTheme="minorHAnsi" w:hAnsiTheme="minorHAnsi"/>
                <w:b/>
                <w:bCs/>
                <w:sz w:val="28"/>
                <w:szCs w:val="28"/>
              </w:rPr>
              <w:t>Centrální monitorovací stanice – 2 ks</w:t>
            </w:r>
          </w:p>
        </w:tc>
      </w:tr>
      <w:tr w:rsidR="00444363" w14:paraId="65948424" w14:textId="77777777">
        <w:tc>
          <w:tcPr>
            <w:tcW w:w="4536" w:type="dxa"/>
            <w:shd w:val="clear" w:color="auto" w:fill="F7CAAC" w:themeFill="accent2" w:themeFillTint="66"/>
          </w:tcPr>
          <w:p w14:paraId="716C9E12" w14:textId="77777777" w:rsidR="00444363" w:rsidRDefault="00685F5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EF902B6" w14:textId="77777777" w:rsidR="00444363" w:rsidRDefault="00685F5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1E9E8CA" w14:textId="77777777" w:rsidR="00444363" w:rsidRDefault="00685F5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85F5C" w14:paraId="1F7BE13E" w14:textId="77777777">
        <w:tc>
          <w:tcPr>
            <w:tcW w:w="4536" w:type="dxa"/>
            <w:shd w:val="clear" w:color="auto" w:fill="auto"/>
          </w:tcPr>
          <w:p w14:paraId="6E7CD406" w14:textId="77777777" w:rsidR="00685F5C" w:rsidRPr="00685F5C" w:rsidRDefault="00685F5C" w:rsidP="00685F5C">
            <w:pPr>
              <w:jc w:val="both"/>
              <w:rPr>
                <w:rFonts w:cs="Arial"/>
                <w:bCs/>
                <w:color w:val="303030"/>
              </w:rPr>
            </w:pPr>
            <w:r w:rsidRPr="00685F5C">
              <w:rPr>
                <w:rFonts w:cs="Arial"/>
                <w:bCs/>
                <w:color w:val="303030"/>
              </w:rPr>
              <w:t xml:space="preserve">Kompatibilita s lůžkovými monitory na oddělení od výrobce </w:t>
            </w:r>
            <w:proofErr w:type="spellStart"/>
            <w:r w:rsidRPr="00685F5C">
              <w:rPr>
                <w:rFonts w:cs="Arial"/>
                <w:bCs/>
                <w:color w:val="303030"/>
              </w:rPr>
              <w:t>Nihon</w:t>
            </w:r>
            <w:proofErr w:type="spellEnd"/>
            <w:r w:rsidRPr="00685F5C">
              <w:rPr>
                <w:rFonts w:cs="Arial"/>
                <w:bCs/>
                <w:color w:val="303030"/>
              </w:rPr>
              <w:t xml:space="preserve"> </w:t>
            </w:r>
            <w:proofErr w:type="spellStart"/>
            <w:r w:rsidRPr="00685F5C">
              <w:rPr>
                <w:rFonts w:cs="Arial"/>
                <w:bCs/>
                <w:color w:val="303030"/>
              </w:rPr>
              <w:t>Kohden</w:t>
            </w:r>
            <w:proofErr w:type="spellEnd"/>
          </w:p>
          <w:p w14:paraId="54BD7D2C" w14:textId="77777777" w:rsidR="00685F5C" w:rsidRDefault="00685F5C" w:rsidP="00685F5C">
            <w:pPr>
              <w:rPr>
                <w:rFonts w:cs="Arial"/>
                <w:bCs/>
                <w:color w:val="303030"/>
              </w:rPr>
            </w:pPr>
          </w:p>
        </w:tc>
        <w:tc>
          <w:tcPr>
            <w:tcW w:w="1276" w:type="dxa"/>
            <w:shd w:val="clear" w:color="auto" w:fill="auto"/>
            <w:vAlign w:val="center"/>
          </w:tcPr>
          <w:p w14:paraId="0477D2CF" w14:textId="41D26A77" w:rsidR="00685F5C" w:rsidRDefault="00685F5C" w:rsidP="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3DF102B" w14:textId="404B1DE3" w:rsidR="00685F5C" w:rsidRDefault="00685F5C" w:rsidP="00685F5C">
            <w:pPr>
              <w:jc w:val="center"/>
              <w:rPr>
                <w:rFonts w:ascii="Calibri" w:hAnsi="Calibri" w:cs="Calibri"/>
                <w:color w:val="FF0000"/>
                <w:szCs w:val="20"/>
              </w:rPr>
            </w:pPr>
            <w:r>
              <w:rPr>
                <w:rFonts w:ascii="Calibri" w:hAnsi="Calibri" w:cs="Calibri"/>
                <w:color w:val="FF0000"/>
                <w:szCs w:val="20"/>
              </w:rPr>
              <w:t>(doplní dodavatel)</w:t>
            </w:r>
          </w:p>
        </w:tc>
      </w:tr>
      <w:tr w:rsidR="00444363" w14:paraId="1E293FAB" w14:textId="77777777">
        <w:tc>
          <w:tcPr>
            <w:tcW w:w="4536" w:type="dxa"/>
            <w:shd w:val="clear" w:color="auto" w:fill="auto"/>
          </w:tcPr>
          <w:p w14:paraId="45933851" w14:textId="77777777" w:rsidR="00444363" w:rsidRDefault="00C96F3A">
            <w:pPr>
              <w:rPr>
                <w:rFonts w:cs="Arial"/>
                <w:bCs/>
                <w:color w:val="303030"/>
              </w:rPr>
            </w:pPr>
            <w:r>
              <w:rPr>
                <w:rFonts w:cs="Arial"/>
                <w:bCs/>
                <w:color w:val="303030"/>
              </w:rPr>
              <w:t>Zobrazení dat a křivek minimálně pro 16</w:t>
            </w:r>
            <w:r w:rsidRPr="007F485D">
              <w:rPr>
                <w:rFonts w:cs="Arial"/>
                <w:bCs/>
                <w:color w:val="303030"/>
              </w:rPr>
              <w:t xml:space="preserve"> pacientů</w:t>
            </w:r>
          </w:p>
          <w:p w14:paraId="0D9E5576" w14:textId="2A8EDBCE" w:rsidR="009F24FB" w:rsidRPr="00C96F3A" w:rsidRDefault="009F24FB">
            <w:pPr>
              <w:rPr>
                <w:rFonts w:asciiTheme="minorHAnsi" w:hAnsiTheme="minorHAnsi" w:cstheme="minorHAnsi"/>
                <w:sz w:val="22"/>
                <w:szCs w:val="22"/>
              </w:rPr>
            </w:pPr>
          </w:p>
        </w:tc>
        <w:tc>
          <w:tcPr>
            <w:tcW w:w="1276" w:type="dxa"/>
            <w:shd w:val="clear" w:color="auto" w:fill="auto"/>
            <w:vAlign w:val="center"/>
          </w:tcPr>
          <w:p w14:paraId="0E41576D"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BC3B5FA"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444363" w14:paraId="10A79571" w14:textId="77777777">
        <w:tc>
          <w:tcPr>
            <w:tcW w:w="4536" w:type="dxa"/>
            <w:shd w:val="clear" w:color="auto" w:fill="auto"/>
          </w:tcPr>
          <w:p w14:paraId="2F7C42BD" w14:textId="259A2961" w:rsidR="00444363" w:rsidRPr="00C96F3A" w:rsidRDefault="00C96F3A">
            <w:pPr>
              <w:rPr>
                <w:rFonts w:asciiTheme="minorHAnsi" w:hAnsiTheme="minorHAnsi" w:cstheme="minorHAnsi"/>
                <w:sz w:val="22"/>
                <w:szCs w:val="22"/>
              </w:rPr>
            </w:pPr>
            <w:r>
              <w:rPr>
                <w:rFonts w:cs="Arial"/>
                <w:bCs/>
                <w:color w:val="303030"/>
              </w:rPr>
              <w:t xml:space="preserve">Možnost </w:t>
            </w:r>
            <w:r w:rsidR="00685F5C">
              <w:rPr>
                <w:rFonts w:cs="Arial"/>
                <w:bCs/>
                <w:color w:val="303030"/>
              </w:rPr>
              <w:t xml:space="preserve">přepínaní </w:t>
            </w:r>
            <w:r>
              <w:rPr>
                <w:rFonts w:cs="Arial"/>
                <w:bCs/>
                <w:color w:val="303030"/>
              </w:rPr>
              <w:t>sledování až 48 pacientů</w:t>
            </w:r>
          </w:p>
        </w:tc>
        <w:tc>
          <w:tcPr>
            <w:tcW w:w="1276" w:type="dxa"/>
            <w:shd w:val="clear" w:color="auto" w:fill="auto"/>
            <w:vAlign w:val="center"/>
          </w:tcPr>
          <w:p w14:paraId="4D19084D"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460624A"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444363" w14:paraId="61654C7F" w14:textId="77777777">
        <w:tc>
          <w:tcPr>
            <w:tcW w:w="4536" w:type="dxa"/>
            <w:shd w:val="clear" w:color="auto" w:fill="auto"/>
          </w:tcPr>
          <w:p w14:paraId="5D28941E" w14:textId="40A86E93" w:rsidR="00C96F3A" w:rsidRPr="007F485D" w:rsidRDefault="00C96F3A" w:rsidP="00C96F3A">
            <w:pPr>
              <w:rPr>
                <w:rFonts w:cs="Arial"/>
                <w:bCs/>
                <w:color w:val="303030"/>
              </w:rPr>
            </w:pPr>
            <w:r>
              <w:rPr>
                <w:rFonts w:cs="Arial"/>
                <w:bCs/>
                <w:color w:val="303030"/>
              </w:rPr>
              <w:t>Možnost z</w:t>
            </w:r>
            <w:r w:rsidRPr="007F485D">
              <w:rPr>
                <w:rFonts w:cs="Arial"/>
                <w:bCs/>
                <w:color w:val="303030"/>
              </w:rPr>
              <w:t xml:space="preserve">obrazení </w:t>
            </w:r>
            <w:r>
              <w:rPr>
                <w:rFonts w:cs="Arial"/>
                <w:bCs/>
                <w:color w:val="303030"/>
              </w:rPr>
              <w:t xml:space="preserve">dat </w:t>
            </w:r>
            <w:r w:rsidRPr="007F485D">
              <w:rPr>
                <w:rFonts w:cs="Arial"/>
                <w:bCs/>
                <w:color w:val="303030"/>
              </w:rPr>
              <w:t>jednoho pacienta</w:t>
            </w:r>
          </w:p>
          <w:p w14:paraId="081CBA64" w14:textId="022FCA8A" w:rsidR="00444363" w:rsidRPr="00C96F3A" w:rsidRDefault="00444363">
            <w:pPr>
              <w:rPr>
                <w:rFonts w:asciiTheme="minorHAnsi" w:hAnsiTheme="minorHAnsi" w:cstheme="minorHAnsi"/>
                <w:sz w:val="22"/>
                <w:szCs w:val="22"/>
              </w:rPr>
            </w:pPr>
          </w:p>
        </w:tc>
        <w:tc>
          <w:tcPr>
            <w:tcW w:w="1276" w:type="dxa"/>
            <w:shd w:val="clear" w:color="auto" w:fill="auto"/>
            <w:vAlign w:val="center"/>
          </w:tcPr>
          <w:p w14:paraId="5127337E"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7EF4635"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444363" w14:paraId="01AA77DE" w14:textId="77777777">
        <w:tc>
          <w:tcPr>
            <w:tcW w:w="4536" w:type="dxa"/>
            <w:shd w:val="clear" w:color="auto" w:fill="auto"/>
          </w:tcPr>
          <w:p w14:paraId="4FC7A401" w14:textId="77777777" w:rsidR="00C96F3A" w:rsidRDefault="00C96F3A" w:rsidP="00C96F3A">
            <w:pPr>
              <w:rPr>
                <w:rFonts w:cs="Arial"/>
                <w:bCs/>
                <w:color w:val="303030"/>
              </w:rPr>
            </w:pPr>
            <w:r w:rsidRPr="007F485D">
              <w:rPr>
                <w:rFonts w:cs="Arial"/>
                <w:bCs/>
                <w:color w:val="303030"/>
              </w:rPr>
              <w:t>Spuštění měření NIBP i nastavování alarmů z</w:t>
            </w:r>
            <w:r>
              <w:rPr>
                <w:rFonts w:cs="Arial"/>
                <w:bCs/>
                <w:color w:val="303030"/>
              </w:rPr>
              <w:t> </w:t>
            </w:r>
            <w:r w:rsidRPr="007F485D">
              <w:rPr>
                <w:rFonts w:cs="Arial"/>
                <w:bCs/>
                <w:color w:val="303030"/>
              </w:rPr>
              <w:t>centrály</w:t>
            </w:r>
          </w:p>
          <w:p w14:paraId="06349DE6" w14:textId="7E79B405" w:rsidR="00444363" w:rsidRPr="00C96F3A" w:rsidRDefault="00444363">
            <w:pPr>
              <w:rPr>
                <w:rFonts w:asciiTheme="minorHAnsi" w:hAnsiTheme="minorHAnsi" w:cstheme="minorHAnsi"/>
                <w:sz w:val="22"/>
                <w:szCs w:val="22"/>
              </w:rPr>
            </w:pPr>
          </w:p>
        </w:tc>
        <w:tc>
          <w:tcPr>
            <w:tcW w:w="1276" w:type="dxa"/>
            <w:shd w:val="clear" w:color="auto" w:fill="auto"/>
            <w:vAlign w:val="center"/>
          </w:tcPr>
          <w:p w14:paraId="2B9A3A67"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6BF3D96"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444363" w14:paraId="6C806FC5" w14:textId="77777777">
        <w:tc>
          <w:tcPr>
            <w:tcW w:w="4536" w:type="dxa"/>
            <w:shd w:val="clear" w:color="auto" w:fill="auto"/>
          </w:tcPr>
          <w:p w14:paraId="3C8F8399" w14:textId="6C5DF73C" w:rsidR="00444363" w:rsidRPr="00C96F3A" w:rsidRDefault="00C96F3A" w:rsidP="00C96F3A">
            <w:pPr>
              <w:rPr>
                <w:rFonts w:asciiTheme="minorHAnsi" w:hAnsiTheme="minorHAnsi" w:cstheme="minorHAnsi"/>
                <w:sz w:val="22"/>
                <w:szCs w:val="22"/>
              </w:rPr>
            </w:pPr>
            <w:r w:rsidRPr="007F485D">
              <w:rPr>
                <w:rFonts w:cs="Arial"/>
                <w:bCs/>
                <w:color w:val="303030"/>
              </w:rPr>
              <w:t xml:space="preserve">Ukládání </w:t>
            </w:r>
            <w:r>
              <w:rPr>
                <w:rFonts w:cs="Arial"/>
                <w:bCs/>
                <w:color w:val="303030"/>
              </w:rPr>
              <w:t>1</w:t>
            </w:r>
            <w:r w:rsidRPr="007F485D">
              <w:rPr>
                <w:rFonts w:cs="Arial"/>
                <w:bCs/>
                <w:color w:val="303030"/>
              </w:rPr>
              <w:t>2</w:t>
            </w:r>
            <w:r>
              <w:rPr>
                <w:rFonts w:cs="Arial"/>
                <w:bCs/>
                <w:color w:val="303030"/>
              </w:rPr>
              <w:t>0</w:t>
            </w:r>
            <w:r w:rsidRPr="007F485D">
              <w:rPr>
                <w:rFonts w:cs="Arial"/>
                <w:bCs/>
                <w:color w:val="303030"/>
              </w:rPr>
              <w:t xml:space="preserve"> hodin trendových informací</w:t>
            </w:r>
          </w:p>
        </w:tc>
        <w:tc>
          <w:tcPr>
            <w:tcW w:w="1276" w:type="dxa"/>
            <w:shd w:val="clear" w:color="auto" w:fill="auto"/>
            <w:vAlign w:val="center"/>
          </w:tcPr>
          <w:p w14:paraId="68B84E73"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A68672"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444363" w14:paraId="7BD33165" w14:textId="77777777">
        <w:tc>
          <w:tcPr>
            <w:tcW w:w="4536" w:type="dxa"/>
            <w:shd w:val="clear" w:color="auto" w:fill="auto"/>
          </w:tcPr>
          <w:p w14:paraId="4516F8C5" w14:textId="65320B46" w:rsidR="00444363" w:rsidRDefault="009F24FB" w:rsidP="00C96F3A">
            <w:pPr>
              <w:rPr>
                <w:rFonts w:cs="Arial"/>
                <w:bCs/>
                <w:color w:val="303030"/>
              </w:rPr>
            </w:pPr>
            <w:r>
              <w:rPr>
                <w:rFonts w:cs="Arial"/>
                <w:bCs/>
                <w:color w:val="303030"/>
              </w:rPr>
              <w:t>U</w:t>
            </w:r>
            <w:r w:rsidR="00C96F3A">
              <w:rPr>
                <w:rFonts w:cs="Arial"/>
                <w:bCs/>
                <w:color w:val="303030"/>
              </w:rPr>
              <w:t xml:space="preserve">kládání minimálně </w:t>
            </w:r>
            <w:proofErr w:type="gramStart"/>
            <w:r w:rsidR="00C96F3A">
              <w:rPr>
                <w:rFonts w:cs="Arial"/>
                <w:bCs/>
                <w:color w:val="303030"/>
              </w:rPr>
              <w:t>6ti</w:t>
            </w:r>
            <w:proofErr w:type="gramEnd"/>
            <w:r w:rsidR="00C96F3A">
              <w:rPr>
                <w:rFonts w:cs="Arial"/>
                <w:bCs/>
                <w:color w:val="303030"/>
              </w:rPr>
              <w:t xml:space="preserve"> plných křivek 120 hodin (full </w:t>
            </w:r>
            <w:proofErr w:type="spellStart"/>
            <w:r w:rsidR="00C96F3A">
              <w:rPr>
                <w:rFonts w:cs="Arial"/>
                <w:bCs/>
                <w:color w:val="303030"/>
              </w:rPr>
              <w:t>disclosure</w:t>
            </w:r>
            <w:proofErr w:type="spellEnd"/>
            <w:r w:rsidR="00C96F3A">
              <w:rPr>
                <w:rFonts w:cs="Arial"/>
                <w:bCs/>
                <w:color w:val="303030"/>
              </w:rPr>
              <w:t>)</w:t>
            </w:r>
          </w:p>
          <w:p w14:paraId="1A72F9E5" w14:textId="20645B80" w:rsidR="00C96F3A" w:rsidRPr="00C96F3A" w:rsidRDefault="00C96F3A" w:rsidP="00C96F3A">
            <w:pPr>
              <w:rPr>
                <w:rFonts w:asciiTheme="minorHAnsi" w:hAnsiTheme="minorHAnsi" w:cstheme="minorHAnsi"/>
                <w:sz w:val="22"/>
                <w:szCs w:val="22"/>
              </w:rPr>
            </w:pPr>
          </w:p>
        </w:tc>
        <w:tc>
          <w:tcPr>
            <w:tcW w:w="1276" w:type="dxa"/>
            <w:shd w:val="clear" w:color="auto" w:fill="auto"/>
          </w:tcPr>
          <w:p w14:paraId="47E976BF" w14:textId="77777777" w:rsidR="00444363" w:rsidRDefault="00685F5C">
            <w:pPr>
              <w:jc w:val="center"/>
            </w:pPr>
            <w:r>
              <w:rPr>
                <w:rFonts w:ascii="Calibri" w:hAnsi="Calibri" w:cs="Calibri"/>
                <w:color w:val="FF0000"/>
                <w:szCs w:val="20"/>
              </w:rPr>
              <w:t>(doplní dodavatel)</w:t>
            </w:r>
          </w:p>
        </w:tc>
        <w:tc>
          <w:tcPr>
            <w:tcW w:w="3821" w:type="dxa"/>
            <w:shd w:val="clear" w:color="auto" w:fill="auto"/>
          </w:tcPr>
          <w:p w14:paraId="627D4BD6" w14:textId="77777777" w:rsidR="00444363" w:rsidRDefault="00685F5C">
            <w:pPr>
              <w:jc w:val="center"/>
            </w:pPr>
            <w:r>
              <w:rPr>
                <w:rFonts w:ascii="Calibri" w:hAnsi="Calibri" w:cs="Calibri"/>
                <w:color w:val="FF0000"/>
                <w:szCs w:val="20"/>
              </w:rPr>
              <w:t>(doplní dodavatel)</w:t>
            </w:r>
          </w:p>
        </w:tc>
      </w:tr>
      <w:tr w:rsidR="00444363" w14:paraId="0C71DDB0" w14:textId="77777777">
        <w:tc>
          <w:tcPr>
            <w:tcW w:w="4536" w:type="dxa"/>
            <w:shd w:val="clear" w:color="auto" w:fill="auto"/>
          </w:tcPr>
          <w:p w14:paraId="71492157" w14:textId="77777777" w:rsidR="00444363" w:rsidRDefault="009F24FB" w:rsidP="00C96F3A">
            <w:pPr>
              <w:jc w:val="both"/>
              <w:rPr>
                <w:rFonts w:cs="Arial"/>
                <w:bCs/>
                <w:color w:val="303030"/>
              </w:rPr>
            </w:pPr>
            <w:r>
              <w:rPr>
                <w:rFonts w:cs="Arial"/>
                <w:bCs/>
                <w:color w:val="303030"/>
              </w:rPr>
              <w:t>K</w:t>
            </w:r>
            <w:r w:rsidR="00C96F3A" w:rsidRPr="007F485D">
              <w:rPr>
                <w:rFonts w:cs="Arial"/>
                <w:bCs/>
                <w:color w:val="303030"/>
              </w:rPr>
              <w:t>řivkami</w:t>
            </w:r>
            <w:r w:rsidR="00C96F3A">
              <w:rPr>
                <w:rFonts w:cs="Arial"/>
                <w:bCs/>
                <w:color w:val="303030"/>
              </w:rPr>
              <w:t xml:space="preserve"> zobrazované parametry: EKG 1-6</w:t>
            </w:r>
            <w:r w:rsidR="00C96F3A" w:rsidRPr="007F485D">
              <w:rPr>
                <w:rFonts w:cs="Arial"/>
                <w:bCs/>
                <w:color w:val="303030"/>
              </w:rPr>
              <w:t xml:space="preserve"> svod, IBP 1-8, respirace, puls (SpO2), EEG (1-2)</w:t>
            </w:r>
            <w:r w:rsidR="00C96F3A">
              <w:rPr>
                <w:rFonts w:cs="Arial"/>
                <w:bCs/>
                <w:color w:val="303030"/>
              </w:rPr>
              <w:t xml:space="preserve"> a</w:t>
            </w:r>
            <w:r w:rsidR="00C96F3A" w:rsidRPr="007F485D">
              <w:rPr>
                <w:rFonts w:cs="Arial"/>
                <w:bCs/>
                <w:color w:val="303030"/>
              </w:rPr>
              <w:t xml:space="preserve"> </w:t>
            </w:r>
            <w:proofErr w:type="spellStart"/>
            <w:r w:rsidR="00C96F3A" w:rsidRPr="007F485D">
              <w:rPr>
                <w:rFonts w:cs="Arial"/>
                <w:bCs/>
                <w:color w:val="303030"/>
              </w:rPr>
              <w:t>Flow</w:t>
            </w:r>
            <w:proofErr w:type="spellEnd"/>
            <w:r w:rsidR="00C96F3A" w:rsidRPr="007F485D">
              <w:rPr>
                <w:rFonts w:cs="Arial"/>
                <w:bCs/>
                <w:color w:val="303030"/>
              </w:rPr>
              <w:t>/</w:t>
            </w:r>
            <w:proofErr w:type="spellStart"/>
            <w:r w:rsidR="00C96F3A" w:rsidRPr="007F485D">
              <w:rPr>
                <w:rFonts w:cs="Arial"/>
                <w:bCs/>
                <w:color w:val="303030"/>
              </w:rPr>
              <w:t>Paw</w:t>
            </w:r>
            <w:proofErr w:type="spellEnd"/>
            <w:r w:rsidR="00C96F3A" w:rsidRPr="007F485D">
              <w:rPr>
                <w:rFonts w:cs="Arial"/>
                <w:bCs/>
                <w:color w:val="303030"/>
              </w:rPr>
              <w:t>, CO2</w:t>
            </w:r>
          </w:p>
          <w:p w14:paraId="701AFC08" w14:textId="26324335" w:rsidR="00685F5C" w:rsidRPr="00C96F3A" w:rsidRDefault="00685F5C" w:rsidP="00C96F3A">
            <w:pPr>
              <w:jc w:val="both"/>
              <w:rPr>
                <w:rFonts w:asciiTheme="minorHAnsi" w:hAnsiTheme="minorHAnsi" w:cstheme="minorHAnsi"/>
                <w:sz w:val="22"/>
                <w:szCs w:val="22"/>
              </w:rPr>
            </w:pPr>
          </w:p>
        </w:tc>
        <w:tc>
          <w:tcPr>
            <w:tcW w:w="1276" w:type="dxa"/>
            <w:shd w:val="clear" w:color="auto" w:fill="auto"/>
          </w:tcPr>
          <w:p w14:paraId="5643A0FD" w14:textId="77777777" w:rsidR="00444363" w:rsidRDefault="00685F5C">
            <w:pPr>
              <w:jc w:val="center"/>
            </w:pPr>
            <w:r>
              <w:rPr>
                <w:rFonts w:ascii="Calibri" w:hAnsi="Calibri" w:cs="Calibri"/>
                <w:color w:val="FF0000"/>
                <w:szCs w:val="20"/>
              </w:rPr>
              <w:t>(doplní dodavatel)</w:t>
            </w:r>
          </w:p>
        </w:tc>
        <w:tc>
          <w:tcPr>
            <w:tcW w:w="3821" w:type="dxa"/>
            <w:shd w:val="clear" w:color="auto" w:fill="auto"/>
          </w:tcPr>
          <w:p w14:paraId="7B83DAE8" w14:textId="77777777" w:rsidR="00444363" w:rsidRDefault="00685F5C">
            <w:pPr>
              <w:jc w:val="center"/>
            </w:pPr>
            <w:r>
              <w:rPr>
                <w:rFonts w:ascii="Calibri" w:hAnsi="Calibri" w:cs="Calibri"/>
                <w:color w:val="FF0000"/>
                <w:szCs w:val="20"/>
              </w:rPr>
              <w:t>(doplní dodavatel)</w:t>
            </w:r>
          </w:p>
        </w:tc>
      </w:tr>
      <w:tr w:rsidR="00444363" w14:paraId="3F13F6DF" w14:textId="77777777">
        <w:tc>
          <w:tcPr>
            <w:tcW w:w="4536" w:type="dxa"/>
            <w:shd w:val="clear" w:color="auto" w:fill="auto"/>
          </w:tcPr>
          <w:p w14:paraId="7212EC64" w14:textId="357E5D06" w:rsidR="00C96F3A" w:rsidRPr="00EF2346" w:rsidRDefault="009F24FB" w:rsidP="00C96F3A">
            <w:pPr>
              <w:jc w:val="both"/>
              <w:rPr>
                <w:rFonts w:cs="Arial"/>
                <w:bCs/>
                <w:color w:val="303030"/>
              </w:rPr>
            </w:pPr>
            <w:r>
              <w:rPr>
                <w:rFonts w:cs="Arial"/>
                <w:bCs/>
                <w:color w:val="303030"/>
              </w:rPr>
              <w:t>H</w:t>
            </w:r>
            <w:r w:rsidR="00C96F3A" w:rsidRPr="007F485D">
              <w:rPr>
                <w:rFonts w:cs="Arial"/>
                <w:bCs/>
                <w:color w:val="303030"/>
              </w:rPr>
              <w:t xml:space="preserve">odnotami zobrazované </w:t>
            </w:r>
            <w:r w:rsidR="00E0265F" w:rsidRPr="007F485D">
              <w:rPr>
                <w:rFonts w:cs="Arial"/>
                <w:bCs/>
                <w:color w:val="303030"/>
              </w:rPr>
              <w:t>parametry</w:t>
            </w:r>
            <w:r w:rsidR="00C96F3A" w:rsidRPr="007F485D">
              <w:rPr>
                <w:rFonts w:cs="Arial"/>
                <w:bCs/>
                <w:color w:val="303030"/>
              </w:rPr>
              <w:t>: anestetický plyn (O2, CO2, N2O, Agent)</w:t>
            </w:r>
            <w:r w:rsidR="00C96F3A">
              <w:rPr>
                <w:rFonts w:cs="Arial"/>
                <w:bCs/>
                <w:color w:val="303030"/>
              </w:rPr>
              <w:t xml:space="preserve">, </w:t>
            </w:r>
            <w:r w:rsidR="00C96F3A" w:rsidRPr="007F485D">
              <w:rPr>
                <w:rFonts w:cs="Arial"/>
                <w:bCs/>
                <w:color w:val="303030"/>
              </w:rPr>
              <w:t xml:space="preserve">NIBP, CO, CCO, ventilační parametry, teplota, </w:t>
            </w:r>
            <w:proofErr w:type="spellStart"/>
            <w:r w:rsidR="00C96F3A" w:rsidRPr="007F485D">
              <w:rPr>
                <w:rFonts w:cs="Arial"/>
                <w:bCs/>
                <w:color w:val="303030"/>
              </w:rPr>
              <w:t>piCCO</w:t>
            </w:r>
            <w:proofErr w:type="spellEnd"/>
            <w:r w:rsidR="00C96F3A" w:rsidRPr="007F485D">
              <w:rPr>
                <w:rFonts w:cs="Arial"/>
                <w:bCs/>
                <w:color w:val="303030"/>
              </w:rPr>
              <w:t>, BIS</w:t>
            </w:r>
          </w:p>
          <w:p w14:paraId="61095D52" w14:textId="5B03A486" w:rsidR="00444363" w:rsidRDefault="00444363">
            <w:pPr>
              <w:rPr>
                <w:rFonts w:cs="Arial"/>
                <w:bCs/>
                <w:color w:val="303030"/>
              </w:rPr>
            </w:pPr>
          </w:p>
          <w:p w14:paraId="07524F88" w14:textId="2E53D46E" w:rsidR="00C96F3A" w:rsidRDefault="00C96F3A">
            <w:pPr>
              <w:rPr>
                <w:rFonts w:ascii="Tahoma" w:hAnsi="Tahoma" w:cs="Tahoma"/>
                <w:szCs w:val="20"/>
              </w:rPr>
            </w:pPr>
          </w:p>
        </w:tc>
        <w:tc>
          <w:tcPr>
            <w:tcW w:w="1276" w:type="dxa"/>
            <w:shd w:val="clear" w:color="auto" w:fill="auto"/>
          </w:tcPr>
          <w:p w14:paraId="7BC1B66C" w14:textId="77777777" w:rsidR="00444363" w:rsidRDefault="00685F5C">
            <w:pPr>
              <w:jc w:val="center"/>
            </w:pPr>
            <w:r>
              <w:rPr>
                <w:rFonts w:ascii="Calibri" w:hAnsi="Calibri" w:cs="Calibri"/>
                <w:color w:val="FF0000"/>
                <w:szCs w:val="20"/>
              </w:rPr>
              <w:lastRenderedPageBreak/>
              <w:t>(doplní dodavatel)</w:t>
            </w:r>
          </w:p>
        </w:tc>
        <w:tc>
          <w:tcPr>
            <w:tcW w:w="3821" w:type="dxa"/>
            <w:shd w:val="clear" w:color="auto" w:fill="auto"/>
          </w:tcPr>
          <w:p w14:paraId="518038E8" w14:textId="77777777" w:rsidR="00444363" w:rsidRDefault="00685F5C">
            <w:pPr>
              <w:jc w:val="center"/>
            </w:pPr>
            <w:r>
              <w:rPr>
                <w:rFonts w:ascii="Calibri" w:hAnsi="Calibri" w:cs="Calibri"/>
                <w:color w:val="FF0000"/>
                <w:szCs w:val="20"/>
              </w:rPr>
              <w:t>(doplní dodavatel)</w:t>
            </w:r>
          </w:p>
        </w:tc>
      </w:tr>
      <w:tr w:rsidR="00444363" w14:paraId="25520092" w14:textId="77777777">
        <w:tc>
          <w:tcPr>
            <w:tcW w:w="4536" w:type="dxa"/>
            <w:shd w:val="clear" w:color="auto" w:fill="auto"/>
          </w:tcPr>
          <w:p w14:paraId="752C7639" w14:textId="1E1754B7" w:rsidR="00C96F3A" w:rsidRDefault="009F24FB" w:rsidP="00C96F3A">
            <w:pPr>
              <w:jc w:val="both"/>
              <w:rPr>
                <w:rFonts w:cs="Arial"/>
                <w:bCs/>
                <w:color w:val="303030"/>
              </w:rPr>
            </w:pPr>
            <w:r>
              <w:rPr>
                <w:rFonts w:cs="Arial"/>
                <w:bCs/>
                <w:color w:val="303030"/>
              </w:rPr>
              <w:t>V</w:t>
            </w:r>
            <w:r w:rsidR="00C96F3A" w:rsidRPr="00EF2346">
              <w:rPr>
                <w:rFonts w:cs="Arial"/>
                <w:bCs/>
                <w:color w:val="303030"/>
              </w:rPr>
              <w:t xml:space="preserve">yhodnocení arytmií </w:t>
            </w:r>
          </w:p>
          <w:p w14:paraId="7BF293A3" w14:textId="4E681BA4" w:rsidR="00444363" w:rsidRDefault="00444363">
            <w:pPr>
              <w:rPr>
                <w:rFonts w:ascii="Tahoma" w:hAnsi="Tahoma" w:cs="Tahoma"/>
                <w:szCs w:val="20"/>
              </w:rPr>
            </w:pPr>
          </w:p>
        </w:tc>
        <w:tc>
          <w:tcPr>
            <w:tcW w:w="1276" w:type="dxa"/>
            <w:shd w:val="clear" w:color="auto" w:fill="auto"/>
          </w:tcPr>
          <w:p w14:paraId="2416D11F" w14:textId="77777777" w:rsidR="00444363" w:rsidRDefault="00685F5C">
            <w:pPr>
              <w:jc w:val="center"/>
            </w:pPr>
            <w:r>
              <w:rPr>
                <w:rFonts w:ascii="Calibri" w:hAnsi="Calibri" w:cs="Calibri"/>
                <w:color w:val="FF0000"/>
                <w:szCs w:val="20"/>
              </w:rPr>
              <w:t>(doplní dodavatel)</w:t>
            </w:r>
          </w:p>
        </w:tc>
        <w:tc>
          <w:tcPr>
            <w:tcW w:w="3821" w:type="dxa"/>
            <w:shd w:val="clear" w:color="auto" w:fill="auto"/>
          </w:tcPr>
          <w:p w14:paraId="1A616450" w14:textId="77777777" w:rsidR="00444363" w:rsidRDefault="00685F5C">
            <w:pPr>
              <w:jc w:val="center"/>
            </w:pPr>
            <w:r>
              <w:rPr>
                <w:rFonts w:ascii="Calibri" w:hAnsi="Calibri" w:cs="Calibri"/>
                <w:color w:val="FF0000"/>
                <w:szCs w:val="20"/>
              </w:rPr>
              <w:t>(doplní dodavatel)</w:t>
            </w:r>
          </w:p>
        </w:tc>
      </w:tr>
      <w:tr w:rsidR="00444363" w14:paraId="7F10F2E0" w14:textId="77777777">
        <w:tc>
          <w:tcPr>
            <w:tcW w:w="4536" w:type="dxa"/>
            <w:shd w:val="clear" w:color="auto" w:fill="auto"/>
          </w:tcPr>
          <w:p w14:paraId="48D05EAA" w14:textId="2A8357BD" w:rsidR="00C96F3A" w:rsidRDefault="00C96F3A" w:rsidP="00C96F3A">
            <w:pPr>
              <w:jc w:val="both"/>
              <w:rPr>
                <w:rFonts w:cs="Arial"/>
                <w:bCs/>
                <w:color w:val="303030"/>
              </w:rPr>
            </w:pPr>
            <w:r>
              <w:rPr>
                <w:rFonts w:cs="Arial"/>
                <w:bCs/>
                <w:color w:val="303030"/>
              </w:rPr>
              <w:t>12 kanálová analýza</w:t>
            </w:r>
          </w:p>
          <w:p w14:paraId="55EC9AA8" w14:textId="0AF92EA2" w:rsidR="00444363" w:rsidRDefault="00444363">
            <w:pPr>
              <w:rPr>
                <w:rFonts w:ascii="Tahoma" w:hAnsi="Tahoma" w:cs="Tahoma"/>
                <w:szCs w:val="20"/>
              </w:rPr>
            </w:pPr>
          </w:p>
        </w:tc>
        <w:tc>
          <w:tcPr>
            <w:tcW w:w="1276" w:type="dxa"/>
            <w:shd w:val="clear" w:color="auto" w:fill="auto"/>
          </w:tcPr>
          <w:p w14:paraId="70F61305" w14:textId="77777777" w:rsidR="00444363" w:rsidRDefault="00685F5C">
            <w:pPr>
              <w:jc w:val="center"/>
            </w:pPr>
            <w:r>
              <w:rPr>
                <w:rFonts w:ascii="Calibri" w:hAnsi="Calibri" w:cs="Calibri"/>
                <w:color w:val="FF0000"/>
                <w:szCs w:val="20"/>
              </w:rPr>
              <w:t>(doplní dodavatel)</w:t>
            </w:r>
          </w:p>
        </w:tc>
        <w:tc>
          <w:tcPr>
            <w:tcW w:w="3821" w:type="dxa"/>
            <w:shd w:val="clear" w:color="auto" w:fill="auto"/>
          </w:tcPr>
          <w:p w14:paraId="2B44878D" w14:textId="77777777" w:rsidR="00444363" w:rsidRDefault="00685F5C">
            <w:pPr>
              <w:jc w:val="center"/>
            </w:pPr>
            <w:r>
              <w:rPr>
                <w:rFonts w:ascii="Calibri" w:hAnsi="Calibri" w:cs="Calibri"/>
                <w:color w:val="FF0000"/>
                <w:szCs w:val="20"/>
              </w:rPr>
              <w:t>(doplní dodavatel)</w:t>
            </w:r>
          </w:p>
        </w:tc>
      </w:tr>
      <w:tr w:rsidR="00444363" w14:paraId="3C602714" w14:textId="77777777">
        <w:tc>
          <w:tcPr>
            <w:tcW w:w="4536" w:type="dxa"/>
            <w:shd w:val="clear" w:color="auto" w:fill="auto"/>
          </w:tcPr>
          <w:p w14:paraId="48428697" w14:textId="5678629A" w:rsidR="00444363" w:rsidRDefault="00C96F3A" w:rsidP="00C96F3A">
            <w:pPr>
              <w:jc w:val="both"/>
              <w:rPr>
                <w:rFonts w:ascii="CIDFont+F2" w:hAnsi="CIDFont+F2"/>
                <w:szCs w:val="20"/>
              </w:rPr>
            </w:pPr>
            <w:r w:rsidRPr="00685F5C">
              <w:rPr>
                <w:rFonts w:cs="Arial"/>
                <w:bCs/>
              </w:rPr>
              <w:t>Uživatelské rozhraní obsahuje klávesnic</w:t>
            </w:r>
            <w:r w:rsidR="00685F5C">
              <w:rPr>
                <w:rFonts w:cs="Arial"/>
                <w:bCs/>
              </w:rPr>
              <w:t>i</w:t>
            </w:r>
            <w:r w:rsidRPr="00685F5C">
              <w:rPr>
                <w:rFonts w:cs="Arial"/>
                <w:bCs/>
              </w:rPr>
              <w:t xml:space="preserve"> a myš</w:t>
            </w:r>
          </w:p>
        </w:tc>
        <w:tc>
          <w:tcPr>
            <w:tcW w:w="1276" w:type="dxa"/>
            <w:shd w:val="clear" w:color="auto" w:fill="auto"/>
          </w:tcPr>
          <w:p w14:paraId="3B323B94"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12465C0"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444363" w14:paraId="59B0C88D" w14:textId="77777777">
        <w:tc>
          <w:tcPr>
            <w:tcW w:w="4536" w:type="dxa"/>
            <w:shd w:val="clear" w:color="auto" w:fill="auto"/>
          </w:tcPr>
          <w:p w14:paraId="4FC80A2C" w14:textId="1C4428E9" w:rsidR="00444363" w:rsidRDefault="00C96F3A">
            <w:pPr>
              <w:rPr>
                <w:rFonts w:ascii="Tahoma" w:hAnsi="Tahoma" w:cs="Tahoma"/>
                <w:szCs w:val="20"/>
              </w:rPr>
            </w:pPr>
            <w:r>
              <w:rPr>
                <w:rFonts w:cs="Arial"/>
                <w:bCs/>
                <w:color w:val="303030"/>
              </w:rPr>
              <w:t xml:space="preserve">Velikost </w:t>
            </w:r>
            <w:r w:rsidRPr="007F485D">
              <w:rPr>
                <w:rFonts w:cs="Arial"/>
                <w:bCs/>
                <w:color w:val="303030"/>
              </w:rPr>
              <w:t>displej</w:t>
            </w:r>
            <w:r>
              <w:rPr>
                <w:rFonts w:cs="Arial"/>
                <w:bCs/>
                <w:color w:val="303030"/>
              </w:rPr>
              <w:t>e</w:t>
            </w:r>
            <w:r w:rsidRPr="007F485D">
              <w:rPr>
                <w:rFonts w:cs="Arial"/>
                <w:bCs/>
                <w:color w:val="303030"/>
              </w:rPr>
              <w:t xml:space="preserve"> minimálně 24“</w:t>
            </w:r>
          </w:p>
        </w:tc>
        <w:tc>
          <w:tcPr>
            <w:tcW w:w="1276" w:type="dxa"/>
            <w:shd w:val="clear" w:color="auto" w:fill="auto"/>
          </w:tcPr>
          <w:p w14:paraId="483B2701" w14:textId="77777777" w:rsidR="00444363" w:rsidRDefault="00685F5C">
            <w:pPr>
              <w:jc w:val="center"/>
            </w:pPr>
            <w:r>
              <w:rPr>
                <w:rFonts w:ascii="Calibri" w:hAnsi="Calibri" w:cs="Calibri"/>
                <w:color w:val="FF0000"/>
                <w:szCs w:val="20"/>
              </w:rPr>
              <w:t>(doplní dodavatel)</w:t>
            </w:r>
          </w:p>
        </w:tc>
        <w:tc>
          <w:tcPr>
            <w:tcW w:w="3821" w:type="dxa"/>
            <w:shd w:val="clear" w:color="auto" w:fill="auto"/>
          </w:tcPr>
          <w:p w14:paraId="20543638" w14:textId="77777777" w:rsidR="00444363" w:rsidRDefault="00685F5C">
            <w:pPr>
              <w:jc w:val="center"/>
            </w:pPr>
            <w:r>
              <w:rPr>
                <w:rFonts w:ascii="Calibri" w:hAnsi="Calibri" w:cs="Calibri"/>
                <w:color w:val="FF0000"/>
                <w:szCs w:val="20"/>
              </w:rPr>
              <w:t>(doplní dodavatel)</w:t>
            </w:r>
          </w:p>
        </w:tc>
      </w:tr>
      <w:tr w:rsidR="00444363" w14:paraId="3F156F43" w14:textId="77777777">
        <w:tc>
          <w:tcPr>
            <w:tcW w:w="4536" w:type="dxa"/>
            <w:shd w:val="clear" w:color="auto" w:fill="auto"/>
          </w:tcPr>
          <w:p w14:paraId="6E0AAAA0" w14:textId="6EB23BA9" w:rsidR="00444363" w:rsidRDefault="00C96F3A">
            <w:pPr>
              <w:rPr>
                <w:rFonts w:ascii="Tahoma" w:hAnsi="Tahoma" w:cs="Tahoma"/>
                <w:szCs w:val="20"/>
              </w:rPr>
            </w:pPr>
            <w:r>
              <w:rPr>
                <w:rFonts w:ascii="Tahoma" w:hAnsi="Tahoma" w:cs="Tahoma"/>
                <w:szCs w:val="20"/>
              </w:rPr>
              <w:t>Rozlišení displeje</w:t>
            </w:r>
            <w:r w:rsidRPr="007F485D">
              <w:rPr>
                <w:rFonts w:cs="Arial"/>
                <w:bCs/>
                <w:color w:val="303030"/>
              </w:rPr>
              <w:t xml:space="preserve"> alespoň 1920x1200</w:t>
            </w:r>
          </w:p>
        </w:tc>
        <w:tc>
          <w:tcPr>
            <w:tcW w:w="1276" w:type="dxa"/>
            <w:shd w:val="clear" w:color="auto" w:fill="auto"/>
          </w:tcPr>
          <w:p w14:paraId="2A40C16D" w14:textId="77777777" w:rsidR="00444363" w:rsidRDefault="00685F5C">
            <w:pPr>
              <w:jc w:val="center"/>
            </w:pPr>
            <w:r>
              <w:rPr>
                <w:rFonts w:ascii="Calibri" w:hAnsi="Calibri" w:cs="Calibri"/>
                <w:color w:val="FF0000"/>
                <w:szCs w:val="20"/>
              </w:rPr>
              <w:t>(doplní dodavatel)</w:t>
            </w:r>
          </w:p>
        </w:tc>
        <w:tc>
          <w:tcPr>
            <w:tcW w:w="3821" w:type="dxa"/>
            <w:shd w:val="clear" w:color="auto" w:fill="auto"/>
          </w:tcPr>
          <w:p w14:paraId="11492B79" w14:textId="77777777" w:rsidR="00444363" w:rsidRDefault="00685F5C">
            <w:pPr>
              <w:jc w:val="center"/>
            </w:pPr>
            <w:r>
              <w:rPr>
                <w:rFonts w:ascii="Calibri" w:hAnsi="Calibri" w:cs="Calibri"/>
                <w:color w:val="FF0000"/>
                <w:szCs w:val="20"/>
              </w:rPr>
              <w:t>(doplní dodavatel)</w:t>
            </w:r>
          </w:p>
        </w:tc>
      </w:tr>
      <w:tr w:rsidR="00444363" w14:paraId="26B6F9DC" w14:textId="77777777">
        <w:tc>
          <w:tcPr>
            <w:tcW w:w="4536" w:type="dxa"/>
            <w:shd w:val="clear" w:color="auto" w:fill="auto"/>
          </w:tcPr>
          <w:p w14:paraId="345A40EC" w14:textId="2559B171" w:rsidR="00444363" w:rsidRDefault="00C96F3A">
            <w:pPr>
              <w:rPr>
                <w:rFonts w:ascii="CIDFont+F2" w:hAnsi="CIDFont+F2"/>
                <w:szCs w:val="20"/>
              </w:rPr>
            </w:pPr>
            <w:r w:rsidRPr="00C96F3A">
              <w:rPr>
                <w:rFonts w:ascii="Tahoma" w:hAnsi="Tahoma" w:cs="Tahoma"/>
                <w:szCs w:val="20"/>
              </w:rPr>
              <w:t>Software v</w:t>
            </w:r>
            <w:r w:rsidR="008A1D68">
              <w:rPr>
                <w:rFonts w:ascii="Tahoma" w:hAnsi="Tahoma" w:cs="Tahoma"/>
                <w:szCs w:val="20"/>
              </w:rPr>
              <w:t> </w:t>
            </w:r>
            <w:r w:rsidRPr="00C96F3A">
              <w:rPr>
                <w:rFonts w:ascii="Tahoma" w:hAnsi="Tahoma" w:cs="Tahoma"/>
                <w:szCs w:val="20"/>
              </w:rPr>
              <w:t>č</w:t>
            </w:r>
            <w:r w:rsidR="008A1D68">
              <w:rPr>
                <w:rFonts w:ascii="Tahoma" w:hAnsi="Tahoma" w:cs="Tahoma"/>
                <w:szCs w:val="20"/>
              </w:rPr>
              <w:t>eském jazyce</w:t>
            </w:r>
          </w:p>
        </w:tc>
        <w:tc>
          <w:tcPr>
            <w:tcW w:w="1276" w:type="dxa"/>
            <w:shd w:val="clear" w:color="auto" w:fill="auto"/>
          </w:tcPr>
          <w:p w14:paraId="05796093" w14:textId="77777777" w:rsidR="00444363" w:rsidRDefault="00685F5C">
            <w:pPr>
              <w:jc w:val="center"/>
            </w:pPr>
            <w:r>
              <w:rPr>
                <w:rFonts w:ascii="Calibri" w:hAnsi="Calibri" w:cs="Calibri"/>
                <w:color w:val="FF0000"/>
                <w:szCs w:val="20"/>
              </w:rPr>
              <w:t>(doplní dodavatel)</w:t>
            </w:r>
          </w:p>
        </w:tc>
        <w:tc>
          <w:tcPr>
            <w:tcW w:w="3821" w:type="dxa"/>
            <w:shd w:val="clear" w:color="auto" w:fill="auto"/>
          </w:tcPr>
          <w:p w14:paraId="1C7A9BC8" w14:textId="77777777" w:rsidR="00444363" w:rsidRDefault="00685F5C">
            <w:pPr>
              <w:jc w:val="center"/>
            </w:pPr>
            <w:r>
              <w:rPr>
                <w:rFonts w:ascii="Calibri" w:hAnsi="Calibri" w:cs="Calibri"/>
                <w:color w:val="FF0000"/>
                <w:szCs w:val="20"/>
              </w:rPr>
              <w:t>(doplní dodavatel)</w:t>
            </w:r>
          </w:p>
        </w:tc>
      </w:tr>
      <w:tr w:rsidR="00444363" w14:paraId="79AA223E" w14:textId="77777777">
        <w:tc>
          <w:tcPr>
            <w:tcW w:w="4536" w:type="dxa"/>
            <w:shd w:val="clear" w:color="auto" w:fill="auto"/>
          </w:tcPr>
          <w:p w14:paraId="1980FA13" w14:textId="77D90131" w:rsidR="00444363" w:rsidRDefault="009F24FB">
            <w:pPr>
              <w:rPr>
                <w:rFonts w:ascii="CIDFont+F2" w:hAnsi="CIDFont+F2"/>
                <w:szCs w:val="20"/>
              </w:rPr>
            </w:pPr>
            <w:r>
              <w:rPr>
                <w:rFonts w:cs="Arial"/>
                <w:bCs/>
                <w:color w:val="303030"/>
              </w:rPr>
              <w:t>P</w:t>
            </w:r>
            <w:r w:rsidRPr="007F485D">
              <w:rPr>
                <w:rFonts w:cs="Arial"/>
                <w:bCs/>
                <w:color w:val="303030"/>
              </w:rPr>
              <w:t>řipojení laserové tiskárny (tisk alarmů i trendů)</w:t>
            </w:r>
          </w:p>
        </w:tc>
        <w:tc>
          <w:tcPr>
            <w:tcW w:w="1276" w:type="dxa"/>
            <w:shd w:val="clear" w:color="auto" w:fill="auto"/>
          </w:tcPr>
          <w:p w14:paraId="04066BF2"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567C982"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444363" w14:paraId="74776DA5" w14:textId="77777777">
        <w:tc>
          <w:tcPr>
            <w:tcW w:w="4536" w:type="dxa"/>
            <w:shd w:val="clear" w:color="auto" w:fill="auto"/>
          </w:tcPr>
          <w:p w14:paraId="3DD8A8C1" w14:textId="1561AEC4" w:rsidR="00444363" w:rsidRDefault="009F24FB">
            <w:pPr>
              <w:rPr>
                <w:rFonts w:ascii="CIDFont+F2" w:hAnsi="CIDFont+F2"/>
                <w:szCs w:val="20"/>
              </w:rPr>
            </w:pPr>
            <w:r>
              <w:rPr>
                <w:rFonts w:cs="Arial"/>
                <w:bCs/>
                <w:color w:val="303030"/>
              </w:rPr>
              <w:t>M</w:t>
            </w:r>
            <w:r w:rsidRPr="007F485D">
              <w:rPr>
                <w:rFonts w:cs="Arial"/>
                <w:bCs/>
                <w:color w:val="303030"/>
              </w:rPr>
              <w:t>ožnost zapisovače</w:t>
            </w:r>
          </w:p>
        </w:tc>
        <w:tc>
          <w:tcPr>
            <w:tcW w:w="1276" w:type="dxa"/>
            <w:shd w:val="clear" w:color="auto" w:fill="auto"/>
          </w:tcPr>
          <w:p w14:paraId="3BCEBEBE"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5785592"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444363" w14:paraId="4EF16F9C" w14:textId="77777777">
        <w:tc>
          <w:tcPr>
            <w:tcW w:w="4536" w:type="dxa"/>
            <w:shd w:val="clear" w:color="auto" w:fill="auto"/>
          </w:tcPr>
          <w:p w14:paraId="24B64835" w14:textId="18EF6877" w:rsidR="00444363" w:rsidRDefault="00685F5C">
            <w:pPr>
              <w:rPr>
                <w:rFonts w:ascii="CIDFont+F2" w:hAnsi="CIDFont+F2"/>
                <w:szCs w:val="20"/>
              </w:rPr>
            </w:pPr>
            <w:r>
              <w:rPr>
                <w:rFonts w:cs="Arial"/>
                <w:bCs/>
                <w:color w:val="303030"/>
              </w:rPr>
              <w:t xml:space="preserve">Součástí dodávky je </w:t>
            </w:r>
            <w:r w:rsidR="00050145">
              <w:rPr>
                <w:rFonts w:cs="Arial"/>
                <w:bCs/>
                <w:color w:val="303030"/>
              </w:rPr>
              <w:t xml:space="preserve">záložní zdroj </w:t>
            </w:r>
            <w:r w:rsidR="009F24FB" w:rsidRPr="007F485D">
              <w:rPr>
                <w:rFonts w:cs="Arial"/>
                <w:bCs/>
                <w:color w:val="303030"/>
              </w:rPr>
              <w:t>UPS</w:t>
            </w:r>
          </w:p>
        </w:tc>
        <w:tc>
          <w:tcPr>
            <w:tcW w:w="1276" w:type="dxa"/>
            <w:shd w:val="clear" w:color="auto" w:fill="auto"/>
          </w:tcPr>
          <w:p w14:paraId="7FFCD711"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1D3A1C3"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444363" w14:paraId="4C318BD2" w14:textId="77777777">
        <w:tc>
          <w:tcPr>
            <w:tcW w:w="4536" w:type="dxa"/>
            <w:shd w:val="clear" w:color="auto" w:fill="auto"/>
          </w:tcPr>
          <w:p w14:paraId="1F538F3D" w14:textId="37D6A6DB" w:rsidR="00444363" w:rsidRDefault="00712086">
            <w:pPr>
              <w:rPr>
                <w:rFonts w:ascii="CIDFont+F2" w:hAnsi="CIDFont+F2"/>
                <w:szCs w:val="20"/>
              </w:rPr>
            </w:pPr>
            <w:r>
              <w:rPr>
                <w:rFonts w:cs="Arial"/>
                <w:bCs/>
                <w:color w:val="303030"/>
              </w:rPr>
              <w:t>Možnost z</w:t>
            </w:r>
            <w:r w:rsidR="009F24FB" w:rsidRPr="007F485D">
              <w:rPr>
                <w:rFonts w:cs="Arial"/>
                <w:bCs/>
                <w:color w:val="303030"/>
              </w:rPr>
              <w:t>apojení do NIS protokolem HL7</w:t>
            </w:r>
          </w:p>
        </w:tc>
        <w:tc>
          <w:tcPr>
            <w:tcW w:w="1276" w:type="dxa"/>
            <w:shd w:val="clear" w:color="auto" w:fill="auto"/>
          </w:tcPr>
          <w:p w14:paraId="63AAC949"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9F8E337" w14:textId="77777777" w:rsidR="00444363" w:rsidRDefault="00685F5C">
            <w:pPr>
              <w:jc w:val="center"/>
              <w:rPr>
                <w:rFonts w:ascii="Calibri" w:hAnsi="Calibri" w:cs="Calibri"/>
                <w:color w:val="FF0000"/>
                <w:szCs w:val="20"/>
              </w:rPr>
            </w:pPr>
            <w:r>
              <w:rPr>
                <w:rFonts w:ascii="Calibri" w:hAnsi="Calibri" w:cs="Calibri"/>
                <w:color w:val="FF0000"/>
                <w:szCs w:val="20"/>
              </w:rPr>
              <w:t>(doplní dodavatel)</w:t>
            </w:r>
          </w:p>
        </w:tc>
      </w:tr>
      <w:tr w:rsidR="009F24FB" w14:paraId="6CB1FC13" w14:textId="77777777">
        <w:tc>
          <w:tcPr>
            <w:tcW w:w="4536" w:type="dxa"/>
            <w:shd w:val="clear" w:color="auto" w:fill="auto"/>
          </w:tcPr>
          <w:p w14:paraId="03205992" w14:textId="171DB68B" w:rsidR="009F24FB" w:rsidRPr="007F485D" w:rsidRDefault="00712086" w:rsidP="009F24FB">
            <w:pPr>
              <w:jc w:val="both"/>
              <w:rPr>
                <w:rFonts w:cs="Arial"/>
                <w:bCs/>
                <w:color w:val="303030"/>
              </w:rPr>
            </w:pPr>
            <w:r>
              <w:rPr>
                <w:rFonts w:cs="Arial"/>
                <w:bCs/>
                <w:color w:val="303030"/>
              </w:rPr>
              <w:t>Možnost t</w:t>
            </w:r>
            <w:r w:rsidR="009F24FB">
              <w:rPr>
                <w:rFonts w:cs="Arial"/>
                <w:bCs/>
                <w:color w:val="303030"/>
              </w:rPr>
              <w:t>elemetrick</w:t>
            </w:r>
            <w:r>
              <w:rPr>
                <w:rFonts w:cs="Arial"/>
                <w:bCs/>
                <w:color w:val="303030"/>
              </w:rPr>
              <w:t>ého</w:t>
            </w:r>
            <w:r w:rsidR="009F24FB">
              <w:rPr>
                <w:rFonts w:cs="Arial"/>
                <w:bCs/>
                <w:color w:val="303030"/>
              </w:rPr>
              <w:t xml:space="preserve"> i Wi-Fi přenos</w:t>
            </w:r>
            <w:r>
              <w:rPr>
                <w:rFonts w:cs="Arial"/>
                <w:bCs/>
                <w:color w:val="303030"/>
              </w:rPr>
              <w:t>u</w:t>
            </w:r>
          </w:p>
          <w:p w14:paraId="791BF6D4" w14:textId="77777777" w:rsidR="009F24FB" w:rsidRDefault="009F24FB" w:rsidP="009F24FB">
            <w:pPr>
              <w:rPr>
                <w:rFonts w:cs="Arial"/>
                <w:bCs/>
                <w:color w:val="303030"/>
              </w:rPr>
            </w:pPr>
          </w:p>
        </w:tc>
        <w:tc>
          <w:tcPr>
            <w:tcW w:w="1276" w:type="dxa"/>
            <w:shd w:val="clear" w:color="auto" w:fill="auto"/>
          </w:tcPr>
          <w:p w14:paraId="40D90D0A" w14:textId="65B92764" w:rsidR="009F24FB" w:rsidRDefault="009F24FB" w:rsidP="009F24F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1D6135F" w14:textId="0B290B70" w:rsidR="009F24FB" w:rsidRDefault="009F24FB" w:rsidP="009F24FB">
            <w:pPr>
              <w:jc w:val="center"/>
              <w:rPr>
                <w:rFonts w:ascii="Calibri" w:hAnsi="Calibri" w:cs="Calibri"/>
                <w:color w:val="FF0000"/>
                <w:szCs w:val="20"/>
              </w:rPr>
            </w:pPr>
            <w:r>
              <w:rPr>
                <w:rFonts w:ascii="Calibri" w:hAnsi="Calibri" w:cs="Calibri"/>
                <w:color w:val="FF0000"/>
                <w:szCs w:val="20"/>
              </w:rPr>
              <w:t>(doplní dodavatel)</w:t>
            </w:r>
          </w:p>
        </w:tc>
      </w:tr>
    </w:tbl>
    <w:p w14:paraId="23CDE523" w14:textId="77777777" w:rsidR="00444363" w:rsidRDefault="00685F5C">
      <w:pPr>
        <w:rPr>
          <w:lang w:eastAsia="en-US"/>
        </w:rPr>
      </w:pPr>
      <w:r>
        <w:rPr>
          <w:lang w:eastAsia="en-US"/>
        </w:rPr>
        <w:t>¨</w:t>
      </w:r>
    </w:p>
    <w:p w14:paraId="2CDC2E22" w14:textId="77777777" w:rsidR="00444363" w:rsidRDefault="00685F5C">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xml:space="preserve"> mimo číselné parametry uvedené jako min. nebo max.</w:t>
      </w:r>
    </w:p>
    <w:p w14:paraId="15E28D98" w14:textId="3387623E" w:rsidR="00444363" w:rsidRDefault="00444363">
      <w:pPr>
        <w:rPr>
          <w:lang w:eastAsia="en-US"/>
        </w:rPr>
      </w:pPr>
    </w:p>
    <w:p w14:paraId="6BD0A329" w14:textId="3E105667" w:rsidR="00050145" w:rsidRDefault="00050145">
      <w:pPr>
        <w:rPr>
          <w:lang w:eastAsia="en-US"/>
        </w:rPr>
      </w:pPr>
    </w:p>
    <w:p w14:paraId="13CF86A9" w14:textId="77777777" w:rsidR="00050145" w:rsidRDefault="00050145">
      <w:pPr>
        <w:rPr>
          <w:lang w:eastAsia="en-US"/>
        </w:rPr>
      </w:pPr>
    </w:p>
    <w:tbl>
      <w:tblPr>
        <w:tblStyle w:val="Mkatabulky"/>
        <w:tblW w:w="9639" w:type="dxa"/>
        <w:jc w:val="center"/>
        <w:tblLook w:val="04A0" w:firstRow="1" w:lastRow="0" w:firstColumn="1" w:lastColumn="0" w:noHBand="0" w:noVBand="1"/>
      </w:tblPr>
      <w:tblGrid>
        <w:gridCol w:w="7797"/>
        <w:gridCol w:w="1842"/>
      </w:tblGrid>
      <w:tr w:rsidR="00444363" w14:paraId="72324CDF" w14:textId="77777777" w:rsidTr="00C96F3A">
        <w:trPr>
          <w:tblHeader/>
          <w:jc w:val="center"/>
        </w:trPr>
        <w:tc>
          <w:tcPr>
            <w:tcW w:w="7797" w:type="dxa"/>
            <w:shd w:val="clear" w:color="auto" w:fill="F7CAAC" w:themeFill="accent2" w:themeFillTint="66"/>
          </w:tcPr>
          <w:p w14:paraId="35A0ADB6" w14:textId="77777777" w:rsidR="00444363" w:rsidRDefault="00444363">
            <w:pPr>
              <w:pStyle w:val="Nadpis6"/>
              <w:suppressAutoHyphens w:val="0"/>
              <w:jc w:val="center"/>
              <w:rPr>
                <w:rFonts w:eastAsia="Times New Roman" w:cs="Times New Roman"/>
                <w:lang w:eastAsia="cs-CZ"/>
              </w:rPr>
            </w:pPr>
          </w:p>
          <w:p w14:paraId="7034DE94" w14:textId="77777777" w:rsidR="00444363" w:rsidRDefault="00685F5C">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374BCE33" w14:textId="77777777" w:rsidR="00444363" w:rsidRDefault="00685F5C">
            <w:pPr>
              <w:jc w:val="center"/>
              <w:rPr>
                <w:rFonts w:ascii="Calibri" w:hAnsi="Calibri"/>
                <w:b/>
                <w:sz w:val="22"/>
                <w:szCs w:val="22"/>
              </w:rPr>
            </w:pPr>
            <w:r>
              <w:rPr>
                <w:rFonts w:ascii="Calibri" w:hAnsi="Calibri"/>
                <w:b/>
                <w:sz w:val="22"/>
                <w:szCs w:val="22"/>
              </w:rPr>
              <w:t>Splnění požadavku ANO/NE</w:t>
            </w:r>
          </w:p>
        </w:tc>
      </w:tr>
      <w:tr w:rsidR="00444363" w14:paraId="6BD5B452" w14:textId="77777777" w:rsidTr="00C96F3A">
        <w:trPr>
          <w:jc w:val="center"/>
        </w:trPr>
        <w:tc>
          <w:tcPr>
            <w:tcW w:w="7797" w:type="dxa"/>
            <w:shd w:val="clear" w:color="auto" w:fill="auto"/>
            <w:vAlign w:val="center"/>
          </w:tcPr>
          <w:p w14:paraId="0EBBF8C2" w14:textId="77777777" w:rsidR="00444363" w:rsidRDefault="00685F5C">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5C42D3C3" w14:textId="77777777" w:rsidR="00444363" w:rsidRDefault="00685F5C">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0AC2BCE8" w14:textId="77777777" w:rsidR="00444363" w:rsidRDefault="00685F5C">
            <w:pPr>
              <w:jc w:val="center"/>
            </w:pPr>
            <w:r>
              <w:rPr>
                <w:rFonts w:ascii="Calibri" w:hAnsi="Calibri" w:cs="Calibri"/>
                <w:color w:val="FF0000"/>
                <w:szCs w:val="20"/>
              </w:rPr>
              <w:t>(doplní dodavatel)</w:t>
            </w:r>
          </w:p>
        </w:tc>
      </w:tr>
      <w:tr w:rsidR="00444363" w14:paraId="7A33D988" w14:textId="77777777" w:rsidTr="00C96F3A">
        <w:trPr>
          <w:jc w:val="center"/>
        </w:trPr>
        <w:tc>
          <w:tcPr>
            <w:tcW w:w="7797" w:type="dxa"/>
            <w:shd w:val="clear" w:color="auto" w:fill="auto"/>
            <w:vAlign w:val="center"/>
          </w:tcPr>
          <w:p w14:paraId="007395CB" w14:textId="77777777" w:rsidR="00444363" w:rsidRDefault="00685F5C">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6D4644B7" w14:textId="77777777" w:rsidR="00444363" w:rsidRDefault="00685F5C">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3BC7149F" w14:textId="77777777" w:rsidR="00444363" w:rsidRDefault="00685F5C">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5F6EEB9B" w14:textId="77777777" w:rsidR="00444363" w:rsidRDefault="00685F5C">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3D517CF7" w14:textId="77777777" w:rsidR="00444363" w:rsidRDefault="00685F5C">
            <w:pPr>
              <w:jc w:val="center"/>
            </w:pPr>
            <w:r>
              <w:rPr>
                <w:rFonts w:ascii="Calibri" w:hAnsi="Calibri" w:cs="Calibri"/>
                <w:color w:val="FF0000"/>
                <w:szCs w:val="20"/>
              </w:rPr>
              <w:t>(doplní dodavatel)</w:t>
            </w:r>
          </w:p>
        </w:tc>
      </w:tr>
    </w:tbl>
    <w:p w14:paraId="322D3363" w14:textId="77777777" w:rsidR="00444363" w:rsidRDefault="00444363">
      <w:pPr>
        <w:rPr>
          <w:lang w:eastAsia="en-US"/>
        </w:rPr>
      </w:pPr>
    </w:p>
    <w:p w14:paraId="0B1935E9" w14:textId="77777777" w:rsidR="00444363" w:rsidRDefault="00444363">
      <w:pPr>
        <w:rPr>
          <w:lang w:eastAsia="en-US"/>
        </w:rPr>
      </w:pPr>
    </w:p>
    <w:p w14:paraId="6135D00F" w14:textId="77777777" w:rsidR="00444363" w:rsidRDefault="00444363">
      <w:pPr>
        <w:rPr>
          <w:lang w:eastAsia="en-US"/>
        </w:rPr>
      </w:pPr>
    </w:p>
    <w:tbl>
      <w:tblPr>
        <w:tblStyle w:val="Mkatabulky"/>
        <w:tblW w:w="9639" w:type="dxa"/>
        <w:jc w:val="center"/>
        <w:tblLook w:val="04A0" w:firstRow="1" w:lastRow="0" w:firstColumn="1" w:lastColumn="0" w:noHBand="0" w:noVBand="1"/>
      </w:tblPr>
      <w:tblGrid>
        <w:gridCol w:w="7797"/>
        <w:gridCol w:w="1842"/>
      </w:tblGrid>
      <w:tr w:rsidR="00444363" w14:paraId="512BD6EA" w14:textId="77777777">
        <w:trPr>
          <w:tblHeader/>
          <w:jc w:val="center"/>
        </w:trPr>
        <w:tc>
          <w:tcPr>
            <w:tcW w:w="7796" w:type="dxa"/>
            <w:shd w:val="clear" w:color="auto" w:fill="F7CAAC" w:themeFill="accent2" w:themeFillTint="66"/>
          </w:tcPr>
          <w:p w14:paraId="687BB3ED" w14:textId="77777777" w:rsidR="00444363" w:rsidRDefault="00444363">
            <w:pPr>
              <w:pStyle w:val="Nadpis6"/>
              <w:suppressAutoHyphens w:val="0"/>
              <w:jc w:val="center"/>
              <w:rPr>
                <w:rFonts w:eastAsia="Times New Roman" w:cs="Times New Roman"/>
                <w:lang w:eastAsia="cs-CZ"/>
              </w:rPr>
            </w:pPr>
          </w:p>
          <w:p w14:paraId="6CB27B30" w14:textId="77777777" w:rsidR="00444363" w:rsidRDefault="00685F5C">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shd w:val="clear" w:color="auto" w:fill="F7CAAC" w:themeFill="accent2" w:themeFillTint="66"/>
          </w:tcPr>
          <w:p w14:paraId="162CD674" w14:textId="77777777" w:rsidR="00444363" w:rsidRDefault="00685F5C">
            <w:pPr>
              <w:jc w:val="center"/>
              <w:rPr>
                <w:rFonts w:ascii="Calibri" w:hAnsi="Calibri"/>
                <w:b/>
                <w:sz w:val="22"/>
                <w:szCs w:val="22"/>
              </w:rPr>
            </w:pPr>
            <w:r>
              <w:rPr>
                <w:rFonts w:ascii="Calibri" w:hAnsi="Calibri"/>
                <w:b/>
                <w:sz w:val="22"/>
                <w:szCs w:val="22"/>
              </w:rPr>
              <w:t>Splnění požadavku ANO/NE</w:t>
            </w:r>
          </w:p>
        </w:tc>
      </w:tr>
      <w:tr w:rsidR="00444363" w14:paraId="0DB3969C" w14:textId="77777777">
        <w:trPr>
          <w:jc w:val="center"/>
        </w:trPr>
        <w:tc>
          <w:tcPr>
            <w:tcW w:w="7796" w:type="dxa"/>
            <w:shd w:val="clear" w:color="auto" w:fill="auto"/>
            <w:vAlign w:val="center"/>
          </w:tcPr>
          <w:p w14:paraId="19E0A062" w14:textId="77777777" w:rsidR="00444363" w:rsidRDefault="00685F5C">
            <w:pPr>
              <w:rPr>
                <w:rFonts w:ascii="Calibri" w:hAnsi="Calibri" w:cs="Calibri"/>
                <w:sz w:val="22"/>
                <w:szCs w:val="22"/>
              </w:rPr>
            </w:pPr>
            <w:r>
              <w:rPr>
                <w:rFonts w:ascii="Calibri" w:hAnsi="Calibri" w:cs="Calibri"/>
                <w:sz w:val="22"/>
                <w:szCs w:val="22"/>
              </w:rPr>
              <w:t xml:space="preserve">Dodavatel bude bez výhradně akceptovat podmínky </w:t>
            </w:r>
            <w:proofErr w:type="spellStart"/>
            <w:r>
              <w:rPr>
                <w:rFonts w:ascii="Calibri" w:hAnsi="Calibri" w:cs="Calibri"/>
                <w:sz w:val="22"/>
                <w:szCs w:val="22"/>
              </w:rPr>
              <w:t>Cyber</w:t>
            </w:r>
            <w:proofErr w:type="spellEnd"/>
            <w:r>
              <w:rPr>
                <w:rFonts w:ascii="Calibri" w:hAnsi="Calibri" w:cs="Calibri"/>
                <w:sz w:val="22"/>
                <w:szCs w:val="22"/>
              </w:rPr>
              <w:t xml:space="preserve"> </w:t>
            </w:r>
            <w:proofErr w:type="spellStart"/>
            <w:r>
              <w:rPr>
                <w:rFonts w:ascii="Calibri" w:hAnsi="Calibri" w:cs="Calibri"/>
                <w:sz w:val="22"/>
                <w:szCs w:val="22"/>
              </w:rPr>
              <w:t>Security</w:t>
            </w:r>
            <w:proofErr w:type="spellEnd"/>
            <w:r>
              <w:rPr>
                <w:rFonts w:ascii="Calibri" w:hAnsi="Calibri" w:cs="Calibri"/>
                <w:sz w:val="22"/>
                <w:szCs w:val="22"/>
              </w:rPr>
              <w:t xml:space="preserve"> NEMPK a.s.</w:t>
            </w:r>
          </w:p>
        </w:tc>
        <w:tc>
          <w:tcPr>
            <w:tcW w:w="1842" w:type="dxa"/>
            <w:shd w:val="clear" w:color="auto" w:fill="auto"/>
          </w:tcPr>
          <w:p w14:paraId="59758D1E" w14:textId="77777777" w:rsidR="00444363" w:rsidRDefault="00685F5C">
            <w:r>
              <w:rPr>
                <w:rFonts w:ascii="Calibri" w:hAnsi="Calibri" w:cs="Calibri"/>
                <w:color w:val="FF0000"/>
                <w:szCs w:val="20"/>
              </w:rPr>
              <w:t>(doplní dodavatel)</w:t>
            </w:r>
          </w:p>
        </w:tc>
      </w:tr>
      <w:tr w:rsidR="00444363" w14:paraId="35B21979" w14:textId="77777777">
        <w:trPr>
          <w:jc w:val="center"/>
        </w:trPr>
        <w:tc>
          <w:tcPr>
            <w:tcW w:w="7796" w:type="dxa"/>
            <w:shd w:val="clear" w:color="auto" w:fill="auto"/>
            <w:vAlign w:val="center"/>
          </w:tcPr>
          <w:p w14:paraId="3DA5A8ED" w14:textId="77777777" w:rsidR="00444363" w:rsidRDefault="00685F5C">
            <w:pPr>
              <w:rPr>
                <w:rFonts w:ascii="Calibri" w:hAnsi="Calibri" w:cs="Calibri"/>
                <w:sz w:val="22"/>
                <w:szCs w:val="22"/>
              </w:rPr>
            </w:pPr>
            <w:r>
              <w:rPr>
                <w:rFonts w:ascii="Calibri" w:hAnsi="Calibri" w:cs="Calibri"/>
                <w:sz w:val="22"/>
                <w:szCs w:val="22"/>
              </w:rPr>
              <w:t xml:space="preserve">Kompletní licenční model (včetně DICOM, </w:t>
            </w:r>
            <w:proofErr w:type="gramStart"/>
            <w:r>
              <w:rPr>
                <w:rFonts w:ascii="Calibri" w:hAnsi="Calibri" w:cs="Calibri"/>
                <w:sz w:val="22"/>
                <w:szCs w:val="22"/>
              </w:rPr>
              <w:t>HL7,</w:t>
            </w:r>
            <w:proofErr w:type="gramEnd"/>
            <w:r>
              <w:rPr>
                <w:rFonts w:ascii="Calibri" w:hAnsi="Calibri" w:cs="Calibri"/>
                <w:sz w:val="22"/>
                <w:szCs w:val="22"/>
              </w:rPr>
              <w:t xml:space="preserve"> atd.)</w:t>
            </w:r>
          </w:p>
        </w:tc>
        <w:tc>
          <w:tcPr>
            <w:tcW w:w="1842" w:type="dxa"/>
            <w:shd w:val="clear" w:color="auto" w:fill="auto"/>
          </w:tcPr>
          <w:p w14:paraId="174E662A" w14:textId="77777777" w:rsidR="00444363" w:rsidRDefault="00685F5C">
            <w:r>
              <w:rPr>
                <w:rFonts w:ascii="Calibri" w:hAnsi="Calibri" w:cs="Calibri"/>
                <w:color w:val="FF0000"/>
                <w:szCs w:val="20"/>
              </w:rPr>
              <w:t>(doplní dodavatel)</w:t>
            </w:r>
          </w:p>
        </w:tc>
      </w:tr>
      <w:tr w:rsidR="00444363" w14:paraId="7C3B9DBD" w14:textId="77777777">
        <w:trPr>
          <w:jc w:val="center"/>
        </w:trPr>
        <w:tc>
          <w:tcPr>
            <w:tcW w:w="7796" w:type="dxa"/>
            <w:shd w:val="clear" w:color="auto" w:fill="auto"/>
            <w:vAlign w:val="center"/>
          </w:tcPr>
          <w:p w14:paraId="0C8803FD" w14:textId="77777777" w:rsidR="00444363" w:rsidRDefault="00685F5C">
            <w:pPr>
              <w:rPr>
                <w:rFonts w:ascii="Calibri" w:hAnsi="Calibri" w:cs="Calibri"/>
                <w:sz w:val="22"/>
                <w:szCs w:val="22"/>
              </w:rPr>
            </w:pPr>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590DA9E5" w14:textId="77777777" w:rsidR="00444363" w:rsidRDefault="00685F5C">
            <w:r>
              <w:rPr>
                <w:rFonts w:ascii="Calibri" w:hAnsi="Calibri" w:cs="Calibri"/>
                <w:color w:val="FF0000"/>
                <w:szCs w:val="20"/>
              </w:rPr>
              <w:t>(doplní dodavatel)</w:t>
            </w:r>
          </w:p>
        </w:tc>
      </w:tr>
      <w:tr w:rsidR="00444363" w14:paraId="3E0580BC" w14:textId="77777777">
        <w:trPr>
          <w:jc w:val="center"/>
        </w:trPr>
        <w:tc>
          <w:tcPr>
            <w:tcW w:w="7796" w:type="dxa"/>
            <w:shd w:val="clear" w:color="auto" w:fill="auto"/>
            <w:vAlign w:val="center"/>
          </w:tcPr>
          <w:p w14:paraId="161F5CEA" w14:textId="77777777" w:rsidR="00444363" w:rsidRDefault="00685F5C">
            <w:pPr>
              <w:rPr>
                <w:rFonts w:ascii="Calibri" w:hAnsi="Calibri" w:cs="Calibri"/>
                <w:sz w:val="22"/>
                <w:szCs w:val="22"/>
              </w:rPr>
            </w:pPr>
            <w:r>
              <w:rPr>
                <w:rFonts w:ascii="Calibri" w:hAnsi="Calibri" w:cs="Calibri"/>
                <w:sz w:val="22"/>
                <w:szCs w:val="22"/>
              </w:rPr>
              <w:t xml:space="preserve">OS Microsoft Windows 10 Professional / </w:t>
            </w:r>
            <w:proofErr w:type="spellStart"/>
            <w:r>
              <w:rPr>
                <w:rFonts w:ascii="Calibri" w:hAnsi="Calibri" w:cs="Calibri"/>
                <w:sz w:val="22"/>
                <w:szCs w:val="22"/>
              </w:rPr>
              <w:t>Enterprise</w:t>
            </w:r>
            <w:proofErr w:type="spellEnd"/>
            <w:r>
              <w:rPr>
                <w:rFonts w:ascii="Calibri" w:hAnsi="Calibri" w:cs="Calibri"/>
                <w:sz w:val="22"/>
                <w:szCs w:val="22"/>
              </w:rPr>
              <w:t xml:space="preserve"> CZ, </w:t>
            </w:r>
            <w:proofErr w:type="gramStart"/>
            <w:r>
              <w:rPr>
                <w:rFonts w:ascii="Calibri" w:hAnsi="Calibri" w:cs="Calibri"/>
                <w:sz w:val="22"/>
                <w:szCs w:val="22"/>
              </w:rPr>
              <w:t>64 .</w:t>
            </w:r>
            <w:proofErr w:type="gramEnd"/>
            <w:r>
              <w:rPr>
                <w:rFonts w:ascii="Calibri" w:hAnsi="Calibri" w:cs="Calibri"/>
                <w:sz w:val="22"/>
                <w:szCs w:val="22"/>
              </w:rPr>
              <w:t xml:space="preserve"> Současně musí být licence správně uvedena na faktuře, pro prokázání správného nabytí licence</w:t>
            </w:r>
          </w:p>
        </w:tc>
        <w:tc>
          <w:tcPr>
            <w:tcW w:w="1842" w:type="dxa"/>
            <w:shd w:val="clear" w:color="auto" w:fill="auto"/>
          </w:tcPr>
          <w:p w14:paraId="4C3C3D39" w14:textId="77777777" w:rsidR="00444363" w:rsidRDefault="00685F5C">
            <w:r>
              <w:rPr>
                <w:rFonts w:ascii="Calibri" w:hAnsi="Calibri" w:cs="Calibri"/>
                <w:color w:val="FF0000"/>
                <w:szCs w:val="20"/>
              </w:rPr>
              <w:t>(doplní dodavatel)</w:t>
            </w:r>
          </w:p>
        </w:tc>
      </w:tr>
      <w:tr w:rsidR="00444363" w14:paraId="6948CCCF" w14:textId="77777777">
        <w:trPr>
          <w:jc w:val="center"/>
        </w:trPr>
        <w:tc>
          <w:tcPr>
            <w:tcW w:w="7796" w:type="dxa"/>
            <w:shd w:val="clear" w:color="auto" w:fill="auto"/>
            <w:vAlign w:val="center"/>
          </w:tcPr>
          <w:p w14:paraId="74287BA5" w14:textId="77777777" w:rsidR="00444363" w:rsidRDefault="00685F5C">
            <w:pPr>
              <w:rPr>
                <w:rFonts w:ascii="Calibri" w:hAnsi="Calibri" w:cs="Calibri"/>
                <w:sz w:val="22"/>
                <w:szCs w:val="22"/>
              </w:rPr>
            </w:pPr>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501C507E" w14:textId="77777777" w:rsidR="00444363" w:rsidRDefault="00685F5C">
            <w:r>
              <w:rPr>
                <w:rFonts w:ascii="Calibri" w:hAnsi="Calibri" w:cs="Calibri"/>
                <w:color w:val="FF0000"/>
                <w:szCs w:val="20"/>
              </w:rPr>
              <w:t>(doplní dodavatel)</w:t>
            </w:r>
          </w:p>
        </w:tc>
      </w:tr>
      <w:tr w:rsidR="00444363" w14:paraId="26D7E0EA" w14:textId="77777777">
        <w:trPr>
          <w:trHeight w:val="408"/>
          <w:jc w:val="center"/>
        </w:trPr>
        <w:tc>
          <w:tcPr>
            <w:tcW w:w="7796" w:type="dxa"/>
            <w:shd w:val="clear" w:color="auto" w:fill="auto"/>
            <w:vAlign w:val="center"/>
          </w:tcPr>
          <w:p w14:paraId="28E615A4" w14:textId="77777777" w:rsidR="00444363" w:rsidRDefault="00685F5C">
            <w:pPr>
              <w:rPr>
                <w:rFonts w:ascii="Calibri" w:hAnsi="Calibri" w:cs="Calibri"/>
                <w:sz w:val="22"/>
                <w:szCs w:val="22"/>
              </w:rPr>
            </w:pPr>
            <w:r>
              <w:rPr>
                <w:rFonts w:ascii="Calibri" w:hAnsi="Calibri" w:cs="Calibri"/>
                <w:sz w:val="22"/>
                <w:szCs w:val="22"/>
              </w:rPr>
              <w:t>Komunikační porty pro sítovou komunikaci</w:t>
            </w:r>
          </w:p>
        </w:tc>
        <w:tc>
          <w:tcPr>
            <w:tcW w:w="1842" w:type="dxa"/>
            <w:shd w:val="clear" w:color="auto" w:fill="auto"/>
          </w:tcPr>
          <w:p w14:paraId="1DD8F265" w14:textId="77777777" w:rsidR="00444363" w:rsidRDefault="00685F5C">
            <w:r>
              <w:rPr>
                <w:rFonts w:ascii="Calibri" w:hAnsi="Calibri" w:cs="Calibri"/>
                <w:color w:val="FF0000"/>
                <w:szCs w:val="20"/>
              </w:rPr>
              <w:t>(doplní dodavatel)</w:t>
            </w:r>
          </w:p>
        </w:tc>
      </w:tr>
      <w:tr w:rsidR="00444363" w14:paraId="2F3B7D0D" w14:textId="77777777">
        <w:trPr>
          <w:trHeight w:val="677"/>
          <w:jc w:val="center"/>
        </w:trPr>
        <w:tc>
          <w:tcPr>
            <w:tcW w:w="7796" w:type="dxa"/>
            <w:shd w:val="clear" w:color="auto" w:fill="auto"/>
            <w:vAlign w:val="center"/>
          </w:tcPr>
          <w:p w14:paraId="42DC2AC7" w14:textId="77777777" w:rsidR="00444363" w:rsidRDefault="00685F5C">
            <w:pPr>
              <w:rPr>
                <w:rFonts w:ascii="Calibri" w:hAnsi="Calibri" w:cs="Calibri"/>
                <w:sz w:val="22"/>
                <w:szCs w:val="22"/>
              </w:rPr>
            </w:pPr>
            <w:r>
              <w:rPr>
                <w:rFonts w:ascii="Calibri" w:hAnsi="Calibri" w:cs="Calibri"/>
                <w:sz w:val="22"/>
                <w:szCs w:val="22"/>
              </w:rPr>
              <w:t>licence na komunikační protokol s NIS / PACS je součástí dodávky HL7, GDT nebo DICOM</w:t>
            </w:r>
          </w:p>
        </w:tc>
        <w:tc>
          <w:tcPr>
            <w:tcW w:w="1842" w:type="dxa"/>
            <w:shd w:val="clear" w:color="auto" w:fill="auto"/>
          </w:tcPr>
          <w:p w14:paraId="1361EFDC" w14:textId="77777777" w:rsidR="00444363" w:rsidRDefault="00685F5C">
            <w:r>
              <w:rPr>
                <w:rFonts w:ascii="Calibri" w:hAnsi="Calibri" w:cs="Calibri"/>
                <w:color w:val="FF0000"/>
                <w:szCs w:val="20"/>
              </w:rPr>
              <w:t>(doplní dodavatel)</w:t>
            </w:r>
          </w:p>
        </w:tc>
      </w:tr>
    </w:tbl>
    <w:p w14:paraId="1839230F" w14:textId="3A2C6FFA" w:rsidR="00444363" w:rsidRDefault="00444363">
      <w:pPr>
        <w:pStyle w:val="Nadpis2"/>
        <w:spacing w:before="240"/>
      </w:pPr>
    </w:p>
    <w:p w14:paraId="3CCDA27A" w14:textId="77777777" w:rsidR="008A1D68" w:rsidRPr="004C1CDE" w:rsidRDefault="008A1D68" w:rsidP="008A1D68">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7DEF80A" w14:textId="77777777" w:rsidR="008A1D68" w:rsidRPr="00521492" w:rsidRDefault="008A1D68" w:rsidP="008A1D68">
      <w:pPr>
        <w:rPr>
          <w:lang w:eastAsia="en-US"/>
        </w:rPr>
      </w:pPr>
    </w:p>
    <w:p w14:paraId="7FDE69AD" w14:textId="77777777" w:rsidR="008A1D68" w:rsidRDefault="008A1D68" w:rsidP="008A1D68">
      <w:pPr>
        <w:rPr>
          <w:lang w:eastAsia="en-US"/>
        </w:rPr>
      </w:pPr>
      <w:r w:rsidRPr="00521492">
        <w:rPr>
          <w:lang w:eastAsia="en-US"/>
        </w:rPr>
        <w:t xml:space="preserve">DODAVATEL MÁ POVINNOST VYPLNIT SPLNĚNÍ POŽADAVKU V TABULCE ANO/NE. </w:t>
      </w:r>
    </w:p>
    <w:p w14:paraId="12890E15" w14:textId="77777777" w:rsidR="008A1D68" w:rsidRDefault="008A1D68" w:rsidP="008A1D68">
      <w:pPr>
        <w:rPr>
          <w:lang w:eastAsia="en-US"/>
        </w:rPr>
      </w:pPr>
      <w:r w:rsidRPr="00521492">
        <w:rPr>
          <w:lang w:eastAsia="en-US"/>
        </w:rPr>
        <w:t>SPNĚNÍ UVEDENÝCH POŽADAVKŮ POŽADUJE ZADAVATEL V RÁMCI DODÁVKY PŘEDMĚTU PLNĚNÍ.</w:t>
      </w:r>
    </w:p>
    <w:p w14:paraId="2EEDF566" w14:textId="77777777" w:rsidR="008A1D68" w:rsidRDefault="008A1D68" w:rsidP="008A1D68"/>
    <w:p w14:paraId="79EC259D" w14:textId="77777777" w:rsidR="008A1D68" w:rsidRDefault="008A1D68" w:rsidP="008A1D68"/>
    <w:tbl>
      <w:tblPr>
        <w:tblStyle w:val="Mkatabulky"/>
        <w:tblW w:w="9639" w:type="dxa"/>
        <w:jc w:val="center"/>
        <w:tblLook w:val="04A0" w:firstRow="1" w:lastRow="0" w:firstColumn="1" w:lastColumn="0" w:noHBand="0" w:noVBand="1"/>
      </w:tblPr>
      <w:tblGrid>
        <w:gridCol w:w="7225"/>
        <w:gridCol w:w="2414"/>
      </w:tblGrid>
      <w:tr w:rsidR="008A1D68" w14:paraId="5171EBAE" w14:textId="77777777" w:rsidTr="00E13E56">
        <w:trPr>
          <w:tblHeader/>
          <w:jc w:val="center"/>
        </w:trPr>
        <w:tc>
          <w:tcPr>
            <w:tcW w:w="7225" w:type="dxa"/>
            <w:shd w:val="clear" w:color="auto" w:fill="F7CAAC" w:themeFill="accent2" w:themeFillTint="66"/>
            <w:vAlign w:val="center"/>
          </w:tcPr>
          <w:p w14:paraId="736BF6E3" w14:textId="77777777" w:rsidR="008A1D68" w:rsidRDefault="008A1D68" w:rsidP="00E13E56">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0FEB503D" w14:textId="77777777" w:rsidR="008A1D68" w:rsidRDefault="008A1D68" w:rsidP="00E13E56">
            <w:pPr>
              <w:jc w:val="center"/>
            </w:pPr>
            <w:r>
              <w:rPr>
                <w:rFonts w:ascii="Calibri" w:hAnsi="Calibri"/>
                <w:b/>
                <w:sz w:val="22"/>
                <w:szCs w:val="22"/>
              </w:rPr>
              <w:t>Splnění požadavku ANO/NE</w:t>
            </w:r>
          </w:p>
        </w:tc>
      </w:tr>
      <w:tr w:rsidR="008A1D68" w14:paraId="2BD004BC" w14:textId="77777777" w:rsidTr="00E13E56">
        <w:trPr>
          <w:jc w:val="center"/>
        </w:trPr>
        <w:tc>
          <w:tcPr>
            <w:tcW w:w="7225" w:type="dxa"/>
            <w:shd w:val="clear" w:color="auto" w:fill="auto"/>
            <w:vAlign w:val="center"/>
          </w:tcPr>
          <w:p w14:paraId="1A6B62E8" w14:textId="77777777" w:rsidR="008A1D68" w:rsidRDefault="008A1D68" w:rsidP="00E13E56">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24BE18F4" w14:textId="77777777" w:rsidR="008A1D68" w:rsidRDefault="008A1D68" w:rsidP="00E13E56">
            <w:pPr>
              <w:jc w:val="center"/>
            </w:pPr>
          </w:p>
        </w:tc>
      </w:tr>
      <w:tr w:rsidR="008A1D68" w14:paraId="5E369F81" w14:textId="77777777" w:rsidTr="00E13E56">
        <w:trPr>
          <w:jc w:val="center"/>
        </w:trPr>
        <w:tc>
          <w:tcPr>
            <w:tcW w:w="7225" w:type="dxa"/>
            <w:shd w:val="clear" w:color="auto" w:fill="auto"/>
            <w:vAlign w:val="center"/>
          </w:tcPr>
          <w:p w14:paraId="66526DB2" w14:textId="77777777" w:rsidR="008A1D68" w:rsidRDefault="008A1D68" w:rsidP="00E13E56">
            <w:r>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034737DC" w14:textId="77777777" w:rsidR="008A1D68" w:rsidRDefault="008A1D68" w:rsidP="00E13E56">
            <w:pPr>
              <w:jc w:val="center"/>
            </w:pPr>
          </w:p>
        </w:tc>
      </w:tr>
      <w:tr w:rsidR="008A1D68" w14:paraId="2155D13D" w14:textId="77777777" w:rsidTr="00E13E56">
        <w:trPr>
          <w:jc w:val="center"/>
        </w:trPr>
        <w:tc>
          <w:tcPr>
            <w:tcW w:w="7225" w:type="dxa"/>
            <w:shd w:val="clear" w:color="auto" w:fill="auto"/>
            <w:vAlign w:val="center"/>
          </w:tcPr>
          <w:p w14:paraId="7091F4A0" w14:textId="77777777" w:rsidR="008A1D68" w:rsidRDefault="008A1D68" w:rsidP="00E13E56">
            <w:r>
              <w:rPr>
                <w:rFonts w:ascii="Calibri" w:hAnsi="Calibri" w:cs="Calibri"/>
                <w:sz w:val="22"/>
                <w:szCs w:val="22"/>
              </w:rPr>
              <w:t>Provedení zaškolení (instruktáže) obsluhy včetně vyhotovení zápisu.</w:t>
            </w:r>
          </w:p>
        </w:tc>
        <w:tc>
          <w:tcPr>
            <w:tcW w:w="2414" w:type="dxa"/>
            <w:shd w:val="clear" w:color="auto" w:fill="auto"/>
            <w:vAlign w:val="center"/>
          </w:tcPr>
          <w:p w14:paraId="2A628A06" w14:textId="77777777" w:rsidR="008A1D68" w:rsidRDefault="008A1D68" w:rsidP="00E13E56">
            <w:pPr>
              <w:jc w:val="center"/>
            </w:pPr>
          </w:p>
        </w:tc>
      </w:tr>
      <w:tr w:rsidR="008A1D68" w14:paraId="38C7605B" w14:textId="77777777" w:rsidTr="00E13E56">
        <w:trPr>
          <w:jc w:val="center"/>
        </w:trPr>
        <w:tc>
          <w:tcPr>
            <w:tcW w:w="7225" w:type="dxa"/>
            <w:shd w:val="clear" w:color="auto" w:fill="auto"/>
            <w:vAlign w:val="center"/>
          </w:tcPr>
          <w:p w14:paraId="7448C874" w14:textId="77777777" w:rsidR="008A1D68" w:rsidRDefault="008A1D68" w:rsidP="00E13E56">
            <w:r>
              <w:rPr>
                <w:rFonts w:ascii="Calibri" w:hAnsi="Calibri" w:cs="Calibri"/>
                <w:sz w:val="22"/>
                <w:szCs w:val="22"/>
              </w:rPr>
              <w:t>Dodání oprávnění školitele (od výrobce) k provádění instruktáže.</w:t>
            </w:r>
          </w:p>
        </w:tc>
        <w:tc>
          <w:tcPr>
            <w:tcW w:w="2414" w:type="dxa"/>
            <w:shd w:val="clear" w:color="auto" w:fill="auto"/>
            <w:vAlign w:val="center"/>
          </w:tcPr>
          <w:p w14:paraId="273F0C4B" w14:textId="77777777" w:rsidR="008A1D68" w:rsidRDefault="008A1D68" w:rsidP="00E13E56">
            <w:pPr>
              <w:jc w:val="center"/>
            </w:pPr>
          </w:p>
        </w:tc>
      </w:tr>
      <w:tr w:rsidR="008A1D68" w14:paraId="6E975856" w14:textId="77777777" w:rsidTr="00E13E56">
        <w:trPr>
          <w:jc w:val="center"/>
        </w:trPr>
        <w:tc>
          <w:tcPr>
            <w:tcW w:w="7225" w:type="dxa"/>
            <w:shd w:val="clear" w:color="auto" w:fill="auto"/>
            <w:vAlign w:val="center"/>
          </w:tcPr>
          <w:p w14:paraId="53C844FF" w14:textId="77777777" w:rsidR="008A1D68" w:rsidRDefault="008A1D68" w:rsidP="00E13E56">
            <w:r>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450BBE7B" w14:textId="77777777" w:rsidR="008A1D68" w:rsidRDefault="008A1D68" w:rsidP="00E13E56">
            <w:pPr>
              <w:jc w:val="center"/>
            </w:pPr>
          </w:p>
        </w:tc>
      </w:tr>
      <w:tr w:rsidR="008A1D68" w14:paraId="64FC5EA6" w14:textId="77777777" w:rsidTr="00E13E56">
        <w:trPr>
          <w:trHeight w:val="677"/>
          <w:jc w:val="center"/>
        </w:trPr>
        <w:tc>
          <w:tcPr>
            <w:tcW w:w="7225" w:type="dxa"/>
            <w:shd w:val="clear" w:color="auto" w:fill="auto"/>
            <w:vAlign w:val="center"/>
          </w:tcPr>
          <w:p w14:paraId="3F24CB69" w14:textId="77777777" w:rsidR="008A1D68" w:rsidRDefault="008A1D68" w:rsidP="00E13E56">
            <w:r>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019C51D7" w14:textId="77777777" w:rsidR="008A1D68" w:rsidRDefault="008A1D68" w:rsidP="00E13E56">
            <w:pPr>
              <w:jc w:val="center"/>
            </w:pPr>
          </w:p>
        </w:tc>
      </w:tr>
    </w:tbl>
    <w:p w14:paraId="55D08D68" w14:textId="77777777" w:rsidR="008A1D68" w:rsidRPr="008A1D68" w:rsidRDefault="008A1D68" w:rsidP="008A1D68">
      <w:pPr>
        <w:rPr>
          <w:lang w:eastAsia="en-US"/>
        </w:rPr>
      </w:pPr>
    </w:p>
    <w:sectPr w:rsidR="008A1D68" w:rsidRPr="008A1D68">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9D4B" w14:textId="77777777" w:rsidR="0013726B" w:rsidRDefault="00685F5C">
      <w:r>
        <w:separator/>
      </w:r>
    </w:p>
  </w:endnote>
  <w:endnote w:type="continuationSeparator" w:id="0">
    <w:p w14:paraId="6D5588E0" w14:textId="77777777" w:rsidR="0013726B" w:rsidRDefault="00685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IDFont+F2">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585078412"/>
      <w:docPartObj>
        <w:docPartGallery w:val="Page Numbers (Bottom of Page)"/>
        <w:docPartUnique/>
      </w:docPartObj>
    </w:sdtPr>
    <w:sdtEndPr/>
    <w:sdtContent>
      <w:p w14:paraId="5697EAB8" w14:textId="77777777" w:rsidR="00444363" w:rsidRDefault="00444363">
        <w:pPr>
          <w:pStyle w:val="Zpat"/>
          <w:tabs>
            <w:tab w:val="clear" w:pos="4536"/>
            <w:tab w:val="clear" w:pos="9072"/>
            <w:tab w:val="left" w:pos="7455"/>
          </w:tabs>
        </w:pPr>
      </w:p>
      <w:p w14:paraId="1D146C23" w14:textId="77777777" w:rsidR="00444363" w:rsidRDefault="00685F5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338545A5" w14:textId="77777777" w:rsidR="00444363" w:rsidRDefault="00444363">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2A6ED" w14:textId="77777777" w:rsidR="0013726B" w:rsidRDefault="00685F5C">
      <w:r>
        <w:separator/>
      </w:r>
    </w:p>
  </w:footnote>
  <w:footnote w:type="continuationSeparator" w:id="0">
    <w:p w14:paraId="38326555" w14:textId="77777777" w:rsidR="0013726B" w:rsidRDefault="00685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4CA84" w14:textId="77777777" w:rsidR="00444363" w:rsidRDefault="00685F5C">
    <w:pPr>
      <w:pStyle w:val="Zhlav"/>
      <w:jc w:val="both"/>
    </w:pPr>
    <w:r>
      <w:rPr>
        <w:noProof/>
      </w:rPr>
      <w:drawing>
        <wp:anchor distT="0" distB="0" distL="0" distR="0" simplePos="0" relativeHeight="4" behindDoc="1" locked="0" layoutInCell="1" allowOverlap="1" wp14:anchorId="4A8E7A06" wp14:editId="56EC0E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2406C"/>
    <w:multiLevelType w:val="hybridMultilevel"/>
    <w:tmpl w:val="94C0FC26"/>
    <w:lvl w:ilvl="0" w:tplc="29E0BEE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C3A055E"/>
    <w:multiLevelType w:val="hybridMultilevel"/>
    <w:tmpl w:val="E6F4DA28"/>
    <w:lvl w:ilvl="0" w:tplc="AFDAD480">
      <w:start w:val="1"/>
      <w:numFmt w:val="bullet"/>
      <w:lvlText w:val="-"/>
      <w:lvlJc w:val="left"/>
      <w:pPr>
        <w:tabs>
          <w:tab w:val="num" w:pos="720"/>
        </w:tabs>
        <w:ind w:left="720" w:hanging="360"/>
      </w:pPr>
      <w:rPr>
        <w:rFonts w:ascii="Verdana" w:eastAsia="Times New Roman" w:hAnsi="Verdana" w:cs="Times New Roman"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363"/>
    <w:rsid w:val="00050145"/>
    <w:rsid w:val="0013726B"/>
    <w:rsid w:val="00444363"/>
    <w:rsid w:val="00685F5C"/>
    <w:rsid w:val="00712086"/>
    <w:rsid w:val="007F68FE"/>
    <w:rsid w:val="008A1D68"/>
    <w:rsid w:val="009F24FB"/>
    <w:rsid w:val="00C96F3A"/>
    <w:rsid w:val="00E0265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04B60"/>
  <w15:docId w15:val="{02AB9A9F-8513-4A34-A2D1-A6B39AC1C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862</Words>
  <Characters>5090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15</cp:revision>
  <dcterms:created xsi:type="dcterms:W3CDTF">2021-06-10T12:06:00Z</dcterms:created>
  <dcterms:modified xsi:type="dcterms:W3CDTF">2021-10-17T16:22:00Z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