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137F4439" w:rsidR="00E204A5" w:rsidRDefault="00FE0B17">
      <w:pPr>
        <w:shd w:val="clear" w:color="auto" w:fill="FFD966" w:themeFill="accent4" w:themeFillTint="99"/>
      </w:pPr>
      <w:proofErr w:type="spellStart"/>
      <w:r>
        <w:rPr>
          <w:rFonts w:ascii="Calibri" w:hAnsi="Calibri" w:cs="Arial"/>
          <w:b/>
          <w:sz w:val="32"/>
          <w:szCs w:val="32"/>
        </w:rPr>
        <w:t>Nefroskop</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FE0B17">
      <w:pPr>
        <w:pStyle w:val="Nadpis2"/>
        <w:numPr>
          <w:ilvl w:val="0"/>
          <w:numId w:val="2"/>
        </w:numPr>
        <w:rPr>
          <w:sz w:val="28"/>
          <w:szCs w:val="28"/>
        </w:rPr>
      </w:pPr>
      <w:r>
        <w:rPr>
          <w:sz w:val="28"/>
          <w:szCs w:val="28"/>
        </w:rPr>
        <w:t>Technické parametry</w:t>
      </w:r>
    </w:p>
    <w:p w14:paraId="3A59BB99" w14:textId="77777777" w:rsidR="00E204A5" w:rsidRDefault="00E204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204A5" w14:paraId="2291E0CB" w14:textId="77777777" w:rsidTr="00345782">
        <w:trPr>
          <w:trHeight w:val="387"/>
          <w:tblHeader/>
        </w:trPr>
        <w:tc>
          <w:tcPr>
            <w:tcW w:w="4536" w:type="dxa"/>
            <w:shd w:val="clear" w:color="auto" w:fill="BDD6EE" w:themeFill="accent1" w:themeFillTint="66"/>
            <w:vAlign w:val="center"/>
          </w:tcPr>
          <w:p w14:paraId="1F7EAD6F" w14:textId="77777777" w:rsidR="00E204A5" w:rsidRDefault="00B94A1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9D02E6D" w14:textId="0BBB95D2" w:rsidR="00E204A5" w:rsidRDefault="00FE0B17">
            <w:pPr>
              <w:rPr>
                <w:rFonts w:ascii="Calibri" w:hAnsi="Calibri"/>
                <w:sz w:val="28"/>
                <w:szCs w:val="28"/>
              </w:rPr>
            </w:pPr>
            <w:proofErr w:type="spellStart"/>
            <w:r>
              <w:rPr>
                <w:rFonts w:asciiTheme="minorHAnsi" w:hAnsiTheme="minorHAnsi"/>
                <w:b/>
                <w:bCs/>
                <w:sz w:val="28"/>
                <w:szCs w:val="28"/>
              </w:rPr>
              <w:t>Nefroskop</w:t>
            </w:r>
            <w:proofErr w:type="spellEnd"/>
            <w:r>
              <w:rPr>
                <w:rFonts w:asciiTheme="minorHAnsi" w:hAnsiTheme="minorHAnsi"/>
                <w:b/>
                <w:bCs/>
                <w:sz w:val="28"/>
                <w:szCs w:val="28"/>
              </w:rPr>
              <w:t xml:space="preserve"> – </w:t>
            </w:r>
            <w:r w:rsidR="00EF4A8A">
              <w:rPr>
                <w:rFonts w:asciiTheme="minorHAnsi" w:hAnsiTheme="minorHAnsi"/>
                <w:b/>
                <w:bCs/>
                <w:sz w:val="28"/>
                <w:szCs w:val="28"/>
              </w:rPr>
              <w:t>sada</w:t>
            </w:r>
            <w:r>
              <w:rPr>
                <w:rFonts w:asciiTheme="minorHAnsi" w:hAnsiTheme="minorHAnsi"/>
                <w:b/>
                <w:bCs/>
                <w:sz w:val="28"/>
                <w:szCs w:val="28"/>
              </w:rPr>
              <w:t xml:space="preserve"> (1 ks)</w:t>
            </w:r>
          </w:p>
        </w:tc>
      </w:tr>
      <w:tr w:rsidR="00E204A5" w14:paraId="57CC8642" w14:textId="77777777">
        <w:tc>
          <w:tcPr>
            <w:tcW w:w="4536" w:type="dxa"/>
            <w:shd w:val="clear" w:color="auto" w:fill="F7CAAC" w:themeFill="accent2" w:themeFillTint="66"/>
          </w:tcPr>
          <w:p w14:paraId="51699360" w14:textId="77777777" w:rsidR="00E204A5" w:rsidRDefault="00B94A1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47BC97" w14:textId="77777777" w:rsidR="00E204A5" w:rsidRDefault="00B94A1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D1ACA38" w14:textId="77777777" w:rsidR="00E204A5" w:rsidRDefault="00B94A1B">
            <w:r>
              <w:rPr>
                <w:rFonts w:asciiTheme="minorHAnsi" w:hAnsiTheme="minorHAnsi"/>
                <w:b/>
                <w:sz w:val="22"/>
              </w:rPr>
              <w:t>Popis specifikace nabízeného plnění, ze kterého bude vyplývat splnění požadavků stanovených zadavatelem, možno uvést odkaz na stránku v nabídce</w:t>
            </w:r>
          </w:p>
        </w:tc>
      </w:tr>
      <w:tr w:rsidR="00684C90" w14:paraId="32D2E866" w14:textId="77777777">
        <w:tc>
          <w:tcPr>
            <w:tcW w:w="4536" w:type="dxa"/>
            <w:shd w:val="clear" w:color="auto" w:fill="auto"/>
          </w:tcPr>
          <w:p w14:paraId="5C47697E" w14:textId="2145868F"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operační teleskop 22 Fr. s přímým pracovním kanálem pro použití jako perkutánní </w:t>
            </w:r>
            <w:proofErr w:type="spellStart"/>
            <w:r w:rsidRPr="00684C90">
              <w:rPr>
                <w:rFonts w:asciiTheme="minorHAnsi" w:hAnsiTheme="minorHAnsi" w:cstheme="minorHAnsi"/>
                <w:szCs w:val="20"/>
              </w:rPr>
              <w:t>nefroskop</w:t>
            </w:r>
            <w:proofErr w:type="spellEnd"/>
            <w:r w:rsidRPr="00684C90">
              <w:rPr>
                <w:rFonts w:asciiTheme="minorHAnsi" w:hAnsiTheme="minorHAnsi" w:cstheme="minorHAnsi"/>
                <w:szCs w:val="20"/>
              </w:rPr>
              <w:t xml:space="preserve"> a jako operační cystoskop pro řešení </w:t>
            </w:r>
            <w:proofErr w:type="spellStart"/>
            <w:r w:rsidRPr="00684C90">
              <w:rPr>
                <w:rFonts w:asciiTheme="minorHAnsi" w:hAnsiTheme="minorHAnsi" w:cstheme="minorHAnsi"/>
                <w:szCs w:val="20"/>
              </w:rPr>
              <w:t>cystolitiazy</w:t>
            </w:r>
            <w:proofErr w:type="spellEnd"/>
          </w:p>
        </w:tc>
        <w:tc>
          <w:tcPr>
            <w:tcW w:w="1276" w:type="dxa"/>
            <w:shd w:val="clear" w:color="auto" w:fill="auto"/>
            <w:vAlign w:val="center"/>
          </w:tcPr>
          <w:p w14:paraId="3AA6E69B" w14:textId="0AFC6145"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FE9AE5D" w14:textId="0F2C4B4B"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40AB93EF" w14:textId="77777777">
        <w:tc>
          <w:tcPr>
            <w:tcW w:w="4536" w:type="dxa"/>
            <w:shd w:val="clear" w:color="auto" w:fill="auto"/>
          </w:tcPr>
          <w:p w14:paraId="602A56E3" w14:textId="16AE501A"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využití technologie hybridních čoček pro dosažení</w:t>
            </w:r>
            <w:r>
              <w:rPr>
                <w:rFonts w:asciiTheme="minorHAnsi" w:hAnsiTheme="minorHAnsi" w:cstheme="minorHAnsi"/>
                <w:szCs w:val="20"/>
              </w:rPr>
              <w:t xml:space="preserve"> </w:t>
            </w:r>
            <w:r w:rsidRPr="00684C90">
              <w:rPr>
                <w:rFonts w:asciiTheme="minorHAnsi" w:hAnsiTheme="minorHAnsi" w:cstheme="minorHAnsi"/>
                <w:szCs w:val="20"/>
              </w:rPr>
              <w:t>obrazu bez zkreslení</w:t>
            </w:r>
          </w:p>
        </w:tc>
        <w:tc>
          <w:tcPr>
            <w:tcW w:w="1276" w:type="dxa"/>
            <w:shd w:val="clear" w:color="auto" w:fill="auto"/>
            <w:vAlign w:val="center"/>
          </w:tcPr>
          <w:p w14:paraId="53542764" w14:textId="31512AB4"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E781ADE" w14:textId="11E0068C"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2A8E42B9" w14:textId="77777777">
        <w:tc>
          <w:tcPr>
            <w:tcW w:w="4536" w:type="dxa"/>
            <w:shd w:val="clear" w:color="auto" w:fill="auto"/>
          </w:tcPr>
          <w:p w14:paraId="11571723" w14:textId="0BEB72EA"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směr pohledu 30°</w:t>
            </w:r>
          </w:p>
        </w:tc>
        <w:tc>
          <w:tcPr>
            <w:tcW w:w="1276" w:type="dxa"/>
            <w:shd w:val="clear" w:color="auto" w:fill="auto"/>
            <w:vAlign w:val="center"/>
          </w:tcPr>
          <w:p w14:paraId="551F4EFD" w14:textId="5A67E374"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D261F5F" w14:textId="5E8DB4A0"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1B0065BE" w14:textId="77777777">
        <w:tc>
          <w:tcPr>
            <w:tcW w:w="4536" w:type="dxa"/>
            <w:shd w:val="clear" w:color="auto" w:fill="auto"/>
          </w:tcPr>
          <w:p w14:paraId="2EA28A6D" w14:textId="01CC5AFD"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prodloužená pracovní délka teleskopu min. 230 mm</w:t>
            </w:r>
          </w:p>
        </w:tc>
        <w:tc>
          <w:tcPr>
            <w:tcW w:w="1276" w:type="dxa"/>
            <w:shd w:val="clear" w:color="auto" w:fill="auto"/>
            <w:vAlign w:val="center"/>
          </w:tcPr>
          <w:p w14:paraId="2CA53B8F" w14:textId="7D575602"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9EAAD1F" w14:textId="1A8B7C8C"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05AAAF08" w14:textId="77777777">
        <w:tc>
          <w:tcPr>
            <w:tcW w:w="4536" w:type="dxa"/>
            <w:shd w:val="clear" w:color="auto" w:fill="auto"/>
          </w:tcPr>
          <w:p w14:paraId="794BD794" w14:textId="1D82EEF8" w:rsidR="00684C90" w:rsidRPr="00684C90" w:rsidRDefault="00684C90" w:rsidP="00684C90">
            <w:pPr>
              <w:rPr>
                <w:rFonts w:asciiTheme="minorHAnsi" w:hAnsiTheme="minorHAnsi" w:cstheme="minorHAnsi"/>
                <w:szCs w:val="20"/>
              </w:rPr>
            </w:pPr>
            <w:r w:rsidRPr="00684C90">
              <w:rPr>
                <w:rFonts w:asciiTheme="minorHAnsi" w:hAnsiTheme="minorHAnsi" w:cstheme="minorHAnsi"/>
                <w:szCs w:val="20"/>
              </w:rPr>
              <w:t>Součástí bude speciální tubus vsunutý do 25 Fr. pláště pro bezpečné zavedení flexibilního cysto-</w:t>
            </w:r>
            <w:proofErr w:type="spellStart"/>
            <w:r w:rsidRPr="00684C90">
              <w:rPr>
                <w:rFonts w:asciiTheme="minorHAnsi" w:hAnsiTheme="minorHAnsi" w:cstheme="minorHAnsi"/>
                <w:szCs w:val="20"/>
              </w:rPr>
              <w:t>nefroskopu</w:t>
            </w:r>
            <w:proofErr w:type="spellEnd"/>
            <w:r w:rsidRPr="00684C90">
              <w:rPr>
                <w:rFonts w:asciiTheme="minorHAnsi" w:hAnsiTheme="minorHAnsi" w:cstheme="minorHAnsi"/>
                <w:szCs w:val="20"/>
              </w:rPr>
              <w:t xml:space="preserve"> s tupým distálním koncem</w:t>
            </w:r>
          </w:p>
        </w:tc>
        <w:tc>
          <w:tcPr>
            <w:tcW w:w="1276" w:type="dxa"/>
            <w:shd w:val="clear" w:color="auto" w:fill="auto"/>
            <w:vAlign w:val="center"/>
          </w:tcPr>
          <w:p w14:paraId="6D9A3363" w14:textId="7435B709"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4FB24916" w14:textId="4BBBCC9B"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1BB4A3EA" w14:textId="77777777">
        <w:tc>
          <w:tcPr>
            <w:tcW w:w="4536" w:type="dxa"/>
            <w:tcBorders>
              <w:top w:val="nil"/>
            </w:tcBorders>
            <w:shd w:val="clear" w:color="auto" w:fill="auto"/>
          </w:tcPr>
          <w:p w14:paraId="000977D0" w14:textId="3F0FEB48" w:rsidR="00684C90" w:rsidRPr="00684C90" w:rsidRDefault="00684C90" w:rsidP="00684C90">
            <w:pPr>
              <w:tabs>
                <w:tab w:val="left" w:pos="1377"/>
              </w:tabs>
              <w:rPr>
                <w:rFonts w:asciiTheme="minorHAnsi" w:hAnsiTheme="minorHAnsi" w:cstheme="minorHAnsi"/>
                <w:szCs w:val="20"/>
              </w:rPr>
            </w:pPr>
            <w:r w:rsidRPr="00684C90">
              <w:rPr>
                <w:rFonts w:asciiTheme="minorHAnsi" w:hAnsiTheme="minorHAnsi" w:cstheme="minorHAnsi"/>
                <w:szCs w:val="20"/>
              </w:rPr>
              <w:t>pro použití jako operační cystoskop je dodán zavaděč do výše uvedeného 25 Fr. pracovního pláště, s kanálem pro vodič</w:t>
            </w:r>
          </w:p>
        </w:tc>
        <w:tc>
          <w:tcPr>
            <w:tcW w:w="1276" w:type="dxa"/>
            <w:tcBorders>
              <w:top w:val="nil"/>
            </w:tcBorders>
            <w:shd w:val="clear" w:color="auto" w:fill="auto"/>
            <w:vAlign w:val="center"/>
          </w:tcPr>
          <w:p w14:paraId="064618FE" w14:textId="7EA5255B"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A39851E" w14:textId="2097061A"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59172FC0" w14:textId="77777777">
        <w:tc>
          <w:tcPr>
            <w:tcW w:w="4536" w:type="dxa"/>
            <w:tcBorders>
              <w:top w:val="nil"/>
            </w:tcBorders>
            <w:shd w:val="clear" w:color="auto" w:fill="auto"/>
          </w:tcPr>
          <w:p w14:paraId="37E438FC" w14:textId="32C4CF14"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adaptér na pracovní kanál s automatickou zpětnou klapkou, která uzavře pracovní kanál </w:t>
            </w:r>
          </w:p>
          <w:p w14:paraId="7C010B5D" w14:textId="496AE37A"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po vytažení nástroje</w:t>
            </w:r>
          </w:p>
        </w:tc>
        <w:tc>
          <w:tcPr>
            <w:tcW w:w="1276" w:type="dxa"/>
            <w:tcBorders>
              <w:top w:val="nil"/>
            </w:tcBorders>
            <w:shd w:val="clear" w:color="auto" w:fill="auto"/>
            <w:vAlign w:val="center"/>
          </w:tcPr>
          <w:p w14:paraId="4F1DFA4D" w14:textId="5CD1D89A"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C183E34" w14:textId="796F7EE2"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2767CC17" w14:textId="77777777">
        <w:tc>
          <w:tcPr>
            <w:tcW w:w="4536" w:type="dxa"/>
            <w:tcBorders>
              <w:top w:val="nil"/>
            </w:tcBorders>
            <w:shd w:val="clear" w:color="auto" w:fill="auto"/>
          </w:tcPr>
          <w:p w14:paraId="698FB0F0" w14:textId="5DF2DAB4"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všechny položky jsou </w:t>
            </w:r>
            <w:proofErr w:type="spellStart"/>
            <w:r w:rsidRPr="00684C90">
              <w:rPr>
                <w:rFonts w:asciiTheme="minorHAnsi" w:hAnsiTheme="minorHAnsi" w:cstheme="minorHAnsi"/>
                <w:szCs w:val="20"/>
              </w:rPr>
              <w:t>autoklávovatelné</w:t>
            </w:r>
            <w:proofErr w:type="spellEnd"/>
          </w:p>
        </w:tc>
        <w:tc>
          <w:tcPr>
            <w:tcW w:w="1276" w:type="dxa"/>
            <w:tcBorders>
              <w:top w:val="nil"/>
            </w:tcBorders>
            <w:shd w:val="clear" w:color="auto" w:fill="auto"/>
            <w:vAlign w:val="center"/>
          </w:tcPr>
          <w:p w14:paraId="4883DF5F" w14:textId="4563965E"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61D26D7" w14:textId="188C6E24"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61FD907C" w14:textId="77777777">
        <w:tc>
          <w:tcPr>
            <w:tcW w:w="4536" w:type="dxa"/>
            <w:tcBorders>
              <w:top w:val="nil"/>
            </w:tcBorders>
            <w:shd w:val="clear" w:color="auto" w:fill="auto"/>
          </w:tcPr>
          <w:p w14:paraId="540D5ADB" w14:textId="029A5C9A"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kompatibilita se současně používaným </w:t>
            </w:r>
            <w:proofErr w:type="spellStart"/>
            <w:r w:rsidRPr="00684C90">
              <w:rPr>
                <w:rFonts w:asciiTheme="minorHAnsi" w:hAnsiTheme="minorHAnsi" w:cstheme="minorHAnsi"/>
                <w:szCs w:val="20"/>
              </w:rPr>
              <w:t>litotriptorem</w:t>
            </w:r>
            <w:proofErr w:type="spellEnd"/>
            <w:r w:rsidRPr="00684C90">
              <w:rPr>
                <w:rFonts w:asciiTheme="minorHAnsi" w:hAnsiTheme="minorHAnsi" w:cstheme="minorHAnsi"/>
                <w:szCs w:val="20"/>
              </w:rPr>
              <w:t xml:space="preserve"> (sondy s vnějším průměrem 3.40mm a 3.</w:t>
            </w:r>
            <w:proofErr w:type="gramStart"/>
            <w:r w:rsidRPr="00684C90">
              <w:rPr>
                <w:rFonts w:asciiTheme="minorHAnsi" w:hAnsiTheme="minorHAnsi" w:cstheme="minorHAnsi"/>
                <w:szCs w:val="20"/>
              </w:rPr>
              <w:t>76mm</w:t>
            </w:r>
            <w:proofErr w:type="gramEnd"/>
            <w:r w:rsidRPr="00684C90">
              <w:rPr>
                <w:rFonts w:asciiTheme="minorHAnsi" w:hAnsiTheme="minorHAnsi" w:cstheme="minorHAnsi"/>
                <w:szCs w:val="20"/>
              </w:rPr>
              <w:t>) při zachování prostoru pro proplach</w:t>
            </w:r>
          </w:p>
        </w:tc>
        <w:tc>
          <w:tcPr>
            <w:tcW w:w="1276" w:type="dxa"/>
            <w:tcBorders>
              <w:top w:val="nil"/>
            </w:tcBorders>
            <w:shd w:val="clear" w:color="auto" w:fill="auto"/>
            <w:vAlign w:val="center"/>
          </w:tcPr>
          <w:p w14:paraId="1F636EDC" w14:textId="5E6A1452"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4A0A598" w14:textId="269A854D"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1A586E1B" w14:textId="77777777">
        <w:tc>
          <w:tcPr>
            <w:tcW w:w="4536" w:type="dxa"/>
            <w:tcBorders>
              <w:top w:val="nil"/>
            </w:tcBorders>
            <w:shd w:val="clear" w:color="auto" w:fill="auto"/>
          </w:tcPr>
          <w:p w14:paraId="712DB3DA" w14:textId="16B3B4FF"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kompatibilita se současně používanou endoskopickou věží a světlovodnými kabely</w:t>
            </w:r>
          </w:p>
        </w:tc>
        <w:tc>
          <w:tcPr>
            <w:tcW w:w="1276" w:type="dxa"/>
            <w:tcBorders>
              <w:top w:val="nil"/>
            </w:tcBorders>
            <w:shd w:val="clear" w:color="auto" w:fill="auto"/>
            <w:vAlign w:val="center"/>
          </w:tcPr>
          <w:p w14:paraId="0159B879" w14:textId="10F8A9F3"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6A069A40" w14:textId="2E9C93FD"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0FB30FBE" w14:textId="77777777">
        <w:tc>
          <w:tcPr>
            <w:tcW w:w="4536" w:type="dxa"/>
            <w:tcBorders>
              <w:top w:val="nil"/>
            </w:tcBorders>
            <w:shd w:val="clear" w:color="auto" w:fill="auto"/>
          </w:tcPr>
          <w:p w14:paraId="4D84D37B" w14:textId="168EF4A6"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lastRenderedPageBreak/>
              <w:t xml:space="preserve">kompatibilita se současně používanými </w:t>
            </w:r>
            <w:proofErr w:type="spellStart"/>
            <w:r w:rsidRPr="00684C90">
              <w:rPr>
                <w:rFonts w:asciiTheme="minorHAnsi" w:hAnsiTheme="minorHAnsi" w:cstheme="minorHAnsi"/>
                <w:szCs w:val="20"/>
              </w:rPr>
              <w:t>monopolárními</w:t>
            </w:r>
            <w:proofErr w:type="spellEnd"/>
            <w:r w:rsidRPr="00684C90">
              <w:rPr>
                <w:rFonts w:asciiTheme="minorHAnsi" w:hAnsiTheme="minorHAnsi" w:cstheme="minorHAnsi"/>
                <w:szCs w:val="20"/>
              </w:rPr>
              <w:t xml:space="preserve"> i bipolárními </w:t>
            </w:r>
            <w:proofErr w:type="spellStart"/>
            <w:r w:rsidRPr="00684C90">
              <w:rPr>
                <w:rFonts w:asciiTheme="minorHAnsi" w:hAnsiTheme="minorHAnsi" w:cstheme="minorHAnsi"/>
                <w:szCs w:val="20"/>
              </w:rPr>
              <w:t>resektoskopy</w:t>
            </w:r>
            <w:proofErr w:type="spellEnd"/>
            <w:r w:rsidRPr="00684C90">
              <w:rPr>
                <w:rFonts w:asciiTheme="minorHAnsi" w:hAnsiTheme="minorHAnsi" w:cstheme="minorHAnsi"/>
                <w:szCs w:val="20"/>
              </w:rPr>
              <w:t xml:space="preserve"> – vnější plášť – možno použít při kombinovaném výkonu (BPH a </w:t>
            </w:r>
            <w:proofErr w:type="spellStart"/>
            <w:r w:rsidRPr="00684C90">
              <w:rPr>
                <w:rFonts w:asciiTheme="minorHAnsi" w:hAnsiTheme="minorHAnsi" w:cstheme="minorHAnsi"/>
                <w:szCs w:val="20"/>
              </w:rPr>
              <w:t>cystolitiázy</w:t>
            </w:r>
            <w:proofErr w:type="spellEnd"/>
            <w:r w:rsidRPr="00684C90">
              <w:rPr>
                <w:rFonts w:asciiTheme="minorHAnsi" w:hAnsiTheme="minorHAnsi" w:cstheme="minorHAnsi"/>
                <w:szCs w:val="20"/>
              </w:rPr>
              <w:t>)</w:t>
            </w:r>
          </w:p>
        </w:tc>
        <w:tc>
          <w:tcPr>
            <w:tcW w:w="1276" w:type="dxa"/>
            <w:tcBorders>
              <w:top w:val="nil"/>
            </w:tcBorders>
            <w:shd w:val="clear" w:color="auto" w:fill="auto"/>
            <w:vAlign w:val="center"/>
          </w:tcPr>
          <w:p w14:paraId="7BB1EF12" w14:textId="47E61A0A"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742D7A20" w14:textId="6181D643"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2C3E1B9C" w14:textId="77777777">
        <w:tc>
          <w:tcPr>
            <w:tcW w:w="4536" w:type="dxa"/>
            <w:tcBorders>
              <w:top w:val="nil"/>
            </w:tcBorders>
            <w:shd w:val="clear" w:color="auto" w:fill="auto"/>
          </w:tcPr>
          <w:p w14:paraId="636FB813" w14:textId="0AA7282D"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kompatibilita se současně používanými kohouty pro single </w:t>
            </w:r>
            <w:proofErr w:type="spellStart"/>
            <w:r w:rsidRPr="00684C90">
              <w:rPr>
                <w:rFonts w:asciiTheme="minorHAnsi" w:hAnsiTheme="minorHAnsi" w:cstheme="minorHAnsi"/>
                <w:szCs w:val="20"/>
              </w:rPr>
              <w:t>flow</w:t>
            </w:r>
            <w:proofErr w:type="spellEnd"/>
            <w:r w:rsidRPr="00684C90">
              <w:rPr>
                <w:rFonts w:asciiTheme="minorHAnsi" w:hAnsiTheme="minorHAnsi" w:cstheme="minorHAnsi"/>
                <w:szCs w:val="20"/>
              </w:rPr>
              <w:t xml:space="preserve"> z výše uvedených mono i bipolárních </w:t>
            </w:r>
            <w:proofErr w:type="spellStart"/>
            <w:r w:rsidRPr="00684C90">
              <w:rPr>
                <w:rFonts w:asciiTheme="minorHAnsi" w:hAnsiTheme="minorHAnsi" w:cstheme="minorHAnsi"/>
                <w:szCs w:val="20"/>
              </w:rPr>
              <w:t>resektoskopů</w:t>
            </w:r>
            <w:proofErr w:type="spellEnd"/>
          </w:p>
        </w:tc>
        <w:tc>
          <w:tcPr>
            <w:tcW w:w="1276" w:type="dxa"/>
            <w:tcBorders>
              <w:top w:val="nil"/>
            </w:tcBorders>
            <w:shd w:val="clear" w:color="auto" w:fill="auto"/>
            <w:vAlign w:val="center"/>
          </w:tcPr>
          <w:p w14:paraId="4FF598C1" w14:textId="4D05A001"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1BF1F484" w14:textId="6BD83422"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606651AF" w14:textId="77777777">
        <w:tc>
          <w:tcPr>
            <w:tcW w:w="4536" w:type="dxa"/>
            <w:tcBorders>
              <w:top w:val="nil"/>
            </w:tcBorders>
            <w:shd w:val="clear" w:color="auto" w:fill="auto"/>
          </w:tcPr>
          <w:p w14:paraId="65B5F73A" w14:textId="5F4F3D74"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 xml:space="preserve">kompatibilita se současně používanými </w:t>
            </w:r>
            <w:proofErr w:type="spellStart"/>
            <w:r w:rsidRPr="00684C90">
              <w:rPr>
                <w:rFonts w:asciiTheme="minorHAnsi" w:hAnsiTheme="minorHAnsi" w:cstheme="minorHAnsi"/>
                <w:szCs w:val="20"/>
              </w:rPr>
              <w:t>amplatzy</w:t>
            </w:r>
            <w:proofErr w:type="spellEnd"/>
          </w:p>
        </w:tc>
        <w:tc>
          <w:tcPr>
            <w:tcW w:w="1276" w:type="dxa"/>
            <w:tcBorders>
              <w:top w:val="nil"/>
            </w:tcBorders>
            <w:shd w:val="clear" w:color="auto" w:fill="auto"/>
            <w:vAlign w:val="center"/>
          </w:tcPr>
          <w:p w14:paraId="10DA57D2" w14:textId="6054DA29"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2367CE69" w14:textId="3242409F"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684C90" w14:paraId="105D90FE" w14:textId="77777777">
        <w:tc>
          <w:tcPr>
            <w:tcW w:w="4536" w:type="dxa"/>
            <w:tcBorders>
              <w:top w:val="nil"/>
            </w:tcBorders>
            <w:shd w:val="clear" w:color="auto" w:fill="auto"/>
          </w:tcPr>
          <w:p w14:paraId="5058819D" w14:textId="43BCE47D" w:rsidR="00684C90" w:rsidRPr="00684C90" w:rsidRDefault="00684C90" w:rsidP="00684C90">
            <w:pPr>
              <w:tabs>
                <w:tab w:val="left" w:pos="709"/>
              </w:tabs>
              <w:rPr>
                <w:rFonts w:asciiTheme="minorHAnsi" w:hAnsiTheme="minorHAnsi" w:cstheme="minorHAnsi"/>
                <w:szCs w:val="20"/>
              </w:rPr>
            </w:pPr>
            <w:r w:rsidRPr="00684C90">
              <w:rPr>
                <w:rFonts w:asciiTheme="minorHAnsi" w:hAnsiTheme="minorHAnsi" w:cstheme="minorHAnsi"/>
                <w:szCs w:val="20"/>
              </w:rPr>
              <w:t>kompatibilita se současně používaným flexibilním cysto-</w:t>
            </w:r>
            <w:proofErr w:type="spellStart"/>
            <w:r w:rsidRPr="00684C90">
              <w:rPr>
                <w:rFonts w:asciiTheme="minorHAnsi" w:hAnsiTheme="minorHAnsi" w:cstheme="minorHAnsi"/>
                <w:szCs w:val="20"/>
              </w:rPr>
              <w:t>nefroskopem</w:t>
            </w:r>
            <w:proofErr w:type="spellEnd"/>
            <w:r w:rsidRPr="00684C90">
              <w:rPr>
                <w:rFonts w:asciiTheme="minorHAnsi" w:hAnsiTheme="minorHAnsi" w:cstheme="minorHAnsi"/>
                <w:szCs w:val="20"/>
              </w:rPr>
              <w:t xml:space="preserve"> CYF-5 a CYF-VH</w:t>
            </w:r>
          </w:p>
        </w:tc>
        <w:tc>
          <w:tcPr>
            <w:tcW w:w="1276" w:type="dxa"/>
            <w:tcBorders>
              <w:top w:val="nil"/>
            </w:tcBorders>
            <w:shd w:val="clear" w:color="auto" w:fill="auto"/>
            <w:vAlign w:val="center"/>
          </w:tcPr>
          <w:p w14:paraId="6E71321C" w14:textId="32B5D28E"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79C405B" w14:textId="045B4D4F" w:rsidR="00684C90" w:rsidRPr="00684C90" w:rsidRDefault="00684C90" w:rsidP="00684C90">
            <w:pPr>
              <w:jc w:val="center"/>
              <w:rPr>
                <w:rFonts w:asciiTheme="minorHAnsi" w:hAnsiTheme="minorHAnsi" w:cstheme="minorHAnsi"/>
                <w:color w:val="FF0000"/>
                <w:sz w:val="22"/>
                <w:szCs w:val="22"/>
              </w:rPr>
            </w:pPr>
            <w:r>
              <w:rPr>
                <w:rFonts w:ascii="Calibri" w:hAnsi="Calibri" w:cs="Calibri"/>
                <w:color w:val="FF0000"/>
                <w:szCs w:val="20"/>
              </w:rPr>
              <w:t>(doplní dodavatel)</w:t>
            </w:r>
          </w:p>
        </w:tc>
      </w:tr>
    </w:tbl>
    <w:p w14:paraId="22BD4704" w14:textId="77777777" w:rsidR="00E204A5" w:rsidRDefault="00E204A5">
      <w:pPr>
        <w:rPr>
          <w:lang w:eastAsia="en-US"/>
        </w:rPr>
      </w:pPr>
    </w:p>
    <w:p w14:paraId="69EF621B" w14:textId="77777777" w:rsidR="00E204A5" w:rsidRDefault="00E204A5">
      <w:pPr>
        <w:rPr>
          <w:lang w:eastAsia="en-US"/>
        </w:rPr>
      </w:pPr>
    </w:p>
    <w:p w14:paraId="0D746A3C" w14:textId="77777777" w:rsidR="00E204A5" w:rsidRDefault="00E204A5"/>
    <w:p w14:paraId="461C348C" w14:textId="77777777" w:rsidR="00E204A5" w:rsidRDefault="00E204A5">
      <w:pPr>
        <w:rPr>
          <w:lang w:eastAsia="en-US"/>
        </w:rPr>
      </w:pPr>
    </w:p>
    <w:tbl>
      <w:tblPr>
        <w:tblStyle w:val="Mkatabulky"/>
        <w:tblW w:w="9639" w:type="dxa"/>
        <w:jc w:val="center"/>
        <w:tblLook w:val="04A0" w:firstRow="1" w:lastRow="0" w:firstColumn="1" w:lastColumn="0" w:noHBand="0" w:noVBand="1"/>
      </w:tblPr>
      <w:tblGrid>
        <w:gridCol w:w="7797"/>
        <w:gridCol w:w="1842"/>
      </w:tblGrid>
      <w:tr w:rsidR="00E204A5" w14:paraId="4269A21F" w14:textId="77777777">
        <w:trPr>
          <w:tblHeader/>
          <w:jc w:val="center"/>
        </w:trPr>
        <w:tc>
          <w:tcPr>
            <w:tcW w:w="7796" w:type="dxa"/>
            <w:shd w:val="clear" w:color="auto" w:fill="F7CAAC" w:themeFill="accent2" w:themeFillTint="66"/>
          </w:tcPr>
          <w:p w14:paraId="4318B3E7" w14:textId="77777777" w:rsidR="00E204A5" w:rsidRDefault="00E204A5">
            <w:pPr>
              <w:pStyle w:val="Nadpis6"/>
              <w:suppressAutoHyphens w:val="0"/>
              <w:jc w:val="center"/>
              <w:rPr>
                <w:rFonts w:eastAsia="Times New Roman" w:cs="Times New Roman"/>
                <w:lang w:eastAsia="cs-CZ"/>
              </w:rPr>
            </w:pPr>
          </w:p>
          <w:p w14:paraId="25BA84FA" w14:textId="77777777" w:rsidR="00E204A5" w:rsidRDefault="00B94A1B">
            <w:pPr>
              <w:pStyle w:val="Nadpis6"/>
              <w:suppressAutoHyphens w:val="0"/>
              <w:jc w:val="center"/>
            </w:pPr>
            <w:r>
              <w:rPr>
                <w:rFonts w:eastAsia="Times New Roman" w:cs="Times New Roman"/>
                <w:lang w:eastAsia="cs-CZ"/>
              </w:rPr>
              <w:t>ICT podmínky a požadavky</w:t>
            </w:r>
          </w:p>
        </w:tc>
        <w:tc>
          <w:tcPr>
            <w:tcW w:w="1842" w:type="dxa"/>
            <w:shd w:val="clear" w:color="auto" w:fill="F7CAAC" w:themeFill="accent2" w:themeFillTint="66"/>
          </w:tcPr>
          <w:p w14:paraId="7F8C3F69" w14:textId="77777777" w:rsidR="00E204A5" w:rsidRDefault="00B94A1B">
            <w:pPr>
              <w:jc w:val="center"/>
            </w:pPr>
            <w:r>
              <w:rPr>
                <w:rFonts w:ascii="Calibri" w:hAnsi="Calibri"/>
                <w:b/>
                <w:sz w:val="22"/>
                <w:szCs w:val="22"/>
              </w:rPr>
              <w:t>Splnění požadavku ANO/NE</w:t>
            </w:r>
          </w:p>
        </w:tc>
      </w:tr>
      <w:tr w:rsidR="00E204A5" w14:paraId="231D77D8" w14:textId="77777777">
        <w:trPr>
          <w:jc w:val="center"/>
        </w:trPr>
        <w:tc>
          <w:tcPr>
            <w:tcW w:w="7796" w:type="dxa"/>
            <w:shd w:val="clear" w:color="auto" w:fill="auto"/>
            <w:vAlign w:val="center"/>
          </w:tcPr>
          <w:p w14:paraId="697D4637" w14:textId="77777777" w:rsidR="00E204A5" w:rsidRDefault="00B94A1B">
            <w:r>
              <w:rPr>
                <w:rFonts w:ascii="Calibri" w:hAnsi="Calibri" w:cs="Calibri"/>
                <w:sz w:val="22"/>
                <w:szCs w:val="22"/>
              </w:rPr>
              <w:t xml:space="preserve">Dodavatel bude bez výhradně akceptovat podmínky </w:t>
            </w:r>
            <w:proofErr w:type="spellStart"/>
            <w:r>
              <w:rPr>
                <w:rFonts w:ascii="Calibri" w:hAnsi="Calibri" w:cs="Calibri"/>
                <w:sz w:val="22"/>
                <w:szCs w:val="22"/>
              </w:rPr>
              <w:t>Cyber</w:t>
            </w:r>
            <w:proofErr w:type="spellEnd"/>
            <w:r>
              <w:rPr>
                <w:rFonts w:ascii="Calibri" w:hAnsi="Calibri" w:cs="Calibri"/>
                <w:sz w:val="22"/>
                <w:szCs w:val="22"/>
              </w:rPr>
              <w:t xml:space="preserve"> </w:t>
            </w:r>
            <w:proofErr w:type="spellStart"/>
            <w:r>
              <w:rPr>
                <w:rFonts w:ascii="Calibri" w:hAnsi="Calibri" w:cs="Calibri"/>
                <w:sz w:val="22"/>
                <w:szCs w:val="22"/>
              </w:rPr>
              <w:t>Security</w:t>
            </w:r>
            <w:proofErr w:type="spellEnd"/>
            <w:r>
              <w:rPr>
                <w:rFonts w:ascii="Calibri" w:hAnsi="Calibri" w:cs="Calibri"/>
                <w:sz w:val="22"/>
                <w:szCs w:val="22"/>
              </w:rPr>
              <w:t xml:space="preserve"> NEMPK a.s.</w:t>
            </w:r>
          </w:p>
        </w:tc>
        <w:tc>
          <w:tcPr>
            <w:tcW w:w="1842" w:type="dxa"/>
            <w:shd w:val="clear" w:color="auto" w:fill="auto"/>
          </w:tcPr>
          <w:p w14:paraId="05FBACB6" w14:textId="053E1133" w:rsidR="00E204A5" w:rsidRDefault="00E204A5"/>
        </w:tc>
      </w:tr>
      <w:tr w:rsidR="00E204A5" w14:paraId="78D8ADA6" w14:textId="77777777">
        <w:trPr>
          <w:jc w:val="center"/>
        </w:trPr>
        <w:tc>
          <w:tcPr>
            <w:tcW w:w="7796" w:type="dxa"/>
            <w:shd w:val="clear" w:color="auto" w:fill="auto"/>
            <w:vAlign w:val="center"/>
          </w:tcPr>
          <w:p w14:paraId="3C8B5603" w14:textId="77777777" w:rsidR="00E204A5" w:rsidRDefault="00B94A1B">
            <w:r>
              <w:rPr>
                <w:rFonts w:ascii="Calibri" w:hAnsi="Calibri" w:cs="Calibri"/>
                <w:sz w:val="22"/>
                <w:szCs w:val="22"/>
              </w:rPr>
              <w:t xml:space="preserve">Kompletní licenční model (včetně DICOM, </w:t>
            </w:r>
            <w:proofErr w:type="gramStart"/>
            <w:r>
              <w:rPr>
                <w:rFonts w:ascii="Calibri" w:hAnsi="Calibri" w:cs="Calibri"/>
                <w:sz w:val="22"/>
                <w:szCs w:val="22"/>
              </w:rPr>
              <w:t>HL7,</w:t>
            </w:r>
            <w:proofErr w:type="gramEnd"/>
            <w:r>
              <w:rPr>
                <w:rFonts w:ascii="Calibri" w:hAnsi="Calibri" w:cs="Calibri"/>
                <w:sz w:val="22"/>
                <w:szCs w:val="22"/>
              </w:rPr>
              <w:t xml:space="preserve"> atd.)</w:t>
            </w:r>
          </w:p>
        </w:tc>
        <w:tc>
          <w:tcPr>
            <w:tcW w:w="1842" w:type="dxa"/>
            <w:shd w:val="clear" w:color="auto" w:fill="auto"/>
          </w:tcPr>
          <w:p w14:paraId="486F81F0" w14:textId="39269018" w:rsidR="00E204A5" w:rsidRDefault="00E204A5"/>
        </w:tc>
      </w:tr>
      <w:tr w:rsidR="00E204A5" w14:paraId="2DA86898" w14:textId="77777777">
        <w:trPr>
          <w:jc w:val="center"/>
        </w:trPr>
        <w:tc>
          <w:tcPr>
            <w:tcW w:w="7796" w:type="dxa"/>
            <w:shd w:val="clear" w:color="auto" w:fill="auto"/>
            <w:vAlign w:val="center"/>
          </w:tcPr>
          <w:p w14:paraId="2B8AB4DD" w14:textId="77777777" w:rsidR="00E204A5" w:rsidRDefault="00B94A1B">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034949FF" w14:textId="1772B5E6" w:rsidR="00E204A5" w:rsidRDefault="00E204A5"/>
        </w:tc>
      </w:tr>
      <w:tr w:rsidR="00E204A5" w14:paraId="26B045D3" w14:textId="77777777">
        <w:trPr>
          <w:jc w:val="center"/>
        </w:trPr>
        <w:tc>
          <w:tcPr>
            <w:tcW w:w="7796" w:type="dxa"/>
            <w:shd w:val="clear" w:color="auto" w:fill="auto"/>
            <w:vAlign w:val="center"/>
          </w:tcPr>
          <w:p w14:paraId="30C16876" w14:textId="77777777" w:rsidR="00E204A5" w:rsidRDefault="00B94A1B">
            <w:r>
              <w:rPr>
                <w:rFonts w:ascii="Calibri" w:hAnsi="Calibri" w:cs="Calibri"/>
                <w:sz w:val="22"/>
                <w:szCs w:val="22"/>
              </w:rPr>
              <w:t xml:space="preserve">OS Microsoft Windows 10 Professional / </w:t>
            </w:r>
            <w:proofErr w:type="spellStart"/>
            <w:r>
              <w:rPr>
                <w:rFonts w:ascii="Calibri" w:hAnsi="Calibri" w:cs="Calibri"/>
                <w:sz w:val="22"/>
                <w:szCs w:val="22"/>
              </w:rPr>
              <w:t>Enterprise</w:t>
            </w:r>
            <w:proofErr w:type="spellEnd"/>
            <w:r>
              <w:rPr>
                <w:rFonts w:ascii="Calibri" w:hAnsi="Calibri" w:cs="Calibri"/>
                <w:sz w:val="22"/>
                <w:szCs w:val="22"/>
              </w:rPr>
              <w:t xml:space="preserve"> CZ, </w:t>
            </w:r>
            <w:proofErr w:type="gramStart"/>
            <w:r>
              <w:rPr>
                <w:rFonts w:ascii="Calibri" w:hAnsi="Calibri" w:cs="Calibri"/>
                <w:sz w:val="22"/>
                <w:szCs w:val="22"/>
              </w:rPr>
              <w:t>64 .</w:t>
            </w:r>
            <w:proofErr w:type="gramEnd"/>
            <w:r>
              <w:rPr>
                <w:rFonts w:ascii="Calibri" w:hAnsi="Calibri" w:cs="Calibri"/>
                <w:sz w:val="22"/>
                <w:szCs w:val="22"/>
              </w:rPr>
              <w:t xml:space="preserve"> Současně musí být licence správně uvedena na faktuře, pro prokázání správného nabytí licence</w:t>
            </w:r>
          </w:p>
        </w:tc>
        <w:tc>
          <w:tcPr>
            <w:tcW w:w="1842" w:type="dxa"/>
            <w:shd w:val="clear" w:color="auto" w:fill="auto"/>
          </w:tcPr>
          <w:p w14:paraId="06D14E2A" w14:textId="26B8EF7B" w:rsidR="00E204A5" w:rsidRDefault="00E204A5"/>
        </w:tc>
      </w:tr>
      <w:tr w:rsidR="00E204A5" w14:paraId="70736AEB" w14:textId="77777777">
        <w:trPr>
          <w:jc w:val="center"/>
        </w:trPr>
        <w:tc>
          <w:tcPr>
            <w:tcW w:w="7796" w:type="dxa"/>
            <w:shd w:val="clear" w:color="auto" w:fill="auto"/>
            <w:vAlign w:val="center"/>
          </w:tcPr>
          <w:p w14:paraId="53737BB4" w14:textId="77777777" w:rsidR="00E204A5" w:rsidRDefault="00B94A1B">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105D903F" w14:textId="1FC7FAA2" w:rsidR="00E204A5" w:rsidRDefault="00E204A5"/>
        </w:tc>
      </w:tr>
      <w:tr w:rsidR="00E204A5" w14:paraId="606EAFDE" w14:textId="77777777">
        <w:trPr>
          <w:trHeight w:val="408"/>
          <w:jc w:val="center"/>
        </w:trPr>
        <w:tc>
          <w:tcPr>
            <w:tcW w:w="7796" w:type="dxa"/>
            <w:shd w:val="clear" w:color="auto" w:fill="auto"/>
            <w:vAlign w:val="center"/>
          </w:tcPr>
          <w:p w14:paraId="16D9B5C1" w14:textId="77777777" w:rsidR="00E204A5" w:rsidRDefault="00B94A1B">
            <w:r>
              <w:rPr>
                <w:rFonts w:ascii="Calibri" w:hAnsi="Calibri" w:cs="Calibri"/>
                <w:sz w:val="22"/>
                <w:szCs w:val="22"/>
              </w:rPr>
              <w:t>Komunikační porty pro sítovou komunikaci</w:t>
            </w:r>
          </w:p>
        </w:tc>
        <w:tc>
          <w:tcPr>
            <w:tcW w:w="1842" w:type="dxa"/>
            <w:shd w:val="clear" w:color="auto" w:fill="auto"/>
          </w:tcPr>
          <w:p w14:paraId="391E74AC" w14:textId="55E6CE20" w:rsidR="00E204A5" w:rsidRDefault="00E204A5"/>
        </w:tc>
      </w:tr>
      <w:tr w:rsidR="00E204A5" w14:paraId="71BF61DD" w14:textId="77777777">
        <w:trPr>
          <w:trHeight w:val="677"/>
          <w:jc w:val="center"/>
        </w:trPr>
        <w:tc>
          <w:tcPr>
            <w:tcW w:w="7796" w:type="dxa"/>
            <w:shd w:val="clear" w:color="auto" w:fill="auto"/>
            <w:vAlign w:val="center"/>
          </w:tcPr>
          <w:p w14:paraId="115DB922" w14:textId="77777777" w:rsidR="00E204A5" w:rsidRDefault="00B94A1B">
            <w:r>
              <w:rPr>
                <w:rFonts w:ascii="Calibri" w:hAnsi="Calibri" w:cs="Calibri"/>
                <w:sz w:val="22"/>
                <w:szCs w:val="22"/>
              </w:rPr>
              <w:t>licence na komunikační protokol s NIS / PACS je součástí dodávky HL7, GDT nebo DICOM</w:t>
            </w:r>
          </w:p>
        </w:tc>
        <w:tc>
          <w:tcPr>
            <w:tcW w:w="1842" w:type="dxa"/>
            <w:shd w:val="clear" w:color="auto" w:fill="auto"/>
          </w:tcPr>
          <w:p w14:paraId="53940CE4" w14:textId="127E8116" w:rsidR="00E204A5" w:rsidRDefault="00E204A5"/>
        </w:tc>
      </w:tr>
    </w:tbl>
    <w:p w14:paraId="561A4FB9" w14:textId="77777777" w:rsidR="00E204A5" w:rsidRDefault="00E204A5">
      <w:pPr>
        <w:pStyle w:val="Nadpis2"/>
        <w:spacing w:before="240"/>
      </w:pPr>
    </w:p>
    <w:p w14:paraId="4A715089" w14:textId="77777777" w:rsidR="00E204A5" w:rsidRDefault="00E204A5"/>
    <w:tbl>
      <w:tblPr>
        <w:tblStyle w:val="Mkatabulky"/>
        <w:tblW w:w="9639" w:type="dxa"/>
        <w:jc w:val="center"/>
        <w:tblLook w:val="04A0" w:firstRow="1" w:lastRow="0" w:firstColumn="1" w:lastColumn="0" w:noHBand="0" w:noVBand="1"/>
      </w:tblPr>
      <w:tblGrid>
        <w:gridCol w:w="7796"/>
        <w:gridCol w:w="1843"/>
      </w:tblGrid>
      <w:tr w:rsidR="00E204A5" w14:paraId="0175FA07" w14:textId="77777777">
        <w:trPr>
          <w:tblHeader/>
          <w:jc w:val="center"/>
        </w:trPr>
        <w:tc>
          <w:tcPr>
            <w:tcW w:w="7796" w:type="dxa"/>
            <w:shd w:val="clear" w:color="auto" w:fill="F7CAAC" w:themeFill="accent2" w:themeFillTint="66"/>
          </w:tcPr>
          <w:p w14:paraId="782B79EC" w14:textId="77777777" w:rsidR="00E204A5" w:rsidRDefault="00E204A5">
            <w:pPr>
              <w:pStyle w:val="Nadpis6"/>
              <w:suppressAutoHyphens w:val="0"/>
              <w:jc w:val="center"/>
              <w:rPr>
                <w:rFonts w:eastAsia="Times New Roman" w:cs="Times New Roman"/>
                <w:lang w:eastAsia="cs-CZ"/>
              </w:rPr>
            </w:pPr>
          </w:p>
          <w:p w14:paraId="36F150FD" w14:textId="77777777" w:rsidR="00E204A5" w:rsidRDefault="00B94A1B">
            <w:pPr>
              <w:pStyle w:val="Nadpis6"/>
              <w:suppressAutoHyphens w:val="0"/>
              <w:jc w:val="center"/>
            </w:pPr>
            <w:r>
              <w:rPr>
                <w:rFonts w:eastAsia="Times New Roman" w:cs="Times New Roman"/>
                <w:lang w:eastAsia="cs-CZ"/>
              </w:rPr>
              <w:t>Další podmínky a požadavky</w:t>
            </w:r>
          </w:p>
        </w:tc>
        <w:tc>
          <w:tcPr>
            <w:tcW w:w="1843" w:type="dxa"/>
            <w:shd w:val="clear" w:color="auto" w:fill="F7CAAC" w:themeFill="accent2" w:themeFillTint="66"/>
          </w:tcPr>
          <w:p w14:paraId="62BCD64C" w14:textId="77777777" w:rsidR="00E204A5" w:rsidRDefault="00B94A1B">
            <w:pPr>
              <w:jc w:val="center"/>
            </w:pPr>
            <w:r>
              <w:rPr>
                <w:rFonts w:ascii="Calibri" w:hAnsi="Calibri"/>
                <w:b/>
                <w:sz w:val="22"/>
                <w:szCs w:val="22"/>
              </w:rPr>
              <w:t>Splnění požadavku ANO/NE</w:t>
            </w:r>
          </w:p>
        </w:tc>
      </w:tr>
      <w:tr w:rsidR="00E204A5" w14:paraId="3D7B1CC3" w14:textId="77777777">
        <w:trPr>
          <w:jc w:val="center"/>
        </w:trPr>
        <w:tc>
          <w:tcPr>
            <w:tcW w:w="7796" w:type="dxa"/>
            <w:shd w:val="clear" w:color="auto" w:fill="auto"/>
            <w:vAlign w:val="center"/>
          </w:tcPr>
          <w:p w14:paraId="26059EE9" w14:textId="77777777" w:rsidR="00E204A5" w:rsidRDefault="00B94A1B">
            <w:pPr>
              <w:jc w:val="both"/>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40AE053F" w14:textId="77777777" w:rsidR="00E204A5" w:rsidRDefault="00B94A1B">
            <w:pPr>
              <w:jc w:val="both"/>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3" w:type="dxa"/>
            <w:shd w:val="clear" w:color="auto" w:fill="auto"/>
          </w:tcPr>
          <w:p w14:paraId="6F0C147E" w14:textId="7F76134D" w:rsidR="00E204A5" w:rsidRDefault="00E204A5">
            <w:pPr>
              <w:jc w:val="center"/>
            </w:pPr>
          </w:p>
        </w:tc>
      </w:tr>
      <w:tr w:rsidR="00E204A5" w14:paraId="0B9E8AAA" w14:textId="77777777">
        <w:trPr>
          <w:jc w:val="center"/>
        </w:trPr>
        <w:tc>
          <w:tcPr>
            <w:tcW w:w="7796" w:type="dxa"/>
            <w:shd w:val="clear" w:color="auto" w:fill="auto"/>
            <w:vAlign w:val="center"/>
          </w:tcPr>
          <w:p w14:paraId="370B2966" w14:textId="77777777" w:rsidR="00E204A5" w:rsidRDefault="00B94A1B">
            <w:pPr>
              <w:jc w:val="both"/>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2400F9D" w14:textId="77777777" w:rsidR="00E204A5" w:rsidRDefault="00B94A1B">
            <w:pPr>
              <w:jc w:val="both"/>
            </w:pPr>
            <w:r>
              <w:rPr>
                <w:rFonts w:cs="Arial"/>
                <w:b/>
                <w:bCs/>
                <w:u w:val="single"/>
                <w:lang w:eastAsia="en-US"/>
              </w:rPr>
              <w:t xml:space="preserve">Současně bude uvedena i požadovaná doba zálohy ze samostatného nouzového zdroje UPS. </w:t>
            </w:r>
          </w:p>
          <w:p w14:paraId="2EA3C08B" w14:textId="77777777" w:rsidR="00E204A5" w:rsidRDefault="00B94A1B">
            <w:pPr>
              <w:jc w:val="both"/>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5B1E6B69" w14:textId="77777777" w:rsidR="00E204A5" w:rsidRDefault="00B94A1B">
            <w:r>
              <w:rPr>
                <w:rFonts w:cs="Arial"/>
                <w:lang w:eastAsia="en-US"/>
              </w:rPr>
              <w:lastRenderedPageBreak/>
              <w:t>Nezbytná funkčnost přístroje je stanovená výrobcem ME přístroje v souladu se zásadami výrobce pro stanovení přijatelného rizika.</w:t>
            </w:r>
          </w:p>
        </w:tc>
        <w:tc>
          <w:tcPr>
            <w:tcW w:w="1843" w:type="dxa"/>
            <w:shd w:val="clear" w:color="auto" w:fill="auto"/>
          </w:tcPr>
          <w:p w14:paraId="390B8FF5" w14:textId="6FCF7811" w:rsidR="00E204A5" w:rsidRDefault="00E204A5">
            <w:pPr>
              <w:jc w:val="center"/>
            </w:pPr>
          </w:p>
        </w:tc>
      </w:tr>
    </w:tbl>
    <w:p w14:paraId="5C3A5B5F" w14:textId="666FBD5A" w:rsidR="00E204A5" w:rsidRDefault="00E204A5"/>
    <w:p w14:paraId="67C01AF5" w14:textId="4FD70D1C" w:rsidR="00A339C9" w:rsidRDefault="00A339C9"/>
    <w:p w14:paraId="081EB86D" w14:textId="1D95EB7E" w:rsidR="00A339C9" w:rsidRDefault="00A339C9"/>
    <w:p w14:paraId="1B77F59A" w14:textId="77777777" w:rsidR="00A339C9" w:rsidRDefault="00A339C9"/>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FE0B17" w14:paraId="65F55A35" w14:textId="77777777" w:rsidTr="00345782">
        <w:trPr>
          <w:jc w:val="center"/>
        </w:trPr>
        <w:tc>
          <w:tcPr>
            <w:tcW w:w="7225" w:type="dxa"/>
            <w:shd w:val="clear" w:color="auto" w:fill="auto"/>
            <w:vAlign w:val="center"/>
          </w:tcPr>
          <w:p w14:paraId="1BA58EA5" w14:textId="77777777" w:rsidR="00FE0B17" w:rsidRDefault="00FE0B17" w:rsidP="008070FD">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vAlign w:val="center"/>
          </w:tcPr>
          <w:p w14:paraId="395DFE66" w14:textId="77777777" w:rsidR="00FE0B17" w:rsidRDefault="00FE0B17" w:rsidP="008070FD">
            <w:pPr>
              <w:jc w:val="center"/>
            </w:pPr>
          </w:p>
        </w:tc>
      </w:tr>
      <w:tr w:rsidR="00FE0B17" w14:paraId="383CC855" w14:textId="77777777" w:rsidTr="00345782">
        <w:trPr>
          <w:jc w:val="center"/>
        </w:trPr>
        <w:tc>
          <w:tcPr>
            <w:tcW w:w="7225" w:type="dxa"/>
            <w:shd w:val="clear" w:color="auto" w:fill="auto"/>
            <w:vAlign w:val="center"/>
          </w:tcPr>
          <w:p w14:paraId="10928437" w14:textId="77777777" w:rsidR="00FE0B17" w:rsidRDefault="00FE0B17" w:rsidP="008070FD">
            <w:r>
              <w:rPr>
                <w:rFonts w:ascii="Calibri" w:hAnsi="Calibri" w:cs="Calibri"/>
                <w:sz w:val="22"/>
                <w:szCs w:val="22"/>
              </w:rPr>
              <w:t>Dodání návodu k použití v ČJ a prohlášení o shodě v papírové i elektronické verzi.</w:t>
            </w:r>
          </w:p>
        </w:tc>
        <w:tc>
          <w:tcPr>
            <w:tcW w:w="2414" w:type="dxa"/>
            <w:shd w:val="clear" w:color="auto" w:fill="auto"/>
            <w:vAlign w:val="center"/>
          </w:tcPr>
          <w:p w14:paraId="5FE6E71A" w14:textId="77777777" w:rsidR="00FE0B17" w:rsidRDefault="00FE0B17" w:rsidP="008070FD">
            <w:pPr>
              <w:jc w:val="center"/>
            </w:pP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77777777" w:rsidR="00FE0B17" w:rsidRDefault="00FE0B17" w:rsidP="008070FD">
            <w:pPr>
              <w:jc w:val="center"/>
            </w:pP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77777777" w:rsidR="00FE0B17" w:rsidRDefault="00FE0B17" w:rsidP="008070FD">
            <w:pPr>
              <w:jc w:val="center"/>
            </w:pPr>
          </w:p>
        </w:tc>
      </w:tr>
      <w:tr w:rsidR="00FE0B17" w14:paraId="656D5FDD" w14:textId="77777777" w:rsidTr="00345782">
        <w:trPr>
          <w:jc w:val="center"/>
        </w:trPr>
        <w:tc>
          <w:tcPr>
            <w:tcW w:w="7225" w:type="dxa"/>
            <w:shd w:val="clear" w:color="auto" w:fill="auto"/>
            <w:vAlign w:val="center"/>
          </w:tcPr>
          <w:p w14:paraId="1BD0DAC4" w14:textId="77777777" w:rsidR="00FE0B17" w:rsidRDefault="00FE0B17" w:rsidP="008070FD">
            <w:r>
              <w:rPr>
                <w:rFonts w:ascii="Calibri" w:hAnsi="Calibri" w:cs="Calibri"/>
                <w:sz w:val="22"/>
                <w:szCs w:val="22"/>
              </w:rPr>
              <w:t>Dodání dokumentace prokazující oprávnění k údržbě dodaného zdravotnického prostředku.</w:t>
            </w:r>
          </w:p>
        </w:tc>
        <w:tc>
          <w:tcPr>
            <w:tcW w:w="2414" w:type="dxa"/>
            <w:shd w:val="clear" w:color="auto" w:fill="auto"/>
            <w:vAlign w:val="center"/>
          </w:tcPr>
          <w:p w14:paraId="366540A2" w14:textId="77777777" w:rsidR="00FE0B17" w:rsidRDefault="00FE0B17" w:rsidP="008070FD">
            <w:pPr>
              <w:jc w:val="center"/>
            </w:pPr>
          </w:p>
        </w:tc>
      </w:tr>
      <w:tr w:rsidR="00FE0B17" w14:paraId="1E75F4D4" w14:textId="77777777" w:rsidTr="00345782">
        <w:trPr>
          <w:trHeight w:val="677"/>
          <w:jc w:val="center"/>
        </w:trPr>
        <w:tc>
          <w:tcPr>
            <w:tcW w:w="7225" w:type="dxa"/>
            <w:shd w:val="clear" w:color="auto" w:fill="auto"/>
            <w:vAlign w:val="center"/>
          </w:tcPr>
          <w:p w14:paraId="30039966" w14:textId="77777777" w:rsidR="00FE0B17" w:rsidRDefault="00FE0B17" w:rsidP="008070FD">
            <w:r>
              <w:rPr>
                <w:rFonts w:ascii="Calibri" w:hAnsi="Calibri" w:cs="Calibri"/>
                <w:sz w:val="22"/>
                <w:szCs w:val="22"/>
              </w:rPr>
              <w:t>Splnění všech ostatních závazných podmínek předepsaných platnou legislativou.</w:t>
            </w:r>
          </w:p>
        </w:tc>
        <w:tc>
          <w:tcPr>
            <w:tcW w:w="2414" w:type="dxa"/>
            <w:shd w:val="clear" w:color="auto" w:fill="auto"/>
            <w:vAlign w:val="center"/>
          </w:tcPr>
          <w:p w14:paraId="1520980D" w14:textId="77777777" w:rsidR="00FE0B17" w:rsidRDefault="00FE0B17" w:rsidP="008070FD">
            <w:pPr>
              <w:jc w:val="center"/>
            </w:pP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661BD"/>
    <w:rsid w:val="00345782"/>
    <w:rsid w:val="0056587D"/>
    <w:rsid w:val="00684C90"/>
    <w:rsid w:val="00940F64"/>
    <w:rsid w:val="00A339C9"/>
    <w:rsid w:val="00A67946"/>
    <w:rsid w:val="00B94A1B"/>
    <w:rsid w:val="00D6618C"/>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3</Pages>
  <Words>829</Words>
  <Characters>4895</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51</cp:revision>
  <dcterms:created xsi:type="dcterms:W3CDTF">2021-02-25T06:14:00Z</dcterms:created>
  <dcterms:modified xsi:type="dcterms:W3CDTF">2021-10-17T16:26:00Z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