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15D9" w14:textId="77777777" w:rsidR="00CE2CDD" w:rsidRPr="0089512C" w:rsidRDefault="008028B6" w:rsidP="00802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0661CD66" w14:textId="77777777" w:rsidR="00CE2CDD" w:rsidRDefault="00CE2CDD" w:rsidP="00762E2E">
      <w:pPr>
        <w:autoSpaceDE w:val="0"/>
        <w:autoSpaceDN w:val="0"/>
        <w:adjustRightInd w:val="0"/>
        <w:rPr>
          <w:b/>
          <w:u w:val="single"/>
          <w:lang w:eastAsia="cs-CZ"/>
        </w:rPr>
      </w:pPr>
    </w:p>
    <w:p w14:paraId="711171EE" w14:textId="77777777" w:rsidR="00CE2CDD" w:rsidRPr="00816740" w:rsidRDefault="00CE2CDD" w:rsidP="0081674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cs-CZ"/>
        </w:rPr>
      </w:pPr>
    </w:p>
    <w:p w14:paraId="454CBA49" w14:textId="77777777" w:rsidR="00816740" w:rsidRDefault="00816740" w:rsidP="0081674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cs-CZ"/>
        </w:rPr>
      </w:pPr>
      <w:r w:rsidRPr="00816740">
        <w:rPr>
          <w:rFonts w:ascii="Arial" w:hAnsi="Arial" w:cs="Arial"/>
          <w:b/>
          <w:lang w:eastAsia="cs-CZ"/>
        </w:rPr>
        <w:t>Čestné prohlášení dodavatele o splnění kvalifikačních předpokladů</w:t>
      </w:r>
    </w:p>
    <w:p w14:paraId="50257D44" w14:textId="77777777" w:rsidR="00816740" w:rsidRDefault="00816740" w:rsidP="008167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49436CCC" w14:textId="77777777" w:rsidR="00816740" w:rsidRDefault="00816740" w:rsidP="008167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3AB1B8CF" w14:textId="77777777" w:rsidR="00816740" w:rsidRDefault="00816740" w:rsidP="008167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816740">
        <w:rPr>
          <w:rFonts w:ascii="Arial" w:hAnsi="Arial" w:cs="Arial"/>
          <w:sz w:val="22"/>
          <w:szCs w:val="22"/>
          <w:lang w:eastAsia="cs-CZ"/>
        </w:rPr>
        <w:t>Název veřejné zakázky</w:t>
      </w:r>
    </w:p>
    <w:p w14:paraId="4F0BA9DA" w14:textId="34DF2E8D" w:rsidR="008F7BE5" w:rsidRDefault="008F7BE5" w:rsidP="008F7BE5">
      <w:pPr>
        <w:spacing w:before="240" w:line="360" w:lineRule="auto"/>
        <w:jc w:val="center"/>
        <w:outlineLvl w:val="0"/>
        <w:rPr>
          <w:rFonts w:ascii="Arial" w:hAnsi="Arial" w:cs="Arial"/>
          <w:b/>
        </w:rPr>
      </w:pPr>
      <w:r w:rsidRPr="000B5BA9">
        <w:rPr>
          <w:rFonts w:ascii="Arial" w:hAnsi="Arial" w:cs="Arial"/>
        </w:rPr>
        <w:t>"</w:t>
      </w:r>
      <w:r w:rsidR="00AF775D">
        <w:rPr>
          <w:rFonts w:ascii="Arial" w:hAnsi="Arial" w:cs="Arial"/>
          <w:b/>
        </w:rPr>
        <w:t>Aplikační podpora ICT LDN Rybitví</w:t>
      </w:r>
      <w:r w:rsidRPr="000B5BA9">
        <w:rPr>
          <w:rFonts w:ascii="Arial" w:hAnsi="Arial" w:cs="Arial"/>
          <w:b/>
        </w:rPr>
        <w:t>“</w:t>
      </w:r>
    </w:p>
    <w:p w14:paraId="0D7FE312" w14:textId="40E00AEA" w:rsidR="004B253E" w:rsidRDefault="004B253E" w:rsidP="004B253E">
      <w:pPr>
        <w:pStyle w:val="Default"/>
        <w:spacing w:line="276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Evidenční číslo zakázky: </w:t>
      </w:r>
      <w:r>
        <w:rPr>
          <w:b/>
          <w:bCs/>
          <w:u w:val="single"/>
        </w:rPr>
        <w:t>LDN 00</w:t>
      </w:r>
      <w:r w:rsidR="00E76B94">
        <w:rPr>
          <w:b/>
          <w:bCs/>
          <w:u w:val="single"/>
        </w:rPr>
        <w:t>2</w:t>
      </w:r>
      <w:r>
        <w:rPr>
          <w:b/>
          <w:bCs/>
          <w:u w:val="single"/>
        </w:rPr>
        <w:t>/202</w:t>
      </w:r>
      <w:r w:rsidR="00222DE6">
        <w:rPr>
          <w:b/>
          <w:bCs/>
          <w:u w:val="single"/>
        </w:rPr>
        <w:t>1</w:t>
      </w:r>
      <w:r>
        <w:rPr>
          <w:b/>
          <w:bCs/>
          <w:u w:val="single"/>
        </w:rPr>
        <w:t>VZ</w:t>
      </w:r>
      <w:r w:rsidR="00541BF4">
        <w:rPr>
          <w:b/>
          <w:bCs/>
          <w:u w:val="single"/>
        </w:rPr>
        <w:t>MR</w:t>
      </w:r>
    </w:p>
    <w:p w14:paraId="7E36D8F7" w14:textId="77777777" w:rsidR="00816740" w:rsidRDefault="00816740" w:rsidP="008167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192E7B1C" w14:textId="77777777" w:rsidR="00816740" w:rsidRDefault="00816740" w:rsidP="008167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816740">
        <w:rPr>
          <w:rFonts w:ascii="Arial" w:hAnsi="Arial" w:cs="Arial"/>
          <w:sz w:val="22"/>
          <w:szCs w:val="22"/>
          <w:lang w:eastAsia="cs-CZ"/>
        </w:rPr>
        <w:t>Identifikační údaje zadavatele</w:t>
      </w:r>
    </w:p>
    <w:p w14:paraId="2735B2EC" w14:textId="77777777" w:rsidR="000B5BA9" w:rsidRDefault="000B5BA9" w:rsidP="008167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521DC1BA" w14:textId="77777777" w:rsidR="000B5BA9" w:rsidRPr="00816740" w:rsidRDefault="000B5BA9" w:rsidP="000B5B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5A9DED09" w14:textId="77777777" w:rsidR="000B5BA9" w:rsidRPr="00816740" w:rsidRDefault="000B5BA9" w:rsidP="000B5BA9">
      <w:pPr>
        <w:pStyle w:val="Default"/>
        <w:ind w:left="1701" w:hanging="1702"/>
        <w:rPr>
          <w:sz w:val="22"/>
          <w:szCs w:val="22"/>
        </w:rPr>
      </w:pPr>
      <w:r w:rsidRPr="00816740">
        <w:rPr>
          <w:sz w:val="22"/>
          <w:szCs w:val="22"/>
        </w:rPr>
        <w:t xml:space="preserve">Název: </w:t>
      </w:r>
      <w:r>
        <w:rPr>
          <w:sz w:val="22"/>
          <w:szCs w:val="22"/>
        </w:rPr>
        <w:tab/>
      </w:r>
      <w:r w:rsidRPr="00816740">
        <w:rPr>
          <w:sz w:val="22"/>
          <w:szCs w:val="22"/>
        </w:rPr>
        <w:t xml:space="preserve">Léčebna dlouhodobě nemocných Rybitví </w:t>
      </w:r>
    </w:p>
    <w:p w14:paraId="779B64C2" w14:textId="77777777" w:rsidR="000B5BA9" w:rsidRPr="00816740" w:rsidRDefault="000B5BA9" w:rsidP="000B5B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816740">
        <w:rPr>
          <w:rFonts w:ascii="Arial" w:hAnsi="Arial" w:cs="Arial"/>
          <w:sz w:val="22"/>
          <w:szCs w:val="22"/>
          <w:lang w:eastAsia="cs-CZ"/>
        </w:rPr>
        <w:t>IČ:</w:t>
      </w:r>
      <w:r w:rsidRPr="00816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16740">
        <w:rPr>
          <w:rFonts w:ascii="Arial" w:hAnsi="Arial" w:cs="Arial"/>
          <w:sz w:val="22"/>
          <w:szCs w:val="22"/>
        </w:rPr>
        <w:t>00190560</w:t>
      </w:r>
    </w:p>
    <w:p w14:paraId="1F75554C" w14:textId="77777777" w:rsidR="000B5BA9" w:rsidRDefault="000B5BA9" w:rsidP="000B5B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6740">
        <w:rPr>
          <w:rFonts w:ascii="Arial" w:hAnsi="Arial" w:cs="Arial"/>
          <w:sz w:val="22"/>
          <w:szCs w:val="22"/>
          <w:lang w:eastAsia="cs-CZ"/>
        </w:rPr>
        <w:t>Sídlo:</w:t>
      </w:r>
      <w:r w:rsidRPr="00816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16740">
        <w:rPr>
          <w:rFonts w:ascii="Arial" w:hAnsi="Arial" w:cs="Arial"/>
          <w:sz w:val="22"/>
          <w:szCs w:val="22"/>
        </w:rPr>
        <w:t>Činžovních dom</w:t>
      </w:r>
      <w:r>
        <w:rPr>
          <w:rFonts w:ascii="Arial" w:hAnsi="Arial" w:cs="Arial"/>
          <w:sz w:val="22"/>
          <w:szCs w:val="22"/>
        </w:rPr>
        <w:t>ů</w:t>
      </w:r>
      <w:r w:rsidRPr="00816740">
        <w:rPr>
          <w:rFonts w:ascii="Arial" w:hAnsi="Arial" w:cs="Arial"/>
          <w:sz w:val="22"/>
          <w:szCs w:val="22"/>
        </w:rPr>
        <w:t xml:space="preserve"> 139-140, 533 54 Rybitví</w:t>
      </w:r>
    </w:p>
    <w:p w14:paraId="735610F5" w14:textId="77777777" w:rsidR="000B5BA9" w:rsidRDefault="000B5BA9" w:rsidP="000B5B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  <w:t xml:space="preserve">    Mgr. Janou Tomšů, ředitelkou</w:t>
      </w:r>
      <w:r>
        <w:rPr>
          <w:rFonts w:ascii="Arial" w:hAnsi="Arial" w:cs="Arial"/>
          <w:sz w:val="22"/>
          <w:szCs w:val="22"/>
        </w:rPr>
        <w:tab/>
      </w:r>
    </w:p>
    <w:p w14:paraId="47D58ABA" w14:textId="77777777" w:rsidR="000B5BA9" w:rsidRPr="00816740" w:rsidRDefault="000B5BA9" w:rsidP="000B5B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6637E7FF" w14:textId="77777777" w:rsidR="000B5BA9" w:rsidRDefault="000B5BA9" w:rsidP="000B5B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tbl>
      <w:tblPr>
        <w:tblW w:w="116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361"/>
      </w:tblGrid>
      <w:tr w:rsidR="000B5BA9" w:rsidRPr="00816740" w14:paraId="7338D4F2" w14:textId="77777777" w:rsidTr="00792084">
        <w:trPr>
          <w:trHeight w:val="151"/>
        </w:trPr>
        <w:tc>
          <w:tcPr>
            <w:tcW w:w="11614" w:type="dxa"/>
            <w:gridSpan w:val="2"/>
          </w:tcPr>
          <w:p w14:paraId="09CC0718" w14:textId="77777777" w:rsidR="000B5BA9" w:rsidRPr="00816740" w:rsidRDefault="000B5BA9" w:rsidP="00792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Identifikační údaje 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účastníka</w:t>
            </w: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0B5BA9" w:rsidRPr="00816740" w14:paraId="51AD197E" w14:textId="77777777" w:rsidTr="00792084">
        <w:trPr>
          <w:trHeight w:val="151"/>
        </w:trPr>
        <w:tc>
          <w:tcPr>
            <w:tcW w:w="4253" w:type="dxa"/>
          </w:tcPr>
          <w:p w14:paraId="664E2EB7" w14:textId="77777777" w:rsidR="000B5BA9" w:rsidRPr="00816740" w:rsidRDefault="000B5BA9" w:rsidP="00792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Obchodní firma/název: </w:t>
            </w:r>
          </w:p>
        </w:tc>
        <w:tc>
          <w:tcPr>
            <w:tcW w:w="7361" w:type="dxa"/>
          </w:tcPr>
          <w:p w14:paraId="60630469" w14:textId="77777777" w:rsidR="000B5BA9" w:rsidRPr="00816740" w:rsidRDefault="000B5BA9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 w:rsidR="00F30DDF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272BFED1" w14:textId="77777777" w:rsidTr="00792084">
        <w:trPr>
          <w:trHeight w:val="151"/>
        </w:trPr>
        <w:tc>
          <w:tcPr>
            <w:tcW w:w="4253" w:type="dxa"/>
          </w:tcPr>
          <w:p w14:paraId="78B7DF72" w14:textId="77777777" w:rsidR="00F30DDF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IČ: </w:t>
            </w:r>
          </w:p>
          <w:p w14:paraId="41040F1A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DIČ</w:t>
            </w:r>
          </w:p>
        </w:tc>
        <w:tc>
          <w:tcPr>
            <w:tcW w:w="7361" w:type="dxa"/>
          </w:tcPr>
          <w:p w14:paraId="53C4277E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7EE39628" w14:textId="77777777" w:rsidTr="00792084">
        <w:trPr>
          <w:trHeight w:val="151"/>
        </w:trPr>
        <w:tc>
          <w:tcPr>
            <w:tcW w:w="4253" w:type="dxa"/>
          </w:tcPr>
          <w:p w14:paraId="5DDB5CEF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361" w:type="dxa"/>
          </w:tcPr>
          <w:p w14:paraId="438921D4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61414F48" w14:textId="77777777" w:rsidTr="00792084">
        <w:trPr>
          <w:trHeight w:val="151"/>
        </w:trPr>
        <w:tc>
          <w:tcPr>
            <w:tcW w:w="4253" w:type="dxa"/>
          </w:tcPr>
          <w:p w14:paraId="7C047C0E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Osoba oprávněná za 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účastníka</w:t>
            </w: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jednat: </w:t>
            </w:r>
          </w:p>
        </w:tc>
        <w:tc>
          <w:tcPr>
            <w:tcW w:w="7361" w:type="dxa"/>
          </w:tcPr>
          <w:p w14:paraId="53182B48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01DB23D7" w14:textId="77777777" w:rsidTr="00792084">
        <w:trPr>
          <w:trHeight w:val="151"/>
        </w:trPr>
        <w:tc>
          <w:tcPr>
            <w:tcW w:w="4253" w:type="dxa"/>
          </w:tcPr>
          <w:p w14:paraId="218B6D1A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Kontaktní osoba: </w:t>
            </w:r>
          </w:p>
        </w:tc>
        <w:tc>
          <w:tcPr>
            <w:tcW w:w="7361" w:type="dxa"/>
          </w:tcPr>
          <w:p w14:paraId="7CE54027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0D67F37C" w14:textId="77777777" w:rsidTr="00792084">
        <w:trPr>
          <w:trHeight w:val="151"/>
        </w:trPr>
        <w:tc>
          <w:tcPr>
            <w:tcW w:w="4253" w:type="dxa"/>
          </w:tcPr>
          <w:p w14:paraId="4EFA9265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telefon / fax: </w:t>
            </w:r>
          </w:p>
        </w:tc>
        <w:tc>
          <w:tcPr>
            <w:tcW w:w="7361" w:type="dxa"/>
          </w:tcPr>
          <w:p w14:paraId="7DCF1BBC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  <w:tr w:rsidR="00F30DDF" w:rsidRPr="00816740" w14:paraId="3F4B9F68" w14:textId="77777777" w:rsidTr="00792084">
        <w:trPr>
          <w:trHeight w:val="151"/>
        </w:trPr>
        <w:tc>
          <w:tcPr>
            <w:tcW w:w="4253" w:type="dxa"/>
          </w:tcPr>
          <w:p w14:paraId="67F49D02" w14:textId="77777777" w:rsidR="00F30DDF" w:rsidRPr="00816740" w:rsidRDefault="00F30DDF" w:rsidP="00F30D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sz w:val="22"/>
                <w:szCs w:val="22"/>
                <w:lang w:eastAsia="cs-CZ"/>
              </w:rPr>
              <w:t xml:space="preserve">e-mail: </w:t>
            </w:r>
          </w:p>
        </w:tc>
        <w:tc>
          <w:tcPr>
            <w:tcW w:w="7361" w:type="dxa"/>
          </w:tcPr>
          <w:p w14:paraId="2E384213" w14:textId="77777777" w:rsidR="00F30DDF" w:rsidRPr="00816740" w:rsidRDefault="00F30DDF" w:rsidP="00F30DDF">
            <w:pPr>
              <w:tabs>
                <w:tab w:val="left" w:pos="25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</w:pP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(doplní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>účastník</w:t>
            </w:r>
            <w:r w:rsidRPr="0081674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) </w:t>
            </w:r>
          </w:p>
        </w:tc>
      </w:tr>
    </w:tbl>
    <w:p w14:paraId="532F1DB7" w14:textId="77777777" w:rsidR="000B5BA9" w:rsidRDefault="000B5BA9" w:rsidP="000B5B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193D384" w14:textId="77777777" w:rsidR="000B5BA9" w:rsidRDefault="000B5BA9" w:rsidP="008167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2F264738" w14:textId="77777777" w:rsidR="000B5BA9" w:rsidRDefault="000B5BA9" w:rsidP="008167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6A870822" w14:textId="77777777" w:rsidR="001D7B8C" w:rsidRPr="001D7B8C" w:rsidRDefault="001D7B8C" w:rsidP="001D7B8C">
      <w:pPr>
        <w:tabs>
          <w:tab w:val="left" w:pos="2552"/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1D7B8C">
        <w:rPr>
          <w:rFonts w:ascii="Arial" w:hAnsi="Arial" w:cs="Arial"/>
          <w:b/>
          <w:sz w:val="22"/>
          <w:szCs w:val="22"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14:paraId="594FE38E" w14:textId="77777777" w:rsidR="001D7B8C" w:rsidRPr="001D7B8C" w:rsidRDefault="001D7B8C" w:rsidP="001D7B8C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nebyl v zemi svého sídla v posledních 5 letech před zahájením výběrového řízení pravomocně odsouzen pro níže uvedený trestný čin nebo obdobný trestný čin podle právního řádu země sídla dodavatele, kdy</w:t>
      </w:r>
      <w:r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1D7B8C">
        <w:rPr>
          <w:rFonts w:ascii="Arial" w:hAnsi="Arial" w:cs="Arial"/>
          <w:sz w:val="22"/>
          <w:szCs w:val="22"/>
          <w:lang w:eastAsia="ar-SA"/>
        </w:rPr>
        <w:t xml:space="preserve"> k zahlazeným odsouzením se nepřihlíží, a to:</w:t>
      </w:r>
    </w:p>
    <w:p w14:paraId="68D9AB4E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 xml:space="preserve">trestný čin spáchaný ve prospěch organizované zločinecké skupiny nebo trestný čin účasti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</w:t>
      </w:r>
      <w:r w:rsidRPr="001D7B8C">
        <w:rPr>
          <w:rFonts w:ascii="Arial" w:hAnsi="Arial" w:cs="Arial"/>
          <w:sz w:val="22"/>
          <w:szCs w:val="22"/>
          <w:lang w:eastAsia="ar-SA"/>
        </w:rPr>
        <w:t>na organizované zločinecké skupině,</w:t>
      </w:r>
    </w:p>
    <w:p w14:paraId="018DBEAF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trestný čin obchodování s lidmi,</w:t>
      </w:r>
    </w:p>
    <w:p w14:paraId="35D8EFE7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tyto trestné činy proti majetku:</w:t>
      </w:r>
    </w:p>
    <w:p w14:paraId="5E7850D3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podvod,</w:t>
      </w:r>
    </w:p>
    <w:p w14:paraId="48C1A723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úvěrový podvod,</w:t>
      </w:r>
    </w:p>
    <w:p w14:paraId="4835C68D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dotační podvod,</w:t>
      </w:r>
    </w:p>
    <w:p w14:paraId="520EEB15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podílnictví,</w:t>
      </w:r>
    </w:p>
    <w:p w14:paraId="215D78FF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podílnictví z nedbalosti,</w:t>
      </w:r>
    </w:p>
    <w:p w14:paraId="19F7857D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legalizace výnosů z trestné činnosti,</w:t>
      </w:r>
    </w:p>
    <w:p w14:paraId="47C8BE63" w14:textId="77777777" w:rsidR="001D7B8C" w:rsidRPr="001D7B8C" w:rsidRDefault="001D7B8C" w:rsidP="001D7B8C">
      <w:pPr>
        <w:numPr>
          <w:ilvl w:val="0"/>
          <w:numId w:val="15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legalizace výnosů z trestné činnosti z nedbalosti,</w:t>
      </w:r>
    </w:p>
    <w:p w14:paraId="7B3CBBB8" w14:textId="77777777" w:rsidR="001D7B8C" w:rsidRPr="001D7B8C" w:rsidRDefault="001D7B8C" w:rsidP="001D7B8C">
      <w:pPr>
        <w:suppressAutoHyphens/>
        <w:ind w:left="12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FA874A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tyto trestné činy hospodářské:</w:t>
      </w:r>
    </w:p>
    <w:p w14:paraId="1D250F0E" w14:textId="77777777" w:rsidR="001D7B8C" w:rsidRPr="001D7B8C" w:rsidRDefault="001D7B8C" w:rsidP="001D7B8C">
      <w:pPr>
        <w:numPr>
          <w:ilvl w:val="0"/>
          <w:numId w:val="16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zneužití informace a postavení v obchodním styku,</w:t>
      </w:r>
    </w:p>
    <w:p w14:paraId="31BF5884" w14:textId="77777777" w:rsidR="001D7B8C" w:rsidRPr="001D7B8C" w:rsidRDefault="001D7B8C" w:rsidP="001D7B8C">
      <w:pPr>
        <w:numPr>
          <w:ilvl w:val="0"/>
          <w:numId w:val="16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lastRenderedPageBreak/>
        <w:t>sjednání výhody při zadání veřejné zakázky, při veřejné soutěži a veřejné dražbě,</w:t>
      </w:r>
    </w:p>
    <w:p w14:paraId="14B37DEC" w14:textId="77777777" w:rsidR="001D7B8C" w:rsidRPr="001D7B8C" w:rsidRDefault="001D7B8C" w:rsidP="001D7B8C">
      <w:pPr>
        <w:numPr>
          <w:ilvl w:val="0"/>
          <w:numId w:val="16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pletichy při zadání veřejné zakázky a při veřejné soutěži,</w:t>
      </w:r>
    </w:p>
    <w:p w14:paraId="44F28287" w14:textId="77777777" w:rsidR="001D7B8C" w:rsidRPr="001D7B8C" w:rsidRDefault="001D7B8C" w:rsidP="001D7B8C">
      <w:pPr>
        <w:numPr>
          <w:ilvl w:val="0"/>
          <w:numId w:val="16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pletichy při veřejné dražbě,</w:t>
      </w:r>
    </w:p>
    <w:p w14:paraId="26864CF0" w14:textId="77777777" w:rsidR="001D7B8C" w:rsidRPr="001D7B8C" w:rsidRDefault="001D7B8C" w:rsidP="001D7B8C">
      <w:pPr>
        <w:numPr>
          <w:ilvl w:val="0"/>
          <w:numId w:val="16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poškození finančních zájmů Evropské unie,</w:t>
      </w:r>
    </w:p>
    <w:p w14:paraId="09424924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trestné činy obecně nebezpečné,</w:t>
      </w:r>
    </w:p>
    <w:p w14:paraId="4EFC9529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trestné činy proti České republice, cizímu státu a mezinárodní organizaci,</w:t>
      </w:r>
    </w:p>
    <w:p w14:paraId="4AF330BE" w14:textId="77777777" w:rsidR="001D7B8C" w:rsidRPr="001D7B8C" w:rsidRDefault="001D7B8C" w:rsidP="001D7B8C">
      <w:pPr>
        <w:numPr>
          <w:ilvl w:val="0"/>
          <w:numId w:val="14"/>
        </w:numPr>
        <w:suppressAutoHyphens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tyto trestné činy proti pořádku ve věcech veřejných</w:t>
      </w:r>
    </w:p>
    <w:p w14:paraId="6EA1C39C" w14:textId="77777777" w:rsidR="001D7B8C" w:rsidRPr="001D7B8C" w:rsidRDefault="001D7B8C" w:rsidP="001D7B8C">
      <w:pPr>
        <w:numPr>
          <w:ilvl w:val="0"/>
          <w:numId w:val="17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trestné činy proti výkonu pravomoci orgánu veřejné moci a úřední osoby,</w:t>
      </w:r>
    </w:p>
    <w:p w14:paraId="4EDA28AA" w14:textId="77777777" w:rsidR="001D7B8C" w:rsidRPr="001D7B8C" w:rsidRDefault="001D7B8C" w:rsidP="001D7B8C">
      <w:pPr>
        <w:numPr>
          <w:ilvl w:val="0"/>
          <w:numId w:val="17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trestné činy úředních osob,</w:t>
      </w:r>
    </w:p>
    <w:p w14:paraId="2256D84D" w14:textId="77777777" w:rsidR="001D7B8C" w:rsidRPr="001D7B8C" w:rsidRDefault="001D7B8C" w:rsidP="001D7B8C">
      <w:pPr>
        <w:numPr>
          <w:ilvl w:val="0"/>
          <w:numId w:val="17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úplatkářství,</w:t>
      </w:r>
    </w:p>
    <w:p w14:paraId="78B4D3F1" w14:textId="77777777" w:rsidR="001D7B8C" w:rsidRPr="001D7B8C" w:rsidRDefault="001D7B8C" w:rsidP="001D7B8C">
      <w:pPr>
        <w:numPr>
          <w:ilvl w:val="0"/>
          <w:numId w:val="17"/>
        </w:numPr>
        <w:suppressAutoHyphens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jiná rušení činnosti orgánu veřejné moci.</w:t>
      </w:r>
    </w:p>
    <w:p w14:paraId="4C33B9D0" w14:textId="77777777" w:rsidR="001D7B8C" w:rsidRPr="001D7B8C" w:rsidRDefault="001D7B8C" w:rsidP="001D7B8C">
      <w:pPr>
        <w:suppressAutoHyphens/>
        <w:ind w:left="284"/>
        <w:contextualSpacing/>
        <w:jc w:val="both"/>
        <w:rPr>
          <w:rFonts w:ascii="Arial" w:hAnsi="Arial" w:cs="Arial"/>
          <w:i/>
          <w:spacing w:val="-2"/>
          <w:sz w:val="22"/>
          <w:szCs w:val="22"/>
          <w:lang w:eastAsia="ar-SA"/>
        </w:rPr>
      </w:pPr>
      <w:r w:rsidRPr="001D7B8C">
        <w:rPr>
          <w:rFonts w:ascii="Arial" w:hAnsi="Arial" w:cs="Arial"/>
          <w:i/>
          <w:spacing w:val="-2"/>
          <w:sz w:val="22"/>
          <w:szCs w:val="22"/>
          <w:lang w:eastAsia="ar-SA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14:paraId="776C44BD" w14:textId="77777777" w:rsidR="001D7B8C" w:rsidRPr="001D7B8C" w:rsidRDefault="001D7B8C" w:rsidP="001D7B8C">
      <w:pPr>
        <w:suppressAutoHyphens/>
        <w:ind w:left="284"/>
        <w:contextualSpacing/>
        <w:jc w:val="both"/>
        <w:rPr>
          <w:rFonts w:ascii="Arial" w:hAnsi="Arial" w:cs="Arial"/>
          <w:i/>
          <w:spacing w:val="-2"/>
          <w:sz w:val="22"/>
          <w:szCs w:val="22"/>
          <w:lang w:eastAsia="ar-SA"/>
        </w:rPr>
      </w:pPr>
      <w:r w:rsidRPr="001D7B8C">
        <w:rPr>
          <w:rFonts w:ascii="Arial" w:hAnsi="Arial" w:cs="Arial"/>
          <w:i/>
          <w:spacing w:val="-2"/>
          <w:sz w:val="22"/>
          <w:szCs w:val="22"/>
          <w:lang w:eastAsia="ar-SA"/>
        </w:rPr>
        <w:t xml:space="preserve">Účastní-li se výběrového řízení pobočka závodu zahraniční právnické osoby musí podmínku podle tohoto písm. a) splňovat tato právnická osoba a vedoucí pobočky závodu. </w:t>
      </w:r>
    </w:p>
    <w:p w14:paraId="0F96013F" w14:textId="77777777" w:rsidR="001D7B8C" w:rsidRPr="001D7B8C" w:rsidRDefault="001D7B8C" w:rsidP="001D7B8C">
      <w:pPr>
        <w:ind w:left="284"/>
        <w:jc w:val="both"/>
        <w:rPr>
          <w:rFonts w:ascii="Arial" w:hAnsi="Arial" w:cs="Arial"/>
          <w:spacing w:val="-4"/>
        </w:rPr>
      </w:pPr>
      <w:r w:rsidRPr="001D7B8C">
        <w:rPr>
          <w:rFonts w:ascii="Arial" w:hAnsi="Arial" w:cs="Arial"/>
          <w:i/>
          <w:spacing w:val="-4"/>
        </w:rPr>
        <w:t>Účastní-li se zadávacího řízení pobočka závodu české právnické osoby,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14:paraId="08BA87A9" w14:textId="77777777" w:rsidR="001D7B8C" w:rsidRPr="001D7B8C" w:rsidRDefault="001D7B8C" w:rsidP="001D7B8C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nemá v České republice nebo v zemi svého sídla v evidenci daní zachycen splatný daňový nedoplatek a zároveň nemá zejména splatný daňový nedoplatek ve vztahu ke spotřební dani,</w:t>
      </w:r>
    </w:p>
    <w:p w14:paraId="76F31397" w14:textId="77777777" w:rsidR="001D7B8C" w:rsidRPr="001D7B8C" w:rsidRDefault="001D7B8C" w:rsidP="001D7B8C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nemá v České republice nebo v zemi svého sídla splatný nedoplatek na pojistném nebo na penále na veřejné zdravotní pojištění,</w:t>
      </w:r>
    </w:p>
    <w:p w14:paraId="664386B5" w14:textId="77777777" w:rsidR="001D7B8C" w:rsidRPr="001D7B8C" w:rsidRDefault="001D7B8C" w:rsidP="001D7B8C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nemá v České republice nebo v zemi svého sídla splatný nedoplatek na pojistném nebo na penále na sociální zabezpečení a příspěvku na státní politiku zaměstnanosti,</w:t>
      </w:r>
    </w:p>
    <w:p w14:paraId="4793BB86" w14:textId="77777777" w:rsidR="001D7B8C" w:rsidRPr="001D7B8C" w:rsidRDefault="001D7B8C" w:rsidP="001D7B8C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D7B8C">
        <w:rPr>
          <w:rFonts w:ascii="Arial" w:hAnsi="Arial" w:cs="Arial"/>
          <w:sz w:val="22"/>
          <w:szCs w:val="22"/>
          <w:lang w:eastAsia="ar-SA"/>
        </w:rPr>
        <w:t>není v likvidaci</w:t>
      </w:r>
      <w:r w:rsidRPr="001D7B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1D7B8C">
        <w:rPr>
          <w:rFonts w:ascii="Arial" w:hAnsi="Arial" w:cs="Arial"/>
          <w:sz w:val="22"/>
          <w:szCs w:val="22"/>
          <w:lang w:eastAsia="ar-SA"/>
        </w:rPr>
        <w:t>, proti němuž nebylo vydáno rozhodnutí o úpadku</w:t>
      </w:r>
      <w:r w:rsidRPr="001D7B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  <w:r w:rsidRPr="001D7B8C">
        <w:rPr>
          <w:rFonts w:ascii="Arial" w:hAnsi="Arial" w:cs="Arial"/>
          <w:sz w:val="22"/>
          <w:szCs w:val="22"/>
          <w:lang w:eastAsia="ar-SA"/>
        </w:rPr>
        <w:t>, vůči němuž nebyla nařízena nucená správa podle jiného právního předpisu</w:t>
      </w:r>
      <w:r w:rsidRPr="001D7B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3"/>
      </w:r>
      <w:r w:rsidRPr="001D7B8C">
        <w:rPr>
          <w:rFonts w:ascii="Arial" w:hAnsi="Arial" w:cs="Arial"/>
          <w:sz w:val="22"/>
          <w:szCs w:val="22"/>
          <w:lang w:eastAsia="ar-SA"/>
        </w:rPr>
        <w:t xml:space="preserve"> nebo v obdobné situaci podle právního řádu země sídla dodavatele.</w:t>
      </w:r>
    </w:p>
    <w:p w14:paraId="098DE17E" w14:textId="77777777" w:rsidR="001D7B8C" w:rsidRPr="001D7B8C" w:rsidRDefault="001D7B8C" w:rsidP="001D7B8C">
      <w:pPr>
        <w:tabs>
          <w:tab w:val="left" w:pos="2552"/>
          <w:tab w:val="left" w:pos="3544"/>
        </w:tabs>
        <w:jc w:val="both"/>
        <w:rPr>
          <w:rFonts w:ascii="Arial" w:hAnsi="Arial" w:cs="Arial"/>
          <w:b/>
        </w:rPr>
      </w:pPr>
    </w:p>
    <w:p w14:paraId="23106223" w14:textId="77777777" w:rsidR="001D7B8C" w:rsidRPr="001D7B8C" w:rsidRDefault="001D7B8C" w:rsidP="001D7B8C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2"/>
          <w:szCs w:val="22"/>
        </w:rPr>
      </w:pPr>
      <w:r w:rsidRPr="001D7B8C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1A33E" wp14:editId="34F0876C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10160" t="8890" r="8890" b="1016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E8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1D7B8C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047E" wp14:editId="1F21097A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10160" t="8890" r="8890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3D39" id="Přímá spojnice se šipkou 4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1D7B8C">
        <w:rPr>
          <w:rFonts w:ascii="Arial" w:hAnsi="Arial" w:cs="Arial"/>
          <w:sz w:val="22"/>
          <w:szCs w:val="22"/>
        </w:rPr>
        <w:t>V</w:t>
      </w:r>
      <w:r w:rsidRPr="001D7B8C">
        <w:rPr>
          <w:rFonts w:ascii="Arial" w:hAnsi="Arial" w:cs="Arial"/>
          <w:sz w:val="22"/>
          <w:szCs w:val="22"/>
        </w:rPr>
        <w:tab/>
      </w:r>
      <w:r w:rsidRPr="001D7B8C">
        <w:rPr>
          <w:rFonts w:ascii="Arial" w:hAnsi="Arial" w:cs="Arial"/>
          <w:sz w:val="22"/>
          <w:szCs w:val="22"/>
        </w:rPr>
        <w:tab/>
        <w:t>, dne</w:t>
      </w:r>
      <w:r w:rsidRPr="001D7B8C">
        <w:rPr>
          <w:rFonts w:ascii="Arial" w:hAnsi="Arial" w:cs="Arial"/>
          <w:sz w:val="22"/>
          <w:szCs w:val="22"/>
        </w:rPr>
        <w:tab/>
      </w:r>
    </w:p>
    <w:p w14:paraId="46919781" w14:textId="77777777" w:rsidR="001D7B8C" w:rsidRPr="001D7B8C" w:rsidRDefault="001D7B8C" w:rsidP="001D7B8C">
      <w:pPr>
        <w:rPr>
          <w:rFonts w:ascii="Arial" w:hAnsi="Arial" w:cs="Arial"/>
          <w:sz w:val="22"/>
          <w:szCs w:val="22"/>
        </w:rPr>
      </w:pPr>
    </w:p>
    <w:p w14:paraId="5A6E11F1" w14:textId="77777777" w:rsidR="001D7B8C" w:rsidRPr="001D7B8C" w:rsidRDefault="001D7B8C" w:rsidP="001D7B8C">
      <w:pPr>
        <w:rPr>
          <w:rFonts w:ascii="Arial" w:hAnsi="Arial" w:cs="Arial"/>
          <w:sz w:val="22"/>
          <w:szCs w:val="22"/>
        </w:rPr>
      </w:pPr>
    </w:p>
    <w:p w14:paraId="4BB341D6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</w:p>
    <w:p w14:paraId="36F18F2D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</w:p>
    <w:p w14:paraId="6C0E826B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1D7B8C">
        <w:rPr>
          <w:rFonts w:ascii="Arial" w:hAnsi="Arial" w:cs="Arial"/>
          <w:sz w:val="22"/>
          <w:szCs w:val="22"/>
          <w:lang w:eastAsia="cs-CZ"/>
        </w:rPr>
        <w:t>Jméno, příjmení jednající osoby: ______________________</w:t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</w:p>
    <w:p w14:paraId="03AE313F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4CA3E06E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45E5ABAF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16F83C9B" w14:textId="77777777" w:rsidR="001D7B8C" w:rsidRPr="001D7B8C" w:rsidRDefault="001D7B8C" w:rsidP="001D7B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</w:r>
      <w:r w:rsidRPr="001D7B8C">
        <w:rPr>
          <w:rFonts w:ascii="Arial" w:hAnsi="Arial" w:cs="Arial"/>
          <w:sz w:val="22"/>
          <w:szCs w:val="22"/>
          <w:lang w:eastAsia="cs-CZ"/>
        </w:rPr>
        <w:tab/>
        <w:t xml:space="preserve">         </w:t>
      </w:r>
    </w:p>
    <w:p w14:paraId="4C39CC97" w14:textId="77777777" w:rsidR="001D7B8C" w:rsidRPr="001D7B8C" w:rsidRDefault="001D7B8C" w:rsidP="001D7B8C">
      <w:pPr>
        <w:autoSpaceDE w:val="0"/>
        <w:autoSpaceDN w:val="0"/>
        <w:adjustRightInd w:val="0"/>
        <w:ind w:left="6381" w:hanging="2837"/>
        <w:rPr>
          <w:rFonts w:ascii="Arial" w:hAnsi="Arial" w:cs="Arial"/>
          <w:sz w:val="22"/>
          <w:szCs w:val="22"/>
          <w:lang w:eastAsia="cs-CZ"/>
        </w:rPr>
      </w:pPr>
      <w:r w:rsidRPr="001D7B8C">
        <w:rPr>
          <w:rFonts w:ascii="Arial" w:hAnsi="Arial" w:cs="Arial"/>
          <w:sz w:val="22"/>
          <w:szCs w:val="22"/>
          <w:lang w:eastAsia="cs-CZ"/>
        </w:rPr>
        <w:t>Razítko účastníka podpis:</w:t>
      </w:r>
    </w:p>
    <w:p w14:paraId="606AA53B" w14:textId="77777777" w:rsidR="008028B6" w:rsidRDefault="008028B6">
      <w:pPr>
        <w:rPr>
          <w:rFonts w:ascii="Arial" w:hAnsi="Arial" w:cs="Arial"/>
          <w:sz w:val="22"/>
          <w:szCs w:val="22"/>
          <w:lang w:eastAsia="cs-CZ"/>
        </w:rPr>
      </w:pPr>
    </w:p>
    <w:sectPr w:rsidR="008028B6" w:rsidSect="00BF0918">
      <w:headerReference w:type="default" r:id="rId7"/>
      <w:footerReference w:type="default" r:id="rId8"/>
      <w:pgSz w:w="11906" w:h="16838"/>
      <w:pgMar w:top="1258" w:right="566" w:bottom="107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148" w14:textId="77777777" w:rsidR="00E05D44" w:rsidRDefault="00E05D44">
      <w:r>
        <w:separator/>
      </w:r>
    </w:p>
  </w:endnote>
  <w:endnote w:type="continuationSeparator" w:id="0">
    <w:p w14:paraId="07C84235" w14:textId="77777777" w:rsidR="00E05D44" w:rsidRDefault="00E0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1328" w14:textId="77777777" w:rsidR="008D0F3D" w:rsidRDefault="008D0F3D" w:rsidP="00E604ED">
    <w:pPr>
      <w:pStyle w:val="Zpat"/>
      <w:jc w:val="center"/>
      <w:rPr>
        <w:sz w:val="20"/>
        <w:szCs w:val="20"/>
      </w:rPr>
    </w:pPr>
  </w:p>
  <w:p w14:paraId="3916B209" w14:textId="77777777" w:rsidR="008D0F3D" w:rsidRPr="00F76C63" w:rsidRDefault="008D0F3D" w:rsidP="00E604ED">
    <w:pPr>
      <w:pStyle w:val="Zpat"/>
      <w:jc w:val="center"/>
      <w:rPr>
        <w:color w:val="0000FF"/>
        <w:sz w:val="20"/>
        <w:szCs w:val="20"/>
        <w:u w:val="single"/>
      </w:rPr>
    </w:pPr>
    <w:r>
      <w:rPr>
        <w:sz w:val="20"/>
        <w:szCs w:val="20"/>
      </w:rPr>
      <w:t xml:space="preserve">Recepce </w:t>
    </w:r>
    <w:proofErr w:type="gramStart"/>
    <w:r>
      <w:rPr>
        <w:sz w:val="20"/>
        <w:szCs w:val="20"/>
      </w:rPr>
      <w:t>tel</w:t>
    </w:r>
    <w:r w:rsidRPr="00A441BB">
      <w:rPr>
        <w:sz w:val="20"/>
        <w:szCs w:val="20"/>
      </w:rPr>
      <w:t xml:space="preserve">:  </w:t>
    </w:r>
    <w:r>
      <w:rPr>
        <w:sz w:val="20"/>
        <w:szCs w:val="20"/>
      </w:rPr>
      <w:t>469</w:t>
    </w:r>
    <w:proofErr w:type="gramEnd"/>
    <w:r>
      <w:rPr>
        <w:sz w:val="20"/>
        <w:szCs w:val="20"/>
      </w:rPr>
      <w:t> 779 705</w:t>
    </w:r>
    <w:r w:rsidRPr="00A441BB">
      <w:rPr>
        <w:sz w:val="20"/>
        <w:szCs w:val="20"/>
      </w:rPr>
      <w:t>,</w:t>
    </w:r>
    <w:r>
      <w:rPr>
        <w:sz w:val="20"/>
        <w:szCs w:val="20"/>
      </w:rPr>
      <w:t xml:space="preserve"> Příjem: 466 680 127,</w:t>
    </w:r>
    <w:r w:rsidRPr="00A441BB">
      <w:rPr>
        <w:sz w:val="20"/>
        <w:szCs w:val="20"/>
      </w:rPr>
      <w:t xml:space="preserve"> fax: 466 680 326, e-mail: </w:t>
    </w:r>
    <w:hyperlink r:id="rId1" w:history="1">
      <w:r w:rsidR="003D1B91" w:rsidRPr="009F202B">
        <w:rPr>
          <w:rStyle w:val="Hypertextovodkaz"/>
          <w:sz w:val="20"/>
          <w:szCs w:val="20"/>
        </w:rPr>
        <w:t>info</w:t>
      </w:r>
      <w:r w:rsidRPr="009F202B">
        <w:rPr>
          <w:rStyle w:val="Hypertextovodkaz"/>
          <w:sz w:val="20"/>
          <w:szCs w:val="20"/>
        </w:rPr>
        <w:t>@ldn-rybitvi.cz</w:t>
      </w:r>
    </w:hyperlink>
    <w:r w:rsidRPr="00A441BB">
      <w:rPr>
        <w:sz w:val="20"/>
        <w:szCs w:val="20"/>
      </w:rPr>
      <w:t>,</w:t>
    </w:r>
  </w:p>
  <w:p w14:paraId="36B8C834" w14:textId="77777777" w:rsidR="008D0F3D" w:rsidRPr="00A441BB" w:rsidRDefault="008D0F3D" w:rsidP="00E604ED">
    <w:pPr>
      <w:pStyle w:val="Zpat"/>
      <w:jc w:val="center"/>
      <w:rPr>
        <w:sz w:val="20"/>
        <w:szCs w:val="20"/>
      </w:rPr>
    </w:pPr>
    <w:r w:rsidRPr="00A441BB">
      <w:rPr>
        <w:sz w:val="20"/>
        <w:szCs w:val="20"/>
      </w:rPr>
      <w:t>Bankovní spojení: Komerční banka Pardubice, č. účtu 32731561/0100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AFB9" w14:textId="77777777" w:rsidR="00E05D44" w:rsidRDefault="00E05D44">
      <w:r>
        <w:separator/>
      </w:r>
    </w:p>
  </w:footnote>
  <w:footnote w:type="continuationSeparator" w:id="0">
    <w:p w14:paraId="226BEE9F" w14:textId="77777777" w:rsidR="00E05D44" w:rsidRDefault="00E05D44">
      <w:r>
        <w:continuationSeparator/>
      </w:r>
    </w:p>
  </w:footnote>
  <w:footnote w:id="1">
    <w:p w14:paraId="46764D08" w14:textId="77777777" w:rsidR="001D7B8C" w:rsidRPr="00280DCA" w:rsidRDefault="001D7B8C" w:rsidP="001D7B8C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0262F1">
        <w:rPr>
          <w:rStyle w:val="Znakapoznpodarou"/>
          <w:rFonts w:ascii="Times New Roman" w:hAnsi="Times New Roman"/>
          <w:i/>
        </w:rPr>
        <w:footnoteRef/>
      </w:r>
      <w:r w:rsidRPr="000262F1">
        <w:rPr>
          <w:rFonts w:ascii="Times New Roman" w:hAnsi="Times New Roman"/>
          <w:i/>
        </w:rPr>
        <w:t xml:space="preserve"> </w:t>
      </w:r>
      <w:r w:rsidRPr="00280DCA">
        <w:rPr>
          <w:rFonts w:ascii="Arial" w:hAnsi="Arial" w:cs="Arial"/>
          <w:i/>
          <w:sz w:val="18"/>
          <w:szCs w:val="18"/>
        </w:rPr>
        <w:t>dle ustanovení § 187 zákona č. 89/2012 Sb., občanský zákoník, ve znění pozdějších předpisů.</w:t>
      </w:r>
    </w:p>
  </w:footnote>
  <w:footnote w:id="2">
    <w:p w14:paraId="4375F4E3" w14:textId="77777777" w:rsidR="001D7B8C" w:rsidRPr="00280DCA" w:rsidRDefault="001D7B8C" w:rsidP="001D7B8C">
      <w:pPr>
        <w:pStyle w:val="Textpoznpodarou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280DCA">
        <w:rPr>
          <w:rStyle w:val="Znakapoznpodarou"/>
          <w:rFonts w:ascii="Arial" w:hAnsi="Arial" w:cs="Arial"/>
          <w:i/>
          <w:spacing w:val="-4"/>
          <w:sz w:val="18"/>
          <w:szCs w:val="18"/>
        </w:rPr>
        <w:footnoteRef/>
      </w:r>
      <w:r w:rsidRPr="00280DCA">
        <w:rPr>
          <w:rFonts w:ascii="Arial" w:hAnsi="Arial" w:cs="Arial"/>
          <w:i/>
          <w:spacing w:val="-4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1F407F29" w14:textId="77777777" w:rsidR="001D7B8C" w:rsidRPr="00280DCA" w:rsidRDefault="001D7B8C" w:rsidP="001D7B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80DC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280DCA">
        <w:rPr>
          <w:rFonts w:ascii="Arial" w:hAnsi="Arial" w:cs="Arial"/>
          <w:i/>
          <w:sz w:val="18"/>
          <w:szCs w:val="18"/>
        </w:rPr>
        <w:t xml:space="preserve"> např. zákon č. 21/1992 Sb., o bankách, ve znění pozdějších předpisů, zákon č. 87/1995 Sb., o spořitelních a úvěrních družstvech a některých opatřeních s tím souvisejících a o doplnění zákona České národní rady č. 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3E5B" w14:textId="77777777" w:rsidR="008D0F3D" w:rsidRPr="001A138F" w:rsidRDefault="00AB5E6A" w:rsidP="00036DDF">
    <w:pPr>
      <w:pStyle w:val="Zhlav"/>
      <w:tabs>
        <w:tab w:val="clear" w:pos="4536"/>
        <w:tab w:val="left" w:pos="330"/>
        <w:tab w:val="left" w:pos="765"/>
        <w:tab w:val="left" w:pos="1701"/>
        <w:tab w:val="center" w:pos="5031"/>
      </w:tabs>
      <w:jc w:val="center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A700493" wp14:editId="466C5E9B">
          <wp:simplePos x="0" y="0"/>
          <wp:positionH relativeFrom="column">
            <wp:posOffset>189230</wp:posOffset>
          </wp:positionH>
          <wp:positionV relativeFrom="paragraph">
            <wp:posOffset>-252095</wp:posOffset>
          </wp:positionV>
          <wp:extent cx="821055" cy="924560"/>
          <wp:effectExtent l="0" t="0" r="0" b="8890"/>
          <wp:wrapTight wrapText="bothSides">
            <wp:wrapPolygon edited="0">
              <wp:start x="0" y="0"/>
              <wp:lineTo x="0" y="21363"/>
              <wp:lineTo x="21049" y="21363"/>
              <wp:lineTo x="21049" y="0"/>
              <wp:lineTo x="0" y="0"/>
            </wp:wrapPolygon>
          </wp:wrapTight>
          <wp:docPr id="3" name="obrázek 3" descr="Logo L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F3D" w:rsidRPr="001A138F">
      <w:rPr>
        <w:b/>
        <w:sz w:val="32"/>
        <w:szCs w:val="32"/>
      </w:rPr>
      <w:t>Léčebna dlouhodobě nemocných Rybitví</w:t>
    </w:r>
  </w:p>
  <w:p w14:paraId="3091E11B" w14:textId="77777777" w:rsidR="008D0F3D" w:rsidRPr="001A138F" w:rsidRDefault="008D0F3D" w:rsidP="00036DDF">
    <w:pPr>
      <w:pStyle w:val="Zhlav"/>
      <w:tabs>
        <w:tab w:val="clear" w:pos="4536"/>
        <w:tab w:val="left" w:pos="851"/>
        <w:tab w:val="left" w:pos="1134"/>
        <w:tab w:val="left" w:pos="1701"/>
        <w:tab w:val="center" w:pos="4820"/>
        <w:tab w:val="center" w:pos="5031"/>
      </w:tabs>
      <w:jc w:val="center"/>
    </w:pPr>
    <w:r w:rsidRPr="001A138F">
      <w:t xml:space="preserve">Činžovních domů </w:t>
    </w:r>
    <w:r>
      <w:t>139-</w:t>
    </w:r>
    <w:r w:rsidRPr="001A138F">
      <w:t>140, 533 54 Rybitví</w:t>
    </w:r>
  </w:p>
  <w:p w14:paraId="67759D8D" w14:textId="77777777" w:rsidR="008D0F3D" w:rsidRDefault="008D0F3D" w:rsidP="00036DDF">
    <w:pPr>
      <w:pStyle w:val="Zhlav"/>
      <w:tabs>
        <w:tab w:val="clear" w:pos="4536"/>
        <w:tab w:val="left" w:pos="1395"/>
        <w:tab w:val="left" w:pos="1701"/>
        <w:tab w:val="left" w:pos="2694"/>
        <w:tab w:val="center" w:pos="5031"/>
      </w:tabs>
      <w:jc w:val="center"/>
    </w:pPr>
    <w:r w:rsidRPr="001A138F">
      <w:t>IČ: 00190560</w:t>
    </w:r>
  </w:p>
  <w:p w14:paraId="262A2269" w14:textId="77777777" w:rsidR="008D0F3D" w:rsidRPr="008028B6" w:rsidRDefault="008D0F3D" w:rsidP="00036DDF">
    <w:pPr>
      <w:pStyle w:val="Zhlav"/>
      <w:tabs>
        <w:tab w:val="clear" w:pos="4536"/>
        <w:tab w:val="left" w:pos="1395"/>
        <w:tab w:val="left" w:pos="1701"/>
        <w:tab w:val="left" w:pos="2694"/>
        <w:tab w:val="center" w:pos="5031"/>
      </w:tabs>
      <w:jc w:val="center"/>
      <w:rPr>
        <w:rFonts w:ascii="Arial" w:hAnsi="Arial" w:cs="Arial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DD"/>
    <w:multiLevelType w:val="hybridMultilevel"/>
    <w:tmpl w:val="A470EAB2"/>
    <w:lvl w:ilvl="0" w:tplc="F3E2A4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07932"/>
    <w:multiLevelType w:val="hybridMultilevel"/>
    <w:tmpl w:val="21147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5333A8"/>
    <w:multiLevelType w:val="hybridMultilevel"/>
    <w:tmpl w:val="3DC86C66"/>
    <w:lvl w:ilvl="0" w:tplc="2276679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236247E"/>
    <w:multiLevelType w:val="hybridMultilevel"/>
    <w:tmpl w:val="06F063D4"/>
    <w:lvl w:ilvl="0" w:tplc="FC70E77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24615FAD"/>
    <w:multiLevelType w:val="hybridMultilevel"/>
    <w:tmpl w:val="8C08AB34"/>
    <w:lvl w:ilvl="0" w:tplc="EC04E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CC103E"/>
    <w:multiLevelType w:val="hybridMultilevel"/>
    <w:tmpl w:val="D60AE152"/>
    <w:lvl w:ilvl="0" w:tplc="713C8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007C3B"/>
    <w:multiLevelType w:val="hybridMultilevel"/>
    <w:tmpl w:val="BF828552"/>
    <w:lvl w:ilvl="0" w:tplc="2DDEF438">
      <w:start w:val="1"/>
      <w:numFmt w:val="decimal"/>
      <w:pStyle w:val="lovn"/>
      <w:lvlText w:val="2.%1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24AFA"/>
    <w:multiLevelType w:val="hybridMultilevel"/>
    <w:tmpl w:val="DDC8D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D96"/>
    <w:multiLevelType w:val="multilevel"/>
    <w:tmpl w:val="9F7A947A"/>
    <w:lvl w:ilvl="0">
      <w:start w:val="1"/>
      <w:numFmt w:val="decimal"/>
      <w:pStyle w:val="Eroven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Erov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rov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E7613C"/>
    <w:multiLevelType w:val="hybridMultilevel"/>
    <w:tmpl w:val="12C80618"/>
    <w:lvl w:ilvl="0" w:tplc="EC04E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9FC3FB3"/>
    <w:multiLevelType w:val="hybridMultilevel"/>
    <w:tmpl w:val="58DA0CDC"/>
    <w:lvl w:ilvl="0" w:tplc="C94CF29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0233921"/>
    <w:multiLevelType w:val="hybridMultilevel"/>
    <w:tmpl w:val="0CFEE16A"/>
    <w:lvl w:ilvl="0" w:tplc="076296C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DF"/>
    <w:rsid w:val="00006890"/>
    <w:rsid w:val="00036DDF"/>
    <w:rsid w:val="00037217"/>
    <w:rsid w:val="000B5BA9"/>
    <w:rsid w:val="000F23B8"/>
    <w:rsid w:val="00122379"/>
    <w:rsid w:val="00123EBE"/>
    <w:rsid w:val="00152DC8"/>
    <w:rsid w:val="00163A47"/>
    <w:rsid w:val="00176155"/>
    <w:rsid w:val="001C6444"/>
    <w:rsid w:val="001D7B8C"/>
    <w:rsid w:val="00221235"/>
    <w:rsid w:val="00222DE6"/>
    <w:rsid w:val="002936A2"/>
    <w:rsid w:val="00372670"/>
    <w:rsid w:val="0037331C"/>
    <w:rsid w:val="003D1AA1"/>
    <w:rsid w:val="003D1B91"/>
    <w:rsid w:val="003F646B"/>
    <w:rsid w:val="00404F79"/>
    <w:rsid w:val="004241CF"/>
    <w:rsid w:val="004447A3"/>
    <w:rsid w:val="004A5DFC"/>
    <w:rsid w:val="004B253E"/>
    <w:rsid w:val="004D1CA4"/>
    <w:rsid w:val="004E54E0"/>
    <w:rsid w:val="004F616E"/>
    <w:rsid w:val="00512DD9"/>
    <w:rsid w:val="00525EBA"/>
    <w:rsid w:val="00541BF4"/>
    <w:rsid w:val="005714E3"/>
    <w:rsid w:val="005F5490"/>
    <w:rsid w:val="00634C80"/>
    <w:rsid w:val="00637EAE"/>
    <w:rsid w:val="00655A29"/>
    <w:rsid w:val="006634B6"/>
    <w:rsid w:val="006A7A06"/>
    <w:rsid w:val="006D25EC"/>
    <w:rsid w:val="006E7526"/>
    <w:rsid w:val="006E7824"/>
    <w:rsid w:val="00711076"/>
    <w:rsid w:val="00723811"/>
    <w:rsid w:val="00750C8F"/>
    <w:rsid w:val="00762E2E"/>
    <w:rsid w:val="0076301C"/>
    <w:rsid w:val="007C718D"/>
    <w:rsid w:val="008028B6"/>
    <w:rsid w:val="00816740"/>
    <w:rsid w:val="00853BBB"/>
    <w:rsid w:val="008545DD"/>
    <w:rsid w:val="00885A72"/>
    <w:rsid w:val="0089512C"/>
    <w:rsid w:val="008D0F3D"/>
    <w:rsid w:val="008E79FD"/>
    <w:rsid w:val="008F53B9"/>
    <w:rsid w:val="008F6E89"/>
    <w:rsid w:val="008F7BE5"/>
    <w:rsid w:val="00916B80"/>
    <w:rsid w:val="009E55AE"/>
    <w:rsid w:val="009F0416"/>
    <w:rsid w:val="009F202B"/>
    <w:rsid w:val="009F5DD0"/>
    <w:rsid w:val="00A105EB"/>
    <w:rsid w:val="00A24CE5"/>
    <w:rsid w:val="00A258E5"/>
    <w:rsid w:val="00A803A9"/>
    <w:rsid w:val="00AB4482"/>
    <w:rsid w:val="00AB5E6A"/>
    <w:rsid w:val="00AC49E5"/>
    <w:rsid w:val="00AF70A9"/>
    <w:rsid w:val="00AF775D"/>
    <w:rsid w:val="00B3036E"/>
    <w:rsid w:val="00B843E2"/>
    <w:rsid w:val="00B923A0"/>
    <w:rsid w:val="00BC31C0"/>
    <w:rsid w:val="00BC37EA"/>
    <w:rsid w:val="00BF0918"/>
    <w:rsid w:val="00CC37D6"/>
    <w:rsid w:val="00CD42CC"/>
    <w:rsid w:val="00CE275E"/>
    <w:rsid w:val="00CE2CDD"/>
    <w:rsid w:val="00CF007B"/>
    <w:rsid w:val="00D454C2"/>
    <w:rsid w:val="00D73175"/>
    <w:rsid w:val="00D96322"/>
    <w:rsid w:val="00DA550D"/>
    <w:rsid w:val="00DC45C6"/>
    <w:rsid w:val="00DC4F73"/>
    <w:rsid w:val="00E05D44"/>
    <w:rsid w:val="00E40B3C"/>
    <w:rsid w:val="00E40FA0"/>
    <w:rsid w:val="00E604ED"/>
    <w:rsid w:val="00E76B94"/>
    <w:rsid w:val="00E86FA4"/>
    <w:rsid w:val="00E9612C"/>
    <w:rsid w:val="00EC2527"/>
    <w:rsid w:val="00F30DDF"/>
    <w:rsid w:val="00F42271"/>
    <w:rsid w:val="00F477A2"/>
    <w:rsid w:val="00F90961"/>
    <w:rsid w:val="00F9342A"/>
    <w:rsid w:val="00FA7E53"/>
    <w:rsid w:val="00FD375C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18E9B"/>
  <w15:chartTrackingRefBased/>
  <w15:docId w15:val="{0F3AD5F3-3C14-42EF-8DD4-EE11169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E8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6D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6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6DDF"/>
    <w:rPr>
      <w:sz w:val="24"/>
      <w:szCs w:val="24"/>
      <w:lang w:val="cs-CZ" w:eastAsia="en-US" w:bidi="ar-SA"/>
    </w:rPr>
  </w:style>
  <w:style w:type="paragraph" w:customStyle="1" w:styleId="Default">
    <w:name w:val="Default"/>
    <w:rsid w:val="00036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mlouvy">
    <w:name w:val="OdstavecSmlouvy"/>
    <w:basedOn w:val="Normln"/>
    <w:rsid w:val="00711076"/>
    <w:pPr>
      <w:keepLines/>
      <w:tabs>
        <w:tab w:val="left" w:pos="426"/>
        <w:tab w:val="left" w:pos="1701"/>
      </w:tabs>
      <w:spacing w:after="120"/>
      <w:jc w:val="both"/>
    </w:pPr>
    <w:rPr>
      <w:szCs w:val="20"/>
      <w:lang w:eastAsia="cs-CZ"/>
    </w:rPr>
  </w:style>
  <w:style w:type="paragraph" w:customStyle="1" w:styleId="Eroven1">
    <w:name w:val="E Úroven 1"/>
    <w:basedOn w:val="Normln"/>
    <w:rsid w:val="00711076"/>
    <w:pPr>
      <w:numPr>
        <w:numId w:val="1"/>
      </w:numPr>
    </w:pPr>
    <w:rPr>
      <w:rFonts w:ascii="Arial" w:hAnsi="Arial"/>
      <w:b/>
      <w:sz w:val="32"/>
      <w:u w:val="single"/>
      <w:lang w:eastAsia="cs-CZ"/>
    </w:rPr>
  </w:style>
  <w:style w:type="paragraph" w:customStyle="1" w:styleId="Erove2">
    <w:name w:val="E Úroveň 2"/>
    <w:basedOn w:val="Normln"/>
    <w:rsid w:val="00711076"/>
    <w:pPr>
      <w:numPr>
        <w:ilvl w:val="1"/>
        <w:numId w:val="1"/>
      </w:numPr>
    </w:pPr>
    <w:rPr>
      <w:rFonts w:ascii="Arial" w:hAnsi="Arial"/>
      <w:b/>
      <w:sz w:val="28"/>
      <w:lang w:eastAsia="cs-CZ"/>
    </w:rPr>
  </w:style>
  <w:style w:type="paragraph" w:customStyle="1" w:styleId="Erove3">
    <w:name w:val="E Úroveň 3"/>
    <w:basedOn w:val="Normln"/>
    <w:rsid w:val="00711076"/>
    <w:pPr>
      <w:numPr>
        <w:ilvl w:val="2"/>
        <w:numId w:val="1"/>
      </w:numPr>
    </w:pPr>
    <w:rPr>
      <w:rFonts w:ascii="Arial" w:hAnsi="Arial"/>
      <w:b/>
      <w:lang w:eastAsia="cs-CZ"/>
    </w:rPr>
  </w:style>
  <w:style w:type="paragraph" w:customStyle="1" w:styleId="lovn">
    <w:name w:val="Číšlování"/>
    <w:basedOn w:val="Normln"/>
    <w:qFormat/>
    <w:rsid w:val="00E604ED"/>
    <w:pPr>
      <w:numPr>
        <w:numId w:val="2"/>
      </w:numPr>
      <w:tabs>
        <w:tab w:val="left" w:pos="397"/>
      </w:tabs>
      <w:spacing w:after="120" w:line="276" w:lineRule="auto"/>
      <w:jc w:val="both"/>
      <w:outlineLvl w:val="0"/>
    </w:pPr>
    <w:rPr>
      <w:szCs w:val="22"/>
    </w:rPr>
  </w:style>
  <w:style w:type="character" w:customStyle="1" w:styleId="Znakapoznmky">
    <w:name w:val="Značka poznámky"/>
    <w:rsid w:val="00E604ED"/>
    <w:rPr>
      <w:sz w:val="16"/>
      <w:szCs w:val="16"/>
    </w:rPr>
  </w:style>
  <w:style w:type="character" w:styleId="Hypertextovodkaz">
    <w:name w:val="Hyperlink"/>
    <w:rsid w:val="00E604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FA4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7B8C"/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7B8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D7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dn-rybi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/>
  <LinksUpToDate>false</LinksUpToDate>
  <CharactersWithSpaces>3991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mailto:info@ldn-rybitvi.cz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Spravce</dc:creator>
  <cp:keywords/>
  <cp:lastModifiedBy>Hana Jarošová</cp:lastModifiedBy>
  <cp:revision>4</cp:revision>
  <cp:lastPrinted>2021-09-01T10:22:00Z</cp:lastPrinted>
  <dcterms:created xsi:type="dcterms:W3CDTF">2021-09-01T06:08:00Z</dcterms:created>
  <dcterms:modified xsi:type="dcterms:W3CDTF">2021-09-01T10:44:00Z</dcterms:modified>
</cp:coreProperties>
</file>