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005F10" w:rsidRDefault="007A1B45" w:rsidP="004A057A">
      <w:pPr>
        <w:spacing w:after="0"/>
        <w:jc w:val="center"/>
        <w:rPr>
          <w:rFonts w:cs="Arial"/>
          <w:b/>
          <w:noProof/>
          <w:sz w:val="36"/>
        </w:rPr>
      </w:pPr>
      <w:r w:rsidRPr="00374564">
        <w:rPr>
          <w:rFonts w:cs="Arial"/>
          <w:noProof/>
        </w:rPr>
        <w:br/>
      </w:r>
      <w:r w:rsidR="00870CB0" w:rsidRPr="00374564">
        <w:rPr>
          <w:rFonts w:cs="Arial"/>
          <w:noProof/>
        </w:rPr>
        <w:br/>
      </w:r>
      <w:r w:rsidR="002D7EBD" w:rsidRPr="002D7EBD">
        <w:rPr>
          <w:rFonts w:cs="Arial"/>
          <w:b/>
          <w:noProof/>
          <w:sz w:val="36"/>
        </w:rPr>
        <w:t xml:space="preserve">ZPRÁVA Č. </w:t>
      </w:r>
      <w:r w:rsidR="007358C7">
        <w:rPr>
          <w:rFonts w:cs="Arial"/>
          <w:b/>
          <w:noProof/>
          <w:sz w:val="36"/>
        </w:rPr>
        <w:t>0</w:t>
      </w:r>
      <w:r w:rsidR="00C94332">
        <w:rPr>
          <w:rFonts w:cs="Arial"/>
          <w:b/>
          <w:noProof/>
          <w:sz w:val="36"/>
        </w:rPr>
        <w:t>0</w:t>
      </w:r>
      <w:r w:rsidR="009D1DD7">
        <w:rPr>
          <w:rFonts w:cs="Arial"/>
          <w:b/>
          <w:noProof/>
          <w:sz w:val="36"/>
        </w:rPr>
        <w:t>6</w:t>
      </w:r>
      <w:r w:rsidR="00005F10">
        <w:rPr>
          <w:rFonts w:cs="Arial"/>
          <w:b/>
          <w:noProof/>
          <w:sz w:val="36"/>
        </w:rPr>
        <w:t>/20</w:t>
      </w:r>
      <w:r w:rsidR="009D1DD7">
        <w:rPr>
          <w:rFonts w:cs="Arial"/>
          <w:b/>
          <w:noProof/>
          <w:sz w:val="36"/>
        </w:rPr>
        <w:t>20</w:t>
      </w:r>
    </w:p>
    <w:p w:rsidR="002D7EBD" w:rsidRDefault="002D7EBD" w:rsidP="00E56CF6">
      <w:pPr>
        <w:spacing w:after="0"/>
        <w:jc w:val="center"/>
        <w:rPr>
          <w:rFonts w:cs="Arial"/>
          <w:b/>
          <w:noProof/>
          <w:sz w:val="36"/>
        </w:rPr>
      </w:pPr>
      <w:r w:rsidRPr="002D7EBD">
        <w:rPr>
          <w:rFonts w:cs="Arial"/>
          <w:b/>
          <w:noProof/>
          <w:sz w:val="36"/>
        </w:rPr>
        <w:t>DIAGNOSTIKA VOZOVKY</w:t>
      </w:r>
    </w:p>
    <w:p w:rsidR="009D404C" w:rsidRDefault="002D7EBD" w:rsidP="00E56CF6">
      <w:pPr>
        <w:spacing w:after="0"/>
        <w:jc w:val="center"/>
        <w:rPr>
          <w:rFonts w:cs="Arial"/>
          <w:b/>
          <w:noProof/>
          <w:sz w:val="28"/>
        </w:rPr>
      </w:pPr>
      <w:r w:rsidRPr="002D7EBD">
        <w:rPr>
          <w:rFonts w:cs="Arial"/>
          <w:b/>
          <w:noProof/>
          <w:sz w:val="32"/>
        </w:rPr>
        <w:br/>
      </w:r>
      <w:r w:rsidR="00005F10">
        <w:rPr>
          <w:rFonts w:cs="Arial"/>
          <w:b/>
          <w:noProof/>
          <w:sz w:val="28"/>
        </w:rPr>
        <w:t>S</w:t>
      </w:r>
      <w:r w:rsidR="00966994">
        <w:rPr>
          <w:rFonts w:cs="Arial"/>
          <w:b/>
          <w:noProof/>
          <w:sz w:val="28"/>
        </w:rPr>
        <w:t>ilnic</w:t>
      </w:r>
      <w:r w:rsidR="00005F10">
        <w:rPr>
          <w:rFonts w:cs="Arial"/>
          <w:b/>
          <w:noProof/>
          <w:sz w:val="28"/>
        </w:rPr>
        <w:t>e</w:t>
      </w:r>
      <w:r w:rsidR="00966994">
        <w:rPr>
          <w:rFonts w:cs="Arial"/>
          <w:b/>
          <w:noProof/>
          <w:sz w:val="28"/>
        </w:rPr>
        <w:t xml:space="preserve"> </w:t>
      </w:r>
      <w:r w:rsidR="009D1DD7">
        <w:rPr>
          <w:rFonts w:cs="Arial"/>
          <w:b/>
          <w:noProof/>
          <w:sz w:val="28"/>
        </w:rPr>
        <w:t>II/368</w:t>
      </w:r>
    </w:p>
    <w:p w:rsidR="004A057A" w:rsidRDefault="009D1DD7" w:rsidP="00E56CF6">
      <w:pPr>
        <w:spacing w:after="0"/>
        <w:jc w:val="center"/>
        <w:rPr>
          <w:rFonts w:cs="Arial"/>
          <w:b/>
          <w:noProof/>
          <w:sz w:val="28"/>
        </w:rPr>
      </w:pPr>
      <w:r>
        <w:rPr>
          <w:rFonts w:cs="Arial"/>
          <w:b/>
          <w:noProof/>
          <w:sz w:val="28"/>
        </w:rPr>
        <w:t>„Modernizace silnice II/368 Křenov – hranice kraje“</w:t>
      </w:r>
    </w:p>
    <w:p w:rsidR="00397C41" w:rsidRDefault="009D1DD7" w:rsidP="00E56CF6">
      <w:pPr>
        <w:spacing w:after="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06FC482A" wp14:editId="1EE3F812">
            <wp:extent cx="5760720" cy="373507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FD5" w:rsidRDefault="00284FD5" w:rsidP="00421673">
      <w:pPr>
        <w:spacing w:after="0"/>
        <w:jc w:val="center"/>
        <w:rPr>
          <w:noProof/>
          <w:lang w:eastAsia="cs-CZ"/>
        </w:rPr>
      </w:pPr>
    </w:p>
    <w:p w:rsidR="002D7EBD" w:rsidRDefault="002D7EBD" w:rsidP="00284FD5">
      <w:pPr>
        <w:spacing w:after="0"/>
        <w:jc w:val="center"/>
        <w:rPr>
          <w:rFonts w:cs="Arial"/>
          <w:b/>
          <w:noProof/>
        </w:rPr>
      </w:pPr>
    </w:p>
    <w:p w:rsidR="00570E9F" w:rsidRDefault="00FE774F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Objednavatel</w:t>
      </w:r>
      <w:r w:rsidR="007A1B45" w:rsidRPr="00374564">
        <w:rPr>
          <w:rFonts w:cs="Arial"/>
          <w:sz w:val="24"/>
          <w:szCs w:val="24"/>
        </w:rPr>
        <w:t>:</w:t>
      </w:r>
      <w:r w:rsidR="007A1B45" w:rsidRPr="00374564">
        <w:rPr>
          <w:rFonts w:cs="Arial"/>
          <w:sz w:val="24"/>
          <w:szCs w:val="24"/>
        </w:rPr>
        <w:tab/>
      </w:r>
      <w:r w:rsidR="009D1DD7">
        <w:rPr>
          <w:rFonts w:cs="Arial"/>
          <w:b/>
          <w:sz w:val="28"/>
          <w:szCs w:val="24"/>
        </w:rPr>
        <w:t>Pardubický kraj</w:t>
      </w:r>
      <w:r w:rsidR="007A1B45" w:rsidRPr="00374564">
        <w:rPr>
          <w:rFonts w:cs="Arial"/>
          <w:sz w:val="24"/>
          <w:szCs w:val="24"/>
        </w:rPr>
        <w:br/>
      </w:r>
      <w:r w:rsidR="009D1DD7">
        <w:rPr>
          <w:rFonts w:cs="Arial"/>
          <w:sz w:val="24"/>
          <w:szCs w:val="24"/>
        </w:rPr>
        <w:t>Komenského náměstí 125</w:t>
      </w:r>
    </w:p>
    <w:p w:rsidR="00966994" w:rsidRDefault="009D1DD7" w:rsidP="00570E9F">
      <w:pPr>
        <w:spacing w:after="0"/>
        <w:ind w:left="2126" w:hanging="2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532 11 Pardubice</w:t>
      </w:r>
      <w:r w:rsidR="007A1B45" w:rsidRPr="00374564">
        <w:rPr>
          <w:rFonts w:cs="Arial"/>
          <w:sz w:val="24"/>
          <w:szCs w:val="24"/>
        </w:rPr>
        <w:br/>
      </w:r>
    </w:p>
    <w:p w:rsidR="00FE774F" w:rsidRDefault="007A1B45" w:rsidP="00E56CF6">
      <w:pPr>
        <w:spacing w:after="0"/>
        <w:ind w:left="2126" w:hanging="2126"/>
        <w:rPr>
          <w:rFonts w:cs="Arial"/>
          <w:sz w:val="24"/>
          <w:szCs w:val="24"/>
        </w:rPr>
      </w:pPr>
      <w:r w:rsidRPr="00374564">
        <w:rPr>
          <w:rFonts w:cs="Arial"/>
          <w:sz w:val="24"/>
          <w:szCs w:val="24"/>
        </w:rPr>
        <w:t>Účel zprávy:</w:t>
      </w:r>
      <w:r w:rsidRPr="00374564">
        <w:rPr>
          <w:rFonts w:cs="Arial"/>
          <w:sz w:val="24"/>
          <w:szCs w:val="24"/>
        </w:rPr>
        <w:tab/>
      </w:r>
      <w:r w:rsidR="001C226C" w:rsidRPr="001C226C">
        <w:rPr>
          <w:rFonts w:cs="Arial"/>
          <w:b/>
          <w:sz w:val="24"/>
          <w:szCs w:val="24"/>
        </w:rPr>
        <w:t>D</w:t>
      </w:r>
      <w:r w:rsidR="001C226C">
        <w:rPr>
          <w:rFonts w:cs="Arial"/>
          <w:b/>
          <w:sz w:val="24"/>
          <w:szCs w:val="24"/>
        </w:rPr>
        <w:t>iagnostický p</w:t>
      </w:r>
      <w:r w:rsidRPr="00374564">
        <w:rPr>
          <w:rFonts w:cs="Arial"/>
          <w:b/>
          <w:sz w:val="24"/>
          <w:szCs w:val="24"/>
        </w:rPr>
        <w:t>růzkum vozovky a</w:t>
      </w:r>
      <w:r w:rsidR="001C226C" w:rsidRPr="00374564">
        <w:rPr>
          <w:rFonts w:cs="Arial"/>
          <w:b/>
          <w:sz w:val="24"/>
          <w:szCs w:val="24"/>
        </w:rPr>
        <w:t xml:space="preserve"> doporučení </w:t>
      </w:r>
      <w:r w:rsidR="004A71F9">
        <w:rPr>
          <w:rFonts w:cs="Arial"/>
          <w:b/>
          <w:sz w:val="24"/>
          <w:szCs w:val="24"/>
        </w:rPr>
        <w:t>stavební úprav</w:t>
      </w:r>
      <w:r w:rsidR="001C226C" w:rsidRPr="00374564">
        <w:rPr>
          <w:rFonts w:cs="Arial"/>
          <w:b/>
          <w:sz w:val="24"/>
          <w:szCs w:val="24"/>
        </w:rPr>
        <w:t>y</w:t>
      </w:r>
      <w:r w:rsidR="001C226C" w:rsidRPr="00374564">
        <w:rPr>
          <w:rFonts w:cs="Arial"/>
          <w:sz w:val="24"/>
          <w:szCs w:val="24"/>
        </w:rPr>
        <w:br/>
      </w:r>
    </w:p>
    <w:p w:rsidR="003E3BAD" w:rsidRDefault="00966994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Zprávu provedl:</w:t>
      </w:r>
      <w:r>
        <w:rPr>
          <w:rFonts w:cs="Arial"/>
          <w:sz w:val="24"/>
          <w:szCs w:val="24"/>
        </w:rPr>
        <w:tab/>
      </w:r>
      <w:r w:rsidR="003E3BAD">
        <w:rPr>
          <w:rFonts w:cs="Arial"/>
          <w:sz w:val="24"/>
          <w:szCs w:val="24"/>
        </w:rPr>
        <w:t xml:space="preserve">Ing. Vladimíra </w:t>
      </w:r>
      <w:proofErr w:type="spellStart"/>
      <w:r w:rsidR="003E3BAD">
        <w:rPr>
          <w:rFonts w:cs="Arial"/>
          <w:sz w:val="24"/>
          <w:szCs w:val="24"/>
        </w:rPr>
        <w:t>Pchálková</w:t>
      </w:r>
      <w:proofErr w:type="spellEnd"/>
    </w:p>
    <w:p w:rsidR="009D1DD7" w:rsidRDefault="009D1DD7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  <w:t>Radek Pospíšil</w:t>
      </w:r>
    </w:p>
    <w:p w:rsidR="00DC5748" w:rsidRDefault="00DC5748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</w:p>
    <w:p w:rsidR="00C94332" w:rsidRDefault="00C94332" w:rsidP="00E56CF6">
      <w:pPr>
        <w:spacing w:after="0"/>
        <w:ind w:left="2126" w:hanging="2126"/>
        <w:rPr>
          <w:rFonts w:cs="Arial"/>
          <w:sz w:val="24"/>
          <w:szCs w:val="24"/>
        </w:rPr>
      </w:pPr>
    </w:p>
    <w:p w:rsidR="00870CB0" w:rsidRPr="00374564" w:rsidRDefault="00870CB0" w:rsidP="00E56CF6">
      <w:pPr>
        <w:pStyle w:val="Nadpis1"/>
      </w:pPr>
      <w:bookmarkStart w:id="0" w:name="_Toc503942242"/>
      <w:bookmarkStart w:id="1" w:name="_Toc34302365"/>
      <w:r w:rsidRPr="00374564">
        <w:lastRenderedPageBreak/>
        <w:t>OBSAH ZPRÁVY:</w:t>
      </w:r>
      <w:bookmarkEnd w:id="0"/>
      <w:bookmarkEnd w:id="1"/>
      <w:r w:rsidRPr="00374564">
        <w:br/>
      </w:r>
    </w:p>
    <w:sdt>
      <w:sdtPr>
        <w:rPr>
          <w:rFonts w:eastAsiaTheme="minorHAnsi" w:cstheme="minorBidi"/>
          <w:b w:val="0"/>
          <w:bCs w:val="0"/>
          <w:sz w:val="22"/>
          <w:szCs w:val="22"/>
          <w:lang w:eastAsia="en-US"/>
        </w:rPr>
        <w:id w:val="-854806713"/>
        <w:docPartObj>
          <w:docPartGallery w:val="Table of Contents"/>
          <w:docPartUnique/>
        </w:docPartObj>
      </w:sdtPr>
      <w:sdtEndPr/>
      <w:sdtContent>
        <w:p w:rsidR="00E810C4" w:rsidRPr="00374564" w:rsidRDefault="00701BA4" w:rsidP="00701BA4">
          <w:pPr>
            <w:pStyle w:val="Nadpisobsahu"/>
            <w:numPr>
              <w:ilvl w:val="0"/>
              <w:numId w:val="0"/>
            </w:numPr>
            <w:tabs>
              <w:tab w:val="left" w:pos="1909"/>
            </w:tabs>
            <w:ind w:left="340"/>
          </w:pPr>
          <w:r>
            <w:rPr>
              <w:rFonts w:eastAsiaTheme="minorHAnsi" w:cstheme="minorBidi"/>
              <w:b w:val="0"/>
              <w:bCs w:val="0"/>
              <w:sz w:val="22"/>
              <w:szCs w:val="22"/>
              <w:lang w:eastAsia="en-US"/>
            </w:rPr>
            <w:tab/>
          </w:r>
        </w:p>
        <w:p w:rsidR="00295279" w:rsidRDefault="00E810C4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r w:rsidRPr="00374564">
            <w:rPr>
              <w:rFonts w:ascii="Arial" w:hAnsi="Arial" w:cs="Arial"/>
            </w:rPr>
            <w:fldChar w:fldCharType="begin"/>
          </w:r>
          <w:r w:rsidRPr="00374564">
            <w:rPr>
              <w:rFonts w:ascii="Arial" w:hAnsi="Arial" w:cs="Arial"/>
            </w:rPr>
            <w:instrText xml:space="preserve"> TOC \o "1-3" \h \z \u </w:instrText>
          </w:r>
          <w:r w:rsidRPr="00374564">
            <w:rPr>
              <w:rFonts w:ascii="Arial" w:hAnsi="Arial" w:cs="Arial"/>
            </w:rPr>
            <w:fldChar w:fldCharType="separate"/>
          </w:r>
          <w:hyperlink w:anchor="_Toc34302365" w:history="1">
            <w:r w:rsidR="00295279" w:rsidRPr="00A119B0">
              <w:rPr>
                <w:rStyle w:val="Hypertextovodkaz"/>
                <w:noProof/>
              </w:rPr>
              <w:t>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OBSAH ZPRÁVY: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_Toc34302365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66" w:history="1">
            <w:r w:rsidR="00295279" w:rsidRPr="00A119B0">
              <w:rPr>
                <w:rStyle w:val="Hypertextovodkaz"/>
                <w:noProof/>
              </w:rPr>
              <w:t>2.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IDENTIFIKAČNÍ ÚDAJE ZPRACOVATELE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_Toc34302366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3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67" w:history="1">
            <w:r w:rsidR="00295279" w:rsidRPr="00A119B0">
              <w:rPr>
                <w:rStyle w:val="Hypertextovodkaz"/>
                <w:noProof/>
              </w:rPr>
              <w:t>3.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IDENTIFIKAČNÍ ÚDAJE STAVBY: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_Toc34302367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4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68" w:history="1">
            <w:r w:rsidR="00295279" w:rsidRPr="00A119B0">
              <w:rPr>
                <w:rStyle w:val="Hypertextovodkaz"/>
                <w:noProof/>
              </w:rPr>
              <w:t>4.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SPECIFIKACE PROVEDENÝCH ČINNOSTÍ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_Toc34302368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6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69" w:history="1">
            <w:r w:rsidR="00295279" w:rsidRPr="00A119B0">
              <w:rPr>
                <w:rStyle w:val="Hypertextovodkaz"/>
                <w:noProof/>
              </w:rPr>
              <w:t>5.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KONSTRUKCE VOZOVKY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_Toc34302369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0" w:history="1">
            <w:r w:rsidR="00295279" w:rsidRPr="00A119B0">
              <w:rPr>
                <w:rStyle w:val="Hypertextovodkaz"/>
                <w:noProof/>
              </w:rPr>
              <w:t>5.1.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VIZUÁLNÍ PROHLÍDKA: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_Toc34302370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1" w:history="1">
            <w:r w:rsidR="00295279" w:rsidRPr="00A119B0">
              <w:rPr>
                <w:rStyle w:val="Hypertextovodkaz"/>
                <w:noProof/>
              </w:rPr>
              <w:t>5.2.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DOPRAVNÍ ZATÍŽENÍ KOMUNIKACE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_Toc34302371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9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72" w:history="1">
            <w:r w:rsidR="00295279" w:rsidRPr="00A119B0">
              <w:rPr>
                <w:rStyle w:val="Hypertextovodkaz"/>
                <w:noProof/>
              </w:rPr>
              <w:t>6.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VYHODNOCENÍ POSOUZENÝCH MATERIÁLŮ KONSTRUKCE VOZOVKY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_Toc34302372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11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3" w:history="1">
            <w:r w:rsidR="00295279" w:rsidRPr="00A119B0">
              <w:rPr>
                <w:rStyle w:val="Hypertextovodkaz"/>
                <w:noProof/>
              </w:rPr>
              <w:t>6.1.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NESTMELENÁ PODKLADNÍ VRSTVA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_Toc34302373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14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4" w:history="1">
            <w:r w:rsidR="00295279" w:rsidRPr="00A119B0">
              <w:rPr>
                <w:rStyle w:val="Hypertextovodkaz"/>
                <w:noProof/>
              </w:rPr>
              <w:t>6.1.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ZEMINY PODLOŽÍ – AZ DLE ČSN 73 6133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_Toc34302374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15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5" w:history="1">
            <w:r w:rsidR="00295279" w:rsidRPr="00A119B0">
              <w:rPr>
                <w:rStyle w:val="Hypertextovodkaz"/>
                <w:noProof/>
              </w:rPr>
              <w:t>6.2.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ZATŘÍDĚNÍ ZNOVUZÍSKANÉ ASFALTOVÉ SMĚSI V SOULADU S VYHL. 130/2019 sb.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_Toc34302375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16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76" w:history="1">
            <w:r w:rsidR="00295279" w:rsidRPr="00A119B0">
              <w:rPr>
                <w:rStyle w:val="Hypertextovodkaz"/>
                <w:noProof/>
              </w:rPr>
              <w:t>7.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ZHODNOCENÍ STAVU VOZOVKY, INTERPERETACE VÝSLEDKŮ A DOPORUČENÍ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_Toc34302376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7" w:history="1">
            <w:r w:rsidR="00295279" w:rsidRPr="00A119B0">
              <w:rPr>
                <w:rStyle w:val="Hypertextovodkaz"/>
                <w:noProof/>
              </w:rPr>
              <w:t>7.1.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POSOUZENÍ PŘÍČIN STÁVAJÍCÍCH PORUCH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_Toc34302377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8" w:history="1">
            <w:r w:rsidR="00295279" w:rsidRPr="00A119B0">
              <w:rPr>
                <w:rStyle w:val="Hypertextovodkaz"/>
                <w:noProof/>
              </w:rPr>
              <w:t>7.2.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MĚŘENÍ ÚNOSNOSTI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_Toc34302378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79" w:history="1">
            <w:r w:rsidR="00295279" w:rsidRPr="00A119B0">
              <w:rPr>
                <w:rStyle w:val="Hypertextovodkaz"/>
                <w:noProof/>
              </w:rPr>
              <w:t>7.3.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MĚŘENÍ GPR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_Toc34302379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19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0" w:history="1">
            <w:r w:rsidR="00295279" w:rsidRPr="00A119B0">
              <w:rPr>
                <w:rStyle w:val="Hypertextovodkaz"/>
                <w:noProof/>
              </w:rPr>
              <w:t>7.4.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POSOUZENÍ KONSTRUKCE VOZOVKY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_Toc34302380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20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81" w:history="1">
            <w:r w:rsidR="00295279" w:rsidRPr="00A119B0">
              <w:rPr>
                <w:rStyle w:val="Hypertextovodkaz"/>
                <w:noProof/>
              </w:rPr>
              <w:t>8.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DOPORUČENÉ TECHNOLOGIE STAVEBNÍ ÚPRAVY: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_Toc34302381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20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2" w:history="1">
            <w:r w:rsidR="00295279" w:rsidRPr="00A119B0">
              <w:rPr>
                <w:rStyle w:val="Hypertextovodkaz"/>
                <w:noProof/>
              </w:rPr>
              <w:t>8.1.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1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_Toc34302382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22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3" w:history="1">
            <w:r w:rsidR="00295279" w:rsidRPr="00A119B0">
              <w:rPr>
                <w:rStyle w:val="Hypertextovodkaz"/>
                <w:noProof/>
              </w:rPr>
              <w:t>8.2.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2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_Toc34302383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23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4" w:history="1">
            <w:r w:rsidR="00295279" w:rsidRPr="00A119B0">
              <w:rPr>
                <w:rStyle w:val="Hypertextovodkaz"/>
                <w:noProof/>
              </w:rPr>
              <w:t>8.3.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3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_Toc34302384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24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5" w:history="1">
            <w:r w:rsidR="00295279" w:rsidRPr="00A119B0">
              <w:rPr>
                <w:rStyle w:val="Hypertextovodkaz"/>
                <w:noProof/>
              </w:rPr>
              <w:t>8.4.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4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_Toc34302385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25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6" w:history="1">
            <w:r w:rsidR="00295279" w:rsidRPr="00A119B0">
              <w:rPr>
                <w:rStyle w:val="Hypertextovodkaz"/>
                <w:noProof/>
              </w:rPr>
              <w:t>8.5.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5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_Toc34302386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25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2387" w:history="1">
            <w:r w:rsidR="00295279" w:rsidRPr="00A119B0">
              <w:rPr>
                <w:rStyle w:val="Hypertextovodkaz"/>
                <w:noProof/>
              </w:rPr>
              <w:t>8.6.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VARIANTA Č. 6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_Toc34302387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2388" w:history="1">
            <w:r w:rsidR="00295279" w:rsidRPr="00A119B0">
              <w:rPr>
                <w:rStyle w:val="Hypertextovodkaz"/>
                <w:noProof/>
              </w:rPr>
              <w:t>9.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VLIV STAVBY NA PŘÍRODU A KRAJINU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_Toc34302388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27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660"/>
              <w:tab w:val="right" w:leader="dot" w:pos="9062"/>
            </w:tabs>
            <w:rPr>
              <w:noProof/>
            </w:rPr>
          </w:pPr>
          <w:hyperlink w:anchor="_Toc34302389" w:history="1">
            <w:r w:rsidR="00295279" w:rsidRPr="00A119B0">
              <w:rPr>
                <w:rStyle w:val="Hypertextovodkaz"/>
                <w:noProof/>
              </w:rPr>
              <w:t>10.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ZÁVĚR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_Toc34302389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28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295279" w:rsidRDefault="001330CD">
          <w:pPr>
            <w:pStyle w:val="Obsah1"/>
            <w:tabs>
              <w:tab w:val="left" w:pos="660"/>
              <w:tab w:val="right" w:leader="dot" w:pos="9062"/>
            </w:tabs>
            <w:rPr>
              <w:noProof/>
            </w:rPr>
          </w:pPr>
          <w:hyperlink w:anchor="_Toc34302390" w:history="1">
            <w:r w:rsidR="00295279" w:rsidRPr="00A119B0">
              <w:rPr>
                <w:rStyle w:val="Hypertextovodkaz"/>
                <w:noProof/>
              </w:rPr>
              <w:t>11.</w:t>
            </w:r>
            <w:r w:rsidR="00295279">
              <w:rPr>
                <w:noProof/>
              </w:rPr>
              <w:tab/>
            </w:r>
            <w:r w:rsidR="00295279" w:rsidRPr="00A119B0">
              <w:rPr>
                <w:rStyle w:val="Hypertextovodkaz"/>
                <w:noProof/>
              </w:rPr>
              <w:t>SEZNAM PŘÍLOH</w:t>
            </w:r>
            <w:r w:rsidR="00295279">
              <w:rPr>
                <w:noProof/>
                <w:webHidden/>
              </w:rPr>
              <w:tab/>
            </w:r>
            <w:r w:rsidR="00295279">
              <w:rPr>
                <w:noProof/>
                <w:webHidden/>
              </w:rPr>
              <w:fldChar w:fldCharType="begin"/>
            </w:r>
            <w:r w:rsidR="00295279">
              <w:rPr>
                <w:noProof/>
                <w:webHidden/>
              </w:rPr>
              <w:instrText xml:space="preserve"> PAGEREF _Toc34302390 \h </w:instrText>
            </w:r>
            <w:r w:rsidR="00295279">
              <w:rPr>
                <w:noProof/>
                <w:webHidden/>
              </w:rPr>
            </w:r>
            <w:r w:rsidR="00295279">
              <w:rPr>
                <w:noProof/>
                <w:webHidden/>
              </w:rPr>
              <w:fldChar w:fldCharType="separate"/>
            </w:r>
            <w:r w:rsidR="000A5546">
              <w:rPr>
                <w:noProof/>
                <w:webHidden/>
              </w:rPr>
              <w:t>29</w:t>
            </w:r>
            <w:r w:rsidR="00295279">
              <w:rPr>
                <w:noProof/>
                <w:webHidden/>
              </w:rPr>
              <w:fldChar w:fldCharType="end"/>
            </w:r>
          </w:hyperlink>
        </w:p>
        <w:p w:rsidR="00E810C4" w:rsidRPr="00374564" w:rsidRDefault="00E810C4" w:rsidP="00E56CF6">
          <w:pPr>
            <w:spacing w:after="0"/>
            <w:rPr>
              <w:rFonts w:cs="Arial"/>
            </w:rPr>
          </w:pPr>
          <w:r w:rsidRPr="00374564">
            <w:rPr>
              <w:rFonts w:cs="Arial"/>
              <w:b/>
              <w:bCs/>
            </w:rPr>
            <w:fldChar w:fldCharType="end"/>
          </w:r>
        </w:p>
      </w:sdtContent>
    </w:sdt>
    <w:p w:rsidR="00870CB0" w:rsidRPr="00374564" w:rsidRDefault="00870CB0" w:rsidP="00E56CF6">
      <w:pPr>
        <w:pStyle w:val="Obsah3"/>
        <w:spacing w:after="0"/>
        <w:ind w:left="446"/>
        <w:rPr>
          <w:rFonts w:ascii="Arial" w:hAnsi="Arial" w:cs="Arial"/>
        </w:rPr>
      </w:pPr>
      <w:r w:rsidRPr="00374564">
        <w:rPr>
          <w:rFonts w:ascii="Arial" w:hAnsi="Arial" w:cs="Arial"/>
        </w:rPr>
        <w:br/>
      </w:r>
      <w:r w:rsidRPr="00374564">
        <w:rPr>
          <w:rFonts w:ascii="Arial" w:hAnsi="Arial" w:cs="Arial"/>
        </w:rPr>
        <w:br/>
      </w:r>
    </w:p>
    <w:p w:rsidR="00870CB0" w:rsidRPr="00374564" w:rsidRDefault="00870CB0" w:rsidP="00E56CF6">
      <w:pPr>
        <w:spacing w:after="0"/>
        <w:rPr>
          <w:rFonts w:eastAsiaTheme="minorEastAsia" w:cs="Arial"/>
          <w:lang w:eastAsia="cs-CZ"/>
        </w:rPr>
      </w:pPr>
      <w:r w:rsidRPr="00374564">
        <w:rPr>
          <w:rFonts w:cs="Arial"/>
        </w:rPr>
        <w:br w:type="page"/>
      </w:r>
    </w:p>
    <w:p w:rsidR="00E810C4" w:rsidRDefault="00870CB0" w:rsidP="00E56CF6">
      <w:pPr>
        <w:pStyle w:val="Nadpis1"/>
      </w:pPr>
      <w:bookmarkStart w:id="2" w:name="_Toc503942243"/>
      <w:bookmarkStart w:id="3" w:name="_Toc34302366"/>
      <w:r w:rsidRPr="00374564">
        <w:lastRenderedPageBreak/>
        <w:t>IDENTIFIKAČNÍ ÚDAJE ZPRACOVATELE</w:t>
      </w:r>
      <w:bookmarkEnd w:id="2"/>
      <w:bookmarkEnd w:id="3"/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Firma: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TPA ČR, s.r.o.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DIČ: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CZ25122835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Obchodní rejstřík:</w:t>
      </w:r>
      <w:r w:rsidRPr="00374564">
        <w:rPr>
          <w:rFonts w:cs="Arial"/>
        </w:rPr>
        <w:tab/>
      </w:r>
      <w:r w:rsidRPr="00374564">
        <w:rPr>
          <w:rFonts w:cs="Arial"/>
        </w:rPr>
        <w:tab/>
        <w:t>Krajský soud České Budějovice, oddíl C, vložka 17759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Sídlo firmy: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Vrbenská 1821/31, 370 06 České Budějovice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Statutární zástupce firmy:</w:t>
      </w:r>
      <w:r w:rsidRPr="00374564">
        <w:rPr>
          <w:rFonts w:cs="Arial"/>
        </w:rPr>
        <w:tab/>
        <w:t>Ing. Jan David, jednatel společnosti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ind w:left="2124" w:firstLine="708"/>
        <w:rPr>
          <w:rFonts w:cs="Arial"/>
        </w:rPr>
      </w:pPr>
      <w:r w:rsidRPr="00374564">
        <w:rPr>
          <w:rFonts w:cs="Arial"/>
        </w:rPr>
        <w:t xml:space="preserve">Ing. Dušan </w:t>
      </w:r>
      <w:proofErr w:type="spellStart"/>
      <w:r w:rsidRPr="00374564">
        <w:rPr>
          <w:rFonts w:cs="Arial"/>
        </w:rPr>
        <w:t>Sitař</w:t>
      </w:r>
      <w:proofErr w:type="spellEnd"/>
      <w:r w:rsidRPr="00374564">
        <w:rPr>
          <w:rFonts w:cs="Arial"/>
        </w:rPr>
        <w:t xml:space="preserve">, jednatel společnosti   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Bankovní spojení: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proofErr w:type="spellStart"/>
      <w:r w:rsidRPr="00374564">
        <w:rPr>
          <w:rFonts w:cs="Arial"/>
        </w:rPr>
        <w:t>UniCredit</w:t>
      </w:r>
      <w:proofErr w:type="spellEnd"/>
      <w:r w:rsidRPr="00374564">
        <w:rPr>
          <w:rFonts w:cs="Arial"/>
        </w:rPr>
        <w:t xml:space="preserve"> Bank Czech </w:t>
      </w:r>
      <w:proofErr w:type="gramStart"/>
      <w:r w:rsidRPr="00374564">
        <w:rPr>
          <w:rFonts w:cs="Arial"/>
        </w:rPr>
        <w:t>Republic ,</w:t>
      </w:r>
      <w:proofErr w:type="gramEnd"/>
      <w:r w:rsidRPr="00374564">
        <w:rPr>
          <w:rFonts w:cs="Arial"/>
        </w:rPr>
        <w:t xml:space="preserve"> a.s.   </w:t>
      </w:r>
      <w:proofErr w:type="spellStart"/>
      <w:r w:rsidRPr="00374564">
        <w:rPr>
          <w:rFonts w:cs="Arial"/>
        </w:rPr>
        <w:t>č.ú</w:t>
      </w:r>
      <w:proofErr w:type="spellEnd"/>
      <w:r w:rsidRPr="00374564">
        <w:rPr>
          <w:rFonts w:cs="Arial"/>
        </w:rPr>
        <w:t>. 5254285002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BB2FCA" w:rsidP="00E56CF6">
      <w:pPr>
        <w:spacing w:after="0"/>
        <w:rPr>
          <w:rFonts w:cs="Arial"/>
        </w:rPr>
      </w:pPr>
      <w:r>
        <w:rPr>
          <w:rFonts w:cs="Arial"/>
        </w:rPr>
        <w:t>Telefon</w:t>
      </w:r>
      <w:r w:rsidR="00E810C4" w:rsidRPr="00374564">
        <w:rPr>
          <w:rFonts w:cs="Arial"/>
        </w:rPr>
        <w:t>:</w:t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  <w:t>+420 387 004 551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t>E-mail</w:t>
      </w:r>
      <w:r w:rsidR="00E810C4" w:rsidRPr="00374564">
        <w:rPr>
          <w:rFonts w:cs="Arial"/>
        </w:rPr>
        <w:t>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="00E810C4" w:rsidRPr="00374564">
        <w:rPr>
          <w:rFonts w:cs="Arial"/>
        </w:rPr>
        <w:t xml:space="preserve">jan.david@tpaqi.com, </w:t>
      </w:r>
      <w:r w:rsidR="002C4088">
        <w:rPr>
          <w:rFonts w:cs="Arial"/>
        </w:rPr>
        <w:t>radek.pospisil</w:t>
      </w:r>
      <w:r w:rsidR="00E810C4" w:rsidRPr="00374564">
        <w:rPr>
          <w:rFonts w:cs="Arial"/>
        </w:rPr>
        <w:t>@tpaqi.com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Web</w:t>
      </w:r>
      <w:r w:rsidR="00684E2A" w:rsidRPr="00374564">
        <w:rPr>
          <w:rFonts w:cs="Arial"/>
        </w:rPr>
        <w:t>:</w:t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Pr="00374564">
        <w:rPr>
          <w:rFonts w:cs="Arial"/>
        </w:rPr>
        <w:t>www.tpaqi.com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684E2A" w:rsidRPr="00374564" w:rsidRDefault="00E810C4" w:rsidP="00E56CF6">
      <w:pPr>
        <w:spacing w:after="0"/>
        <w:jc w:val="right"/>
        <w:rPr>
          <w:rFonts w:cs="Arial"/>
        </w:rPr>
      </w:pPr>
      <w:r w:rsidRPr="00374564">
        <w:rPr>
          <w:rFonts w:cs="Arial"/>
        </w:rPr>
        <w:t xml:space="preserve">Údaje platné ke dni </w:t>
      </w:r>
      <w:r w:rsidR="009D1DD7">
        <w:rPr>
          <w:rFonts w:cs="Arial"/>
        </w:rPr>
        <w:t>10.2.2020</w:t>
      </w:r>
    </w:p>
    <w:p w:rsidR="00684E2A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br w:type="page"/>
      </w:r>
    </w:p>
    <w:p w:rsidR="00E61ECD" w:rsidRPr="003A079C" w:rsidRDefault="00684E2A" w:rsidP="00E56CF6">
      <w:pPr>
        <w:pStyle w:val="Nadpis1"/>
      </w:pPr>
      <w:bookmarkStart w:id="4" w:name="_Toc34302367"/>
      <w:r w:rsidRPr="00374564">
        <w:lastRenderedPageBreak/>
        <w:t>IDENTIFIKAČNÍ ÚDAJE STAVBY:</w:t>
      </w:r>
      <w:bookmarkEnd w:id="4"/>
    </w:p>
    <w:p w:rsidR="00E61ECD" w:rsidRPr="00E61ECD" w:rsidRDefault="00E61ECD" w:rsidP="00E56CF6">
      <w:pPr>
        <w:ind w:firstLine="340"/>
        <w:jc w:val="both"/>
      </w:pPr>
      <w:r w:rsidRPr="003A079C">
        <w:rPr>
          <w:sz w:val="24"/>
        </w:rPr>
        <w:t xml:space="preserve">Na základě </w:t>
      </w:r>
      <w:r w:rsidR="009D1DD7">
        <w:rPr>
          <w:sz w:val="24"/>
        </w:rPr>
        <w:t>smlouvy o dílo OR/19/25587</w:t>
      </w:r>
      <w:r w:rsidR="00C01171">
        <w:rPr>
          <w:sz w:val="24"/>
        </w:rPr>
        <w:t xml:space="preserve"> </w:t>
      </w:r>
      <w:r w:rsidRPr="003A079C">
        <w:rPr>
          <w:sz w:val="24"/>
        </w:rPr>
        <w:t xml:space="preserve">byl proveden </w:t>
      </w:r>
      <w:r w:rsidR="00570E9F">
        <w:rPr>
          <w:sz w:val="24"/>
        </w:rPr>
        <w:t xml:space="preserve">diagnostický </w:t>
      </w:r>
      <w:r w:rsidRPr="003A079C">
        <w:rPr>
          <w:sz w:val="24"/>
        </w:rPr>
        <w:t>průzkum vozovky na úseku sil</w:t>
      </w:r>
      <w:r w:rsidR="00B51C2C">
        <w:rPr>
          <w:sz w:val="24"/>
        </w:rPr>
        <w:t>nice</w:t>
      </w:r>
      <w:r w:rsidRPr="003A079C">
        <w:rPr>
          <w:sz w:val="24"/>
        </w:rPr>
        <w:t xml:space="preserve"> I</w:t>
      </w:r>
      <w:r w:rsidR="00930E7B">
        <w:rPr>
          <w:sz w:val="24"/>
        </w:rPr>
        <w:t>I</w:t>
      </w:r>
      <w:r w:rsidRPr="003A079C">
        <w:rPr>
          <w:sz w:val="24"/>
        </w:rPr>
        <w:t>/</w:t>
      </w:r>
      <w:r w:rsidR="009D1DD7">
        <w:rPr>
          <w:sz w:val="24"/>
        </w:rPr>
        <w:t>368</w:t>
      </w:r>
      <w:r w:rsidR="00C94332">
        <w:rPr>
          <w:sz w:val="24"/>
        </w:rPr>
        <w:t xml:space="preserve"> </w:t>
      </w:r>
      <w:r w:rsidR="009D1DD7">
        <w:rPr>
          <w:sz w:val="24"/>
        </w:rPr>
        <w:t>Křenov-hranice kraje</w:t>
      </w:r>
      <w:r w:rsidR="000A0EB6">
        <w:rPr>
          <w:sz w:val="24"/>
        </w:rPr>
        <w:t xml:space="preserve"> v</w:t>
      </w:r>
      <w:r w:rsidR="00F4322C">
        <w:rPr>
          <w:sz w:val="24"/>
        </w:rPr>
        <w:t xml:space="preserve"> </w:t>
      </w:r>
      <w:r w:rsidR="000A0EB6">
        <w:rPr>
          <w:sz w:val="24"/>
        </w:rPr>
        <w:t>úseku</w:t>
      </w:r>
      <w:r w:rsidRPr="003A079C">
        <w:rPr>
          <w:sz w:val="24"/>
        </w:rPr>
        <w:t>, který je dle zadání definován:</w:t>
      </w:r>
    </w:p>
    <w:p w:rsidR="00CE5308" w:rsidRDefault="00C01171" w:rsidP="00C94332">
      <w:pPr>
        <w:rPr>
          <w:rFonts w:cs="Arial"/>
          <w:b/>
          <w:sz w:val="24"/>
          <w:szCs w:val="24"/>
        </w:rPr>
      </w:pPr>
      <w:r w:rsidRPr="00435E57">
        <w:rPr>
          <w:rFonts w:cs="Arial"/>
          <w:b/>
          <w:sz w:val="24"/>
          <w:szCs w:val="24"/>
        </w:rPr>
        <w:t>sil</w:t>
      </w:r>
      <w:r w:rsidR="00B51C2C">
        <w:rPr>
          <w:rFonts w:cs="Arial"/>
          <w:b/>
          <w:sz w:val="24"/>
          <w:szCs w:val="24"/>
        </w:rPr>
        <w:t>nice</w:t>
      </w:r>
      <w:r w:rsidRPr="00435E57">
        <w:rPr>
          <w:rFonts w:cs="Arial"/>
          <w:b/>
          <w:sz w:val="24"/>
          <w:szCs w:val="24"/>
        </w:rPr>
        <w:t xml:space="preserve"> </w:t>
      </w:r>
      <w:r>
        <w:rPr>
          <w:rFonts w:cs="Arial"/>
          <w:b/>
          <w:sz w:val="24"/>
          <w:szCs w:val="24"/>
        </w:rPr>
        <w:t>II/</w:t>
      </w:r>
      <w:r w:rsidR="009D1DD7">
        <w:rPr>
          <w:rFonts w:cs="Arial"/>
          <w:b/>
          <w:sz w:val="24"/>
          <w:szCs w:val="24"/>
        </w:rPr>
        <w:t>368</w:t>
      </w:r>
      <w:r w:rsidR="00C94332">
        <w:rPr>
          <w:rFonts w:cs="Arial"/>
          <w:b/>
          <w:sz w:val="24"/>
          <w:szCs w:val="24"/>
        </w:rPr>
        <w:t xml:space="preserve"> km </w:t>
      </w:r>
      <w:r w:rsidR="009D1DD7">
        <w:rPr>
          <w:rFonts w:cs="Arial"/>
          <w:b/>
          <w:sz w:val="24"/>
          <w:szCs w:val="24"/>
        </w:rPr>
        <w:t>50,830</w:t>
      </w:r>
      <w:r w:rsidR="00C94332">
        <w:rPr>
          <w:rFonts w:cs="Arial"/>
          <w:b/>
          <w:sz w:val="24"/>
          <w:szCs w:val="24"/>
        </w:rPr>
        <w:t xml:space="preserve"> – km </w:t>
      </w:r>
      <w:r w:rsidR="009D1DD7">
        <w:rPr>
          <w:rFonts w:cs="Arial"/>
          <w:b/>
          <w:sz w:val="24"/>
          <w:szCs w:val="24"/>
        </w:rPr>
        <w:t>59,017</w:t>
      </w:r>
      <w:r w:rsidR="00CE5308">
        <w:rPr>
          <w:rFonts w:cs="Arial"/>
          <w:b/>
          <w:sz w:val="24"/>
          <w:szCs w:val="24"/>
        </w:rPr>
        <w:t xml:space="preserve">, </w:t>
      </w:r>
    </w:p>
    <w:p w:rsidR="00C94332" w:rsidRPr="00CE5308" w:rsidRDefault="00CE5308" w:rsidP="00C94332">
      <w:pPr>
        <w:rPr>
          <w:rFonts w:cs="Arial"/>
          <w:bCs/>
          <w:sz w:val="24"/>
          <w:szCs w:val="24"/>
        </w:rPr>
      </w:pPr>
      <w:r w:rsidRPr="00CE5308">
        <w:rPr>
          <w:rFonts w:cs="Arial"/>
          <w:bCs/>
          <w:sz w:val="24"/>
          <w:szCs w:val="24"/>
        </w:rPr>
        <w:t>vyjma průtahu obce Slatina km 56,742</w:t>
      </w:r>
      <w:r>
        <w:rPr>
          <w:rFonts w:cs="Arial"/>
          <w:bCs/>
          <w:sz w:val="24"/>
          <w:szCs w:val="24"/>
        </w:rPr>
        <w:t xml:space="preserve"> – </w:t>
      </w:r>
      <w:r w:rsidRPr="00CE5308">
        <w:rPr>
          <w:rFonts w:cs="Arial"/>
          <w:bCs/>
          <w:sz w:val="24"/>
          <w:szCs w:val="24"/>
        </w:rPr>
        <w:t>km</w:t>
      </w:r>
      <w:r>
        <w:rPr>
          <w:rFonts w:cs="Arial"/>
          <w:bCs/>
          <w:sz w:val="24"/>
          <w:szCs w:val="24"/>
        </w:rPr>
        <w:t xml:space="preserve"> </w:t>
      </w:r>
      <w:r w:rsidRPr="00CE5308">
        <w:rPr>
          <w:rFonts w:cs="Arial"/>
          <w:bCs/>
          <w:sz w:val="24"/>
          <w:szCs w:val="24"/>
        </w:rPr>
        <w:t>57,330</w:t>
      </w:r>
    </w:p>
    <w:p w:rsidR="009D1DD7" w:rsidRPr="00CE5308" w:rsidRDefault="009D1DD7" w:rsidP="009D1DD7">
      <w:pPr>
        <w:jc w:val="both"/>
        <w:rPr>
          <w:rFonts w:cs="Arial"/>
          <w:b/>
          <w:bCs/>
          <w:sz w:val="24"/>
          <w:szCs w:val="24"/>
        </w:rPr>
      </w:pPr>
      <w:r w:rsidRPr="00CE5308">
        <w:rPr>
          <w:rFonts w:cs="Arial"/>
          <w:b/>
          <w:bCs/>
          <w:sz w:val="24"/>
          <w:szCs w:val="24"/>
        </w:rPr>
        <w:t>Číslo úseku</w:t>
      </w:r>
      <w:r w:rsidRPr="00CE5308">
        <w:rPr>
          <w:rFonts w:cs="Arial"/>
          <w:b/>
          <w:bCs/>
          <w:sz w:val="24"/>
          <w:szCs w:val="24"/>
        </w:rPr>
        <w:tab/>
        <w:t>2412A011 2412A028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Číslo administrativní jednotky</w:t>
      </w:r>
      <w:r w:rsidRPr="009D1DD7">
        <w:rPr>
          <w:rFonts w:cs="Arial"/>
          <w:sz w:val="24"/>
          <w:szCs w:val="24"/>
        </w:rPr>
        <w:tab/>
        <w:t>CZ0533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Délka úseku (m)</w:t>
      </w:r>
      <w:r w:rsidRPr="009D1DD7">
        <w:rPr>
          <w:rFonts w:cs="Arial"/>
          <w:sz w:val="24"/>
          <w:szCs w:val="24"/>
        </w:rPr>
        <w:tab/>
        <w:t>3623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Označení komunikace</w:t>
      </w:r>
      <w:r w:rsidRPr="009D1DD7">
        <w:rPr>
          <w:rFonts w:cs="Arial"/>
          <w:sz w:val="24"/>
          <w:szCs w:val="24"/>
        </w:rPr>
        <w:tab/>
        <w:t>368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Pořadové číslo úseku na tahu komunikace</w:t>
      </w:r>
      <w:r w:rsidRPr="009D1DD7">
        <w:rPr>
          <w:rFonts w:cs="Arial"/>
          <w:sz w:val="24"/>
          <w:szCs w:val="24"/>
        </w:rPr>
        <w:tab/>
        <w:t>26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Provozní staničení POČÁTEČNÍHO uzlového bodu podle úseku (m)</w:t>
      </w:r>
      <w:r w:rsidR="00CE5308">
        <w:rPr>
          <w:rFonts w:cs="Arial"/>
          <w:sz w:val="24"/>
          <w:szCs w:val="24"/>
        </w:rPr>
        <w:t xml:space="preserve"> </w:t>
      </w:r>
      <w:r w:rsidRPr="009D1DD7">
        <w:rPr>
          <w:rFonts w:cs="Arial"/>
          <w:sz w:val="24"/>
          <w:szCs w:val="24"/>
        </w:rPr>
        <w:t>50835</w:t>
      </w:r>
    </w:p>
    <w:p w:rsid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Provozní staničení KONCOVÉHO uzlového bodu podle úseku (m)</w:t>
      </w:r>
      <w:r w:rsidRPr="009D1DD7">
        <w:rPr>
          <w:rFonts w:cs="Arial"/>
          <w:sz w:val="24"/>
          <w:szCs w:val="24"/>
        </w:rPr>
        <w:tab/>
        <w:t>54458</w:t>
      </w:r>
    </w:p>
    <w:p w:rsidR="009D1DD7" w:rsidRPr="00CE5308" w:rsidRDefault="009D1DD7" w:rsidP="009D1DD7">
      <w:pPr>
        <w:jc w:val="both"/>
        <w:rPr>
          <w:rFonts w:cs="Arial"/>
          <w:b/>
          <w:bCs/>
          <w:sz w:val="24"/>
          <w:szCs w:val="24"/>
        </w:rPr>
      </w:pPr>
      <w:r w:rsidRPr="00CE5308">
        <w:rPr>
          <w:rFonts w:cs="Arial"/>
          <w:b/>
          <w:bCs/>
          <w:sz w:val="24"/>
          <w:szCs w:val="24"/>
        </w:rPr>
        <w:t>Číslo úseku</w:t>
      </w:r>
      <w:r w:rsidRPr="00CE5308">
        <w:rPr>
          <w:rFonts w:cs="Arial"/>
          <w:b/>
          <w:bCs/>
          <w:sz w:val="24"/>
          <w:szCs w:val="24"/>
        </w:rPr>
        <w:tab/>
        <w:t>2412A028 2412A029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Číslo administrativní jednotky</w:t>
      </w:r>
      <w:r w:rsidRPr="009D1DD7">
        <w:rPr>
          <w:rFonts w:cs="Arial"/>
          <w:sz w:val="24"/>
          <w:szCs w:val="24"/>
        </w:rPr>
        <w:tab/>
        <w:t>CZ0533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Délka úseku (m)</w:t>
      </w:r>
      <w:r w:rsidRPr="009D1DD7">
        <w:rPr>
          <w:rFonts w:cs="Arial"/>
          <w:sz w:val="24"/>
          <w:szCs w:val="24"/>
        </w:rPr>
        <w:tab/>
        <w:t>3535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Označení komunikace</w:t>
      </w:r>
      <w:r w:rsidRPr="009D1DD7">
        <w:rPr>
          <w:rFonts w:cs="Arial"/>
          <w:sz w:val="24"/>
          <w:szCs w:val="24"/>
        </w:rPr>
        <w:tab/>
        <w:t>368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Pořadové číslo úseku na tahu komunikace</w:t>
      </w:r>
      <w:r w:rsidRPr="009D1DD7">
        <w:rPr>
          <w:rFonts w:cs="Arial"/>
          <w:sz w:val="24"/>
          <w:szCs w:val="24"/>
        </w:rPr>
        <w:tab/>
        <w:t>27</w:t>
      </w:r>
    </w:p>
    <w:p w:rsidR="009D1DD7" w:rsidRP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Provozní staničení POČÁTEČNÍHO uzlového bodu podle úseku (m)</w:t>
      </w:r>
      <w:r w:rsidR="00CE5308">
        <w:rPr>
          <w:rFonts w:cs="Arial"/>
          <w:sz w:val="24"/>
          <w:szCs w:val="24"/>
        </w:rPr>
        <w:t xml:space="preserve"> </w:t>
      </w:r>
      <w:r w:rsidRPr="009D1DD7">
        <w:rPr>
          <w:rFonts w:cs="Arial"/>
          <w:sz w:val="24"/>
          <w:szCs w:val="24"/>
        </w:rPr>
        <w:t>54458</w:t>
      </w:r>
    </w:p>
    <w:p w:rsidR="009D1DD7" w:rsidRDefault="009D1DD7" w:rsidP="009D1DD7">
      <w:pPr>
        <w:jc w:val="both"/>
        <w:rPr>
          <w:rFonts w:cs="Arial"/>
          <w:sz w:val="24"/>
          <w:szCs w:val="24"/>
        </w:rPr>
      </w:pPr>
      <w:r w:rsidRPr="009D1DD7">
        <w:rPr>
          <w:rFonts w:cs="Arial"/>
          <w:sz w:val="24"/>
          <w:szCs w:val="24"/>
        </w:rPr>
        <w:t>Provozní staničení KONCOVÉHO uzlového bodu podle úseku (m)</w:t>
      </w:r>
      <w:r w:rsidRPr="009D1DD7">
        <w:rPr>
          <w:rFonts w:cs="Arial"/>
          <w:sz w:val="24"/>
          <w:szCs w:val="24"/>
        </w:rPr>
        <w:tab/>
        <w:t>57993</w:t>
      </w:r>
    </w:p>
    <w:p w:rsidR="00CE5308" w:rsidRPr="00CE5308" w:rsidRDefault="00CE5308" w:rsidP="00CE5308">
      <w:pPr>
        <w:jc w:val="both"/>
        <w:rPr>
          <w:rFonts w:cs="Arial"/>
          <w:b/>
          <w:bCs/>
          <w:sz w:val="24"/>
          <w:szCs w:val="24"/>
        </w:rPr>
      </w:pPr>
      <w:r w:rsidRPr="00CE5308">
        <w:rPr>
          <w:rFonts w:cs="Arial"/>
          <w:b/>
          <w:bCs/>
          <w:sz w:val="24"/>
          <w:szCs w:val="24"/>
        </w:rPr>
        <w:t>Číslo úseku</w:t>
      </w:r>
      <w:r w:rsidRPr="00CE5308">
        <w:rPr>
          <w:rFonts w:cs="Arial"/>
          <w:b/>
          <w:bCs/>
          <w:sz w:val="24"/>
          <w:szCs w:val="24"/>
        </w:rPr>
        <w:tab/>
        <w:t>2412A029 2412A030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Číslo administrativní jednotky</w:t>
      </w:r>
      <w:r w:rsidRPr="00CE5308">
        <w:rPr>
          <w:rFonts w:cs="Arial"/>
          <w:sz w:val="24"/>
          <w:szCs w:val="24"/>
        </w:rPr>
        <w:tab/>
        <w:t>CZ0533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Délka úseku (m)</w:t>
      </w:r>
      <w:r w:rsidRPr="00CE5308">
        <w:rPr>
          <w:rFonts w:cs="Arial"/>
          <w:sz w:val="24"/>
          <w:szCs w:val="24"/>
        </w:rPr>
        <w:tab/>
        <w:t>885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Označení komunikace</w:t>
      </w:r>
      <w:r w:rsidRPr="00CE5308">
        <w:rPr>
          <w:rFonts w:cs="Arial"/>
          <w:sz w:val="24"/>
          <w:szCs w:val="24"/>
        </w:rPr>
        <w:tab/>
        <w:t>368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Pořadové číslo úseku na tahu komunikace</w:t>
      </w:r>
      <w:r w:rsidRPr="00CE5308">
        <w:rPr>
          <w:rFonts w:cs="Arial"/>
          <w:sz w:val="24"/>
          <w:szCs w:val="24"/>
        </w:rPr>
        <w:tab/>
        <w:t>28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CE5308">
        <w:rPr>
          <w:rFonts w:cs="Arial"/>
          <w:sz w:val="24"/>
          <w:szCs w:val="24"/>
        </w:rPr>
        <w:t>57993</w:t>
      </w:r>
    </w:p>
    <w:p w:rsid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Provozní staničení KONCOVÉHO uzlového bodu podle úseku (m)</w:t>
      </w:r>
      <w:r w:rsidRPr="00CE5308">
        <w:rPr>
          <w:rFonts w:cs="Arial"/>
          <w:sz w:val="24"/>
          <w:szCs w:val="24"/>
        </w:rPr>
        <w:tab/>
        <w:t>58878</w:t>
      </w:r>
    </w:p>
    <w:p w:rsidR="00CE5308" w:rsidRPr="00CE5308" w:rsidRDefault="00CE5308" w:rsidP="00CE5308">
      <w:pPr>
        <w:jc w:val="both"/>
        <w:rPr>
          <w:rFonts w:cs="Arial"/>
          <w:b/>
          <w:bCs/>
          <w:sz w:val="24"/>
          <w:szCs w:val="24"/>
        </w:rPr>
      </w:pPr>
      <w:r w:rsidRPr="00CE5308">
        <w:rPr>
          <w:rFonts w:cs="Arial"/>
          <w:b/>
          <w:bCs/>
          <w:sz w:val="24"/>
          <w:szCs w:val="24"/>
        </w:rPr>
        <w:lastRenderedPageBreak/>
        <w:t>Číslo úseku</w:t>
      </w:r>
      <w:r w:rsidRPr="00CE5308">
        <w:rPr>
          <w:rFonts w:cs="Arial"/>
          <w:b/>
          <w:bCs/>
          <w:sz w:val="24"/>
          <w:szCs w:val="24"/>
        </w:rPr>
        <w:tab/>
        <w:t>2412A030 2412B005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Číslo administrativní jednotky</w:t>
      </w:r>
      <w:r w:rsidRPr="00CE5308">
        <w:rPr>
          <w:rFonts w:cs="Arial"/>
          <w:sz w:val="24"/>
          <w:szCs w:val="24"/>
        </w:rPr>
        <w:tab/>
        <w:t>CZ0533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Délka úseku (m)</w:t>
      </w:r>
      <w:r w:rsidRPr="00CE5308">
        <w:rPr>
          <w:rFonts w:cs="Arial"/>
          <w:sz w:val="24"/>
          <w:szCs w:val="24"/>
        </w:rPr>
        <w:tab/>
        <w:t>139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Označení komunikace</w:t>
      </w:r>
      <w:r w:rsidRPr="00CE5308">
        <w:rPr>
          <w:rFonts w:cs="Arial"/>
          <w:sz w:val="24"/>
          <w:szCs w:val="24"/>
        </w:rPr>
        <w:tab/>
        <w:t>368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Pořadové číslo úseku na tahu komunikace</w:t>
      </w:r>
      <w:r w:rsidRPr="00CE5308">
        <w:rPr>
          <w:rFonts w:cs="Arial"/>
          <w:sz w:val="24"/>
          <w:szCs w:val="24"/>
        </w:rPr>
        <w:tab/>
        <w:t>29</w:t>
      </w:r>
    </w:p>
    <w:p w:rsidR="00CE5308" w:rsidRP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CE5308">
        <w:rPr>
          <w:rFonts w:cs="Arial"/>
          <w:sz w:val="24"/>
          <w:szCs w:val="24"/>
        </w:rPr>
        <w:t>58878</w:t>
      </w:r>
    </w:p>
    <w:p w:rsidR="00CE5308" w:rsidRDefault="00CE5308" w:rsidP="00CE5308">
      <w:pPr>
        <w:jc w:val="both"/>
        <w:rPr>
          <w:rFonts w:cs="Arial"/>
          <w:sz w:val="24"/>
          <w:szCs w:val="24"/>
        </w:rPr>
      </w:pPr>
      <w:r w:rsidRPr="00CE5308">
        <w:rPr>
          <w:rFonts w:cs="Arial"/>
          <w:sz w:val="24"/>
          <w:szCs w:val="24"/>
        </w:rPr>
        <w:t>Provozní staničení KONCOVÉHO uzlového bodu podle úseku (m)</w:t>
      </w:r>
      <w:r w:rsidRPr="00CE5308">
        <w:rPr>
          <w:rFonts w:cs="Arial"/>
          <w:sz w:val="24"/>
          <w:szCs w:val="24"/>
        </w:rPr>
        <w:tab/>
        <w:t>59017</w:t>
      </w:r>
    </w:p>
    <w:p w:rsidR="006B4141" w:rsidRDefault="006B4141" w:rsidP="00570E9F">
      <w:pPr>
        <w:jc w:val="both"/>
        <w:rPr>
          <w:rFonts w:cs="Arial"/>
          <w:sz w:val="24"/>
          <w:szCs w:val="24"/>
        </w:rPr>
      </w:pPr>
      <w:r w:rsidRPr="001A1639">
        <w:rPr>
          <w:rFonts w:cs="Arial"/>
          <w:sz w:val="24"/>
          <w:szCs w:val="24"/>
        </w:rPr>
        <w:t>Zájmová oblast řešeného území se nachází</w:t>
      </w:r>
      <w:r>
        <w:rPr>
          <w:rFonts w:cs="Arial"/>
          <w:sz w:val="24"/>
          <w:szCs w:val="24"/>
        </w:rPr>
        <w:t> v</w:t>
      </w:r>
      <w:r w:rsidR="00CE5308">
        <w:rPr>
          <w:rFonts w:cs="Arial"/>
          <w:sz w:val="24"/>
          <w:szCs w:val="24"/>
        </w:rPr>
        <w:t> </w:t>
      </w:r>
      <w:r w:rsidR="004A71F9">
        <w:rPr>
          <w:rFonts w:cs="Arial"/>
          <w:sz w:val="24"/>
          <w:szCs w:val="24"/>
        </w:rPr>
        <w:t>in</w:t>
      </w:r>
      <w:r>
        <w:rPr>
          <w:rFonts w:cs="Arial"/>
          <w:sz w:val="24"/>
          <w:szCs w:val="24"/>
        </w:rPr>
        <w:t>travilánu</w:t>
      </w:r>
      <w:r w:rsidR="00CE5308">
        <w:rPr>
          <w:rFonts w:cs="Arial"/>
          <w:sz w:val="24"/>
          <w:szCs w:val="24"/>
        </w:rPr>
        <w:t xml:space="preserve"> a extravilánu</w:t>
      </w:r>
      <w:r>
        <w:rPr>
          <w:rFonts w:cs="Arial"/>
          <w:sz w:val="24"/>
          <w:szCs w:val="24"/>
        </w:rPr>
        <w:t xml:space="preserve"> </w:t>
      </w:r>
      <w:r w:rsidR="00CE5308">
        <w:rPr>
          <w:rFonts w:cs="Arial"/>
          <w:sz w:val="24"/>
          <w:szCs w:val="24"/>
        </w:rPr>
        <w:t>obcí Křenov</w:t>
      </w:r>
      <w:r w:rsidR="00BD78F5">
        <w:rPr>
          <w:rFonts w:cs="Arial"/>
          <w:sz w:val="24"/>
          <w:szCs w:val="24"/>
        </w:rPr>
        <w:t>,</w:t>
      </w:r>
      <w:r w:rsidR="00CE5308">
        <w:rPr>
          <w:rFonts w:cs="Arial"/>
          <w:sz w:val="24"/>
          <w:szCs w:val="24"/>
        </w:rPr>
        <w:t xml:space="preserve"> </w:t>
      </w:r>
      <w:proofErr w:type="spellStart"/>
      <w:r w:rsidR="00CE5308">
        <w:rPr>
          <w:rFonts w:cs="Arial"/>
          <w:sz w:val="24"/>
          <w:szCs w:val="24"/>
        </w:rPr>
        <w:t>Šnekov</w:t>
      </w:r>
      <w:proofErr w:type="spellEnd"/>
      <w:r w:rsidR="00CE5308">
        <w:rPr>
          <w:rFonts w:cs="Arial"/>
          <w:sz w:val="24"/>
          <w:szCs w:val="24"/>
        </w:rPr>
        <w:t>, Březina a Slatina</w:t>
      </w:r>
      <w:r w:rsidR="00BD78F5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okres </w:t>
      </w:r>
      <w:r w:rsidR="002A1376">
        <w:rPr>
          <w:rFonts w:cs="Arial"/>
          <w:sz w:val="24"/>
          <w:szCs w:val="24"/>
        </w:rPr>
        <w:t>Svitavy</w:t>
      </w:r>
      <w:r>
        <w:rPr>
          <w:rFonts w:cs="Arial"/>
          <w:sz w:val="24"/>
          <w:szCs w:val="24"/>
        </w:rPr>
        <w:t xml:space="preserve">, kraj </w:t>
      </w:r>
      <w:r w:rsidR="002A1376">
        <w:rPr>
          <w:rFonts w:cs="Arial"/>
          <w:sz w:val="24"/>
          <w:szCs w:val="24"/>
        </w:rPr>
        <w:t>Pardubický</w:t>
      </w:r>
      <w:r w:rsidRPr="001A1639">
        <w:rPr>
          <w:rFonts w:cs="Arial"/>
          <w:sz w:val="24"/>
          <w:szCs w:val="24"/>
        </w:rPr>
        <w:t>. Stavební záměr zahrnuje obnovu krytových vrstev krajské silnice II/</w:t>
      </w:r>
      <w:r w:rsidR="002A1376">
        <w:rPr>
          <w:rFonts w:cs="Arial"/>
          <w:sz w:val="24"/>
          <w:szCs w:val="24"/>
        </w:rPr>
        <w:t>368</w:t>
      </w:r>
      <w:r>
        <w:rPr>
          <w:rFonts w:cs="Arial"/>
          <w:sz w:val="24"/>
          <w:szCs w:val="24"/>
        </w:rPr>
        <w:t>.</w:t>
      </w:r>
      <w:r w:rsidRPr="001A1639">
        <w:rPr>
          <w:rFonts w:cs="Arial"/>
          <w:sz w:val="24"/>
          <w:szCs w:val="24"/>
        </w:rPr>
        <w:t xml:space="preserve"> Celková délka úprav činí cca </w:t>
      </w:r>
      <w:r w:rsidR="002A1376">
        <w:rPr>
          <w:rFonts w:cs="Arial"/>
          <w:sz w:val="24"/>
          <w:szCs w:val="24"/>
        </w:rPr>
        <w:t>7650</w:t>
      </w:r>
      <w:r w:rsidR="00E510C7">
        <w:rPr>
          <w:rFonts w:cs="Arial"/>
          <w:sz w:val="24"/>
          <w:szCs w:val="24"/>
        </w:rPr>
        <w:t xml:space="preserve"> </w:t>
      </w:r>
      <w:r w:rsidRPr="001A1639">
        <w:rPr>
          <w:rFonts w:cs="Arial"/>
          <w:sz w:val="24"/>
          <w:szCs w:val="24"/>
        </w:rPr>
        <w:t>m a je řešena ve stávajícím šířkovém uspořádání</w:t>
      </w:r>
      <w:r>
        <w:rPr>
          <w:rFonts w:cs="Arial"/>
          <w:sz w:val="24"/>
          <w:szCs w:val="24"/>
        </w:rPr>
        <w:t xml:space="preserve">. </w:t>
      </w:r>
    </w:p>
    <w:p w:rsidR="00DC5748" w:rsidRPr="00DC5748" w:rsidRDefault="00DC5748" w:rsidP="00DC5748">
      <w:pPr>
        <w:spacing w:line="240" w:lineRule="auto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Pro vypracování posudku jsem měl k dispozici: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ČSN </w:t>
      </w:r>
      <w:proofErr w:type="gramStart"/>
      <w:r w:rsidRPr="00E61ECD">
        <w:rPr>
          <w:rFonts w:cs="Arial"/>
          <w:sz w:val="24"/>
          <w:szCs w:val="24"/>
        </w:rPr>
        <w:t>736100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1</w:t>
      </w:r>
      <w:proofErr w:type="gramEnd"/>
      <w:r>
        <w:rPr>
          <w:rFonts w:cs="Arial"/>
          <w:sz w:val="24"/>
          <w:szCs w:val="24"/>
        </w:rPr>
        <w:t xml:space="preserve"> - </w:t>
      </w:r>
      <w:r w:rsidRPr="00E61ECD">
        <w:rPr>
          <w:rFonts w:cs="Arial"/>
          <w:sz w:val="24"/>
          <w:szCs w:val="24"/>
        </w:rPr>
        <w:t>Názvosloví pozemních komunikací</w:t>
      </w:r>
      <w:r>
        <w:rPr>
          <w:rFonts w:cs="Arial"/>
          <w:sz w:val="24"/>
          <w:szCs w:val="24"/>
        </w:rPr>
        <w:t xml:space="preserve"> – Část 1: Základní názvosloví, včetně změny Z1 (07/2011)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ČSN 736114 -</w:t>
      </w:r>
      <w:r w:rsidRPr="00E61ECD">
        <w:rPr>
          <w:rFonts w:cs="Arial"/>
          <w:sz w:val="24"/>
          <w:szCs w:val="24"/>
        </w:rPr>
        <w:t xml:space="preserve"> Vozovky pozemních komunikací</w:t>
      </w:r>
      <w:r>
        <w:rPr>
          <w:rFonts w:cs="Arial"/>
          <w:sz w:val="24"/>
          <w:szCs w:val="24"/>
        </w:rPr>
        <w:t>. Základní ustanovení pro navrhování, včetně změny Z1 (05/2006)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725362">
        <w:rPr>
          <w:rFonts w:cs="Arial"/>
          <w:sz w:val="24"/>
          <w:szCs w:val="24"/>
        </w:rPr>
        <w:t xml:space="preserve">ČSN 736121 - Stavba </w:t>
      </w:r>
      <w:proofErr w:type="gramStart"/>
      <w:r w:rsidRPr="00725362">
        <w:rPr>
          <w:rFonts w:cs="Arial"/>
          <w:sz w:val="24"/>
          <w:szCs w:val="24"/>
        </w:rPr>
        <w:t>vozovek - Hutněné</w:t>
      </w:r>
      <w:proofErr w:type="gramEnd"/>
      <w:r w:rsidRPr="00725362">
        <w:rPr>
          <w:rFonts w:cs="Arial"/>
          <w:sz w:val="24"/>
          <w:szCs w:val="24"/>
        </w:rPr>
        <w:t xml:space="preserve"> asfaltové vrstvy - Provádění              a kontrola shody (03/20</w:t>
      </w:r>
      <w:r w:rsidR="0058251F">
        <w:rPr>
          <w:rFonts w:cs="Arial"/>
          <w:sz w:val="24"/>
          <w:szCs w:val="24"/>
        </w:rPr>
        <w:t>19</w:t>
      </w:r>
      <w:r w:rsidRPr="00725362">
        <w:rPr>
          <w:rFonts w:cs="Arial"/>
          <w:sz w:val="24"/>
          <w:szCs w:val="24"/>
        </w:rPr>
        <w:t>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ČSN 73 </w:t>
      </w:r>
      <w:proofErr w:type="gramStart"/>
      <w:r>
        <w:rPr>
          <w:rFonts w:cs="Arial"/>
          <w:sz w:val="24"/>
          <w:szCs w:val="24"/>
        </w:rPr>
        <w:t>6126 - 1</w:t>
      </w:r>
      <w:proofErr w:type="gramEnd"/>
      <w:r>
        <w:rPr>
          <w:rFonts w:cs="Arial"/>
          <w:sz w:val="24"/>
          <w:szCs w:val="24"/>
        </w:rPr>
        <w:t xml:space="preserve"> Stavba vozovek - Nestmelené vrstvy - </w:t>
      </w:r>
      <w:r w:rsidRPr="00EC29FB">
        <w:rPr>
          <w:rFonts w:cs="Arial"/>
          <w:sz w:val="24"/>
          <w:szCs w:val="24"/>
        </w:rPr>
        <w:t xml:space="preserve">Část 1: Provádění </w:t>
      </w:r>
      <w:r>
        <w:rPr>
          <w:rFonts w:cs="Arial"/>
          <w:sz w:val="24"/>
          <w:szCs w:val="24"/>
        </w:rPr>
        <w:t xml:space="preserve">        </w:t>
      </w:r>
      <w:r w:rsidRPr="00EC29FB">
        <w:rPr>
          <w:rFonts w:cs="Arial"/>
          <w:sz w:val="24"/>
          <w:szCs w:val="24"/>
        </w:rPr>
        <w:t>a kontrola shody</w:t>
      </w:r>
      <w:r>
        <w:rPr>
          <w:rFonts w:cs="Arial"/>
          <w:sz w:val="24"/>
          <w:szCs w:val="24"/>
        </w:rPr>
        <w:t xml:space="preserve"> (6/2006)</w:t>
      </w:r>
    </w:p>
    <w:p w:rsidR="00570E72" w:rsidRPr="00EC29FB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C29FB">
        <w:rPr>
          <w:rFonts w:cs="Arial"/>
          <w:sz w:val="24"/>
          <w:szCs w:val="24"/>
        </w:rPr>
        <w:t xml:space="preserve">ČSN 73 </w:t>
      </w:r>
      <w:proofErr w:type="gramStart"/>
      <w:r w:rsidRPr="00EC29FB">
        <w:rPr>
          <w:rFonts w:cs="Arial"/>
          <w:sz w:val="24"/>
          <w:szCs w:val="24"/>
        </w:rPr>
        <w:t>6124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1</w:t>
      </w:r>
      <w:proofErr w:type="gramEnd"/>
      <w:r>
        <w:rPr>
          <w:rFonts w:cs="Arial"/>
          <w:sz w:val="24"/>
          <w:szCs w:val="24"/>
        </w:rPr>
        <w:t xml:space="preserve"> Stavba vozovek - </w:t>
      </w:r>
      <w:r w:rsidRPr="00EC29FB">
        <w:rPr>
          <w:rFonts w:cs="Arial"/>
          <w:sz w:val="24"/>
          <w:szCs w:val="24"/>
        </w:rPr>
        <w:t>Vrstvy ze směsí st</w:t>
      </w:r>
      <w:r>
        <w:rPr>
          <w:rFonts w:cs="Arial"/>
          <w:sz w:val="24"/>
          <w:szCs w:val="24"/>
        </w:rPr>
        <w:t xml:space="preserve">melených hydraulickými pojivy - </w:t>
      </w:r>
      <w:r w:rsidRPr="00EC29FB">
        <w:rPr>
          <w:rFonts w:cs="Arial"/>
          <w:sz w:val="24"/>
          <w:szCs w:val="24"/>
        </w:rPr>
        <w:t>Část 1: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Provádění a kontrola shody</w:t>
      </w:r>
      <w:r>
        <w:rPr>
          <w:rFonts w:cs="Arial"/>
          <w:sz w:val="24"/>
          <w:szCs w:val="24"/>
        </w:rPr>
        <w:t xml:space="preserve"> (7/2016)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ČSN 736133 - Návrh a provádění zemního tělesa pozemních komunikací</w:t>
      </w:r>
    </w:p>
    <w:p w:rsidR="00570E72" w:rsidRPr="00E61ECD" w:rsidRDefault="00570E72" w:rsidP="00E56CF6">
      <w:pPr>
        <w:pStyle w:val="Odstavecseseznamem"/>
        <w:widowControl w:val="0"/>
        <w:spacing w:after="0"/>
        <w:ind w:left="68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, včetně změny Z1 (10/2016)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bookmarkStart w:id="5" w:name="OLE_LINK1"/>
      <w:r w:rsidRPr="00E61ECD">
        <w:rPr>
          <w:rFonts w:cs="Arial"/>
          <w:sz w:val="24"/>
          <w:szCs w:val="24"/>
        </w:rPr>
        <w:t>TP 82</w:t>
      </w:r>
      <w:r>
        <w:rPr>
          <w:rFonts w:cs="Arial"/>
          <w:sz w:val="24"/>
          <w:szCs w:val="24"/>
        </w:rPr>
        <w:t xml:space="preserve"> -</w:t>
      </w:r>
      <w:r w:rsidRPr="00E61ECD">
        <w:rPr>
          <w:rFonts w:cs="Arial"/>
          <w:sz w:val="24"/>
          <w:szCs w:val="24"/>
        </w:rPr>
        <w:t xml:space="preserve"> Katalog poruch netuhých vozovek</w:t>
      </w:r>
      <w:r>
        <w:rPr>
          <w:rFonts w:cs="Arial"/>
          <w:sz w:val="24"/>
          <w:szCs w:val="24"/>
        </w:rPr>
        <w:t xml:space="preserve"> (03/2010)</w:t>
      </w:r>
    </w:p>
    <w:bookmarkEnd w:id="5"/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87 -</w:t>
      </w:r>
      <w:r w:rsidRPr="00E61ECD">
        <w:rPr>
          <w:rFonts w:cs="Arial"/>
          <w:sz w:val="24"/>
          <w:szCs w:val="24"/>
        </w:rPr>
        <w:t xml:space="preserve"> Navrhování údržby a oprav netuhých vozovek</w:t>
      </w:r>
      <w:r>
        <w:rPr>
          <w:rFonts w:cs="Arial"/>
          <w:sz w:val="24"/>
          <w:szCs w:val="24"/>
        </w:rPr>
        <w:t xml:space="preserve"> (03/2010)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94 - Úprava zemin</w:t>
      </w:r>
      <w:r>
        <w:rPr>
          <w:rFonts w:cs="Arial"/>
          <w:sz w:val="24"/>
          <w:szCs w:val="24"/>
        </w:rPr>
        <w:t xml:space="preserve"> (11/2013)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115 - Oprava trhlin na vozovkách s asfaltovým krytem</w:t>
      </w:r>
      <w:r>
        <w:rPr>
          <w:rFonts w:cs="Arial"/>
          <w:sz w:val="24"/>
          <w:szCs w:val="24"/>
        </w:rPr>
        <w:t xml:space="preserve"> (4/2009)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150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Údržba a oprava vozovek PK obsahující dehtová pojiva</w:t>
      </w:r>
      <w:r>
        <w:rPr>
          <w:rFonts w:cs="Arial"/>
          <w:sz w:val="24"/>
          <w:szCs w:val="24"/>
        </w:rPr>
        <w:t xml:space="preserve"> (2/2011)</w:t>
      </w:r>
    </w:p>
    <w:p w:rsidR="00570E72" w:rsidRPr="00AE5078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170</w:t>
      </w:r>
      <w:r w:rsidRPr="00AE5078">
        <w:rPr>
          <w:rFonts w:cs="Arial"/>
          <w:sz w:val="24"/>
          <w:szCs w:val="24"/>
        </w:rPr>
        <w:t xml:space="preserve"> - Navrhování vozovek pozemních komunikací (9/2010)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208 -</w:t>
      </w:r>
      <w:r w:rsidRPr="00E61ECD">
        <w:rPr>
          <w:rFonts w:cs="Arial"/>
          <w:sz w:val="24"/>
          <w:szCs w:val="24"/>
        </w:rPr>
        <w:t xml:space="preserve"> Recyklace konstrukčních vrstev netuhých vozovek za studena</w:t>
      </w:r>
      <w:r>
        <w:rPr>
          <w:rFonts w:cs="Arial"/>
          <w:sz w:val="24"/>
          <w:szCs w:val="24"/>
        </w:rPr>
        <w:t xml:space="preserve"> </w:t>
      </w:r>
      <w:r w:rsidRPr="00AE5078">
        <w:rPr>
          <w:rFonts w:cs="Arial"/>
          <w:sz w:val="24"/>
          <w:szCs w:val="24"/>
        </w:rPr>
        <w:t>(8/2009)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210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Užití recyklovaných stavebních a demoličních materiálů do pozemních komunikací</w:t>
      </w:r>
      <w:r>
        <w:rPr>
          <w:rFonts w:cs="Arial"/>
          <w:sz w:val="24"/>
          <w:szCs w:val="24"/>
        </w:rPr>
        <w:t xml:space="preserve"> (1/2011)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Záznamy provedených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Fotodokumentace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lastRenderedPageBreak/>
        <w:t xml:space="preserve">Vizuální </w:t>
      </w:r>
      <w:r w:rsidR="00AE1787" w:rsidRPr="00E61ECD">
        <w:rPr>
          <w:rFonts w:cs="Arial"/>
          <w:sz w:val="24"/>
          <w:szCs w:val="24"/>
        </w:rPr>
        <w:t xml:space="preserve">prohlídka </w:t>
      </w:r>
      <w:r w:rsidR="00AE1787">
        <w:rPr>
          <w:rFonts w:cs="Arial"/>
          <w:sz w:val="24"/>
          <w:szCs w:val="24"/>
        </w:rPr>
        <w:t>– digitální</w:t>
      </w:r>
      <w:r w:rsidRPr="00E61ECD">
        <w:rPr>
          <w:rFonts w:cs="Arial"/>
          <w:sz w:val="24"/>
          <w:szCs w:val="24"/>
        </w:rPr>
        <w:t xml:space="preserve"> záznam stavu komunikace 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Výsledky vizuálních posouzení konstrukčních vrstev vozovky</w:t>
      </w:r>
    </w:p>
    <w:p w:rsidR="00570E72" w:rsidRPr="00E61ECD" w:rsidRDefault="00570E72" w:rsidP="00A73E31">
      <w:pPr>
        <w:pStyle w:val="Odstavecseseznamem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</w:t>
      </w:r>
      <w:r w:rsidRPr="00E61ECD">
        <w:rPr>
          <w:rFonts w:cs="Arial"/>
          <w:sz w:val="24"/>
          <w:szCs w:val="24"/>
        </w:rPr>
        <w:t>statní zkušební a resortní související normy a předpisy</w:t>
      </w:r>
    </w:p>
    <w:p w:rsidR="00F2436F" w:rsidRDefault="00F2436F" w:rsidP="00E56CF6">
      <w:pPr>
        <w:spacing w:after="0"/>
        <w:jc w:val="both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Použité zkratky: </w:t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ITT – počáteční</w:t>
      </w:r>
      <w:r>
        <w:rPr>
          <w:rFonts w:cs="Arial"/>
          <w:sz w:val="24"/>
          <w:szCs w:val="24"/>
        </w:rPr>
        <w:t xml:space="preserve"> zkouška typu výrobku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KÚ – konec</w:t>
      </w:r>
      <w:r w:rsidR="00570E72">
        <w:rPr>
          <w:rFonts w:cs="Arial"/>
          <w:sz w:val="24"/>
          <w:szCs w:val="24"/>
        </w:rPr>
        <w:t xml:space="preserve"> úseku 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HS – hloubková</w:t>
      </w:r>
      <w:r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VS – vrtaná</w:t>
      </w:r>
      <w:r w:rsidR="00570E72"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LS – levá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PD – projektová</w:t>
      </w:r>
      <w:r>
        <w:rPr>
          <w:rFonts w:cs="Arial"/>
          <w:sz w:val="24"/>
          <w:szCs w:val="24"/>
        </w:rPr>
        <w:t xml:space="preserve"> dokumentace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Pr="005F2703">
        <w:rPr>
          <w:rFonts w:cs="Arial"/>
          <w:sz w:val="24"/>
          <w:szCs w:val="24"/>
        </w:rPr>
        <w:t>S</w:t>
      </w:r>
      <w:r>
        <w:rPr>
          <w:rFonts w:cs="Arial"/>
          <w:sz w:val="24"/>
          <w:szCs w:val="24"/>
        </w:rPr>
        <w:t xml:space="preserve"> – pravá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ZÚ – začátek</w:t>
      </w:r>
      <w:r w:rsidR="00570E72">
        <w:rPr>
          <w:rFonts w:cs="Arial"/>
          <w:sz w:val="24"/>
          <w:szCs w:val="24"/>
        </w:rPr>
        <w:t xml:space="preserve"> úseku</w:t>
      </w:r>
      <w:r w:rsidR="009A3AB2">
        <w:rPr>
          <w:rFonts w:cs="Arial"/>
          <w:sz w:val="24"/>
          <w:szCs w:val="24"/>
        </w:rPr>
        <w:t>,</w:t>
      </w:r>
    </w:p>
    <w:p w:rsidR="00684E2A" w:rsidRPr="001B6203" w:rsidRDefault="00684E2A" w:rsidP="00E56CF6">
      <w:pPr>
        <w:pStyle w:val="Nadpis1"/>
      </w:pPr>
      <w:bookmarkStart w:id="6" w:name="_Toc34302368"/>
      <w:r w:rsidRPr="001B6203">
        <w:t>SPECIFIKACE PROVEDENÝCH ČINNOSTÍ</w:t>
      </w:r>
      <w:bookmarkEnd w:id="6"/>
    </w:p>
    <w:p w:rsidR="00D668AE" w:rsidRDefault="00D668AE" w:rsidP="00E56CF6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 souladu s</w:t>
      </w:r>
      <w:r w:rsidR="00DC5748">
        <w:rPr>
          <w:rFonts w:cs="Arial"/>
          <w:sz w:val="24"/>
          <w:szCs w:val="24"/>
        </w:rPr>
        <w:t>e smlouvou</w:t>
      </w:r>
      <w:r>
        <w:rPr>
          <w:rFonts w:cs="Arial"/>
          <w:sz w:val="24"/>
          <w:szCs w:val="24"/>
        </w:rPr>
        <w:t xml:space="preserve"> byly provedeny následující činnosti:</w:t>
      </w:r>
    </w:p>
    <w:p w:rsidR="00C01171" w:rsidRDefault="00C01171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vizuální prohlídka</w:t>
      </w:r>
    </w:p>
    <w:p w:rsidR="002A1376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rázové zatěžovací zkoušky prováděné deflektometrem FWD v rozsahu min. 40 bodů na 1 km vozovky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jádrové vývrty v rozsahu 3 sondy na 1 km vozovky</w:t>
      </w:r>
    </w:p>
    <w:p w:rsidR="002A1376" w:rsidRDefault="00DC5748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</w:t>
      </w:r>
      <w:r w:rsidR="003224ED" w:rsidRPr="002A1376">
        <w:rPr>
          <w:rFonts w:cs="Arial"/>
          <w:sz w:val="24"/>
          <w:szCs w:val="24"/>
        </w:rPr>
        <w:t>y</w:t>
      </w:r>
      <w:r w:rsidR="00B51C2C" w:rsidRPr="002A1376">
        <w:rPr>
          <w:rFonts w:cs="Arial"/>
          <w:sz w:val="24"/>
          <w:szCs w:val="24"/>
        </w:rPr>
        <w:t xml:space="preserve"> </w:t>
      </w:r>
      <w:r w:rsidR="00D668AE" w:rsidRPr="002A1376">
        <w:rPr>
          <w:rFonts w:cs="Arial"/>
          <w:sz w:val="24"/>
          <w:szCs w:val="24"/>
        </w:rPr>
        <w:t>do úrovně podloží – aktivní zóny komunikace</w:t>
      </w:r>
      <w:r w:rsidR="002A1376">
        <w:rPr>
          <w:rFonts w:cs="Arial"/>
          <w:sz w:val="24"/>
          <w:szCs w:val="24"/>
        </w:rPr>
        <w:t xml:space="preserve"> v rozsahu 1 sonda na 1 km vozovky</w:t>
      </w:r>
    </w:p>
    <w:p w:rsidR="003224ED" w:rsidRPr="002A1376" w:rsidRDefault="003224ED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sonda pro stanovení kvalitativní</w:t>
      </w:r>
      <w:r w:rsidR="002A1376">
        <w:rPr>
          <w:rFonts w:cs="Arial"/>
          <w:sz w:val="24"/>
          <w:szCs w:val="24"/>
        </w:rPr>
        <w:t>ch</w:t>
      </w:r>
      <w:r w:rsidRPr="002A1376">
        <w:rPr>
          <w:rFonts w:cs="Arial"/>
          <w:sz w:val="24"/>
          <w:szCs w:val="24"/>
        </w:rPr>
        <w:t xml:space="preserve"> tříd znovuzískané asfaltové směsi dle </w:t>
      </w:r>
      <w:proofErr w:type="spellStart"/>
      <w:r w:rsidRPr="002A1376">
        <w:rPr>
          <w:rFonts w:cs="Arial"/>
          <w:sz w:val="24"/>
          <w:szCs w:val="24"/>
        </w:rPr>
        <w:t>vyhl</w:t>
      </w:r>
      <w:proofErr w:type="spellEnd"/>
      <w:r w:rsidRPr="002A1376">
        <w:rPr>
          <w:rFonts w:cs="Arial"/>
          <w:sz w:val="24"/>
          <w:szCs w:val="24"/>
        </w:rPr>
        <w:t xml:space="preserve">. 130/2019 sb.  </w:t>
      </w:r>
    </w:p>
    <w:p w:rsid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</w:t>
      </w:r>
      <w:r w:rsidR="003B3A44">
        <w:rPr>
          <w:rFonts w:cs="Arial"/>
          <w:sz w:val="24"/>
          <w:szCs w:val="24"/>
        </w:rPr>
        <w:t xml:space="preserve">tanovení </w:t>
      </w:r>
      <w:r w:rsidR="001443CB">
        <w:rPr>
          <w:rFonts w:cs="Arial"/>
          <w:sz w:val="24"/>
          <w:szCs w:val="24"/>
        </w:rPr>
        <w:t>tlouštěk</w:t>
      </w:r>
      <w:r w:rsidR="003B3A44">
        <w:rPr>
          <w:rFonts w:cs="Arial"/>
          <w:sz w:val="24"/>
          <w:szCs w:val="24"/>
        </w:rPr>
        <w:t xml:space="preserve"> vrstev</w:t>
      </w:r>
    </w:p>
    <w:p w:rsidR="00D668AE" w:rsidRP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 xml:space="preserve">osouzení parametrů nestmelených podkladních vrstev a </w:t>
      </w:r>
      <w:r w:rsidR="00E510C7">
        <w:rPr>
          <w:rFonts w:cs="Arial"/>
          <w:sz w:val="24"/>
          <w:szCs w:val="24"/>
        </w:rPr>
        <w:t xml:space="preserve">makroskopické </w:t>
      </w:r>
      <w:r w:rsidR="00D668AE" w:rsidRPr="00D668AE">
        <w:rPr>
          <w:rFonts w:cs="Arial"/>
          <w:sz w:val="24"/>
          <w:szCs w:val="24"/>
        </w:rPr>
        <w:t>zatřídění ve smyslu ČSN EN 13285</w:t>
      </w:r>
      <w:r w:rsidR="0081243E">
        <w:rPr>
          <w:rFonts w:cs="Arial"/>
          <w:sz w:val="24"/>
          <w:szCs w:val="24"/>
        </w:rPr>
        <w:t xml:space="preserve"> a 73 6126-1</w:t>
      </w:r>
    </w:p>
    <w:p w:rsidR="00C01171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>osouzení charakteristik zemin podloží ve smyslu ČSN 73 6133 a zatřídění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kontinuální měření georadarem GPR</w:t>
      </w: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2A1376" w:rsidRP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D668AE" w:rsidRDefault="00684E2A" w:rsidP="00E56CF6">
      <w:pPr>
        <w:pStyle w:val="Nadpis1"/>
        <w:spacing w:after="0"/>
      </w:pPr>
      <w:bookmarkStart w:id="7" w:name="_Toc34302369"/>
      <w:r w:rsidRPr="00374564">
        <w:lastRenderedPageBreak/>
        <w:t>KONSTRUKCE VOZOVKY</w:t>
      </w:r>
      <w:bookmarkEnd w:id="7"/>
    </w:p>
    <w:p w:rsidR="00421673" w:rsidRDefault="002A1376" w:rsidP="0042248B">
      <w:pPr>
        <w:spacing w:after="0"/>
        <w:ind w:firstLine="34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764C5641" wp14:editId="6F3757ED">
            <wp:extent cx="3905250" cy="3038475"/>
            <wp:effectExtent l="0" t="0" r="0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8E" w:rsidRDefault="009A698E" w:rsidP="009A698E">
      <w:pPr>
        <w:spacing w:after="0"/>
        <w:ind w:firstLine="340"/>
        <w:rPr>
          <w:b/>
          <w:bCs/>
          <w:sz w:val="24"/>
          <w:szCs w:val="24"/>
        </w:rPr>
      </w:pPr>
      <w:r w:rsidRPr="009A698E">
        <w:rPr>
          <w:b/>
          <w:bCs/>
          <w:sz w:val="24"/>
          <w:szCs w:val="24"/>
        </w:rPr>
        <w:t>Umístění sond v trase – situace viz příloha č. 1</w:t>
      </w:r>
    </w:p>
    <w:p w:rsidR="009A698E" w:rsidRPr="009A698E" w:rsidRDefault="009A698E" w:rsidP="009A698E">
      <w:pPr>
        <w:spacing w:after="0"/>
        <w:ind w:firstLine="340"/>
        <w:rPr>
          <w:b/>
          <w:bCs/>
          <w:sz w:val="24"/>
          <w:szCs w:val="24"/>
        </w:rPr>
      </w:pPr>
    </w:p>
    <w:p w:rsidR="00684E2A" w:rsidRDefault="00684E2A" w:rsidP="00851781">
      <w:pPr>
        <w:pStyle w:val="Nadpis2"/>
      </w:pPr>
      <w:bookmarkStart w:id="8" w:name="_Toc34302370"/>
      <w:r w:rsidRPr="00374564">
        <w:t>VIZUÁLNÍ PROHLÍDKA:</w:t>
      </w:r>
      <w:bookmarkEnd w:id="8"/>
    </w:p>
    <w:p w:rsidR="00D668AE" w:rsidRDefault="00D668AE" w:rsidP="00E56CF6">
      <w:pPr>
        <w:spacing w:after="0"/>
        <w:ind w:firstLine="340"/>
        <w:rPr>
          <w:sz w:val="24"/>
        </w:rPr>
      </w:pPr>
      <w:r w:rsidRPr="00D668AE">
        <w:rPr>
          <w:sz w:val="24"/>
        </w:rPr>
        <w:t xml:space="preserve">Při vizuální prohlídce komunikace byly zjištěny následující poruchy, které lze v souladu s TP 82 tab. </w:t>
      </w:r>
      <w:r w:rsidR="007E73AA">
        <w:rPr>
          <w:sz w:val="24"/>
        </w:rPr>
        <w:t>1</w:t>
      </w:r>
      <w:r w:rsidRPr="00D668AE">
        <w:rPr>
          <w:sz w:val="24"/>
        </w:rPr>
        <w:t xml:space="preserve"> </w:t>
      </w:r>
      <w:r w:rsidR="00BE2C74">
        <w:rPr>
          <w:sz w:val="24"/>
        </w:rPr>
        <w:t>u komunikace II/</w:t>
      </w:r>
      <w:r w:rsidR="00EE5FC6">
        <w:rPr>
          <w:sz w:val="24"/>
        </w:rPr>
        <w:t>368</w:t>
      </w:r>
      <w:r w:rsidR="00BE2C74">
        <w:rPr>
          <w:sz w:val="24"/>
        </w:rPr>
        <w:t xml:space="preserve"> </w:t>
      </w:r>
      <w:r w:rsidRPr="00D668AE">
        <w:rPr>
          <w:sz w:val="24"/>
        </w:rPr>
        <w:t>označit jako:</w:t>
      </w:r>
    </w:p>
    <w:p w:rsidR="00EE5FC6" w:rsidRDefault="00EE5FC6" w:rsidP="00EE5FC6">
      <w:pPr>
        <w:spacing w:after="0"/>
        <w:rPr>
          <w:sz w:val="24"/>
        </w:rPr>
      </w:pPr>
      <w:r>
        <w:rPr>
          <w:noProof/>
        </w:rPr>
        <w:drawing>
          <wp:inline distT="0" distB="0" distL="0" distR="0" wp14:anchorId="22225A87" wp14:editId="6E318884">
            <wp:extent cx="5760720" cy="367728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36F" w:rsidRDefault="00F2436F" w:rsidP="00E56CF6">
      <w:pPr>
        <w:spacing w:after="0"/>
        <w:ind w:firstLine="340"/>
        <w:rPr>
          <w:sz w:val="24"/>
        </w:rPr>
      </w:pPr>
    </w:p>
    <w:p w:rsidR="00BE2C74" w:rsidRDefault="00BE2C74" w:rsidP="008F0CD7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8A737FA" wp14:editId="314D32A0">
            <wp:extent cx="5760720" cy="1771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810" w:rsidRDefault="00FD5810" w:rsidP="00BE2C74">
      <w:pPr>
        <w:jc w:val="both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7CB22FF8" wp14:editId="7662E793">
            <wp:extent cx="5760720" cy="104965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2C74" w:rsidRDefault="00BE2C74" w:rsidP="00BE2C74">
      <w:pPr>
        <w:jc w:val="both"/>
        <w:rPr>
          <w:rFonts w:cs="Arial"/>
          <w:sz w:val="24"/>
          <w:szCs w:val="24"/>
        </w:rPr>
      </w:pPr>
      <w:r w:rsidRPr="001F51CD">
        <w:rPr>
          <w:rFonts w:cs="Arial"/>
          <w:sz w:val="24"/>
          <w:szCs w:val="24"/>
        </w:rPr>
        <w:t xml:space="preserve">V souladu s TP 87 tab. 7 </w:t>
      </w:r>
      <w:r>
        <w:rPr>
          <w:rFonts w:cs="Arial"/>
          <w:sz w:val="24"/>
          <w:szCs w:val="24"/>
        </w:rPr>
        <w:t>je k</w:t>
      </w:r>
      <w:r w:rsidRPr="001F51CD">
        <w:rPr>
          <w:rFonts w:cs="Arial"/>
          <w:sz w:val="24"/>
          <w:szCs w:val="24"/>
        </w:rPr>
        <w:t>omunikace</w:t>
      </w:r>
      <w:r>
        <w:rPr>
          <w:rFonts w:cs="Arial"/>
          <w:sz w:val="24"/>
          <w:szCs w:val="24"/>
        </w:rPr>
        <w:t xml:space="preserve"> II/</w:t>
      </w:r>
      <w:r w:rsidR="00FD5810">
        <w:rPr>
          <w:rFonts w:cs="Arial"/>
          <w:sz w:val="24"/>
          <w:szCs w:val="24"/>
        </w:rPr>
        <w:t>368</w:t>
      </w:r>
      <w:r w:rsidRPr="001F51CD">
        <w:rPr>
          <w:rFonts w:cs="Arial"/>
          <w:sz w:val="24"/>
          <w:szCs w:val="24"/>
        </w:rPr>
        <w:t xml:space="preserve"> je klasifikovatelná</w:t>
      </w:r>
      <w:r>
        <w:rPr>
          <w:rFonts w:cs="Arial"/>
          <w:sz w:val="24"/>
          <w:szCs w:val="24"/>
        </w:rPr>
        <w:t xml:space="preserve"> stupněm </w:t>
      </w:r>
      <w:r w:rsidR="00FD5810">
        <w:rPr>
          <w:rFonts w:cs="Arial"/>
          <w:sz w:val="24"/>
          <w:szCs w:val="24"/>
        </w:rPr>
        <w:t>výborný až havarijní následovně: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50,830-50,903 dobrý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50,903-52,661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52,661-52,903 nevyhovující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52,903-52,993 výborný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52,993-54,458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54,458-54,901 nevyhovující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54,901-56,696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56,696-57,335 nevyhovující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57,335-59,017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</w:p>
    <w:p w:rsidR="003E3BAD" w:rsidRPr="009A698E" w:rsidRDefault="003E3BAD" w:rsidP="00BE2C74">
      <w:pPr>
        <w:jc w:val="both"/>
        <w:rPr>
          <w:rFonts w:cs="Arial"/>
          <w:b/>
          <w:bCs/>
          <w:sz w:val="24"/>
          <w:szCs w:val="24"/>
        </w:rPr>
      </w:pPr>
      <w:r w:rsidRPr="009A698E">
        <w:rPr>
          <w:rFonts w:cs="Arial"/>
          <w:b/>
          <w:bCs/>
          <w:sz w:val="24"/>
          <w:szCs w:val="24"/>
        </w:rPr>
        <w:t xml:space="preserve">Fotodokumentace trasy viz. příloha č. </w:t>
      </w:r>
      <w:r w:rsidR="00394035" w:rsidRPr="009A698E">
        <w:rPr>
          <w:rFonts w:cs="Arial"/>
          <w:b/>
          <w:bCs/>
          <w:sz w:val="24"/>
          <w:szCs w:val="24"/>
        </w:rPr>
        <w:t>2</w:t>
      </w: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1B6F76" w:rsidRDefault="001B6F76" w:rsidP="00851781">
      <w:pPr>
        <w:pStyle w:val="Nadpis2"/>
      </w:pPr>
      <w:bookmarkStart w:id="9" w:name="_Toc34302371"/>
      <w:r>
        <w:lastRenderedPageBreak/>
        <w:t>DOPRAVNÍ ZATÍŽENÍ KOMUNIKACE</w:t>
      </w:r>
      <w:bookmarkEnd w:id="9"/>
    </w:p>
    <w:p w:rsidR="000C2305" w:rsidRDefault="000C2305" w:rsidP="000C2305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stávající komunikaci bylo v</w:t>
      </w:r>
      <w:r w:rsidR="0055741A">
        <w:rPr>
          <w:rFonts w:cs="Arial"/>
          <w:sz w:val="24"/>
          <w:szCs w:val="24"/>
        </w:rPr>
        <w:t> letech 2010 a</w:t>
      </w:r>
      <w:r>
        <w:rPr>
          <w:rFonts w:cs="Arial"/>
          <w:sz w:val="24"/>
          <w:szCs w:val="24"/>
        </w:rPr>
        <w:t xml:space="preserve"> 2016 prováděno sčítání dopravy</w:t>
      </w:r>
      <w:r w:rsidR="00B7014C">
        <w:rPr>
          <w:rFonts w:cs="Arial"/>
          <w:sz w:val="24"/>
          <w:szCs w:val="24"/>
        </w:rPr>
        <w:t xml:space="preserve"> – sčítací úsek </w:t>
      </w:r>
      <w:r w:rsidR="00EE5FC6">
        <w:rPr>
          <w:rFonts w:cs="Arial"/>
          <w:sz w:val="24"/>
          <w:szCs w:val="24"/>
        </w:rPr>
        <w:t>5</w:t>
      </w:r>
      <w:r w:rsidR="00B7014C">
        <w:rPr>
          <w:rFonts w:cs="Arial"/>
          <w:sz w:val="24"/>
          <w:szCs w:val="24"/>
        </w:rPr>
        <w:t>-</w:t>
      </w:r>
      <w:r w:rsidR="00EE5FC6">
        <w:rPr>
          <w:rFonts w:cs="Arial"/>
          <w:sz w:val="24"/>
          <w:szCs w:val="24"/>
        </w:rPr>
        <w:t>4480</w:t>
      </w:r>
      <w:r w:rsidR="00E20713">
        <w:rPr>
          <w:rFonts w:cs="Arial"/>
          <w:sz w:val="24"/>
          <w:szCs w:val="24"/>
        </w:rPr>
        <w:t xml:space="preserve"> s hodnotou 191 TNV/24 hod</w:t>
      </w:r>
      <w:r>
        <w:rPr>
          <w:rFonts w:cs="Arial"/>
          <w:sz w:val="24"/>
          <w:szCs w:val="24"/>
        </w:rPr>
        <w:t>. Dle TP 170 lze</w:t>
      </w:r>
      <w:r w:rsidR="0055741A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zatřídit stávající komunikaci do kategorie třídy dopravního zatížení TDZ </w:t>
      </w:r>
      <w:r w:rsidR="00B7014C">
        <w:rPr>
          <w:rFonts w:cs="Arial"/>
          <w:sz w:val="24"/>
          <w:szCs w:val="24"/>
        </w:rPr>
        <w:t>I</w:t>
      </w:r>
      <w:r w:rsidR="00EE5FC6">
        <w:rPr>
          <w:rFonts w:cs="Arial"/>
          <w:sz w:val="24"/>
          <w:szCs w:val="24"/>
        </w:rPr>
        <w:t>V</w:t>
      </w:r>
      <w:r>
        <w:rPr>
          <w:rFonts w:cs="Arial"/>
          <w:sz w:val="24"/>
          <w:szCs w:val="24"/>
        </w:rPr>
        <w:t xml:space="preserve">. (tj. </w:t>
      </w:r>
      <w:r w:rsidR="00EE5FC6">
        <w:rPr>
          <w:rFonts w:cs="Arial"/>
          <w:sz w:val="24"/>
          <w:szCs w:val="24"/>
        </w:rPr>
        <w:t>1</w:t>
      </w:r>
      <w:r w:rsidR="00B7014C">
        <w:rPr>
          <w:rFonts w:cs="Arial"/>
          <w:sz w:val="24"/>
          <w:szCs w:val="24"/>
        </w:rPr>
        <w:t>01-500</w:t>
      </w:r>
      <w:r>
        <w:rPr>
          <w:rFonts w:cs="Arial"/>
          <w:sz w:val="24"/>
          <w:szCs w:val="24"/>
        </w:rPr>
        <w:t xml:space="preserve"> </w:t>
      </w:r>
      <w:r w:rsidRPr="00B83EB1">
        <w:rPr>
          <w:rFonts w:cs="Arial"/>
          <w:i/>
          <w:sz w:val="24"/>
          <w:szCs w:val="24"/>
        </w:rPr>
        <w:t>TNV</w:t>
      </w:r>
      <w:r>
        <w:rPr>
          <w:rFonts w:cs="Arial"/>
          <w:sz w:val="24"/>
          <w:szCs w:val="24"/>
        </w:rPr>
        <w:t xml:space="preserve">/24 hod.) </w:t>
      </w:r>
      <w:r w:rsidR="0055741A">
        <w:rPr>
          <w:rFonts w:cs="Arial"/>
          <w:sz w:val="24"/>
          <w:szCs w:val="24"/>
        </w:rPr>
        <w:t>P</w:t>
      </w:r>
      <w:r>
        <w:rPr>
          <w:rFonts w:cs="Arial"/>
          <w:sz w:val="24"/>
          <w:szCs w:val="24"/>
        </w:rPr>
        <w:t>ro výpočty celého úseku</w:t>
      </w:r>
      <w:r w:rsidR="00E20713">
        <w:rPr>
          <w:rFonts w:cs="Arial"/>
          <w:sz w:val="24"/>
          <w:szCs w:val="24"/>
        </w:rPr>
        <w:t xml:space="preserve"> bude</w:t>
      </w:r>
      <w:r>
        <w:rPr>
          <w:rFonts w:cs="Arial"/>
          <w:sz w:val="24"/>
          <w:szCs w:val="24"/>
        </w:rPr>
        <w:t xml:space="preserve"> uvažováno s </w:t>
      </w:r>
    </w:p>
    <w:p w:rsidR="00E20713" w:rsidRDefault="00E20713" w:rsidP="000C2305">
      <w:pPr>
        <w:spacing w:after="0"/>
        <w:ind w:firstLine="340"/>
        <w:jc w:val="both"/>
        <w:rPr>
          <w:rFonts w:cs="Arial"/>
          <w:sz w:val="24"/>
          <w:szCs w:val="24"/>
        </w:rPr>
      </w:pPr>
    </w:p>
    <w:p w:rsidR="00E20713" w:rsidRDefault="00EE5FC6" w:rsidP="00E20713">
      <w:pPr>
        <w:spacing w:after="0"/>
        <w:ind w:firstLine="420"/>
        <w:jc w:val="center"/>
        <w:rPr>
          <w:rFonts w:cs="Arial"/>
          <w:b/>
          <w:sz w:val="24"/>
          <w:szCs w:val="24"/>
        </w:rPr>
      </w:pPr>
      <w:r w:rsidRPr="00AA7FF8">
        <w:rPr>
          <w:rFonts w:cs="Arial"/>
          <w:b/>
          <w:sz w:val="24"/>
          <w:szCs w:val="24"/>
        </w:rPr>
        <w:t>2</w:t>
      </w:r>
      <w:r w:rsidR="00527D9C" w:rsidRPr="00AA7FF8">
        <w:rPr>
          <w:rFonts w:cs="Arial"/>
          <w:b/>
          <w:sz w:val="24"/>
          <w:szCs w:val="24"/>
        </w:rPr>
        <w:t>25</w:t>
      </w:r>
      <w:r w:rsidR="000C2305" w:rsidRPr="00AA7FF8">
        <w:rPr>
          <w:rFonts w:cs="Arial"/>
          <w:b/>
          <w:sz w:val="24"/>
          <w:szCs w:val="24"/>
        </w:rPr>
        <w:t xml:space="preserve"> </w:t>
      </w:r>
      <w:r w:rsidR="000C2305" w:rsidRPr="00AA7FF8">
        <w:rPr>
          <w:rFonts w:cs="Arial"/>
          <w:b/>
          <w:i/>
          <w:sz w:val="24"/>
          <w:szCs w:val="24"/>
        </w:rPr>
        <w:t>TNV</w:t>
      </w:r>
      <w:r w:rsidR="000C2305" w:rsidRPr="00AA7FF8">
        <w:rPr>
          <w:rFonts w:cs="Arial"/>
          <w:b/>
          <w:sz w:val="24"/>
          <w:szCs w:val="24"/>
        </w:rPr>
        <w:t>/24 hod.</w:t>
      </w:r>
    </w:p>
    <w:p w:rsidR="00E20713" w:rsidRDefault="00E20713" w:rsidP="00E20713">
      <w:pPr>
        <w:spacing w:after="0"/>
        <w:ind w:firstLine="420"/>
        <w:jc w:val="center"/>
        <w:rPr>
          <w:rFonts w:cs="Arial"/>
          <w:b/>
          <w:sz w:val="24"/>
          <w:szCs w:val="24"/>
        </w:rPr>
      </w:pPr>
    </w:p>
    <w:p w:rsidR="00AA7FF8" w:rsidRPr="00524CBB" w:rsidRDefault="00AA7FF8" w:rsidP="00AA7FF8">
      <w:pPr>
        <w:spacing w:after="0"/>
        <w:ind w:firstLine="420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tato hodnota byla stanovena metodou jednotného součinitele vývoje.</w:t>
      </w:r>
    </w:p>
    <w:p w:rsidR="000C2305" w:rsidRDefault="000C2305" w:rsidP="000C2305">
      <w:pPr>
        <w:spacing w:after="0"/>
        <w:ind w:firstLine="420"/>
        <w:jc w:val="both"/>
        <w:rPr>
          <w:rFonts w:cs="Arial"/>
          <w:b/>
          <w:sz w:val="24"/>
          <w:szCs w:val="24"/>
          <w:u w:val="single"/>
        </w:rPr>
      </w:pPr>
    </w:p>
    <w:p w:rsidR="00E8575E" w:rsidRDefault="00E8575E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0C2305" w:rsidRDefault="00701EF8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2016</w:t>
      </w:r>
    </w:p>
    <w:p w:rsidR="000C2305" w:rsidRDefault="00EE5FC6" w:rsidP="0055741A">
      <w:pPr>
        <w:spacing w:after="0"/>
        <w:ind w:firstLine="420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32D5B007" wp14:editId="5D5472EA">
            <wp:extent cx="5760720" cy="2381250"/>
            <wp:effectExtent l="0" t="0" r="825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527D9C" w:rsidP="0055741A">
      <w:pPr>
        <w:spacing w:after="0"/>
        <w:ind w:firstLine="420"/>
        <w:jc w:val="center"/>
        <w:rPr>
          <w:rFonts w:cs="Arial"/>
          <w:sz w:val="24"/>
          <w:szCs w:val="24"/>
        </w:rPr>
      </w:pPr>
    </w:p>
    <w:p w:rsidR="00B7014C" w:rsidRDefault="00B7014C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2010</w:t>
      </w:r>
    </w:p>
    <w:p w:rsidR="00B7014C" w:rsidRDefault="00EE5FC6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589822F4" wp14:editId="6A26A38C">
            <wp:extent cx="5760720" cy="2392045"/>
            <wp:effectExtent l="0" t="0" r="0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810" w:rsidRDefault="00FD5810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527D9C" w:rsidRDefault="00527D9C" w:rsidP="002D763B">
      <w:pPr>
        <w:spacing w:after="0"/>
        <w:ind w:firstLine="420"/>
        <w:jc w:val="both"/>
      </w:pPr>
    </w:p>
    <w:p w:rsidR="00527D9C" w:rsidRDefault="00527D9C" w:rsidP="002D763B">
      <w:pPr>
        <w:spacing w:after="0"/>
        <w:ind w:firstLine="420"/>
        <w:jc w:val="both"/>
      </w:pPr>
    </w:p>
    <w:p w:rsidR="00527D9C" w:rsidRDefault="00527D9C" w:rsidP="002D763B">
      <w:pPr>
        <w:spacing w:after="0"/>
        <w:ind w:firstLine="420"/>
        <w:jc w:val="both"/>
      </w:pPr>
    </w:p>
    <w:p w:rsidR="00527D9C" w:rsidRDefault="00527D9C" w:rsidP="002D763B">
      <w:pPr>
        <w:spacing w:after="0"/>
        <w:ind w:firstLine="420"/>
        <w:jc w:val="both"/>
        <w:rPr>
          <w:lang w:val="de-DE"/>
        </w:rPr>
      </w:pPr>
      <w:r>
        <w:fldChar w:fldCharType="begin"/>
      </w:r>
      <w:r>
        <w:instrText xml:space="preserve"> LINK Excel.Sheet.12 "C:\\Users\\PospisilRad\\Downloads\\Priloha3_2018_10_08 (2).xlsx" "Pardubický!R1C1:R43C10" \a \f 4 \h </w:instrText>
      </w:r>
      <w:r>
        <w:fldChar w:fldCharType="separate"/>
      </w:r>
    </w:p>
    <w:tbl>
      <w:tblPr>
        <w:tblW w:w="97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"/>
        <w:gridCol w:w="979"/>
        <w:gridCol w:w="1159"/>
        <w:gridCol w:w="1192"/>
        <w:gridCol w:w="1061"/>
        <w:gridCol w:w="960"/>
        <w:gridCol w:w="960"/>
        <w:gridCol w:w="960"/>
        <w:gridCol w:w="960"/>
        <w:gridCol w:w="960"/>
      </w:tblGrid>
      <w:tr w:rsidR="00527D9C" w:rsidRPr="00527D9C" w:rsidTr="00527D9C">
        <w:trPr>
          <w:trHeight w:val="615"/>
        </w:trPr>
        <w:tc>
          <w:tcPr>
            <w:tcW w:w="49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  <w:lastRenderedPageBreak/>
              <w:t>Koeficienty vývoje intenzit dopravy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510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  <w:t>Pardubický kraj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3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A - Osobní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B - Lehká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nákladní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 - Těžká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1,05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</w:tr>
    </w:tbl>
    <w:p w:rsidR="001B6F76" w:rsidRDefault="00527D9C" w:rsidP="00E20713">
      <w:pPr>
        <w:spacing w:after="0"/>
        <w:ind w:firstLine="420"/>
        <w:jc w:val="both"/>
      </w:pPr>
      <w:r>
        <w:rPr>
          <w:rFonts w:cs="Arial"/>
          <w:sz w:val="24"/>
          <w:szCs w:val="24"/>
        </w:rPr>
        <w:lastRenderedPageBreak/>
        <w:fldChar w:fldCharType="end"/>
      </w:r>
      <w:bookmarkStart w:id="10" w:name="_Toc524341624"/>
      <w:r>
        <w:t>KO</w:t>
      </w:r>
      <w:r w:rsidR="001B6F76" w:rsidRPr="00374564">
        <w:t>NSTRUKCE KOMUNIKACE</w:t>
      </w:r>
      <w:bookmarkEnd w:id="10"/>
    </w:p>
    <w:p w:rsidR="00B94D3B" w:rsidRDefault="001B6F76" w:rsidP="00CE1A0F">
      <w:pPr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Trasa k</w:t>
      </w:r>
      <w:r w:rsidRPr="00217FC0">
        <w:rPr>
          <w:rFonts w:cs="Arial"/>
          <w:sz w:val="24"/>
          <w:szCs w:val="24"/>
        </w:rPr>
        <w:t xml:space="preserve">omunikace je směrově nerozdělená </w:t>
      </w:r>
      <w:r>
        <w:rPr>
          <w:rFonts w:cs="Arial"/>
          <w:sz w:val="24"/>
          <w:szCs w:val="24"/>
        </w:rPr>
        <w:t>sil. II. třídy</w:t>
      </w:r>
      <w:r w:rsidRPr="00217FC0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>V případě II/</w:t>
      </w:r>
      <w:r w:rsidR="00527D9C">
        <w:rPr>
          <w:rFonts w:cs="Arial"/>
          <w:sz w:val="24"/>
          <w:szCs w:val="24"/>
        </w:rPr>
        <w:t>368</w:t>
      </w:r>
      <w:r>
        <w:rPr>
          <w:rFonts w:cs="Arial"/>
          <w:sz w:val="24"/>
          <w:szCs w:val="24"/>
        </w:rPr>
        <w:t xml:space="preserve"> se j</w:t>
      </w:r>
      <w:r w:rsidRPr="00217FC0">
        <w:rPr>
          <w:rFonts w:cs="Arial"/>
          <w:sz w:val="24"/>
          <w:szCs w:val="24"/>
        </w:rPr>
        <w:t>edná</w:t>
      </w:r>
      <w:r w:rsidRPr="00256640">
        <w:rPr>
          <w:rFonts w:cs="Arial"/>
          <w:sz w:val="24"/>
          <w:szCs w:val="24"/>
        </w:rPr>
        <w:t xml:space="preserve"> </w:t>
      </w:r>
      <w:r w:rsidRPr="00217FC0">
        <w:rPr>
          <w:rFonts w:cs="Arial"/>
          <w:sz w:val="24"/>
          <w:szCs w:val="24"/>
        </w:rPr>
        <w:t xml:space="preserve">o netuhou vozovku s krytem </w:t>
      </w:r>
      <w:r>
        <w:rPr>
          <w:rFonts w:cs="Arial"/>
          <w:sz w:val="24"/>
          <w:szCs w:val="24"/>
        </w:rPr>
        <w:t>z</w:t>
      </w:r>
      <w:r w:rsidR="0058251F">
        <w:rPr>
          <w:rFonts w:cs="Arial"/>
          <w:sz w:val="24"/>
          <w:szCs w:val="24"/>
        </w:rPr>
        <w:t xml:space="preserve"> asfaltových hutněných vrstev, ležících na vrstvě </w:t>
      </w:r>
      <w:r>
        <w:rPr>
          <w:rFonts w:cs="Arial"/>
          <w:sz w:val="24"/>
          <w:szCs w:val="24"/>
        </w:rPr>
        <w:t>penetračního makadamu</w:t>
      </w:r>
      <w:r w:rsidR="002D763B">
        <w:rPr>
          <w:rFonts w:cs="Arial"/>
          <w:sz w:val="24"/>
          <w:szCs w:val="24"/>
        </w:rPr>
        <w:t xml:space="preserve"> leží</w:t>
      </w:r>
      <w:r>
        <w:rPr>
          <w:rFonts w:cs="Arial"/>
          <w:sz w:val="24"/>
          <w:szCs w:val="24"/>
        </w:rPr>
        <w:t>cího</w:t>
      </w:r>
      <w:r w:rsidR="00E22CC7">
        <w:rPr>
          <w:rFonts w:cs="Arial"/>
          <w:sz w:val="24"/>
          <w:szCs w:val="24"/>
        </w:rPr>
        <w:t xml:space="preserve"> na vrstvě</w:t>
      </w:r>
      <w:r w:rsidR="00B7014C">
        <w:rPr>
          <w:rFonts w:cs="Arial"/>
          <w:sz w:val="24"/>
          <w:szCs w:val="24"/>
        </w:rPr>
        <w:t xml:space="preserve"> štěrkodrti, která je současně i nestmelenou podkladní vrstvou</w:t>
      </w:r>
      <w:r w:rsidR="00394035">
        <w:rPr>
          <w:rFonts w:cs="Arial"/>
          <w:sz w:val="24"/>
          <w:szCs w:val="24"/>
        </w:rPr>
        <w:t>, ochrannou vrstvu tvoří drcené kamenivo hrubší frakce 0/90</w:t>
      </w:r>
      <w:r w:rsidR="007B3AA3">
        <w:rPr>
          <w:rFonts w:cs="Arial"/>
          <w:sz w:val="24"/>
          <w:szCs w:val="24"/>
        </w:rPr>
        <w:t xml:space="preserve">. V podloží komunikací byly </w:t>
      </w:r>
      <w:r w:rsidR="00B7014C">
        <w:rPr>
          <w:rFonts w:cs="Arial"/>
          <w:sz w:val="24"/>
          <w:szCs w:val="24"/>
        </w:rPr>
        <w:t xml:space="preserve">zastiženy </w:t>
      </w:r>
      <w:r w:rsidR="00394035" w:rsidRPr="00394035">
        <w:rPr>
          <w:rFonts w:cs="Arial"/>
          <w:b/>
          <w:bCs/>
          <w:sz w:val="24"/>
          <w:szCs w:val="24"/>
        </w:rPr>
        <w:t>podmínečně vhodné zeminy</w:t>
      </w:r>
      <w:r w:rsidR="00394035">
        <w:rPr>
          <w:rFonts w:cs="Arial"/>
          <w:sz w:val="24"/>
          <w:szCs w:val="24"/>
        </w:rPr>
        <w:t xml:space="preserve"> typu štěrk jílovitý G5 GC, písčitý jíl F4 CS, písek jílovitý S5 CS, štěrkovitý jíl F2 CG a </w:t>
      </w:r>
      <w:r w:rsidR="00394035" w:rsidRPr="00394035">
        <w:rPr>
          <w:rFonts w:cs="Arial"/>
          <w:b/>
          <w:bCs/>
          <w:sz w:val="24"/>
          <w:szCs w:val="24"/>
        </w:rPr>
        <w:t>zeminy nevhodné</w:t>
      </w:r>
      <w:r w:rsidR="00394035">
        <w:rPr>
          <w:rFonts w:cs="Arial"/>
          <w:sz w:val="24"/>
          <w:szCs w:val="24"/>
        </w:rPr>
        <w:t xml:space="preserve"> typu jíl se střední plasticitou F6 CI</w:t>
      </w:r>
      <w:r w:rsidR="007B3AA3">
        <w:rPr>
          <w:rFonts w:cs="Arial"/>
          <w:sz w:val="24"/>
          <w:szCs w:val="24"/>
        </w:rPr>
        <w:t>.</w:t>
      </w:r>
      <w:r w:rsidR="00BD5E33">
        <w:rPr>
          <w:rFonts w:cs="Arial"/>
          <w:sz w:val="24"/>
          <w:szCs w:val="24"/>
        </w:rPr>
        <w:t xml:space="preserve"> Odlišností v konstrukčním složení jsou dány historickým vývojem komunikace, případně úpravou jejího směrového a výškového uspořádání, nebo technologickou nekázní při výstavbě.</w:t>
      </w:r>
      <w:bookmarkStart w:id="11" w:name="_Toc523418696"/>
    </w:p>
    <w:p w:rsidR="00131153" w:rsidRDefault="00131153" w:rsidP="00E56CF6">
      <w:pPr>
        <w:pStyle w:val="Nadpis1"/>
      </w:pPr>
      <w:bookmarkStart w:id="12" w:name="_Toc34302372"/>
      <w:bookmarkEnd w:id="11"/>
      <w:r w:rsidRPr="00374564">
        <w:t>VYHODNOCENÍ POSOUZEN</w:t>
      </w:r>
      <w:r w:rsidR="006A63B7">
        <w:t>ÝCH</w:t>
      </w:r>
      <w:r w:rsidRPr="00374564">
        <w:t xml:space="preserve"> MATERIÁLŮ KONSTRUKCE VOZOVKY</w:t>
      </w:r>
      <w:bookmarkEnd w:id="12"/>
    </w:p>
    <w:tbl>
      <w:tblPr>
        <w:tblStyle w:val="Mkatabulky"/>
        <w:tblW w:w="5397" w:type="pct"/>
        <w:tblInd w:w="-714" w:type="dxa"/>
        <w:tblLayout w:type="fixed"/>
        <w:tblLook w:val="04A0" w:firstRow="1" w:lastRow="0" w:firstColumn="1" w:lastColumn="0" w:noHBand="0" w:noVBand="1"/>
      </w:tblPr>
      <w:tblGrid>
        <w:gridCol w:w="851"/>
        <w:gridCol w:w="849"/>
        <w:gridCol w:w="1616"/>
        <w:gridCol w:w="1616"/>
        <w:gridCol w:w="1616"/>
        <w:gridCol w:w="1618"/>
        <w:gridCol w:w="1616"/>
      </w:tblGrid>
      <w:tr w:rsidR="006A63B7" w:rsidTr="00E57B42">
        <w:trPr>
          <w:cantSplit/>
          <w:trHeight w:val="1134"/>
        </w:trPr>
        <w:tc>
          <w:tcPr>
            <w:tcW w:w="435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sonda č.</w:t>
            </w:r>
          </w:p>
        </w:tc>
        <w:tc>
          <w:tcPr>
            <w:tcW w:w="434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staničení 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1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2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3</w:t>
            </w:r>
          </w:p>
        </w:tc>
        <w:tc>
          <w:tcPr>
            <w:tcW w:w="827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4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5</w:t>
            </w:r>
          </w:p>
        </w:tc>
      </w:tr>
      <w:tr w:rsidR="006A63B7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6A63B7" w:rsidRPr="0058251F" w:rsidRDefault="00394035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1VS</w:t>
            </w:r>
          </w:p>
        </w:tc>
        <w:tc>
          <w:tcPr>
            <w:tcW w:w="434" w:type="pct"/>
            <w:vAlign w:val="center"/>
          </w:tcPr>
          <w:p w:rsidR="00FF0F7C" w:rsidRPr="0058251F" w:rsidRDefault="00FF0F7C" w:rsidP="00B7014C">
            <w:pPr>
              <w:snapToGrid w:val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394035">
              <w:rPr>
                <w:rFonts w:cs="Arial"/>
                <w:sz w:val="16"/>
                <w:szCs w:val="16"/>
              </w:rPr>
              <w:t>51,080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394035">
              <w:rPr>
                <w:rFonts w:cs="Arial"/>
                <w:sz w:val="16"/>
                <w:szCs w:val="16"/>
              </w:rPr>
              <w:t>L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6A63B7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F0F7C" w:rsidRDefault="00FF0F7C" w:rsidP="00823DD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F0F7C" w:rsidRPr="00FF0F7C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394035">
              <w:rPr>
                <w:rFonts w:cs="Arial"/>
                <w:sz w:val="16"/>
                <w:szCs w:val="16"/>
              </w:rPr>
              <w:t>7</w:t>
            </w:r>
            <w:r w:rsidR="00B7014C"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394035" w:rsidRDefault="00394035" w:rsidP="0039403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394035" w:rsidRDefault="00394035" w:rsidP="0039403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6A63B7" w:rsidRPr="006A63B7" w:rsidRDefault="00394035" w:rsidP="0039403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B70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5471E9" w:rsidRPr="005471E9" w:rsidRDefault="005471E9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FF0F7C" w:rsidRPr="00FF0F7C" w:rsidRDefault="00FF0F7C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FF0F7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FF0F7C" w:rsidRPr="0058251F" w:rsidRDefault="00FF0F7C" w:rsidP="00FF0F7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bCs/>
                <w:sz w:val="16"/>
                <w:szCs w:val="16"/>
              </w:rPr>
              <w:t>2</w:t>
            </w:r>
            <w:r w:rsidR="00DB0707">
              <w:rPr>
                <w:rFonts w:cs="Arial"/>
                <w:bCs/>
                <w:sz w:val="16"/>
                <w:szCs w:val="16"/>
              </w:rPr>
              <w:t>HS</w:t>
            </w:r>
          </w:p>
        </w:tc>
        <w:tc>
          <w:tcPr>
            <w:tcW w:w="434" w:type="pct"/>
            <w:vAlign w:val="center"/>
          </w:tcPr>
          <w:p w:rsidR="00FF0F7C" w:rsidRPr="0058251F" w:rsidRDefault="00FF0F7C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394035">
              <w:rPr>
                <w:rFonts w:cs="Arial"/>
                <w:sz w:val="16"/>
                <w:szCs w:val="16"/>
              </w:rPr>
              <w:t>51,330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5471E9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FF0F7C" w:rsidRDefault="00FF0F7C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F0F7C" w:rsidRDefault="00FF0F7C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F0F7C" w:rsidRPr="0058251F" w:rsidRDefault="00FF0F7C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471E9">
              <w:rPr>
                <w:rFonts w:cs="Arial"/>
                <w:sz w:val="16"/>
                <w:szCs w:val="16"/>
              </w:rPr>
              <w:t>8</w:t>
            </w:r>
            <w:r w:rsidR="00394035">
              <w:rPr>
                <w:rFonts w:cs="Arial"/>
                <w:sz w:val="16"/>
                <w:szCs w:val="16"/>
              </w:rPr>
              <w:t xml:space="preserve">5 </w:t>
            </w:r>
            <w:r w:rsidRPr="0058251F">
              <w:rPr>
                <w:rFonts w:cs="Arial"/>
                <w:bCs/>
                <w:sz w:val="16"/>
                <w:szCs w:val="16"/>
              </w:rPr>
              <w:t>mm</w:t>
            </w:r>
          </w:p>
        </w:tc>
        <w:tc>
          <w:tcPr>
            <w:tcW w:w="826" w:type="pct"/>
            <w:vAlign w:val="center"/>
          </w:tcPr>
          <w:p w:rsidR="005471E9" w:rsidRDefault="005471E9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471E9" w:rsidRDefault="005471E9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FF0F7C" w:rsidRPr="005471E9" w:rsidRDefault="005471E9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394035">
              <w:rPr>
                <w:rFonts w:cs="Arial"/>
                <w:sz w:val="16"/>
                <w:szCs w:val="16"/>
              </w:rPr>
              <w:t>130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FF0F7C" w:rsidRDefault="00DB0707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DB0707" w:rsidRDefault="00DB0707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DB0707" w:rsidRPr="00DB0707" w:rsidRDefault="00DB0707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394035">
              <w:rPr>
                <w:rFonts w:cs="Arial"/>
                <w:sz w:val="16"/>
                <w:szCs w:val="16"/>
              </w:rPr>
              <w:t>17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471E9" w:rsidRDefault="0039403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394035" w:rsidRPr="00394035" w:rsidRDefault="00394035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DB0707" w:rsidRPr="00DB0707" w:rsidRDefault="005471E9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394035">
              <w:rPr>
                <w:rFonts w:cs="Arial"/>
                <w:sz w:val="16"/>
                <w:szCs w:val="16"/>
              </w:rPr>
              <w:t>22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471E9" w:rsidRDefault="008D095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štěrkovitý jíl</w:t>
            </w:r>
          </w:p>
          <w:p w:rsidR="005471E9" w:rsidRPr="00DB0707" w:rsidRDefault="008D0955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F2 CG</w:t>
            </w:r>
          </w:p>
          <w:p w:rsidR="00FF0F7C" w:rsidRPr="0058251F" w:rsidRDefault="005471E9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</w:t>
            </w:r>
            <w:r w:rsidR="008D0955">
              <w:rPr>
                <w:rFonts w:cs="Arial"/>
                <w:sz w:val="16"/>
                <w:szCs w:val="16"/>
              </w:rPr>
              <w:t>2</w:t>
            </w:r>
            <w:r>
              <w:rPr>
                <w:rFonts w:cs="Arial"/>
                <w:sz w:val="16"/>
                <w:szCs w:val="16"/>
              </w:rPr>
              <w:t>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FF0F7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3VS</w:t>
            </w:r>
          </w:p>
        </w:tc>
        <w:tc>
          <w:tcPr>
            <w:tcW w:w="434" w:type="pct"/>
            <w:vAlign w:val="center"/>
          </w:tcPr>
          <w:p w:rsidR="008D0955" w:rsidRDefault="008D0955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</w:t>
            </w:r>
          </w:p>
          <w:p w:rsidR="008D0955" w:rsidRDefault="008D0955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51,580 LS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Default="008D0955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D0955" w:rsidRDefault="008D095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4VS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51,830 PS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5VS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52,080 PS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Pr="006A63B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6HS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52,330 LS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Pr="006A63B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8D0955" w:rsidRPr="0039403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 xml:space="preserve">SC </w:t>
            </w:r>
            <w:proofErr w:type="spellStart"/>
            <w:r>
              <w:rPr>
                <w:rFonts w:cs="Arial"/>
                <w:b/>
                <w:bCs/>
                <w:sz w:val="16"/>
                <w:szCs w:val="16"/>
              </w:rPr>
              <w:t>SC</w:t>
            </w:r>
            <w:proofErr w:type="spellEnd"/>
          </w:p>
          <w:p w:rsidR="008D0955" w:rsidRPr="0058251F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1500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7VS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52,580 PS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Pr="006A63B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8VS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52,830 LS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Pr="006A63B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9VS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53,080 PS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10HS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52,330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8D0955" w:rsidRPr="0039403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D0955" w:rsidTr="00E57B42">
        <w:trPr>
          <w:trHeight w:val="480"/>
        </w:trPr>
        <w:tc>
          <w:tcPr>
            <w:tcW w:w="435" w:type="pct"/>
            <w:vMerge w:val="restart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6</w:t>
            </w:r>
          </w:p>
        </w:tc>
      </w:tr>
      <w:tr w:rsidR="008D0955" w:rsidTr="00E57B42">
        <w:trPr>
          <w:trHeight w:val="480"/>
        </w:trPr>
        <w:tc>
          <w:tcPr>
            <w:tcW w:w="435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8D0955" w:rsidRPr="00DB0707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 xml:space="preserve">SC </w:t>
            </w:r>
            <w:proofErr w:type="spellStart"/>
            <w:r>
              <w:rPr>
                <w:rFonts w:cs="Arial"/>
                <w:b/>
                <w:bCs/>
                <w:sz w:val="16"/>
                <w:szCs w:val="16"/>
              </w:rPr>
              <w:t>SC</w:t>
            </w:r>
            <w:proofErr w:type="spellEnd"/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1500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81F57" w:rsidTr="00E57B42">
        <w:trPr>
          <w:trHeight w:val="964"/>
        </w:trPr>
        <w:tc>
          <w:tcPr>
            <w:tcW w:w="435" w:type="pct"/>
            <w:tcBorders>
              <w:top w:val="single" w:sz="4" w:space="0" w:color="auto"/>
            </w:tcBorders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11VS</w:t>
            </w:r>
          </w:p>
        </w:tc>
        <w:tc>
          <w:tcPr>
            <w:tcW w:w="434" w:type="pct"/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53,580 LS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81F57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12VS</w:t>
            </w:r>
          </w:p>
        </w:tc>
        <w:tc>
          <w:tcPr>
            <w:tcW w:w="434" w:type="pct"/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53,830 PS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81F57" w:rsidRPr="006A63B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81F57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13VS</w:t>
            </w:r>
          </w:p>
        </w:tc>
        <w:tc>
          <w:tcPr>
            <w:tcW w:w="434" w:type="pct"/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54,080 LS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81F57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14HS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54,230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881F57" w:rsidRPr="00394035" w:rsidRDefault="00881F57" w:rsidP="00881F57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881F57" w:rsidRPr="00DB070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81F57" w:rsidTr="00E57B42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6</w:t>
            </w:r>
          </w:p>
        </w:tc>
      </w:tr>
      <w:tr w:rsidR="00881F57" w:rsidTr="00E57B42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881F57" w:rsidRPr="0058251F" w:rsidRDefault="00881F57" w:rsidP="00881F57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Pr="00FF0F7C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81F57" w:rsidRDefault="00881F57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jíl se střední plasticitou</w:t>
            </w:r>
          </w:p>
          <w:p w:rsidR="00881F57" w:rsidRDefault="00413202" w:rsidP="00881F57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F6 CI</w:t>
            </w:r>
          </w:p>
          <w:p w:rsidR="00413202" w:rsidRPr="00413202" w:rsidRDefault="00413202" w:rsidP="00881F57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41320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413202" w:rsidRPr="0058251F" w:rsidRDefault="00413202" w:rsidP="0041320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15VS</w:t>
            </w:r>
          </w:p>
        </w:tc>
        <w:tc>
          <w:tcPr>
            <w:tcW w:w="434" w:type="pct"/>
            <w:vAlign w:val="center"/>
          </w:tcPr>
          <w:p w:rsidR="00413202" w:rsidRDefault="00413202" w:rsidP="0041320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54,680 PS</w:t>
            </w:r>
          </w:p>
        </w:tc>
        <w:tc>
          <w:tcPr>
            <w:tcW w:w="826" w:type="pct"/>
            <w:vAlign w:val="center"/>
          </w:tcPr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413202" w:rsidRDefault="00413202" w:rsidP="0041320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413202" w:rsidRPr="00FF0F7C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413202" w:rsidRDefault="00413202" w:rsidP="0041320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413202" w:rsidRDefault="00413202" w:rsidP="0041320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413202" w:rsidRDefault="00413202" w:rsidP="004132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C69E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17VS</w:t>
            </w:r>
          </w:p>
        </w:tc>
        <w:tc>
          <w:tcPr>
            <w:tcW w:w="434" w:type="pct"/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55,080 PS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C69EC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18HS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55,530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1C69EC" w:rsidRPr="00394035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1C69EC" w:rsidRPr="00DB0707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C69EC" w:rsidTr="00E57B42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1C69EC" w:rsidRPr="001C69EC" w:rsidRDefault="001C69EC" w:rsidP="001C69E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</w:tr>
      <w:tr w:rsidR="001C69EC" w:rsidTr="00E57B42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jíl se střední plasticitou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F6 CI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C69E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19VS</w:t>
            </w:r>
          </w:p>
        </w:tc>
        <w:tc>
          <w:tcPr>
            <w:tcW w:w="434" w:type="pct"/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55,580 LS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C69E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20VS</w:t>
            </w:r>
          </w:p>
        </w:tc>
        <w:tc>
          <w:tcPr>
            <w:tcW w:w="434" w:type="pct"/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55,830 PS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C69E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21VS</w:t>
            </w:r>
          </w:p>
        </w:tc>
        <w:tc>
          <w:tcPr>
            <w:tcW w:w="434" w:type="pct"/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55,030 LS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C69EC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22HS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56,350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C69EC" w:rsidTr="00E57B42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1C69EC" w:rsidRDefault="00E57B42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  <w:tc>
          <w:tcPr>
            <w:tcW w:w="826" w:type="pct"/>
            <w:vAlign w:val="center"/>
          </w:tcPr>
          <w:p w:rsidR="001C69EC" w:rsidRDefault="00E57B42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7</w:t>
            </w:r>
          </w:p>
        </w:tc>
      </w:tr>
      <w:tr w:rsidR="001C69EC" w:rsidTr="00E57B42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1C69EC" w:rsidRPr="0058251F" w:rsidRDefault="001C69EC" w:rsidP="001C69E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Pr="00FF0F7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1C69EC" w:rsidRDefault="001C69EC" w:rsidP="001C69E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E57B42" w:rsidRPr="00394035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(G5 GC)</w:t>
            </w:r>
          </w:p>
          <w:p w:rsidR="001C69E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jíl se střední plasticitou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F6 CI</w:t>
            </w:r>
          </w:p>
          <w:p w:rsidR="001C69E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57B4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23VS</w:t>
            </w:r>
          </w:p>
        </w:tc>
        <w:tc>
          <w:tcPr>
            <w:tcW w:w="434" w:type="pct"/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56,680 PS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57B42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26HS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57,350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57B42" w:rsidTr="00E57B42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Pr="00E57B42" w:rsidRDefault="00E57B42" w:rsidP="00E57B4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</w:tr>
      <w:tr w:rsidR="00E57B42" w:rsidTr="00E57B42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jíl se střední plasticitou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F6 CI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1250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57B4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27VS</w:t>
            </w:r>
          </w:p>
        </w:tc>
        <w:tc>
          <w:tcPr>
            <w:tcW w:w="434" w:type="pct"/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57,580 LS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57B4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28VS</w:t>
            </w:r>
          </w:p>
        </w:tc>
        <w:tc>
          <w:tcPr>
            <w:tcW w:w="434" w:type="pct"/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57,830 PS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57B4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29VS</w:t>
            </w:r>
          </w:p>
        </w:tc>
        <w:tc>
          <w:tcPr>
            <w:tcW w:w="434" w:type="pct"/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58,080 LS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57B42" w:rsidTr="005569C8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E57B42" w:rsidRPr="0058251F" w:rsidRDefault="00E57B42" w:rsidP="00E57B4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30HS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58,350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57B42" w:rsidRPr="00FF0F7C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569C8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569C8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569C8">
              <w:rPr>
                <w:rFonts w:cs="Arial"/>
                <w:sz w:val="16"/>
                <w:szCs w:val="16"/>
              </w:rPr>
              <w:t>130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E57B42" w:rsidRDefault="00E57B42" w:rsidP="00E57B4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569C8">
              <w:rPr>
                <w:rFonts w:cs="Arial"/>
                <w:sz w:val="16"/>
                <w:szCs w:val="16"/>
              </w:rPr>
              <w:t>23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5569C8" w:rsidTr="005569C8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5569C8" w:rsidRDefault="005569C8" w:rsidP="005569C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Default="005569C8" w:rsidP="005569C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7</w:t>
            </w:r>
          </w:p>
        </w:tc>
      </w:tr>
      <w:tr w:rsidR="005569C8" w:rsidTr="005569C8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5569C8" w:rsidRDefault="005569C8" w:rsidP="005569C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Default="005569C8" w:rsidP="005569C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jíl se střední plasticitou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F6 CI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5569C8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569C8" w:rsidRDefault="005569C8" w:rsidP="005569C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31VS</w:t>
            </w:r>
          </w:p>
        </w:tc>
        <w:tc>
          <w:tcPr>
            <w:tcW w:w="434" w:type="pct"/>
            <w:vAlign w:val="center"/>
          </w:tcPr>
          <w:p w:rsidR="005569C8" w:rsidRDefault="005569C8" w:rsidP="005569C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58,580 PS</w:t>
            </w: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091C12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569C8" w:rsidRDefault="005569C8" w:rsidP="005569C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569C8" w:rsidRPr="00FF0F7C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091C12">
              <w:rPr>
                <w:rFonts w:cs="Arial"/>
                <w:sz w:val="16"/>
                <w:szCs w:val="16"/>
              </w:rPr>
              <w:t>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569C8" w:rsidRDefault="005569C8" w:rsidP="005569C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091C1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091C12" w:rsidRDefault="00091C12" w:rsidP="00091C1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32VS</w:t>
            </w:r>
          </w:p>
        </w:tc>
        <w:tc>
          <w:tcPr>
            <w:tcW w:w="434" w:type="pct"/>
            <w:vAlign w:val="center"/>
          </w:tcPr>
          <w:p w:rsidR="00091C12" w:rsidRDefault="00091C12" w:rsidP="00091C1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58,830 LS</w:t>
            </w: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091C12" w:rsidTr="00091C1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091C12" w:rsidRDefault="00091C12" w:rsidP="00091C1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33HS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091C12" w:rsidRDefault="00091C12" w:rsidP="00091C1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58,950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110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091C12" w:rsidTr="00091C12">
        <w:trPr>
          <w:trHeight w:val="48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091C12" w:rsidRDefault="00091C12" w:rsidP="00091C1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Default="00091C12" w:rsidP="00091C1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091C12">
              <w:rPr>
                <w:rFonts w:cs="Arial"/>
                <w:b/>
                <w:sz w:val="16"/>
                <w:szCs w:val="16"/>
              </w:rPr>
              <w:t>vrstva 6</w:t>
            </w:r>
          </w:p>
        </w:tc>
      </w:tr>
      <w:tr w:rsidR="00091C12" w:rsidTr="00091C12">
        <w:trPr>
          <w:trHeight w:val="480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091C12" w:rsidRDefault="00091C12" w:rsidP="00091C1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Default="00091C12" w:rsidP="00091C1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Pr="00FF0F7C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 jílovitý</w:t>
            </w:r>
          </w:p>
          <w:p w:rsidR="00091C12" w:rsidRDefault="00091C12" w:rsidP="00091C1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G5 GC</w:t>
            </w:r>
          </w:p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</w:tbl>
    <w:p w:rsidR="00091C12" w:rsidRPr="009A698E" w:rsidRDefault="00091C12" w:rsidP="00091C12">
      <w:pPr>
        <w:rPr>
          <w:b/>
          <w:bCs/>
        </w:rPr>
      </w:pPr>
      <w:r w:rsidRPr="009A698E">
        <w:rPr>
          <w:b/>
          <w:bCs/>
        </w:rPr>
        <w:t>Fotodokumentace sond viz. příloha č. 3</w:t>
      </w:r>
    </w:p>
    <w:p w:rsidR="00CA56CD" w:rsidRPr="00B07092" w:rsidRDefault="00CA56CD" w:rsidP="00B07092"/>
    <w:p w:rsidR="00D91DE6" w:rsidRPr="00D91DE6" w:rsidRDefault="00131153" w:rsidP="00851781">
      <w:pPr>
        <w:pStyle w:val="Nadpis2"/>
      </w:pPr>
      <w:bookmarkStart w:id="13" w:name="_Toc34302373"/>
      <w:r w:rsidRPr="00374564">
        <w:t>NESTMELENÁ PODKLADNÍ VRSTVA</w:t>
      </w:r>
      <w:bookmarkEnd w:id="13"/>
    </w:p>
    <w:tbl>
      <w:tblPr>
        <w:tblStyle w:val="Mkatabulky"/>
        <w:tblW w:w="9096" w:type="dxa"/>
        <w:tblLook w:val="0000" w:firstRow="0" w:lastRow="0" w:firstColumn="0" w:lastColumn="0" w:noHBand="0" w:noVBand="0"/>
      </w:tblPr>
      <w:tblGrid>
        <w:gridCol w:w="1099"/>
        <w:gridCol w:w="4122"/>
        <w:gridCol w:w="3875"/>
      </w:tblGrid>
      <w:tr w:rsidR="00F75D56" w:rsidRPr="00CE02A0" w:rsidTr="00930E7B">
        <w:trPr>
          <w:trHeight w:val="573"/>
        </w:trPr>
        <w:tc>
          <w:tcPr>
            <w:tcW w:w="1099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číslo sondy</w:t>
            </w:r>
          </w:p>
        </w:tc>
        <w:tc>
          <w:tcPr>
            <w:tcW w:w="4122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lokalizace sondy</w:t>
            </w:r>
          </w:p>
        </w:tc>
        <w:tc>
          <w:tcPr>
            <w:tcW w:w="3875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typ nestmelené vrstvy</w:t>
            </w:r>
          </w:p>
        </w:tc>
      </w:tr>
      <w:tr w:rsidR="00900B05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900B05" w:rsidRPr="00F2436F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</w:t>
            </w:r>
          </w:p>
        </w:tc>
        <w:tc>
          <w:tcPr>
            <w:tcW w:w="4122" w:type="dxa"/>
            <w:noWrap/>
            <w:vAlign w:val="center"/>
          </w:tcPr>
          <w:p w:rsidR="00900B05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51,330 PS</w:t>
            </w:r>
          </w:p>
        </w:tc>
        <w:tc>
          <w:tcPr>
            <w:tcW w:w="3875" w:type="dxa"/>
            <w:vAlign w:val="center"/>
          </w:tcPr>
          <w:p w:rsidR="00900B05" w:rsidRPr="00F2436F" w:rsidRDefault="003F4CC4" w:rsidP="00F2436F">
            <w:pPr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</w:t>
            </w:r>
            <w:r w:rsidR="00DB0707">
              <w:rPr>
                <w:rFonts w:cs="Arial"/>
              </w:rPr>
              <w:t>63</w:t>
            </w:r>
            <w:r>
              <w:rPr>
                <w:rFonts w:cs="Arial"/>
              </w:rPr>
              <w:t>, UF</w:t>
            </w:r>
            <w:r>
              <w:rPr>
                <w:rFonts w:cs="Arial"/>
                <w:vertAlign w:val="subscript"/>
              </w:rPr>
              <w:t>N</w:t>
            </w:r>
            <w:r w:rsidR="004F7CED">
              <w:rPr>
                <w:rFonts w:cs="Arial"/>
              </w:rPr>
              <w:t xml:space="preserve"> </w:t>
            </w:r>
          </w:p>
        </w:tc>
      </w:tr>
      <w:tr w:rsidR="005471E9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5471E9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4122" w:type="dxa"/>
            <w:noWrap/>
            <w:vAlign w:val="center"/>
          </w:tcPr>
          <w:p w:rsidR="005471E9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52,330 LS</w:t>
            </w:r>
          </w:p>
        </w:tc>
        <w:tc>
          <w:tcPr>
            <w:tcW w:w="3875" w:type="dxa"/>
            <w:vAlign w:val="center"/>
          </w:tcPr>
          <w:p w:rsidR="005471E9" w:rsidRDefault="005471E9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10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52,330 PS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54,230 LS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18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55,530 PS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22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56,350 LS</w:t>
            </w:r>
          </w:p>
        </w:tc>
        <w:tc>
          <w:tcPr>
            <w:tcW w:w="3875" w:type="dxa"/>
            <w:vAlign w:val="center"/>
          </w:tcPr>
          <w:p w:rsidR="00091C12" w:rsidRDefault="00091C12" w:rsidP="00091C12">
            <w:pPr>
              <w:jc w:val="center"/>
            </w:pPr>
            <w:r w:rsidRPr="00BA08DE">
              <w:rPr>
                <w:rFonts w:cs="Arial"/>
              </w:rPr>
              <w:t>ŠD</w:t>
            </w:r>
            <w:r w:rsidRPr="00BA08DE">
              <w:rPr>
                <w:rFonts w:cs="Arial"/>
                <w:vertAlign w:val="subscript"/>
              </w:rPr>
              <w:t>B</w:t>
            </w:r>
            <w:r w:rsidRPr="00BA08DE">
              <w:rPr>
                <w:rFonts w:cs="Arial"/>
              </w:rPr>
              <w:t xml:space="preserve"> 0/63, UF</w:t>
            </w:r>
            <w:r w:rsidRPr="00BA08DE"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26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57,530 PS</w:t>
            </w:r>
          </w:p>
        </w:tc>
        <w:tc>
          <w:tcPr>
            <w:tcW w:w="3875" w:type="dxa"/>
            <w:vAlign w:val="center"/>
          </w:tcPr>
          <w:p w:rsidR="00091C12" w:rsidRDefault="00091C12" w:rsidP="00091C12">
            <w:pPr>
              <w:jc w:val="center"/>
            </w:pPr>
            <w:r w:rsidRPr="00BA08DE">
              <w:rPr>
                <w:rFonts w:cs="Arial"/>
              </w:rPr>
              <w:t>ŠD</w:t>
            </w:r>
            <w:r w:rsidRPr="00BA08DE">
              <w:rPr>
                <w:rFonts w:cs="Arial"/>
                <w:vertAlign w:val="subscript"/>
              </w:rPr>
              <w:t>B</w:t>
            </w:r>
            <w:r w:rsidRPr="00BA08DE">
              <w:rPr>
                <w:rFonts w:cs="Arial"/>
              </w:rPr>
              <w:t xml:space="preserve"> 0/63, UF</w:t>
            </w:r>
            <w:r w:rsidRPr="00BA08DE"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30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58,530 LS</w:t>
            </w:r>
          </w:p>
        </w:tc>
        <w:tc>
          <w:tcPr>
            <w:tcW w:w="3875" w:type="dxa"/>
            <w:vAlign w:val="center"/>
          </w:tcPr>
          <w:p w:rsidR="00091C12" w:rsidRPr="00BA08DE" w:rsidRDefault="00091C12" w:rsidP="00091C12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33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91C12" w:rsidP="00091C12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58,950 PS</w:t>
            </w:r>
          </w:p>
        </w:tc>
        <w:tc>
          <w:tcPr>
            <w:tcW w:w="3875" w:type="dxa"/>
            <w:vAlign w:val="center"/>
          </w:tcPr>
          <w:p w:rsidR="00091C12" w:rsidRPr="00BA08DE" w:rsidRDefault="00091C12" w:rsidP="00091C12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DK 0/90,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</w:tbl>
    <w:p w:rsidR="004F7CED" w:rsidRDefault="004F7CED" w:rsidP="004F7CED">
      <w:pPr>
        <w:pStyle w:val="Nadpis2"/>
        <w:numPr>
          <w:ilvl w:val="1"/>
          <w:numId w:val="27"/>
        </w:numPr>
      </w:pPr>
      <w:bookmarkStart w:id="14" w:name="_Toc514070494"/>
      <w:bookmarkStart w:id="15" w:name="_Toc34302374"/>
      <w:r w:rsidRPr="00374564">
        <w:lastRenderedPageBreak/>
        <w:t xml:space="preserve">ZEMINY PODLOŽÍ – AZ </w:t>
      </w:r>
      <w:r>
        <w:t>DLE</w:t>
      </w:r>
      <w:r w:rsidRPr="00374564">
        <w:t xml:space="preserve"> ČSN 73 6133</w:t>
      </w:r>
      <w:bookmarkEnd w:id="14"/>
      <w:bookmarkEnd w:id="15"/>
    </w:p>
    <w:tbl>
      <w:tblPr>
        <w:tblStyle w:val="Mkatabulky"/>
        <w:tblW w:w="9065" w:type="dxa"/>
        <w:tblLook w:val="0000" w:firstRow="0" w:lastRow="0" w:firstColumn="0" w:lastColumn="0" w:noHBand="0" w:noVBand="0"/>
      </w:tblPr>
      <w:tblGrid>
        <w:gridCol w:w="951"/>
        <w:gridCol w:w="2515"/>
        <w:gridCol w:w="2427"/>
        <w:gridCol w:w="1745"/>
        <w:gridCol w:w="1427"/>
      </w:tblGrid>
      <w:tr w:rsidR="004F7CED" w:rsidRPr="00CE02A0" w:rsidTr="001C4D5D">
        <w:trPr>
          <w:trHeight w:val="553"/>
        </w:trPr>
        <w:tc>
          <w:tcPr>
            <w:tcW w:w="951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číslo sondy</w:t>
            </w:r>
          </w:p>
        </w:tc>
        <w:tc>
          <w:tcPr>
            <w:tcW w:w="2515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lokalizace sondy</w:t>
            </w:r>
          </w:p>
        </w:tc>
        <w:tc>
          <w:tcPr>
            <w:tcW w:w="2427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typ zeminy</w:t>
            </w:r>
          </w:p>
        </w:tc>
        <w:tc>
          <w:tcPr>
            <w:tcW w:w="1745" w:type="dxa"/>
            <w:vAlign w:val="center"/>
          </w:tcPr>
          <w:p w:rsidR="004F7CED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namrzavost</w:t>
            </w:r>
          </w:p>
          <w:p w:rsidR="004F7CED" w:rsidRPr="00CE02A0" w:rsidRDefault="004F7CED" w:rsidP="00C504BB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zeminy</w:t>
            </w:r>
          </w:p>
        </w:tc>
        <w:tc>
          <w:tcPr>
            <w:tcW w:w="1427" w:type="dxa"/>
            <w:vAlign w:val="center"/>
          </w:tcPr>
          <w:p w:rsidR="004F7CED" w:rsidRPr="00CE02A0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 xml:space="preserve">vhodnost pro </w:t>
            </w:r>
            <w:r>
              <w:rPr>
                <w:rFonts w:cs="Arial"/>
              </w:rPr>
              <w:t>aktivní zónu</w:t>
            </w:r>
          </w:p>
        </w:tc>
      </w:tr>
      <w:tr w:rsidR="004F7CED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4F7CED" w:rsidRDefault="00C504BB" w:rsidP="004F7CE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2515" w:type="dxa"/>
            <w:noWrap/>
            <w:vAlign w:val="center"/>
          </w:tcPr>
          <w:p w:rsidR="004F7CED" w:rsidRPr="0063661B" w:rsidRDefault="00C504BB" w:rsidP="004F7CE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km 51,330 PS</w:t>
            </w:r>
          </w:p>
        </w:tc>
        <w:tc>
          <w:tcPr>
            <w:tcW w:w="2427" w:type="dxa"/>
            <w:vAlign w:val="center"/>
          </w:tcPr>
          <w:p w:rsidR="004F7CED" w:rsidRDefault="00C504BB" w:rsidP="004F7CE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štěrkovitý jíl</w:t>
            </w:r>
          </w:p>
          <w:p w:rsidR="00C504BB" w:rsidRPr="00C504BB" w:rsidRDefault="00C504BB" w:rsidP="004F7CED">
            <w:pPr>
              <w:jc w:val="center"/>
              <w:rPr>
                <w:rFonts w:cs="Arial"/>
                <w:b/>
                <w:bCs/>
              </w:rPr>
            </w:pPr>
            <w:r w:rsidRPr="00C504BB">
              <w:rPr>
                <w:rFonts w:cs="Arial"/>
                <w:b/>
                <w:bCs/>
              </w:rPr>
              <w:t>F2 CG</w:t>
            </w:r>
          </w:p>
        </w:tc>
        <w:tc>
          <w:tcPr>
            <w:tcW w:w="1745" w:type="dxa"/>
            <w:noWrap/>
            <w:vAlign w:val="center"/>
          </w:tcPr>
          <w:p w:rsidR="004F7CED" w:rsidRPr="00117CD7" w:rsidRDefault="00C504BB" w:rsidP="004F7CED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</w:t>
            </w:r>
            <w:r w:rsidR="000C2F3C" w:rsidRPr="00117CD7">
              <w:rPr>
                <w:rFonts w:cs="Arial"/>
                <w:bCs/>
              </w:rPr>
              <w:t xml:space="preserve">ebezpečně </w:t>
            </w:r>
            <w:r w:rsidR="00D45C7A" w:rsidRPr="00117CD7">
              <w:rPr>
                <w:rFonts w:cs="Arial"/>
                <w:bCs/>
              </w:rPr>
              <w:t>n</w:t>
            </w:r>
            <w:r w:rsidR="004F7CED" w:rsidRPr="00117CD7">
              <w:rPr>
                <w:rFonts w:cs="Arial"/>
                <w:bCs/>
              </w:rPr>
              <w:t>amrzav</w:t>
            </w:r>
            <w:r w:rsidRPr="00117CD7">
              <w:rPr>
                <w:rFonts w:cs="Arial"/>
                <w:bCs/>
              </w:rPr>
              <w:t>é</w:t>
            </w:r>
          </w:p>
        </w:tc>
        <w:tc>
          <w:tcPr>
            <w:tcW w:w="1427" w:type="dxa"/>
            <w:vAlign w:val="center"/>
          </w:tcPr>
          <w:p w:rsidR="004F7CED" w:rsidRPr="00CE02A0" w:rsidRDefault="00C504BB" w:rsidP="004F7CE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podmínečně </w:t>
            </w:r>
            <w:r w:rsidR="003F4CC4">
              <w:rPr>
                <w:rFonts w:cs="Arial"/>
              </w:rPr>
              <w:t>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2515" w:type="dxa"/>
            <w:noWrap/>
            <w:vAlign w:val="center"/>
          </w:tcPr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52,330 LS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C504BB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10</w:t>
            </w:r>
          </w:p>
        </w:tc>
        <w:tc>
          <w:tcPr>
            <w:tcW w:w="2515" w:type="dxa"/>
            <w:noWrap/>
            <w:vAlign w:val="center"/>
          </w:tcPr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52,330 PS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C504BB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2515" w:type="dxa"/>
            <w:noWrap/>
            <w:vAlign w:val="center"/>
          </w:tcPr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54,230 LS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jíl se střední plasticitou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F6 CI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C504BB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nevhodné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18</w:t>
            </w:r>
          </w:p>
        </w:tc>
        <w:tc>
          <w:tcPr>
            <w:tcW w:w="2515" w:type="dxa"/>
            <w:noWrap/>
            <w:vAlign w:val="center"/>
          </w:tcPr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55,530 PS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jíl se střední plasticitou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F6 CI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C504BB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nevhodné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22</w:t>
            </w:r>
          </w:p>
        </w:tc>
        <w:tc>
          <w:tcPr>
            <w:tcW w:w="2515" w:type="dxa"/>
            <w:noWrap/>
            <w:vAlign w:val="center"/>
          </w:tcPr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56,350 LS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jíl se střední plasticitou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F6 CI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C504BB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nevhodné</w:t>
            </w:r>
          </w:p>
        </w:tc>
      </w:tr>
      <w:tr w:rsidR="00C504BB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22</w:t>
            </w:r>
          </w:p>
        </w:tc>
        <w:tc>
          <w:tcPr>
            <w:tcW w:w="2515" w:type="dxa"/>
            <w:noWrap/>
            <w:vAlign w:val="center"/>
          </w:tcPr>
          <w:p w:rsidR="00C504BB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56,350 LS</w:t>
            </w:r>
          </w:p>
          <w:p w:rsidR="00C504BB" w:rsidRPr="00091C12" w:rsidRDefault="00C504BB" w:rsidP="00C504BB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(ochranná vrstva)</w:t>
            </w:r>
          </w:p>
        </w:tc>
        <w:tc>
          <w:tcPr>
            <w:tcW w:w="2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 jílovitý</w:t>
            </w:r>
          </w:p>
          <w:p w:rsidR="00C504BB" w:rsidRPr="00C504BB" w:rsidRDefault="00C504BB" w:rsidP="00C504BB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G5 GC</w:t>
            </w:r>
          </w:p>
        </w:tc>
        <w:tc>
          <w:tcPr>
            <w:tcW w:w="1745" w:type="dxa"/>
            <w:noWrap/>
            <w:vAlign w:val="center"/>
          </w:tcPr>
          <w:p w:rsidR="00C504BB" w:rsidRPr="00117CD7" w:rsidRDefault="00117CD7" w:rsidP="00C504BB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mírně namrzavé</w:t>
            </w:r>
          </w:p>
        </w:tc>
        <w:tc>
          <w:tcPr>
            <w:tcW w:w="1427" w:type="dxa"/>
            <w:vAlign w:val="center"/>
          </w:tcPr>
          <w:p w:rsidR="00C504BB" w:rsidRDefault="00C504BB" w:rsidP="00C504B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117CD7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117CD7" w:rsidRDefault="00117CD7" w:rsidP="00117CD7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26</w:t>
            </w:r>
          </w:p>
        </w:tc>
        <w:tc>
          <w:tcPr>
            <w:tcW w:w="2515" w:type="dxa"/>
            <w:noWrap/>
            <w:vAlign w:val="center"/>
          </w:tcPr>
          <w:p w:rsidR="00117CD7" w:rsidRPr="00091C12" w:rsidRDefault="00117CD7" w:rsidP="00117CD7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>km 57,530 PS</w:t>
            </w:r>
          </w:p>
        </w:tc>
        <w:tc>
          <w:tcPr>
            <w:tcW w:w="2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jíl se střední plasticitou</w:t>
            </w:r>
          </w:p>
          <w:p w:rsidR="00117CD7" w:rsidRPr="00C504BB" w:rsidRDefault="00117CD7" w:rsidP="00117CD7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F6 CI</w:t>
            </w:r>
          </w:p>
        </w:tc>
        <w:tc>
          <w:tcPr>
            <w:tcW w:w="1745" w:type="dxa"/>
            <w:noWrap/>
            <w:vAlign w:val="center"/>
          </w:tcPr>
          <w:p w:rsidR="00117CD7" w:rsidRPr="00117CD7" w:rsidRDefault="00117CD7" w:rsidP="00117CD7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nevhodné</w:t>
            </w:r>
          </w:p>
        </w:tc>
      </w:tr>
      <w:tr w:rsidR="00117CD7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117CD7" w:rsidRDefault="00117CD7" w:rsidP="00117CD7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30</w:t>
            </w:r>
          </w:p>
        </w:tc>
        <w:tc>
          <w:tcPr>
            <w:tcW w:w="2515" w:type="dxa"/>
            <w:noWrap/>
            <w:vAlign w:val="center"/>
          </w:tcPr>
          <w:p w:rsidR="00117CD7" w:rsidRPr="00091C12" w:rsidRDefault="00117CD7" w:rsidP="00117CD7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58,530 LS</w:t>
            </w:r>
          </w:p>
        </w:tc>
        <w:tc>
          <w:tcPr>
            <w:tcW w:w="2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písčitý jíl</w:t>
            </w:r>
          </w:p>
          <w:p w:rsidR="00117CD7" w:rsidRPr="00117CD7" w:rsidRDefault="00117CD7" w:rsidP="00117CD7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F4 CS</w:t>
            </w:r>
          </w:p>
        </w:tc>
        <w:tc>
          <w:tcPr>
            <w:tcW w:w="1745" w:type="dxa"/>
            <w:noWrap/>
            <w:vAlign w:val="center"/>
          </w:tcPr>
          <w:p w:rsidR="00117CD7" w:rsidRPr="00117CD7" w:rsidRDefault="00117CD7" w:rsidP="00117CD7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117CD7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117CD7" w:rsidRDefault="00117CD7" w:rsidP="00117CD7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33</w:t>
            </w:r>
          </w:p>
        </w:tc>
        <w:tc>
          <w:tcPr>
            <w:tcW w:w="2515" w:type="dxa"/>
            <w:noWrap/>
            <w:vAlign w:val="center"/>
          </w:tcPr>
          <w:p w:rsidR="00117CD7" w:rsidRPr="00091C12" w:rsidRDefault="00117CD7" w:rsidP="00117CD7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58,950 PS</w:t>
            </w:r>
          </w:p>
        </w:tc>
        <w:tc>
          <w:tcPr>
            <w:tcW w:w="2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 jílovitý</w:t>
            </w:r>
          </w:p>
          <w:p w:rsidR="00117CD7" w:rsidRPr="00C504BB" w:rsidRDefault="00117CD7" w:rsidP="00117CD7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G5 GC</w:t>
            </w:r>
          </w:p>
        </w:tc>
        <w:tc>
          <w:tcPr>
            <w:tcW w:w="1745" w:type="dxa"/>
            <w:noWrap/>
            <w:vAlign w:val="center"/>
          </w:tcPr>
          <w:p w:rsidR="00117CD7" w:rsidRPr="00117CD7" w:rsidRDefault="00117CD7" w:rsidP="00117CD7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117CD7" w:rsidRDefault="00117CD7" w:rsidP="00117CD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</w:tbl>
    <w:p w:rsidR="003E3BAD" w:rsidRPr="009A698E" w:rsidRDefault="003E3BAD" w:rsidP="00E56CF6">
      <w:pPr>
        <w:rPr>
          <w:b/>
          <w:bCs/>
        </w:rPr>
      </w:pPr>
      <w:r w:rsidRPr="009A698E">
        <w:rPr>
          <w:b/>
          <w:bCs/>
        </w:rPr>
        <w:t>Protokol o klasifikaci zemin viz. příloha č.7</w:t>
      </w:r>
    </w:p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6B4141" w:rsidRPr="00074038" w:rsidRDefault="00DB0707" w:rsidP="00851781">
      <w:pPr>
        <w:pStyle w:val="Nadpis2"/>
      </w:pPr>
      <w:bookmarkStart w:id="16" w:name="_Toc34302375"/>
      <w:r w:rsidRPr="00074038">
        <w:lastRenderedPageBreak/>
        <w:t>ZATŘÍDĚNÍ ZNOVUZÍSKANÉ ASFALTOVÉ SMĚSI V SOULADU S VYHL. 130/2019 sb.</w:t>
      </w:r>
      <w:bookmarkEnd w:id="16"/>
    </w:p>
    <w:p w:rsidR="00DB0707" w:rsidRPr="00074038" w:rsidRDefault="00DB0707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 w:rsidRPr="00074038">
        <w:rPr>
          <w:rFonts w:cs="Arial"/>
          <w:color w:val="000000"/>
          <w:lang w:eastAsia="cs-CZ"/>
        </w:rPr>
        <w:t>Dle výsledků analýzy odpovídají vzorky kvalitativní třídě ZAS T</w:t>
      </w:r>
      <w:r w:rsidR="00CA56CD">
        <w:rPr>
          <w:rFonts w:cs="Arial"/>
          <w:color w:val="000000"/>
          <w:lang w:eastAsia="cs-CZ"/>
        </w:rPr>
        <w:t xml:space="preserve">1 </w:t>
      </w:r>
      <w:r w:rsidR="00117CD7">
        <w:rPr>
          <w:rFonts w:cs="Arial"/>
          <w:color w:val="000000"/>
          <w:lang w:eastAsia="cs-CZ"/>
        </w:rPr>
        <w:t>až</w:t>
      </w:r>
      <w:r w:rsidR="00CA56CD">
        <w:rPr>
          <w:rFonts w:cs="Arial"/>
          <w:color w:val="000000"/>
          <w:lang w:eastAsia="cs-CZ"/>
        </w:rPr>
        <w:t xml:space="preserve"> T</w:t>
      </w:r>
      <w:r w:rsidR="00117CD7">
        <w:rPr>
          <w:rFonts w:cs="Arial"/>
          <w:color w:val="000000"/>
          <w:lang w:eastAsia="cs-CZ"/>
        </w:rPr>
        <w:t>4</w:t>
      </w:r>
      <w:r w:rsidRPr="00074038">
        <w:rPr>
          <w:rFonts w:cs="Arial"/>
          <w:color w:val="000000"/>
          <w:lang w:eastAsia="cs-CZ"/>
        </w:rPr>
        <w:t xml:space="preserve"> dle následující </w:t>
      </w:r>
      <w:r w:rsidR="00E20713" w:rsidRPr="00074038">
        <w:rPr>
          <w:rFonts w:cs="Arial"/>
          <w:color w:val="000000"/>
          <w:lang w:eastAsia="cs-CZ"/>
        </w:rPr>
        <w:t>tabulky: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2"/>
        <w:gridCol w:w="1791"/>
        <w:gridCol w:w="1830"/>
        <w:gridCol w:w="1847"/>
        <w:gridCol w:w="1802"/>
      </w:tblGrid>
      <w:tr w:rsidR="00DB0707" w:rsidRPr="00074038" w:rsidTr="00117CD7">
        <w:tc>
          <w:tcPr>
            <w:tcW w:w="1792" w:type="dxa"/>
            <w:shd w:val="clear" w:color="auto" w:fill="auto"/>
            <w:vAlign w:val="center"/>
          </w:tcPr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vzorek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ZAS-T1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u w:val="single"/>
                <w:lang w:val="en-US" w:eastAsia="cs-CZ"/>
              </w:rPr>
              <w:t>&lt;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 xml:space="preserve"> 12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vertAlign w:val="superscript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ZAS-T2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12&lt;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&gt;25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ZAS-T3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25&lt;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&gt;300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ZAS-T4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&gt;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>300</w:t>
            </w:r>
          </w:p>
          <w:p w:rsidR="00DB0707" w:rsidRPr="00074038" w:rsidRDefault="00DB070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</w:tr>
      <w:tr w:rsidR="00DB0707" w:rsidRPr="002F62F6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1,4,7,11</w:t>
            </w:r>
            <w:r w:rsidR="00DB0707" w:rsidRPr="00074038">
              <w:rPr>
                <w:rFonts w:cs="Arial"/>
                <w:color w:val="000000"/>
                <w:sz w:val="20"/>
                <w:szCs w:val="20"/>
                <w:lang w:eastAsia="cs-CZ"/>
              </w:rPr>
              <w:t xml:space="preserve"> </w:t>
            </w: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OV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FBD4B4" w:themeFill="accent6" w:themeFillTint="66"/>
            <w:vAlign w:val="center"/>
          </w:tcPr>
          <w:p w:rsidR="00DB0707" w:rsidRPr="00074038" w:rsidRDefault="006F1815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  <w:tr w:rsidR="00DB070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4,11 LV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D99594" w:themeFill="accent2" w:themeFillTint="99"/>
            <w:vAlign w:val="center"/>
          </w:tcPr>
          <w:p w:rsidR="00DB0707" w:rsidRPr="00074038" w:rsidRDefault="006F1815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1,4,7,11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D99594" w:themeFill="accent2" w:themeFillTint="99"/>
            <w:vAlign w:val="center"/>
          </w:tcPr>
          <w:p w:rsidR="007F3A11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7F3A11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PAU=21 500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7F3A11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117CD7" w:rsidRDefault="007F3A11" w:rsidP="007F3A1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954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15,20,21,28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15,20,21,28 LV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15,20,21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D99594" w:themeFill="accent2" w:themeFillTint="99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32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32 LV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DAEEF3" w:themeFill="accent5" w:themeFillTint="33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  <w:tr w:rsidR="00117CD7" w:rsidRPr="00074038" w:rsidTr="007F3A1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117CD7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32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1847" w:type="dxa"/>
            <w:shd w:val="clear" w:color="auto" w:fill="FBD4B4" w:themeFill="accent6" w:themeFillTint="66"/>
            <w:vAlign w:val="center"/>
          </w:tcPr>
          <w:p w:rsidR="00117CD7" w:rsidRPr="00074038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7F3A11" w:rsidP="006F1815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-</w:t>
            </w:r>
          </w:p>
        </w:tc>
      </w:tr>
    </w:tbl>
    <w:p w:rsidR="00A67EDD" w:rsidRDefault="00A67EDD" w:rsidP="00A67EDD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U vývrtů, </w:t>
      </w:r>
      <w:proofErr w:type="gramStart"/>
      <w:r>
        <w:rPr>
          <w:rFonts w:cs="Arial"/>
          <w:color w:val="000000"/>
          <w:lang w:eastAsia="cs-CZ"/>
        </w:rPr>
        <w:t>kde  byl</w:t>
      </w:r>
      <w:proofErr w:type="gramEnd"/>
      <w:r>
        <w:rPr>
          <w:rFonts w:cs="Arial"/>
          <w:color w:val="000000"/>
          <w:lang w:eastAsia="cs-CZ"/>
        </w:rPr>
        <w:t xml:space="preserve"> v podkladní vrstvě zastižen penetrační makadam, který je zařazení v souladu s vyhláškou 130/2019 Sb. pouze orientační, penetrační makadamy nejsou v souladu s definicí § 2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130/2019 Sb., resp. se nakládání s nimi řídí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294/2005 Sb. </w:t>
      </w:r>
    </w:p>
    <w:p w:rsidR="00DB0707" w:rsidRPr="00074038" w:rsidRDefault="00DB0707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 w:rsidRPr="00074038">
        <w:rPr>
          <w:rFonts w:cs="Arial"/>
          <w:color w:val="000000"/>
          <w:lang w:eastAsia="cs-CZ"/>
        </w:rPr>
        <w:t>Výčet přípustných využití znovuzískané asfaltové směsi:</w:t>
      </w:r>
    </w:p>
    <w:p w:rsidR="0031042B" w:rsidRDefault="0031042B" w:rsidP="0031042B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Kategorie ZAS-T1 nebo ZAS-T2 se nestává odpadem, ale vedlejším produktem, pokud se použije: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výroby asfaltové směsi za horka, nebo za studena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podkladní vrstva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ochranná vrstva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konstrukce zemního tělesa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konstrukční vrstva polních a lesních cest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hydraulicky stmelená podkladní vrstva pozemních komunikací</w:t>
      </w:r>
    </w:p>
    <w:p w:rsidR="00E20713" w:rsidRDefault="00E20713" w:rsidP="00E20713">
      <w:p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</w:p>
    <w:p w:rsidR="00E20713" w:rsidRDefault="00E20713" w:rsidP="00E20713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Kategorie ZAS-T3 nebo ZAS-T4 se nestává odpadem, ale vedlejším produktem, pokud se použije:</w:t>
      </w:r>
    </w:p>
    <w:p w:rsidR="00E20713" w:rsidRDefault="00E20713" w:rsidP="00E20713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recyklace za studena na místě, a to při použití asfaltového pojiva v kombinaci s vhodným hydraulickým pojivem (použití pouze hydraulického pojiva není přípustné)</w:t>
      </w:r>
    </w:p>
    <w:p w:rsidR="00E20713" w:rsidRDefault="00E20713" w:rsidP="00E20713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lastRenderedPageBreak/>
        <w:t xml:space="preserve">poznámka: pokud se odpadní znovuzískaná asfaltová směs s obsahem </w:t>
      </w:r>
      <w:proofErr w:type="spellStart"/>
      <w:r>
        <w:rPr>
          <w:rFonts w:cs="Arial"/>
          <w:color w:val="000000"/>
          <w:lang w:eastAsia="cs-CZ"/>
        </w:rPr>
        <w:t>benzo</w:t>
      </w:r>
      <w:proofErr w:type="spellEnd"/>
      <w:r>
        <w:rPr>
          <w:rFonts w:cs="Arial"/>
          <w:color w:val="000000"/>
          <w:lang w:eastAsia="cs-CZ"/>
        </w:rPr>
        <w:t>(a)</w:t>
      </w:r>
      <w:proofErr w:type="gramStart"/>
      <w:r>
        <w:rPr>
          <w:rFonts w:cs="Arial"/>
          <w:color w:val="000000"/>
          <w:lang w:eastAsia="cs-CZ"/>
        </w:rPr>
        <w:t xml:space="preserve">pyrenu </w:t>
      </w:r>
      <w:r>
        <w:rPr>
          <w:rFonts w:cs="Arial"/>
          <w:color w:val="000000"/>
          <w:u w:val="single"/>
          <w:lang w:val="en-US" w:eastAsia="cs-CZ"/>
        </w:rPr>
        <w:t>&gt;</w:t>
      </w:r>
      <w:proofErr w:type="gramEnd"/>
      <w:r>
        <w:rPr>
          <w:rFonts w:cs="Arial"/>
          <w:color w:val="000000"/>
          <w:lang w:eastAsia="cs-CZ"/>
        </w:rPr>
        <w:t xml:space="preserve"> 50 mg.kg</w:t>
      </w:r>
      <w:r>
        <w:rPr>
          <w:rFonts w:cs="Arial"/>
          <w:color w:val="000000"/>
          <w:vertAlign w:val="superscript"/>
          <w:lang w:eastAsia="cs-CZ"/>
        </w:rPr>
        <w:t xml:space="preserve">-1 </w:t>
      </w:r>
      <w:r>
        <w:rPr>
          <w:rFonts w:cs="Arial"/>
          <w:color w:val="000000"/>
          <w:lang w:eastAsia="cs-CZ"/>
        </w:rPr>
        <w:t>nepoužije tímto způsobem, jedná se o nebezpečný odpad zařazený dle Katalogu odpadů jako 17 03 01 Asfaltové směsi obsahující dehet.</w:t>
      </w:r>
    </w:p>
    <w:p w:rsidR="006F1815" w:rsidRDefault="006F1815" w:rsidP="006F1815">
      <w:pPr>
        <w:tabs>
          <w:tab w:val="left" w:pos="709"/>
        </w:tabs>
        <w:jc w:val="both"/>
        <w:rPr>
          <w:rFonts w:cs="Arial"/>
        </w:rPr>
      </w:pPr>
      <w:r>
        <w:rPr>
          <w:rFonts w:cs="Arial"/>
          <w:color w:val="000000"/>
          <w:lang w:eastAsia="cs-CZ"/>
        </w:rPr>
        <w:t>Dle</w:t>
      </w:r>
      <w:r w:rsidRPr="00A15D6E">
        <w:t xml:space="preserve"> </w:t>
      </w:r>
      <w:r w:rsidRPr="00A15D6E">
        <w:rPr>
          <w:rFonts w:cs="Arial"/>
        </w:rPr>
        <w:t xml:space="preserve">nařízení </w:t>
      </w:r>
      <w:r>
        <w:rPr>
          <w:rFonts w:cs="Arial"/>
        </w:rPr>
        <w:t xml:space="preserve">vyhlášky </w:t>
      </w:r>
      <w:r w:rsidRPr="00A15D6E">
        <w:rPr>
          <w:rFonts w:cs="Arial"/>
        </w:rPr>
        <w:t>komise EU č.1357/2014</w:t>
      </w:r>
      <w:r>
        <w:rPr>
          <w:rFonts w:cs="Arial"/>
        </w:rPr>
        <w:t xml:space="preserve"> se znovuzískaná asfaltová směs s obsahem Σ 16 </w:t>
      </w:r>
      <w:proofErr w:type="gramStart"/>
      <w:r>
        <w:rPr>
          <w:rFonts w:cs="Arial"/>
        </w:rPr>
        <w:t xml:space="preserve">PAU </w:t>
      </w:r>
      <w:r>
        <w:rPr>
          <w:rFonts w:cs="Arial"/>
          <w:u w:val="single"/>
          <w:lang w:val="en-US"/>
        </w:rPr>
        <w:t>&gt;</w:t>
      </w:r>
      <w:proofErr w:type="gramEnd"/>
      <w:r>
        <w:rPr>
          <w:rFonts w:cs="Arial"/>
        </w:rPr>
        <w:t xml:space="preserve"> 1000 mg.kg</w:t>
      </w:r>
      <w:r>
        <w:rPr>
          <w:rFonts w:cs="Arial"/>
          <w:vertAlign w:val="superscript"/>
        </w:rPr>
        <w:t>-1</w:t>
      </w:r>
      <w:r>
        <w:rPr>
          <w:rFonts w:cs="Arial"/>
        </w:rPr>
        <w:t xml:space="preserve"> stává nebezpečným odpadem.</w:t>
      </w:r>
    </w:p>
    <w:p w:rsidR="00A67EDD" w:rsidRPr="009A698E" w:rsidRDefault="00A67EDD" w:rsidP="00A67EDD">
      <w:pPr>
        <w:rPr>
          <w:b/>
          <w:bCs/>
        </w:rPr>
      </w:pPr>
      <w:r w:rsidRPr="009A698E">
        <w:rPr>
          <w:b/>
          <w:bCs/>
        </w:rPr>
        <w:t>zatřídění znovuzískané asfaltové směsi viz. příloha č.4</w:t>
      </w:r>
    </w:p>
    <w:p w:rsidR="00E20713" w:rsidRDefault="00E20713" w:rsidP="00E20713">
      <w:p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</w:p>
    <w:p w:rsidR="00131153" w:rsidRPr="00374564" w:rsidRDefault="00131153" w:rsidP="00E56CF6">
      <w:pPr>
        <w:pStyle w:val="Nadpis1"/>
      </w:pPr>
      <w:bookmarkStart w:id="17" w:name="_Toc34302376"/>
      <w:r w:rsidRPr="001B6203">
        <w:t>ZHODNOCENÍ S</w:t>
      </w:r>
      <w:r w:rsidR="00BA3F1C">
        <w:t>T</w:t>
      </w:r>
      <w:r w:rsidRPr="001B6203">
        <w:t>AVU VOZOVKY, INTERPERETACE VÝSLEDKŮ</w:t>
      </w:r>
      <w:r w:rsidRPr="00374564">
        <w:t xml:space="preserve"> A DOPORUČENÍ</w:t>
      </w:r>
      <w:bookmarkEnd w:id="17"/>
    </w:p>
    <w:p w:rsidR="00131153" w:rsidRDefault="00131153" w:rsidP="00851781">
      <w:pPr>
        <w:pStyle w:val="Nadpis2"/>
      </w:pPr>
      <w:bookmarkStart w:id="18" w:name="_Toc34302377"/>
      <w:r w:rsidRPr="00374564">
        <w:t>POSOUZENÍ PŘÍČIN STÁVAJÍCÍCH PORUCH</w:t>
      </w:r>
      <w:bookmarkEnd w:id="18"/>
    </w:p>
    <w:p w:rsidR="00DC70CE" w:rsidRDefault="00DC70CE" w:rsidP="00E56CF6">
      <w:pPr>
        <w:ind w:firstLine="340"/>
        <w:jc w:val="both"/>
        <w:rPr>
          <w:rFonts w:cs="Arial"/>
          <w:sz w:val="24"/>
          <w:szCs w:val="24"/>
        </w:rPr>
      </w:pPr>
      <w:r w:rsidRPr="0028451A">
        <w:rPr>
          <w:rFonts w:cs="Arial"/>
          <w:sz w:val="24"/>
          <w:szCs w:val="24"/>
        </w:rPr>
        <w:t>Hlavní důvody pro stávající úroveň a způsob porušení konstrukce vozovky j</w:t>
      </w:r>
      <w:r>
        <w:rPr>
          <w:rFonts w:cs="Arial"/>
          <w:sz w:val="24"/>
          <w:szCs w:val="24"/>
        </w:rPr>
        <w:t>sou</w:t>
      </w:r>
      <w:r w:rsidRPr="0028451A">
        <w:rPr>
          <w:rFonts w:cs="Arial"/>
          <w:sz w:val="24"/>
          <w:szCs w:val="24"/>
        </w:rPr>
        <w:t xml:space="preserve"> v </w:t>
      </w:r>
      <w:r w:rsidR="004F7CED">
        <w:rPr>
          <w:rFonts w:cs="Arial"/>
          <w:sz w:val="24"/>
          <w:szCs w:val="24"/>
        </w:rPr>
        <w:t>p</w:t>
      </w:r>
      <w:r w:rsidRPr="0028451A">
        <w:rPr>
          <w:rFonts w:cs="Arial"/>
          <w:sz w:val="24"/>
          <w:szCs w:val="24"/>
        </w:rPr>
        <w:t>ředmětném úseku</w:t>
      </w:r>
      <w:r w:rsidR="008B6C83">
        <w:rPr>
          <w:rFonts w:cs="Arial"/>
          <w:sz w:val="24"/>
          <w:szCs w:val="24"/>
        </w:rPr>
        <w:t xml:space="preserve"> </w:t>
      </w:r>
      <w:r w:rsidR="004F7CED">
        <w:rPr>
          <w:rFonts w:cs="Arial"/>
          <w:sz w:val="24"/>
          <w:szCs w:val="24"/>
        </w:rPr>
        <w:t>silnice II/</w:t>
      </w:r>
      <w:r w:rsidR="00117CD7">
        <w:rPr>
          <w:rFonts w:cs="Arial"/>
          <w:sz w:val="24"/>
          <w:szCs w:val="24"/>
        </w:rPr>
        <w:t>368</w:t>
      </w:r>
      <w:r w:rsidRPr="0028451A">
        <w:rPr>
          <w:rFonts w:cs="Arial"/>
          <w:sz w:val="24"/>
          <w:szCs w:val="24"/>
        </w:rPr>
        <w:t>: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množství trhlin</w:t>
      </w:r>
    </w:p>
    <w:p w:rsidR="00215C8D" w:rsidRPr="00483622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483622">
        <w:rPr>
          <w:rFonts w:cs="Arial"/>
          <w:sz w:val="24"/>
          <w:szCs w:val="24"/>
        </w:rPr>
        <w:t xml:space="preserve">degradace, zestárnutí pojiva </w:t>
      </w:r>
      <w:r>
        <w:rPr>
          <w:rFonts w:cs="Arial"/>
          <w:sz w:val="24"/>
          <w:szCs w:val="24"/>
        </w:rPr>
        <w:t>(</w:t>
      </w:r>
      <w:r w:rsidRPr="00483622">
        <w:rPr>
          <w:rFonts w:cs="Arial"/>
          <w:sz w:val="24"/>
          <w:szCs w:val="24"/>
        </w:rPr>
        <w:t>asfaltové pojivo v obrusné vrstvě již za hranicí své životnosti</w:t>
      </w:r>
      <w:r>
        <w:rPr>
          <w:rFonts w:cs="Arial"/>
          <w:sz w:val="24"/>
          <w:szCs w:val="24"/>
        </w:rPr>
        <w:t>)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3B4C17">
        <w:rPr>
          <w:rFonts w:cs="Arial"/>
          <w:sz w:val="24"/>
          <w:szCs w:val="24"/>
        </w:rPr>
        <w:t xml:space="preserve">zatékání vody do konstrukce </w:t>
      </w:r>
      <w:r w:rsidR="00A3634C" w:rsidRPr="003B4C17">
        <w:rPr>
          <w:rFonts w:cs="Arial"/>
          <w:sz w:val="24"/>
          <w:szCs w:val="24"/>
        </w:rPr>
        <w:t>poruchami</w:t>
      </w:r>
      <w:r w:rsidR="00A3634C">
        <w:rPr>
          <w:rFonts w:cs="Arial"/>
          <w:sz w:val="24"/>
          <w:szCs w:val="24"/>
        </w:rPr>
        <w:t xml:space="preserve"> – sekundární</w:t>
      </w:r>
      <w:r>
        <w:rPr>
          <w:rFonts w:cs="Arial"/>
          <w:sz w:val="24"/>
          <w:szCs w:val="24"/>
        </w:rPr>
        <w:t xml:space="preserve"> ztráta únosnosti konstrukce vozovky a podloží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nedostatečná údržba</w:t>
      </w:r>
    </w:p>
    <w:p w:rsidR="00D366EB" w:rsidRDefault="00D366EB" w:rsidP="00851781">
      <w:pPr>
        <w:pStyle w:val="Nadpis2"/>
      </w:pPr>
      <w:bookmarkStart w:id="19" w:name="_Toc34302378"/>
      <w:r>
        <w:t>MĚŘENÍ ÚNOSNOSTI</w:t>
      </w:r>
      <w:bookmarkEnd w:id="19"/>
    </w:p>
    <w:p w:rsidR="00D82FF8" w:rsidRDefault="00D82FF8" w:rsidP="00D82FF8">
      <w:r w:rsidRPr="009C1BB4">
        <w:rPr>
          <w:u w:val="single"/>
        </w:rPr>
        <w:t>Datum měření:</w:t>
      </w:r>
      <w:r>
        <w:tab/>
        <w:t xml:space="preserve">13. 11. 2019, </w:t>
      </w:r>
      <w:proofErr w:type="gramStart"/>
      <w:r>
        <w:t>zpracování  3.</w:t>
      </w:r>
      <w:proofErr w:type="gramEnd"/>
      <w:r>
        <w:t xml:space="preserve"> 2  2020</w:t>
      </w:r>
    </w:p>
    <w:p w:rsidR="00D82FF8" w:rsidRDefault="00D82FF8" w:rsidP="00D82FF8">
      <w:r w:rsidRPr="009C1BB4">
        <w:rPr>
          <w:u w:val="single"/>
        </w:rPr>
        <w:t>Počasí:</w:t>
      </w:r>
      <w:r>
        <w:tab/>
      </w:r>
      <w:r>
        <w:tab/>
        <w:t>polojasno, sucho, teplota vzduchu +6-</w:t>
      </w:r>
      <w:proofErr w:type="gramStart"/>
      <w:r>
        <w:t>8°C</w:t>
      </w:r>
      <w:proofErr w:type="gramEnd"/>
    </w:p>
    <w:p w:rsidR="00D82FF8" w:rsidRPr="009C1BB4" w:rsidRDefault="00D82FF8" w:rsidP="00D82FF8">
      <w:pPr>
        <w:rPr>
          <w:u w:val="single"/>
        </w:rPr>
      </w:pPr>
      <w:r w:rsidRPr="009C1BB4">
        <w:rPr>
          <w:u w:val="single"/>
        </w:rPr>
        <w:t>Cíl měření:</w:t>
      </w:r>
      <w:r w:rsidRPr="009C1BB4">
        <w:tab/>
      </w:r>
      <w:r w:rsidRPr="009C1BB4">
        <w:tab/>
      </w:r>
      <w:r>
        <w:t xml:space="preserve">Měření únosnosti vozovky s vyhodnocením parametrů únosnosti </w:t>
      </w:r>
      <w:r>
        <w:br/>
        <w:t xml:space="preserve"> </w:t>
      </w:r>
      <w:r>
        <w:tab/>
      </w:r>
      <w:r>
        <w:tab/>
      </w:r>
      <w:r>
        <w:tab/>
        <w:t>konstrukčních vrstev a podloží jako podklad pro návrh oprav</w:t>
      </w:r>
    </w:p>
    <w:p w:rsidR="00D82FF8" w:rsidRDefault="00D82FF8" w:rsidP="00D82FF8">
      <w:pPr>
        <w:rPr>
          <w:b/>
        </w:rPr>
      </w:pPr>
      <w:r>
        <w:rPr>
          <w:b/>
        </w:rPr>
        <w:t>Měření únosnosti</w:t>
      </w:r>
    </w:p>
    <w:p w:rsidR="00D82FF8" w:rsidRDefault="00D82FF8" w:rsidP="00D82FF8">
      <w:r>
        <w:t>Měření únosnosti bylo provedeno deflektometrem (FWD) v počtu 40 měřených míst v obou jízdních směrech s krokem měření 25 m střídavě L/P strana vozovky, resp. jízdní pruhy 1/2.</w:t>
      </w:r>
    </w:p>
    <w:p w:rsidR="00D82FF8" w:rsidRDefault="00D82FF8" w:rsidP="00D82FF8">
      <w:r>
        <w:t>Tuhost vozovky zahrnující všechny konstrukční vrstvy včetně podloží vyjádřená modulem pružnosti poloprostoru E</w:t>
      </w:r>
      <w:r w:rsidRPr="00117FC3">
        <w:rPr>
          <w:vertAlign w:val="subscript"/>
        </w:rPr>
        <w:t>0</w:t>
      </w:r>
      <w:r>
        <w:t xml:space="preserve"> (viz graf „Průhybové čáry-Tuhost vozovky“ v příloze) je základním parametrem hodnotícím obecnou úroveň únosnosti vozovky. Pro všechna měření byly vypočteny hodnoty pomocných charakteristik BCI a SCI.</w:t>
      </w:r>
    </w:p>
    <w:p w:rsidR="00D82FF8" w:rsidRDefault="00D82FF8" w:rsidP="00D82FF8">
      <w:r>
        <w:t>Průběh hodnot E</w:t>
      </w:r>
      <w:r w:rsidRPr="00117FC3">
        <w:rPr>
          <w:vertAlign w:val="subscript"/>
        </w:rPr>
        <w:t>0</w:t>
      </w:r>
      <w:r>
        <w:t xml:space="preserve"> po délce úseku lze rozdělit na dva homogenní úseky, a to v km 50,830-54,458 a km 53,458-59,017. V první části lze zaznamenat téměř 60% tuhost (průměr 521 </w:t>
      </w:r>
      <w:proofErr w:type="spellStart"/>
      <w:r>
        <w:t>MPa</w:t>
      </w:r>
      <w:proofErr w:type="spellEnd"/>
      <w:r>
        <w:t xml:space="preserve">) oproti druhé části úseku (průměr 903 </w:t>
      </w:r>
      <w:proofErr w:type="spellStart"/>
      <w:r>
        <w:t>MPa</w:t>
      </w:r>
      <w:proofErr w:type="spellEnd"/>
      <w:r>
        <w:t>).  Tato charakteristika odpovídá i celkovému technickému stavu vozovky</w:t>
      </w:r>
    </w:p>
    <w:p w:rsidR="00D82FF8" w:rsidRDefault="00D82FF8" w:rsidP="00D82FF8"/>
    <w:p w:rsidR="00D82FF8" w:rsidRDefault="00D82FF8" w:rsidP="00D82FF8"/>
    <w:p w:rsidR="00D82FF8" w:rsidRPr="009C47FB" w:rsidRDefault="00D82FF8" w:rsidP="00D82FF8">
      <w:r w:rsidRPr="009C47FB">
        <w:t>Únosnost vozovky byla počítána pro úroveň dopravního zatížení stanovenou z celostátního sčítání z roku 2016 v intenzitě TNV=</w:t>
      </w:r>
      <w:r>
        <w:t>191</w:t>
      </w:r>
      <w:r w:rsidRPr="009C47FB">
        <w:t xml:space="preserve"> (TDZ=IV), viz příloha. </w:t>
      </w:r>
    </w:p>
    <w:p w:rsidR="00D82FF8" w:rsidRPr="00FA505A" w:rsidRDefault="00D82FF8" w:rsidP="00D82FF8">
      <w:pPr>
        <w:rPr>
          <w:color w:val="000000" w:themeColor="text1"/>
        </w:rPr>
      </w:pPr>
      <w:r w:rsidRPr="00FA505A">
        <w:rPr>
          <w:color w:val="000000" w:themeColor="text1"/>
        </w:rPr>
        <w:t>Na základě provedených výpočtů únosnosti lze pro jednotlivé konstrukční vrstvy konstatovat následující:</w:t>
      </w:r>
    </w:p>
    <w:p w:rsidR="00D82FF8" w:rsidRDefault="00D82FF8" w:rsidP="00D82FF8">
      <w:pPr>
        <w:spacing w:after="0"/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t>Krytové vrstvy</w:t>
      </w:r>
      <w:r w:rsidRPr="00FA505A">
        <w:rPr>
          <w:b/>
          <w:color w:val="000000" w:themeColor="text1"/>
        </w:rPr>
        <w:t xml:space="preserve"> </w:t>
      </w:r>
      <w:r w:rsidRPr="009C47FB">
        <w:rPr>
          <w:bCs/>
          <w:color w:val="000000" w:themeColor="text1"/>
        </w:rPr>
        <w:t xml:space="preserve">v první části úseku (úsek </w:t>
      </w:r>
      <w:r>
        <w:rPr>
          <w:bCs/>
          <w:color w:val="000000" w:themeColor="text1"/>
        </w:rPr>
        <w:t>368.26</w:t>
      </w:r>
      <w:r w:rsidRPr="009C47FB">
        <w:rPr>
          <w:bCs/>
          <w:color w:val="000000" w:themeColor="text1"/>
        </w:rPr>
        <w:t xml:space="preserve">) </w:t>
      </w:r>
      <w:r>
        <w:rPr>
          <w:bCs/>
          <w:color w:val="000000" w:themeColor="text1"/>
        </w:rPr>
        <w:t xml:space="preserve">jsou velmi různorodé, </w:t>
      </w:r>
      <w:r w:rsidRPr="009C47FB">
        <w:rPr>
          <w:bCs/>
          <w:color w:val="000000" w:themeColor="text1"/>
        </w:rPr>
        <w:t>tvořené</w:t>
      </w:r>
      <w:r w:rsidRPr="00FA505A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jednou až třemi vrstvami AC na vrstvě PM s celkovou tloušťkou do 200 mm. Na dalších úsecích (368.27-29) Jsou 2-3 vrstvy AC na PM nebo ŠD. Průměrný modul pružnosti krytu odpovídá typu stáří a porušení vrstev. V první části úseku s průměrnou hodnotou modulu pružnosti asfaltem stmelených vrstev 3078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, v druhé části úseku 4967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>. Porušení krytu odpovídá i vyšší variabilita hodnot (</w:t>
      </w:r>
      <w:proofErr w:type="gramStart"/>
      <w:r>
        <w:rPr>
          <w:color w:val="000000" w:themeColor="text1"/>
        </w:rPr>
        <w:t>76%</w:t>
      </w:r>
      <w:proofErr w:type="gramEnd"/>
      <w:r>
        <w:rPr>
          <w:color w:val="000000" w:themeColor="text1"/>
        </w:rPr>
        <w:t>).</w:t>
      </w:r>
    </w:p>
    <w:p w:rsidR="00D82FF8" w:rsidRDefault="00D82FF8" w:rsidP="00D82FF8">
      <w:pPr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t>Podkladní vrstv</w:t>
      </w:r>
      <w:r>
        <w:rPr>
          <w:b/>
          <w:color w:val="000000" w:themeColor="text1"/>
          <w:u w:val="single"/>
        </w:rPr>
        <w:t>a</w:t>
      </w:r>
      <w:r w:rsidRPr="00FA505A">
        <w:rPr>
          <w:b/>
          <w:color w:val="000000" w:themeColor="text1"/>
          <w:u w:val="single"/>
        </w:rPr>
        <w:t xml:space="preserve"> vozovky</w:t>
      </w:r>
      <w:r w:rsidRPr="00FA505A">
        <w:rPr>
          <w:color w:val="000000" w:themeColor="text1"/>
        </w:rPr>
        <w:t xml:space="preserve"> byl</w:t>
      </w:r>
      <w:r>
        <w:rPr>
          <w:color w:val="000000" w:themeColor="text1"/>
        </w:rPr>
        <w:t>a</w:t>
      </w:r>
      <w:r w:rsidRPr="00FA505A">
        <w:rPr>
          <w:color w:val="000000" w:themeColor="text1"/>
        </w:rPr>
        <w:t xml:space="preserve"> ve výpočtu únosnosti </w:t>
      </w:r>
      <w:r>
        <w:rPr>
          <w:color w:val="000000" w:themeColor="text1"/>
        </w:rPr>
        <w:t>rozdělena na horní a spodní podkladní vrstvu, z nichž první je přisuzována vrstvě štěrkodrti, případně neprolité části PM. Spodní podkladní vrstva, dříve uvažována jako ochranná vrstva, je tvořena většinou drceným kamenivem. Obě vrstvy mají obdobné parametry únosnosti – průměrný modul pružnosti E</w:t>
      </w:r>
      <w:r w:rsidRPr="006C6A14">
        <w:rPr>
          <w:color w:val="000000" w:themeColor="text1"/>
          <w:vertAlign w:val="subscript"/>
        </w:rPr>
        <w:t>2</w:t>
      </w:r>
      <w:r>
        <w:rPr>
          <w:color w:val="000000" w:themeColor="text1"/>
        </w:rPr>
        <w:t>, E</w:t>
      </w:r>
      <w:r w:rsidRPr="006C6A14">
        <w:rPr>
          <w:color w:val="000000" w:themeColor="text1"/>
          <w:vertAlign w:val="subscript"/>
        </w:rPr>
        <w:t>3</w:t>
      </w:r>
      <w:r>
        <w:rPr>
          <w:color w:val="000000" w:themeColor="text1"/>
        </w:rPr>
        <w:t xml:space="preserve"> 200-300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 s výjimkou průtahu obcí Březina (km 54,582-54,958), kde modul horní podkladní vrstvy dosahuje k hodnotě E</w:t>
      </w:r>
      <w:r w:rsidRPr="006C6A14">
        <w:rPr>
          <w:color w:val="000000" w:themeColor="text1"/>
          <w:vertAlign w:val="subscript"/>
        </w:rPr>
        <w:t>2</w:t>
      </w:r>
      <w:r>
        <w:rPr>
          <w:color w:val="000000" w:themeColor="text1"/>
          <w:vertAlign w:val="subscript"/>
        </w:rPr>
        <w:t xml:space="preserve"> </w:t>
      </w:r>
      <w:r>
        <w:rPr>
          <w:color w:val="000000" w:themeColor="text1"/>
        </w:rPr>
        <w:t xml:space="preserve">400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>, což odpovídá nové vrstvě ŠD.</w:t>
      </w:r>
    </w:p>
    <w:p w:rsidR="00D82FF8" w:rsidRDefault="00D82FF8" w:rsidP="00D82FF8">
      <w:pPr>
        <w:spacing w:after="0"/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t>Podloží</w:t>
      </w:r>
      <w:r w:rsidRPr="00FA505A">
        <w:rPr>
          <w:color w:val="000000" w:themeColor="text1"/>
        </w:rPr>
        <w:t xml:space="preserve"> lze na základě vypočítaných hodnot modulů pružnosti </w:t>
      </w:r>
      <w:proofErr w:type="spellStart"/>
      <w:r w:rsidRPr="00FA505A">
        <w:rPr>
          <w:color w:val="000000" w:themeColor="text1"/>
        </w:rPr>
        <w:t>E</w:t>
      </w:r>
      <w:r w:rsidRPr="005444F5">
        <w:rPr>
          <w:color w:val="000000" w:themeColor="text1"/>
          <w:vertAlign w:val="subscript"/>
        </w:rPr>
        <w:t>pod</w:t>
      </w:r>
      <w:proofErr w:type="spellEnd"/>
      <w:r>
        <w:rPr>
          <w:color w:val="000000" w:themeColor="text1"/>
        </w:rPr>
        <w:t xml:space="preserve"> hodnotit po celé délce trasy jako vyhovující z pohledu únosnosti s průměrnou hodnotou 129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. Lokálně nižší únosnost podloží je kolem konce obce </w:t>
      </w:r>
      <w:proofErr w:type="spellStart"/>
      <w:r>
        <w:rPr>
          <w:color w:val="000000" w:themeColor="text1"/>
        </w:rPr>
        <w:t>Šnekov</w:t>
      </w:r>
      <w:proofErr w:type="spellEnd"/>
      <w:r>
        <w:rPr>
          <w:color w:val="000000" w:themeColor="text1"/>
        </w:rPr>
        <w:t xml:space="preserve"> až po křižovatku se silnicí III/36612 (km 53,435-53,685, km 53,860-54,036 a km 54,238-54,458).</w:t>
      </w:r>
    </w:p>
    <w:p w:rsidR="00D82FF8" w:rsidRDefault="00D82FF8" w:rsidP="00D82FF8">
      <w:pPr>
        <w:spacing w:after="0"/>
        <w:rPr>
          <w:color w:val="000000" w:themeColor="text1"/>
        </w:rPr>
      </w:pPr>
    </w:p>
    <w:p w:rsidR="00D82FF8" w:rsidRDefault="00D82FF8" w:rsidP="00D82FF8">
      <w:pPr>
        <w:spacing w:after="0"/>
        <w:rPr>
          <w:color w:val="000000" w:themeColor="text1"/>
        </w:rPr>
      </w:pPr>
    </w:p>
    <w:p w:rsidR="00D82FF8" w:rsidRPr="00FC0A88" w:rsidRDefault="00D82FF8" w:rsidP="00D82FF8">
      <w:pPr>
        <w:spacing w:after="0"/>
        <w:ind w:firstLine="360"/>
        <w:rPr>
          <w:rFonts w:eastAsia="Times New Roman"/>
        </w:rPr>
      </w:pPr>
      <w:r w:rsidRPr="00FC0A88">
        <w:rPr>
          <w:b/>
          <w:bCs/>
          <w:color w:val="000000" w:themeColor="text1"/>
          <w:u w:val="single"/>
        </w:rPr>
        <w:t>Doporučení</w:t>
      </w:r>
      <w:r w:rsidRPr="00FC0A88">
        <w:rPr>
          <w:color w:val="000000" w:themeColor="text1"/>
        </w:rPr>
        <w:t>: Vzhledem k úrovni dopravního zatížení a parametrů konstrukčních vrstev bude vhodné první část úseku v </w:t>
      </w:r>
      <w:r w:rsidRPr="003A59D3">
        <w:rPr>
          <w:b/>
          <w:bCs/>
          <w:color w:val="000000" w:themeColor="text1"/>
        </w:rPr>
        <w:t xml:space="preserve">km </w:t>
      </w:r>
      <w:r w:rsidRPr="003A59D3">
        <w:rPr>
          <w:b/>
          <w:bCs/>
        </w:rPr>
        <w:t>50,830-54,458</w:t>
      </w:r>
      <w:r>
        <w:t xml:space="preserve"> </w:t>
      </w:r>
      <w:r w:rsidRPr="00FC0A88">
        <w:rPr>
          <w:color w:val="000000" w:themeColor="text1"/>
        </w:rPr>
        <w:t xml:space="preserve">provést </w:t>
      </w:r>
      <w:r w:rsidRPr="00FC0A88">
        <w:rPr>
          <w:rFonts w:eastAsia="Times New Roman"/>
        </w:rPr>
        <w:t>recyklaci podkladních vrstev na místě s novým krytem AC</w:t>
      </w:r>
      <w:r>
        <w:rPr>
          <w:rFonts w:eastAsia="Times New Roman"/>
        </w:rPr>
        <w:t>P</w:t>
      </w:r>
      <w:r w:rsidRPr="00FC0A88">
        <w:rPr>
          <w:rFonts w:eastAsia="Times New Roman"/>
        </w:rPr>
        <w:t xml:space="preserve">+ 16 </w:t>
      </w:r>
      <w:proofErr w:type="spellStart"/>
      <w:r w:rsidRPr="00FC0A88">
        <w:rPr>
          <w:rFonts w:eastAsia="Times New Roman"/>
        </w:rPr>
        <w:t>tl</w:t>
      </w:r>
      <w:proofErr w:type="spellEnd"/>
      <w:r w:rsidRPr="00FC0A88">
        <w:rPr>
          <w:rFonts w:eastAsia="Times New Roman"/>
        </w:rPr>
        <w:t xml:space="preserve">. </w:t>
      </w:r>
      <w:r>
        <w:rPr>
          <w:rFonts w:eastAsia="Times New Roman"/>
        </w:rPr>
        <w:t>7</w:t>
      </w:r>
      <w:r w:rsidRPr="00FC0A88">
        <w:rPr>
          <w:rFonts w:eastAsia="Times New Roman"/>
        </w:rPr>
        <w:t xml:space="preserve">0 mm a ACO 11+ </w:t>
      </w:r>
      <w:proofErr w:type="spellStart"/>
      <w:r w:rsidRPr="00FC0A88">
        <w:rPr>
          <w:rFonts w:eastAsia="Times New Roman"/>
        </w:rPr>
        <w:t>tl</w:t>
      </w:r>
      <w:proofErr w:type="spellEnd"/>
      <w:r w:rsidRPr="00FC0A88">
        <w:rPr>
          <w:rFonts w:eastAsia="Times New Roman"/>
        </w:rPr>
        <w:t>. 50 mm.</w:t>
      </w:r>
    </w:p>
    <w:p w:rsidR="00D82FF8" w:rsidRDefault="00D82FF8" w:rsidP="00D82FF8">
      <w:pPr>
        <w:spacing w:after="0"/>
        <w:ind w:firstLine="360"/>
        <w:rPr>
          <w:color w:val="000000" w:themeColor="text1"/>
        </w:rPr>
      </w:pPr>
      <w:r w:rsidRPr="00FC0A88">
        <w:rPr>
          <w:color w:val="000000" w:themeColor="text1"/>
        </w:rPr>
        <w:t>V </w:t>
      </w:r>
      <w:r w:rsidRPr="00FC0A88">
        <w:rPr>
          <w:b/>
          <w:bCs/>
          <w:color w:val="000000" w:themeColor="text1"/>
        </w:rPr>
        <w:t xml:space="preserve">km </w:t>
      </w:r>
      <w:r>
        <w:rPr>
          <w:b/>
          <w:bCs/>
          <w:color w:val="000000" w:themeColor="text1"/>
        </w:rPr>
        <w:t>54,458-59,017</w:t>
      </w:r>
      <w:r w:rsidRPr="00FC0A88">
        <w:rPr>
          <w:color w:val="000000" w:themeColor="text1"/>
        </w:rPr>
        <w:t xml:space="preserve"> navrhujeme výměnu krytových vrstev do hloubky </w:t>
      </w:r>
      <w:r>
        <w:rPr>
          <w:color w:val="000000" w:themeColor="text1"/>
        </w:rPr>
        <w:t>10</w:t>
      </w:r>
      <w:r w:rsidRPr="00FC0A88">
        <w:rPr>
          <w:color w:val="000000" w:themeColor="text1"/>
        </w:rPr>
        <w:t xml:space="preserve">0 mm s položením 2 vrstev ACP 16+ </w:t>
      </w:r>
      <w:proofErr w:type="spellStart"/>
      <w:r w:rsidRPr="00FC0A88">
        <w:rPr>
          <w:color w:val="000000" w:themeColor="text1"/>
        </w:rPr>
        <w:t>tl</w:t>
      </w:r>
      <w:proofErr w:type="spellEnd"/>
      <w:r w:rsidRPr="00FC0A88">
        <w:rPr>
          <w:color w:val="000000" w:themeColor="text1"/>
        </w:rPr>
        <w:t xml:space="preserve">. </w:t>
      </w:r>
      <w:r>
        <w:rPr>
          <w:color w:val="000000" w:themeColor="text1"/>
        </w:rPr>
        <w:t>7</w:t>
      </w:r>
      <w:r w:rsidRPr="00FC0A88">
        <w:rPr>
          <w:color w:val="000000" w:themeColor="text1"/>
        </w:rPr>
        <w:t xml:space="preserve">0 mm a ACO 11+ </w:t>
      </w:r>
      <w:proofErr w:type="spellStart"/>
      <w:r w:rsidRPr="00FC0A88">
        <w:rPr>
          <w:color w:val="000000" w:themeColor="text1"/>
        </w:rPr>
        <w:t>tl</w:t>
      </w:r>
      <w:proofErr w:type="spellEnd"/>
      <w:r w:rsidRPr="00FC0A88">
        <w:rPr>
          <w:color w:val="000000" w:themeColor="text1"/>
        </w:rPr>
        <w:t xml:space="preserve">. 50 mm s celkovým zesílením – zvýšením nivelety o </w:t>
      </w:r>
      <w:r>
        <w:rPr>
          <w:color w:val="000000" w:themeColor="text1"/>
        </w:rPr>
        <w:t>2</w:t>
      </w:r>
      <w:r w:rsidRPr="00FC0A88">
        <w:rPr>
          <w:color w:val="000000" w:themeColor="text1"/>
        </w:rPr>
        <w:t>0 mm.</w:t>
      </w:r>
    </w:p>
    <w:p w:rsidR="00D82FF8" w:rsidRDefault="00D82FF8" w:rsidP="00D82FF8">
      <w:pPr>
        <w:spacing w:after="0"/>
        <w:ind w:firstLine="360"/>
        <w:rPr>
          <w:color w:val="000000" w:themeColor="text1"/>
        </w:rPr>
      </w:pPr>
      <w:r>
        <w:rPr>
          <w:color w:val="000000" w:themeColor="text1"/>
        </w:rPr>
        <w:t>Na základě rozborů zemin v podloží rozhodnout o jeho sanaci ve výše uvedených úsecích s lokálně sníženou únosností.</w:t>
      </w:r>
    </w:p>
    <w:p w:rsidR="00D82FF8" w:rsidRDefault="00D82FF8" w:rsidP="00D82FF8">
      <w:pPr>
        <w:spacing w:after="0"/>
        <w:ind w:firstLine="360"/>
        <w:rPr>
          <w:color w:val="000000" w:themeColor="text1"/>
        </w:rPr>
      </w:pPr>
    </w:p>
    <w:p w:rsidR="00D82FF8" w:rsidRDefault="00D82FF8" w:rsidP="00D82FF8">
      <w:pPr>
        <w:spacing w:after="0"/>
        <w:ind w:firstLine="360"/>
        <w:rPr>
          <w:color w:val="000000" w:themeColor="text1"/>
        </w:rPr>
      </w:pPr>
      <w:r>
        <w:rPr>
          <w:color w:val="000000" w:themeColor="text1"/>
        </w:rPr>
        <w:t>Z diagnostického průzkumu byl vyjmut úsek v průtahu obcí Slatina, byla zde provedena pouze vizuální prohlídka, která z pohledu porušení klasifikuje tento úsek jako „nevyhovující“.</w:t>
      </w:r>
    </w:p>
    <w:p w:rsidR="009A698E" w:rsidRDefault="009A698E" w:rsidP="009A698E">
      <w:pPr>
        <w:rPr>
          <w:b/>
          <w:bCs/>
        </w:rPr>
      </w:pPr>
    </w:p>
    <w:p w:rsidR="00D82FF8" w:rsidRPr="00D82FF8" w:rsidRDefault="00D82FF8" w:rsidP="00D82FF8"/>
    <w:p w:rsidR="00E20713" w:rsidRDefault="00E20713" w:rsidP="00E20713">
      <w:pPr>
        <w:pStyle w:val="Nadpis2"/>
      </w:pPr>
      <w:bookmarkStart w:id="20" w:name="_Toc34302379"/>
      <w:r>
        <w:lastRenderedPageBreak/>
        <w:t>MĚŘENÍ GPR</w:t>
      </w:r>
      <w:bookmarkEnd w:id="20"/>
    </w:p>
    <w:p w:rsidR="009A698E" w:rsidRDefault="00900D03" w:rsidP="00255E13">
      <w:pPr>
        <w:jc w:val="center"/>
      </w:pPr>
      <w:r>
        <w:rPr>
          <w:noProof/>
        </w:rPr>
        <w:drawing>
          <wp:inline distT="0" distB="0" distL="0" distR="0" wp14:anchorId="039677CF" wp14:editId="1EDE644B">
            <wp:extent cx="7701946" cy="5325651"/>
            <wp:effectExtent l="7303" t="0" r="1587" b="1588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19616" cy="5337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E13" w:rsidRPr="00D24FC2" w:rsidRDefault="00255E13" w:rsidP="00255E13">
      <w:pPr>
        <w:rPr>
          <w:b/>
          <w:bCs/>
        </w:rPr>
      </w:pPr>
      <w:r w:rsidRPr="00D24FC2">
        <w:rPr>
          <w:b/>
          <w:bCs/>
        </w:rPr>
        <w:t>Podrobné výsledky měření FWD</w:t>
      </w:r>
      <w:r>
        <w:rPr>
          <w:b/>
          <w:bCs/>
        </w:rPr>
        <w:t xml:space="preserve"> a GPR</w:t>
      </w:r>
      <w:r w:rsidRPr="00D24FC2">
        <w:rPr>
          <w:b/>
          <w:bCs/>
        </w:rPr>
        <w:t xml:space="preserve"> viz. příloha č. 5</w:t>
      </w:r>
    </w:p>
    <w:p w:rsidR="00215C8D" w:rsidRDefault="00215C8D" w:rsidP="00851781">
      <w:pPr>
        <w:pStyle w:val="Nadpis2"/>
      </w:pPr>
      <w:bookmarkStart w:id="21" w:name="_Toc524335980"/>
      <w:bookmarkStart w:id="22" w:name="_Toc34302380"/>
      <w:r w:rsidRPr="00B533D6">
        <w:lastRenderedPageBreak/>
        <w:t>POSOUZENÍ KONSTRUKCE VOZOVKY</w:t>
      </w:r>
      <w:bookmarkEnd w:id="21"/>
      <w:bookmarkEnd w:id="22"/>
    </w:p>
    <w:p w:rsidR="005C6E06" w:rsidRPr="00C2415D" w:rsidRDefault="005C6E06" w:rsidP="005C6E06">
      <w:pPr>
        <w:tabs>
          <w:tab w:val="left" w:pos="4820"/>
        </w:tabs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Vstupní údaje pro posouzení doporučeného způsobu </w:t>
      </w:r>
      <w:r w:rsidR="004A71F9">
        <w:rPr>
          <w:rFonts w:cs="Arial"/>
          <w:sz w:val="24"/>
        </w:rPr>
        <w:t>stavební úp</w:t>
      </w:r>
      <w:r w:rsidRPr="00C2415D">
        <w:rPr>
          <w:rFonts w:cs="Arial"/>
          <w:sz w:val="24"/>
        </w:rPr>
        <w:t>ravy sil. II/</w:t>
      </w:r>
      <w:r w:rsidR="00211190">
        <w:rPr>
          <w:rFonts w:cs="Arial"/>
          <w:sz w:val="24"/>
        </w:rPr>
        <w:t>368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TDZ </w:t>
      </w:r>
      <w:r w:rsidR="005471E9">
        <w:rPr>
          <w:rFonts w:cs="Arial"/>
          <w:sz w:val="24"/>
        </w:rPr>
        <w:t>I</w:t>
      </w:r>
      <w:r w:rsidR="000D1719">
        <w:rPr>
          <w:rFonts w:cs="Arial"/>
          <w:sz w:val="24"/>
        </w:rPr>
        <w:t>V</w:t>
      </w:r>
      <w:r w:rsidRPr="00C2415D">
        <w:rPr>
          <w:rFonts w:cs="Arial"/>
          <w:sz w:val="24"/>
        </w:rPr>
        <w:t xml:space="preserve">. – dimenzováno na </w:t>
      </w:r>
      <w:r w:rsidR="000D1719">
        <w:rPr>
          <w:rFonts w:cs="Arial"/>
          <w:sz w:val="24"/>
        </w:rPr>
        <w:t>225</w:t>
      </w:r>
      <w:r w:rsidRPr="00C2415D">
        <w:rPr>
          <w:rFonts w:cs="Arial"/>
          <w:sz w:val="24"/>
        </w:rPr>
        <w:t xml:space="preserve"> </w:t>
      </w:r>
      <w:r w:rsidRPr="00C2415D">
        <w:rPr>
          <w:rFonts w:cs="Arial"/>
          <w:i/>
          <w:sz w:val="24"/>
        </w:rPr>
        <w:t>TNV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návrhová úroveň porušení vozovky </w:t>
      </w:r>
      <w:r w:rsidRPr="00C2415D">
        <w:rPr>
          <w:rFonts w:cs="Arial"/>
          <w:b/>
          <w:sz w:val="24"/>
        </w:rPr>
        <w:t>D1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b/>
          <w:sz w:val="24"/>
        </w:rPr>
      </w:pPr>
      <w:r w:rsidRPr="00C2415D">
        <w:rPr>
          <w:rFonts w:cs="Arial"/>
          <w:sz w:val="24"/>
        </w:rPr>
        <w:t xml:space="preserve">vodní </w:t>
      </w:r>
      <w:r w:rsidR="00A1348D" w:rsidRPr="00C2415D">
        <w:rPr>
          <w:rFonts w:cs="Arial"/>
          <w:sz w:val="24"/>
        </w:rPr>
        <w:t xml:space="preserve">režim – </w:t>
      </w:r>
      <w:proofErr w:type="spellStart"/>
      <w:r w:rsidR="00A1348D" w:rsidRPr="00C2415D">
        <w:rPr>
          <w:rFonts w:cs="Arial"/>
          <w:sz w:val="24"/>
        </w:rPr>
        <w:t>pendulární</w:t>
      </w:r>
      <w:proofErr w:type="spellEnd"/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zemina v podloží </w:t>
      </w:r>
      <w:r w:rsidR="002D5BA2">
        <w:rPr>
          <w:rFonts w:cs="Arial"/>
          <w:sz w:val="24"/>
        </w:rPr>
        <w:t>–</w:t>
      </w:r>
      <w:r w:rsidRPr="00C2415D">
        <w:rPr>
          <w:rFonts w:cs="Arial"/>
          <w:sz w:val="24"/>
        </w:rPr>
        <w:t xml:space="preserve"> </w:t>
      </w:r>
      <w:r w:rsidR="00346549">
        <w:rPr>
          <w:rFonts w:cs="Arial"/>
          <w:sz w:val="24"/>
        </w:rPr>
        <w:t xml:space="preserve">nebezpečně </w:t>
      </w:r>
      <w:r w:rsidRPr="00C2415D">
        <w:rPr>
          <w:rFonts w:cs="Arial"/>
          <w:sz w:val="24"/>
        </w:rPr>
        <w:t>namrzavá</w:t>
      </w:r>
      <w:r w:rsidR="002D5BA2">
        <w:rPr>
          <w:rFonts w:cs="Arial"/>
          <w:sz w:val="24"/>
        </w:rPr>
        <w:t xml:space="preserve"> 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nadmořská výška trasy </w:t>
      </w:r>
      <w:r w:rsidR="002D5BA2">
        <w:rPr>
          <w:rFonts w:cs="Arial"/>
          <w:sz w:val="24"/>
        </w:rPr>
        <w:t xml:space="preserve">do </w:t>
      </w:r>
      <w:r w:rsidR="000D1719">
        <w:rPr>
          <w:rFonts w:cs="Arial"/>
          <w:sz w:val="24"/>
        </w:rPr>
        <w:t>600</w:t>
      </w:r>
      <w:r w:rsidRPr="00C2415D">
        <w:rPr>
          <w:rFonts w:cs="Arial"/>
          <w:sz w:val="24"/>
        </w:rPr>
        <w:t xml:space="preserve"> </w:t>
      </w:r>
      <w:proofErr w:type="spellStart"/>
      <w:r w:rsidRPr="00C2415D">
        <w:rPr>
          <w:rFonts w:cs="Arial"/>
          <w:sz w:val="24"/>
        </w:rPr>
        <w:t>m.n.m</w:t>
      </w:r>
      <w:proofErr w:type="spellEnd"/>
      <w:r w:rsidRPr="00C2415D">
        <w:rPr>
          <w:rFonts w:cs="Arial"/>
          <w:sz w:val="24"/>
        </w:rPr>
        <w:t>.</w:t>
      </w:r>
      <w:r w:rsidR="000D1719">
        <w:rPr>
          <w:rFonts w:cs="Arial"/>
          <w:sz w:val="24"/>
        </w:rPr>
        <w:t>-index mrazu 523</w:t>
      </w:r>
    </w:p>
    <w:p w:rsidR="000D1719" w:rsidRPr="000D1719" w:rsidRDefault="005C6E06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parametr podloží</w:t>
      </w:r>
      <w:r w:rsidRPr="000D1719">
        <w:rPr>
          <w:rFonts w:cs="Arial"/>
          <w:b/>
          <w:sz w:val="24"/>
        </w:rPr>
        <w:t xml:space="preserve"> </w:t>
      </w:r>
      <w:proofErr w:type="gramStart"/>
      <w:r w:rsidRPr="000D1719">
        <w:rPr>
          <w:rFonts w:cs="Arial"/>
          <w:b/>
          <w:sz w:val="24"/>
        </w:rPr>
        <w:t xml:space="preserve">PIII - </w:t>
      </w:r>
      <w:r w:rsidRPr="000D1719">
        <w:rPr>
          <w:rFonts w:cs="Arial"/>
          <w:sz w:val="24"/>
        </w:rPr>
        <w:t>E</w:t>
      </w:r>
      <w:r w:rsidRPr="000D1719">
        <w:rPr>
          <w:rFonts w:cs="Arial"/>
          <w:sz w:val="24"/>
          <w:vertAlign w:val="subscript"/>
        </w:rPr>
        <w:t>def2</w:t>
      </w:r>
      <w:proofErr w:type="gramEnd"/>
      <w:r w:rsidRPr="000D1719">
        <w:rPr>
          <w:rFonts w:cs="Arial"/>
          <w:sz w:val="24"/>
        </w:rPr>
        <w:t xml:space="preserve"> max 30 </w:t>
      </w:r>
      <w:proofErr w:type="spellStart"/>
      <w:r w:rsidRPr="000D1719">
        <w:rPr>
          <w:rFonts w:cs="Arial"/>
          <w:sz w:val="24"/>
        </w:rPr>
        <w:t>MPa</w:t>
      </w:r>
      <w:proofErr w:type="spellEnd"/>
      <w:r w:rsidRPr="000D1719">
        <w:rPr>
          <w:rFonts w:cs="Arial"/>
          <w:b/>
          <w:sz w:val="24"/>
        </w:rPr>
        <w:t xml:space="preserve"> </w:t>
      </w:r>
    </w:p>
    <w:p w:rsidR="00346549" w:rsidRPr="00255E13" w:rsidRDefault="00346549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nemožnost navýšení nivelety</w:t>
      </w:r>
      <w:r w:rsidR="001350D9">
        <w:rPr>
          <w:rFonts w:cs="Arial"/>
          <w:sz w:val="24"/>
        </w:rPr>
        <w:t xml:space="preserve"> v</w:t>
      </w:r>
      <w:r w:rsidR="00255E13">
        <w:rPr>
          <w:rFonts w:cs="Arial"/>
          <w:sz w:val="24"/>
        </w:rPr>
        <w:t> </w:t>
      </w:r>
      <w:proofErr w:type="spellStart"/>
      <w:r w:rsidR="001350D9">
        <w:rPr>
          <w:rFonts w:cs="Arial"/>
          <w:sz w:val="24"/>
        </w:rPr>
        <w:t>intavilánech</w:t>
      </w:r>
      <w:proofErr w:type="spellEnd"/>
    </w:p>
    <w:p w:rsidR="00255E13" w:rsidRPr="000D1719" w:rsidRDefault="00255E13" w:rsidP="00255E13">
      <w:pPr>
        <w:widowControl w:val="0"/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</w:p>
    <w:p w:rsidR="005C6E06" w:rsidRDefault="005C6E06" w:rsidP="005C6E06">
      <w:pPr>
        <w:tabs>
          <w:tab w:val="left" w:pos="4820"/>
        </w:tabs>
        <w:ind w:left="1353"/>
        <w:rPr>
          <w:rFonts w:cs="Arial"/>
          <w:sz w:val="24"/>
          <w:szCs w:val="24"/>
        </w:rPr>
      </w:pPr>
    </w:p>
    <w:p w:rsidR="009E49CD" w:rsidRDefault="009E49CD" w:rsidP="009E49CD">
      <w:pPr>
        <w:pStyle w:val="Nadpis1"/>
      </w:pPr>
      <w:bookmarkStart w:id="23" w:name="_Toc508697105"/>
      <w:bookmarkStart w:id="24" w:name="_Toc527638705"/>
      <w:bookmarkStart w:id="25" w:name="_Toc34302381"/>
      <w:r w:rsidRPr="00374564">
        <w:t xml:space="preserve">DOPORUČENÉ </w:t>
      </w:r>
      <w:r>
        <w:t>TECHNOLOGIE</w:t>
      </w:r>
      <w:r w:rsidRPr="00374564">
        <w:t xml:space="preserve"> </w:t>
      </w:r>
      <w:r>
        <w:t>STAVEBNÍ ÚPRAVY</w:t>
      </w:r>
      <w:r w:rsidRPr="00374564">
        <w:t>:</w:t>
      </w:r>
      <w:bookmarkEnd w:id="23"/>
      <w:bookmarkEnd w:id="24"/>
      <w:bookmarkEnd w:id="25"/>
    </w:p>
    <w:p w:rsidR="009E49CD" w:rsidRPr="00A1348D" w:rsidRDefault="009E49CD" w:rsidP="009E49CD">
      <w:pPr>
        <w:spacing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Byl</w:t>
      </w:r>
      <w:r w:rsidR="00346549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navržen</w:t>
      </w:r>
      <w:r w:rsidR="00346549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</w:t>
      </w:r>
      <w:r w:rsidR="00A1348D">
        <w:rPr>
          <w:rFonts w:cs="Arial"/>
          <w:sz w:val="24"/>
          <w:szCs w:val="24"/>
        </w:rPr>
        <w:t>2</w:t>
      </w:r>
      <w:r w:rsidR="00480D3E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variant</w:t>
      </w:r>
      <w:r w:rsidR="00346549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řešení pro úsek </w:t>
      </w:r>
      <w:r w:rsidRPr="00D86FB2">
        <w:rPr>
          <w:rFonts w:cs="Arial"/>
          <w:b/>
          <w:bCs/>
          <w:sz w:val="24"/>
          <w:szCs w:val="24"/>
        </w:rPr>
        <w:t>II/</w:t>
      </w:r>
      <w:r w:rsidR="000D1719" w:rsidRPr="00D86FB2">
        <w:rPr>
          <w:rFonts w:cs="Arial"/>
          <w:b/>
          <w:bCs/>
          <w:sz w:val="24"/>
          <w:szCs w:val="24"/>
        </w:rPr>
        <w:t>368</w:t>
      </w:r>
      <w:r w:rsidRPr="00D86FB2">
        <w:rPr>
          <w:rFonts w:cs="Arial"/>
          <w:b/>
          <w:bCs/>
          <w:sz w:val="24"/>
          <w:szCs w:val="24"/>
        </w:rPr>
        <w:t xml:space="preserve"> </w:t>
      </w:r>
      <w:r w:rsidR="00A1348D" w:rsidRPr="00D86FB2">
        <w:rPr>
          <w:rFonts w:cs="Arial"/>
          <w:b/>
          <w:bCs/>
          <w:sz w:val="24"/>
          <w:szCs w:val="24"/>
        </w:rPr>
        <w:t xml:space="preserve">km </w:t>
      </w:r>
      <w:r w:rsidR="002C7E42" w:rsidRPr="00D86FB2">
        <w:rPr>
          <w:rFonts w:cs="Arial"/>
          <w:b/>
          <w:bCs/>
          <w:sz w:val="24"/>
          <w:szCs w:val="24"/>
        </w:rPr>
        <w:t>50,830</w:t>
      </w:r>
      <w:r w:rsidR="00A1348D" w:rsidRPr="00D86FB2">
        <w:rPr>
          <w:rFonts w:cs="Arial"/>
          <w:b/>
          <w:bCs/>
          <w:sz w:val="24"/>
          <w:szCs w:val="24"/>
        </w:rPr>
        <w:t xml:space="preserve"> – km </w:t>
      </w:r>
      <w:r w:rsidR="002C7E42" w:rsidRPr="00D86FB2">
        <w:rPr>
          <w:rFonts w:cs="Arial"/>
          <w:b/>
          <w:bCs/>
          <w:sz w:val="24"/>
          <w:szCs w:val="24"/>
        </w:rPr>
        <w:t>54,500</w:t>
      </w:r>
    </w:p>
    <w:p w:rsidR="00D86FB2" w:rsidRDefault="002D5BA2" w:rsidP="00145A14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346549">
        <w:rPr>
          <w:rFonts w:cs="Arial"/>
          <w:b/>
          <w:sz w:val="24"/>
          <w:szCs w:val="24"/>
        </w:rPr>
        <w:t>1</w:t>
      </w:r>
      <w:r w:rsidRPr="00145A14">
        <w:rPr>
          <w:rFonts w:cs="Arial"/>
          <w:b/>
          <w:sz w:val="24"/>
          <w:szCs w:val="24"/>
        </w:rPr>
        <w:t xml:space="preserve">, </w:t>
      </w:r>
      <w:r w:rsidR="00145A14" w:rsidRPr="009E49CD">
        <w:rPr>
          <w:rFonts w:cs="Arial"/>
          <w:sz w:val="24"/>
          <w:szCs w:val="24"/>
        </w:rPr>
        <w:t>ve které</w:t>
      </w:r>
      <w:r w:rsidR="00145A14">
        <w:rPr>
          <w:rFonts w:cs="Arial"/>
          <w:b/>
          <w:sz w:val="24"/>
          <w:szCs w:val="24"/>
        </w:rPr>
        <w:t xml:space="preserve"> </w:t>
      </w:r>
      <w:r w:rsidR="00145A14">
        <w:rPr>
          <w:rFonts w:cs="Arial"/>
          <w:sz w:val="24"/>
          <w:szCs w:val="24"/>
        </w:rPr>
        <w:t xml:space="preserve">je uvažováno </w:t>
      </w:r>
      <w:r w:rsidR="00A1348D">
        <w:rPr>
          <w:rFonts w:cs="Arial"/>
          <w:sz w:val="24"/>
          <w:szCs w:val="24"/>
        </w:rPr>
        <w:t>s</w:t>
      </w:r>
      <w:r w:rsidR="00D86FB2">
        <w:rPr>
          <w:rFonts w:cs="Arial"/>
          <w:sz w:val="24"/>
          <w:szCs w:val="24"/>
        </w:rPr>
        <w:t>:</w:t>
      </w:r>
    </w:p>
    <w:p w:rsidR="00405487" w:rsidRDefault="00405487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odfrézováním stávajících asfaltových hutněných vrstev, </w:t>
      </w:r>
    </w:p>
    <w:p w:rsidR="00D86FB2" w:rsidRPr="00405487" w:rsidRDefault="00D86FB2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</w:t>
      </w:r>
      <w:r w:rsidR="00405487">
        <w:rPr>
          <w:rFonts w:cs="Arial"/>
          <w:sz w:val="24"/>
          <w:szCs w:val="24"/>
        </w:rPr>
        <w:t>e</w:t>
      </w:r>
      <w:r>
        <w:rPr>
          <w:rFonts w:cs="Arial"/>
          <w:sz w:val="24"/>
          <w:szCs w:val="24"/>
        </w:rPr>
        <w:t xml:space="preserve"> neúnosných krajnic</w:t>
      </w:r>
      <w:r w:rsidR="00405487">
        <w:rPr>
          <w:rFonts w:cs="Arial"/>
          <w:sz w:val="24"/>
          <w:szCs w:val="24"/>
        </w:rPr>
        <w:t>,</w:t>
      </w:r>
    </w:p>
    <w:p w:rsidR="00D86FB2" w:rsidRPr="00F73400" w:rsidRDefault="002C7E42" w:rsidP="00F73400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recyklací za studena na místě s</w:t>
      </w:r>
      <w:r w:rsidR="00211190">
        <w:rPr>
          <w:rFonts w:cs="Arial"/>
          <w:sz w:val="24"/>
          <w:szCs w:val="24"/>
        </w:rPr>
        <w:t> </w:t>
      </w:r>
      <w:r>
        <w:rPr>
          <w:rFonts w:cs="Arial"/>
          <w:sz w:val="24"/>
          <w:szCs w:val="24"/>
        </w:rPr>
        <w:t>použitím</w:t>
      </w:r>
      <w:r w:rsidR="00211190">
        <w:rPr>
          <w:rFonts w:cs="Arial"/>
          <w:sz w:val="24"/>
          <w:szCs w:val="24"/>
        </w:rPr>
        <w:t xml:space="preserve"> hydraulického a asfaltového pojiva,</w:t>
      </w:r>
      <w:r w:rsidR="00F73400">
        <w:rPr>
          <w:rFonts w:cs="Arial"/>
          <w:sz w:val="24"/>
          <w:szCs w:val="24"/>
        </w:rPr>
        <w:t xml:space="preserve"> predikce dávky jednotlivých komponent </w:t>
      </w:r>
      <w:proofErr w:type="gramStart"/>
      <w:r w:rsidR="00F73400">
        <w:rPr>
          <w:rFonts w:cs="Arial"/>
          <w:sz w:val="24"/>
          <w:szCs w:val="24"/>
        </w:rPr>
        <w:t>4%</w:t>
      </w:r>
      <w:proofErr w:type="gramEnd"/>
      <w:r w:rsidR="00F73400">
        <w:rPr>
          <w:rFonts w:cs="Arial"/>
          <w:sz w:val="24"/>
          <w:szCs w:val="24"/>
        </w:rPr>
        <w:t xml:space="preserve">C, 2%A </w:t>
      </w:r>
    </w:p>
    <w:p w:rsidR="00D86FB2" w:rsidRDefault="00A1348D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pokládkou</w:t>
      </w:r>
      <w:r w:rsidR="00D86FB2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ložní a obrusné asfaltové hutněné vrstvy,</w:t>
      </w:r>
      <w:r w:rsidR="00085286">
        <w:rPr>
          <w:rFonts w:cs="Arial"/>
          <w:sz w:val="24"/>
          <w:szCs w:val="24"/>
        </w:rPr>
        <w:t xml:space="preserve"> </w:t>
      </w:r>
    </w:p>
    <w:p w:rsidR="00145A14" w:rsidRDefault="00145A14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</w:t>
      </w:r>
      <w:r w:rsidR="00A1348D" w:rsidRPr="00D86FB2">
        <w:rPr>
          <w:rFonts w:cs="Arial"/>
          <w:sz w:val="24"/>
          <w:szCs w:val="24"/>
        </w:rPr>
        <w:t xml:space="preserve"> (TP 170 D1-N-</w:t>
      </w:r>
      <w:r w:rsidR="002C7E42" w:rsidRPr="00D86FB2">
        <w:rPr>
          <w:rFonts w:cs="Arial"/>
          <w:sz w:val="24"/>
          <w:szCs w:val="24"/>
        </w:rPr>
        <w:t>7</w:t>
      </w:r>
      <w:r w:rsidR="00A1348D" w:rsidRPr="00D86FB2">
        <w:rPr>
          <w:rFonts w:cs="Arial"/>
          <w:sz w:val="24"/>
          <w:szCs w:val="24"/>
        </w:rPr>
        <w:t>)</w:t>
      </w:r>
    </w:p>
    <w:p w:rsidR="00D86FB2" w:rsidRPr="00D86FB2" w:rsidRDefault="00D86FB2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D86FB2" w:rsidRDefault="009C4554" w:rsidP="00A1348D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480D3E">
        <w:rPr>
          <w:rFonts w:cs="Arial"/>
          <w:b/>
          <w:sz w:val="24"/>
          <w:szCs w:val="24"/>
        </w:rPr>
        <w:t xml:space="preserve">Varianta </w:t>
      </w:r>
      <w:r w:rsidR="00346549" w:rsidRPr="00480D3E">
        <w:rPr>
          <w:rFonts w:cs="Arial"/>
          <w:b/>
          <w:sz w:val="24"/>
          <w:szCs w:val="24"/>
        </w:rPr>
        <w:t>2</w:t>
      </w:r>
      <w:r w:rsidRPr="00480D3E">
        <w:rPr>
          <w:rFonts w:cs="Arial"/>
          <w:b/>
          <w:sz w:val="24"/>
          <w:szCs w:val="24"/>
        </w:rPr>
        <w:t xml:space="preserve">, </w:t>
      </w:r>
      <w:r w:rsidR="00480D3E" w:rsidRPr="009E49CD">
        <w:rPr>
          <w:rFonts w:cs="Arial"/>
          <w:sz w:val="24"/>
          <w:szCs w:val="24"/>
        </w:rPr>
        <w:t>ve které</w:t>
      </w:r>
      <w:r w:rsidR="00480D3E">
        <w:rPr>
          <w:rFonts w:cs="Arial"/>
          <w:b/>
          <w:sz w:val="24"/>
          <w:szCs w:val="24"/>
        </w:rPr>
        <w:t xml:space="preserve"> </w:t>
      </w:r>
      <w:r w:rsidR="00480D3E">
        <w:rPr>
          <w:rFonts w:cs="Arial"/>
          <w:sz w:val="24"/>
          <w:szCs w:val="24"/>
        </w:rPr>
        <w:t xml:space="preserve">je uvažováno </w:t>
      </w:r>
      <w:r w:rsidR="00D86FB2">
        <w:rPr>
          <w:rFonts w:cs="Arial"/>
          <w:sz w:val="24"/>
          <w:szCs w:val="24"/>
        </w:rPr>
        <w:t>s:</w:t>
      </w:r>
    </w:p>
    <w:p w:rsidR="00D86FB2" w:rsidRDefault="00D86FB2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405487" w:rsidRPr="00405487" w:rsidRDefault="00405487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neúnosných krajnic,</w:t>
      </w:r>
    </w:p>
    <w:p w:rsidR="00D86FB2" w:rsidRPr="00405487" w:rsidRDefault="00D86FB2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recyklací za studena na místě bez použití pojiv (viz TP 208, tabulka 1 a článek 3.1</w:t>
      </w:r>
      <w:r w:rsidR="00F73400">
        <w:rPr>
          <w:rFonts w:cs="Arial"/>
          <w:sz w:val="24"/>
          <w:szCs w:val="24"/>
        </w:rPr>
        <w:t>)</w:t>
      </w:r>
      <w:r w:rsidR="00405487">
        <w:rPr>
          <w:rFonts w:cs="Arial"/>
          <w:sz w:val="24"/>
          <w:szCs w:val="24"/>
        </w:rPr>
        <w:t xml:space="preserve"> </w:t>
      </w:r>
    </w:p>
    <w:p w:rsidR="00D86FB2" w:rsidRDefault="007756B9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pokládkou</w:t>
      </w:r>
      <w:r w:rsidR="00A1348D">
        <w:rPr>
          <w:rFonts w:cs="Arial"/>
          <w:sz w:val="24"/>
          <w:szCs w:val="24"/>
        </w:rPr>
        <w:t xml:space="preserve"> podkladní, ložní a obrusné asfaltové hutněné vrstvy, </w:t>
      </w:r>
    </w:p>
    <w:p w:rsidR="00A1348D" w:rsidRPr="00D86FB2" w:rsidRDefault="00A1348D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</w:t>
      </w:r>
      <w:r w:rsidR="002C7E42" w:rsidRPr="00D86FB2">
        <w:rPr>
          <w:rFonts w:cs="Arial"/>
          <w:sz w:val="24"/>
          <w:szCs w:val="24"/>
        </w:rPr>
        <w:t>3</w:t>
      </w:r>
      <w:r w:rsidRPr="00D86FB2">
        <w:rPr>
          <w:rFonts w:cs="Arial"/>
          <w:sz w:val="24"/>
          <w:szCs w:val="24"/>
        </w:rPr>
        <w:t>).</w:t>
      </w:r>
    </w:p>
    <w:p w:rsidR="00994C3E" w:rsidRDefault="00994C3E" w:rsidP="002078BC">
      <w:pPr>
        <w:pStyle w:val="Odstavecseseznamem"/>
        <w:spacing w:line="240" w:lineRule="auto"/>
        <w:ind w:left="0"/>
        <w:jc w:val="both"/>
        <w:rPr>
          <w:rFonts w:cs="Arial"/>
          <w:sz w:val="24"/>
          <w:szCs w:val="24"/>
        </w:rPr>
      </w:pPr>
    </w:p>
    <w:p w:rsidR="00980EF8" w:rsidRDefault="002078BC" w:rsidP="002078BC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  <w:r w:rsidRPr="002078BC">
        <w:rPr>
          <w:rFonts w:cs="Arial"/>
          <w:sz w:val="24"/>
          <w:szCs w:val="24"/>
        </w:rPr>
        <w:t xml:space="preserve">Komunikace je ve stavu, kdy vyžaduje </w:t>
      </w:r>
      <w:r w:rsidR="00994C3E">
        <w:rPr>
          <w:rFonts w:cs="Arial"/>
          <w:sz w:val="24"/>
          <w:szCs w:val="24"/>
        </w:rPr>
        <w:t>výměnu krytových vrstev, včetně úpravy nestmelených podkladních vrstev</w:t>
      </w:r>
      <w:r w:rsidR="00A1348D">
        <w:rPr>
          <w:rFonts w:cs="Arial"/>
          <w:sz w:val="24"/>
          <w:szCs w:val="24"/>
        </w:rPr>
        <w:t>.</w:t>
      </w:r>
      <w:r w:rsidRPr="002078BC">
        <w:rPr>
          <w:rFonts w:cs="Arial"/>
          <w:sz w:val="24"/>
          <w:szCs w:val="24"/>
        </w:rPr>
        <w:t xml:space="preserve"> </w:t>
      </w:r>
    </w:p>
    <w:p w:rsidR="00D86FB2" w:rsidRDefault="00D86FB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2C7E42" w:rsidRDefault="002C7E42" w:rsidP="002C7E42">
      <w:pPr>
        <w:spacing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Dále byly navrženy </w:t>
      </w:r>
      <w:r w:rsidR="00211190">
        <w:rPr>
          <w:rFonts w:cs="Arial"/>
          <w:sz w:val="24"/>
          <w:szCs w:val="24"/>
        </w:rPr>
        <w:t>2</w:t>
      </w:r>
      <w:r>
        <w:rPr>
          <w:rFonts w:cs="Arial"/>
          <w:sz w:val="24"/>
          <w:szCs w:val="24"/>
        </w:rPr>
        <w:t xml:space="preserve"> varianty řešení pro úsek </w:t>
      </w:r>
      <w:r w:rsidRPr="00D86FB2">
        <w:rPr>
          <w:rFonts w:cs="Arial"/>
          <w:b/>
          <w:bCs/>
          <w:sz w:val="24"/>
          <w:szCs w:val="24"/>
        </w:rPr>
        <w:t>II/368 km 54,500 – km 59,017</w:t>
      </w:r>
    </w:p>
    <w:p w:rsidR="00D86FB2" w:rsidRDefault="00211190" w:rsidP="00211190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F82A8B">
        <w:rPr>
          <w:rFonts w:cs="Arial"/>
          <w:b/>
          <w:sz w:val="24"/>
          <w:szCs w:val="24"/>
        </w:rPr>
        <w:t>3</w:t>
      </w:r>
      <w:r w:rsidRPr="00145A14">
        <w:rPr>
          <w:rFonts w:cs="Arial"/>
          <w:b/>
          <w:sz w:val="24"/>
          <w:szCs w:val="24"/>
        </w:rPr>
        <w:t xml:space="preserve">,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</w:t>
      </w:r>
      <w:r w:rsidR="00D86FB2">
        <w:rPr>
          <w:rFonts w:cs="Arial"/>
          <w:sz w:val="24"/>
          <w:szCs w:val="24"/>
        </w:rPr>
        <w:t>:</w:t>
      </w:r>
    </w:p>
    <w:p w:rsidR="00405487" w:rsidRDefault="00D86FB2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D86FB2" w:rsidRPr="00405487" w:rsidRDefault="00405487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neúnosných krajnic</w:t>
      </w:r>
      <w:r w:rsidR="00D86FB2" w:rsidRPr="00405487">
        <w:rPr>
          <w:rFonts w:cs="Arial"/>
          <w:sz w:val="24"/>
          <w:szCs w:val="24"/>
        </w:rPr>
        <w:t xml:space="preserve"> </w:t>
      </w:r>
    </w:p>
    <w:p w:rsidR="00D86FB2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recyklací za studena na místě s použitím hydraulického a asfaltového pojiva,</w:t>
      </w:r>
      <w:r w:rsidR="00D86FB2">
        <w:rPr>
          <w:rFonts w:cs="Arial"/>
          <w:sz w:val="24"/>
          <w:szCs w:val="24"/>
        </w:rPr>
        <w:t xml:space="preserve"> predikce dávky jednotlivých komponent </w:t>
      </w:r>
      <w:r w:rsidR="00B624FC">
        <w:rPr>
          <w:rFonts w:cs="Arial"/>
          <w:sz w:val="24"/>
          <w:szCs w:val="24"/>
        </w:rPr>
        <w:t xml:space="preserve">4 % </w:t>
      </w:r>
      <w:r w:rsidR="00D86FB2">
        <w:rPr>
          <w:rFonts w:cs="Arial"/>
          <w:sz w:val="24"/>
          <w:szCs w:val="24"/>
        </w:rPr>
        <w:t>C, 2</w:t>
      </w:r>
      <w:r w:rsidR="00B624FC">
        <w:rPr>
          <w:rFonts w:cs="Arial"/>
          <w:sz w:val="24"/>
          <w:szCs w:val="24"/>
        </w:rPr>
        <w:t xml:space="preserve"> </w:t>
      </w:r>
      <w:r w:rsidR="00D86FB2">
        <w:rPr>
          <w:rFonts w:cs="Arial"/>
          <w:sz w:val="24"/>
          <w:szCs w:val="24"/>
        </w:rPr>
        <w:t>%</w:t>
      </w:r>
      <w:r w:rsidR="00B624FC">
        <w:rPr>
          <w:rFonts w:cs="Arial"/>
          <w:sz w:val="24"/>
          <w:szCs w:val="24"/>
        </w:rPr>
        <w:t xml:space="preserve"> </w:t>
      </w:r>
      <w:r w:rsidR="00D86FB2">
        <w:rPr>
          <w:rFonts w:cs="Arial"/>
          <w:sz w:val="24"/>
          <w:szCs w:val="24"/>
        </w:rPr>
        <w:t>A</w:t>
      </w:r>
      <w:r>
        <w:rPr>
          <w:rFonts w:cs="Arial"/>
          <w:sz w:val="24"/>
          <w:szCs w:val="24"/>
        </w:rPr>
        <w:t xml:space="preserve"> </w:t>
      </w:r>
    </w:p>
    <w:p w:rsidR="00D86FB2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211190" w:rsidRDefault="00211190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255E13" w:rsidRDefault="00255E13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E20713" w:rsidRPr="00D86FB2" w:rsidRDefault="00E20713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D86FB2" w:rsidRDefault="002C7E42" w:rsidP="002C7E42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lastRenderedPageBreak/>
        <w:t xml:space="preserve">Varianta </w:t>
      </w:r>
      <w:r w:rsidR="00F82A8B">
        <w:rPr>
          <w:rFonts w:cs="Arial"/>
          <w:b/>
          <w:sz w:val="24"/>
          <w:szCs w:val="24"/>
        </w:rPr>
        <w:t>4</w:t>
      </w:r>
      <w:r w:rsidRPr="00145A14">
        <w:rPr>
          <w:rFonts w:cs="Arial"/>
          <w:b/>
          <w:sz w:val="24"/>
          <w:szCs w:val="24"/>
        </w:rPr>
        <w:t xml:space="preserve">,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</w:t>
      </w:r>
      <w:r w:rsidR="00D86FB2">
        <w:rPr>
          <w:rFonts w:cs="Arial"/>
          <w:sz w:val="24"/>
          <w:szCs w:val="24"/>
        </w:rPr>
        <w:t>:</w:t>
      </w:r>
    </w:p>
    <w:p w:rsidR="00306A5C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ložních a obrusných vrstev,</w:t>
      </w:r>
      <w:r w:rsidR="002C7E42">
        <w:rPr>
          <w:rFonts w:cs="Arial"/>
          <w:sz w:val="24"/>
          <w:szCs w:val="24"/>
        </w:rPr>
        <w:t xml:space="preserve"> </w:t>
      </w:r>
    </w:p>
    <w:p w:rsidR="00405487" w:rsidRPr="00405487" w:rsidRDefault="00405487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neúnosných krajnic</w:t>
      </w:r>
    </w:p>
    <w:p w:rsidR="00306A5C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stmelené podkladní vrstvy penetračního makadamu</w:t>
      </w:r>
      <w:r w:rsidR="00306A5C">
        <w:rPr>
          <w:rFonts w:cs="Arial"/>
          <w:sz w:val="24"/>
          <w:szCs w:val="24"/>
        </w:rPr>
        <w:t xml:space="preserve"> vrstvou asfaltové hutněné směsi ACP 16 +</w:t>
      </w:r>
      <w:r>
        <w:rPr>
          <w:rFonts w:cs="Arial"/>
          <w:sz w:val="24"/>
          <w:szCs w:val="24"/>
        </w:rPr>
        <w:t>,</w:t>
      </w:r>
    </w:p>
    <w:p w:rsidR="00306A5C" w:rsidRDefault="002C7E42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</w:t>
      </w:r>
      <w:r w:rsidR="00211190">
        <w:rPr>
          <w:rFonts w:cs="Arial"/>
          <w:sz w:val="24"/>
          <w:szCs w:val="24"/>
        </w:rPr>
        <w:t xml:space="preserve">nové </w:t>
      </w:r>
      <w:r>
        <w:rPr>
          <w:rFonts w:cs="Arial"/>
          <w:sz w:val="24"/>
          <w:szCs w:val="24"/>
        </w:rPr>
        <w:t xml:space="preserve">ložní a obrusné asfaltové hutněné vrstvy, </w:t>
      </w:r>
    </w:p>
    <w:p w:rsidR="002C7E42" w:rsidRPr="00306A5C" w:rsidRDefault="002C7E42" w:rsidP="00306A5C">
      <w:pPr>
        <w:spacing w:after="0" w:line="240" w:lineRule="auto"/>
        <w:ind w:firstLine="708"/>
        <w:jc w:val="both"/>
        <w:rPr>
          <w:rFonts w:cs="Arial"/>
          <w:sz w:val="24"/>
          <w:szCs w:val="24"/>
        </w:rPr>
      </w:pPr>
      <w:r w:rsidRPr="00306A5C">
        <w:rPr>
          <w:rFonts w:cs="Arial"/>
          <w:sz w:val="24"/>
          <w:szCs w:val="24"/>
        </w:rPr>
        <w:t>návrhové období 25 let (TP 170 D1-N-</w:t>
      </w:r>
      <w:r w:rsidR="00211190" w:rsidRPr="00306A5C">
        <w:rPr>
          <w:rFonts w:cs="Arial"/>
          <w:sz w:val="24"/>
          <w:szCs w:val="24"/>
        </w:rPr>
        <w:t>4</w:t>
      </w:r>
      <w:r w:rsidRPr="00306A5C">
        <w:rPr>
          <w:rFonts w:cs="Arial"/>
          <w:sz w:val="24"/>
          <w:szCs w:val="24"/>
        </w:rPr>
        <w:t>).</w:t>
      </w:r>
    </w:p>
    <w:p w:rsidR="002C7E42" w:rsidRDefault="002C7E42" w:rsidP="002C7E42">
      <w:pPr>
        <w:pStyle w:val="Odstavecseseznamem"/>
        <w:spacing w:line="240" w:lineRule="auto"/>
        <w:ind w:left="0"/>
        <w:jc w:val="both"/>
        <w:rPr>
          <w:rFonts w:cs="Arial"/>
          <w:sz w:val="24"/>
          <w:szCs w:val="24"/>
        </w:rPr>
      </w:pPr>
    </w:p>
    <w:p w:rsidR="002C7E42" w:rsidRDefault="002C7E42" w:rsidP="002C7E42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  <w:r w:rsidRPr="002078BC">
        <w:rPr>
          <w:rFonts w:cs="Arial"/>
          <w:sz w:val="24"/>
          <w:szCs w:val="24"/>
        </w:rPr>
        <w:t xml:space="preserve">Komunikace je ve stavu, kdy vyžaduje </w:t>
      </w:r>
      <w:r>
        <w:rPr>
          <w:rFonts w:cs="Arial"/>
          <w:sz w:val="24"/>
          <w:szCs w:val="24"/>
        </w:rPr>
        <w:t xml:space="preserve">výměnu krytových vrstev, včetně </w:t>
      </w:r>
      <w:r w:rsidR="00211190">
        <w:rPr>
          <w:rFonts w:cs="Arial"/>
          <w:sz w:val="24"/>
          <w:szCs w:val="24"/>
        </w:rPr>
        <w:t>lokálních sanací</w:t>
      </w:r>
      <w:r>
        <w:rPr>
          <w:rFonts w:cs="Arial"/>
          <w:sz w:val="24"/>
          <w:szCs w:val="24"/>
        </w:rPr>
        <w:t xml:space="preserve"> stmelených podkladních vrstev.</w:t>
      </w:r>
      <w:r w:rsidRPr="002078BC">
        <w:rPr>
          <w:rFonts w:cs="Arial"/>
          <w:sz w:val="24"/>
          <w:szCs w:val="24"/>
        </w:rPr>
        <w:t xml:space="preserve"> </w:t>
      </w:r>
    </w:p>
    <w:p w:rsidR="002C7E42" w:rsidRDefault="002C7E42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747D2" w:rsidRDefault="004747D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0548AC" w:rsidRDefault="000548AC" w:rsidP="000548AC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 xml:space="preserve">Varianty 5 a 6 jsou uvedeny z důvodu nemožnosti navýšení nivelety v extravilánech obcí </w:t>
      </w:r>
      <w:proofErr w:type="spellStart"/>
      <w:r>
        <w:rPr>
          <w:rFonts w:cs="Arial"/>
          <w:bCs/>
          <w:sz w:val="24"/>
          <w:szCs w:val="24"/>
        </w:rPr>
        <w:t>Šnekov</w:t>
      </w:r>
      <w:proofErr w:type="spellEnd"/>
      <w:r>
        <w:rPr>
          <w:rFonts w:cs="Arial"/>
          <w:bCs/>
          <w:sz w:val="24"/>
          <w:szCs w:val="24"/>
        </w:rPr>
        <w:t xml:space="preserve"> II/368 km 52,630 – km 53,250 a Březina II/368 km 54,390 – km 54,900</w:t>
      </w:r>
    </w:p>
    <w:p w:rsidR="00F73400" w:rsidRDefault="00F73400" w:rsidP="000548AC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0548AC" w:rsidRPr="000548AC" w:rsidRDefault="000548AC" w:rsidP="000548AC">
      <w:pPr>
        <w:pStyle w:val="Odstavecseseznamem"/>
        <w:numPr>
          <w:ilvl w:val="0"/>
          <w:numId w:val="39"/>
        </w:numPr>
        <w:spacing w:line="240" w:lineRule="auto"/>
        <w:ind w:left="709"/>
        <w:jc w:val="both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Varianta 5 </w:t>
      </w:r>
      <w:r>
        <w:rPr>
          <w:rFonts w:cs="Arial"/>
          <w:bCs/>
          <w:sz w:val="24"/>
          <w:szCs w:val="24"/>
        </w:rPr>
        <w:t xml:space="preserve">pro obec </w:t>
      </w:r>
      <w:proofErr w:type="spellStart"/>
      <w:r>
        <w:rPr>
          <w:rFonts w:cs="Arial"/>
          <w:bCs/>
          <w:sz w:val="24"/>
          <w:szCs w:val="24"/>
        </w:rPr>
        <w:t>Šnekov</w:t>
      </w:r>
      <w:proofErr w:type="spellEnd"/>
      <w:r>
        <w:rPr>
          <w:rFonts w:cs="Arial"/>
          <w:bCs/>
          <w:sz w:val="24"/>
          <w:szCs w:val="24"/>
        </w:rPr>
        <w:t>, kde je uvažováno s:</w:t>
      </w:r>
    </w:p>
    <w:p w:rsidR="000548AC" w:rsidRDefault="000548AC" w:rsidP="000548AC">
      <w:pPr>
        <w:pStyle w:val="Odstavecseseznamem"/>
        <w:numPr>
          <w:ilvl w:val="0"/>
          <w:numId w:val="39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0548AC" w:rsidRDefault="000548AC" w:rsidP="000548AC">
      <w:pPr>
        <w:pStyle w:val="Odstavecseseznamem"/>
        <w:numPr>
          <w:ilvl w:val="0"/>
          <w:numId w:val="39"/>
        </w:numPr>
        <w:spacing w:line="240" w:lineRule="auto"/>
        <w:ind w:left="1134"/>
        <w:jc w:val="both"/>
        <w:rPr>
          <w:rFonts w:cs="Arial"/>
          <w:bCs/>
          <w:sz w:val="24"/>
          <w:szCs w:val="24"/>
        </w:rPr>
      </w:pPr>
      <w:r w:rsidRPr="000548AC">
        <w:rPr>
          <w:rFonts w:cs="Arial"/>
          <w:bCs/>
          <w:sz w:val="24"/>
          <w:szCs w:val="24"/>
        </w:rPr>
        <w:t xml:space="preserve">odstraněním </w:t>
      </w:r>
      <w:r>
        <w:rPr>
          <w:rFonts w:cs="Arial"/>
          <w:bCs/>
          <w:sz w:val="24"/>
          <w:szCs w:val="24"/>
        </w:rPr>
        <w:t>penetračního makadamu</w:t>
      </w:r>
    </w:p>
    <w:p w:rsidR="006A1474" w:rsidRDefault="006A1474" w:rsidP="000548AC">
      <w:pPr>
        <w:pStyle w:val="Odstavecseseznamem"/>
        <w:numPr>
          <w:ilvl w:val="0"/>
          <w:numId w:val="39"/>
        </w:numPr>
        <w:spacing w:line="240" w:lineRule="auto"/>
        <w:ind w:left="1134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pokládkou podkladní vrstvy stmelené</w:t>
      </w:r>
    </w:p>
    <w:p w:rsidR="006A1474" w:rsidRDefault="006A1474" w:rsidP="006A1474">
      <w:pPr>
        <w:pStyle w:val="Odstavecseseznamem"/>
        <w:numPr>
          <w:ilvl w:val="0"/>
          <w:numId w:val="39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6A1474" w:rsidRDefault="006A1474" w:rsidP="006A1474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</w:t>
      </w:r>
      <w:r>
        <w:rPr>
          <w:rFonts w:cs="Arial"/>
          <w:sz w:val="24"/>
          <w:szCs w:val="24"/>
        </w:rPr>
        <w:t>5</w:t>
      </w:r>
      <w:r w:rsidRPr="00D86FB2">
        <w:rPr>
          <w:rFonts w:cs="Arial"/>
          <w:sz w:val="24"/>
          <w:szCs w:val="24"/>
        </w:rPr>
        <w:t>).</w:t>
      </w:r>
    </w:p>
    <w:p w:rsidR="006A1474" w:rsidRDefault="006A1474" w:rsidP="006A1474">
      <w:pPr>
        <w:spacing w:line="240" w:lineRule="auto"/>
        <w:jc w:val="both"/>
        <w:rPr>
          <w:rFonts w:cs="Arial"/>
          <w:bCs/>
          <w:sz w:val="24"/>
          <w:szCs w:val="24"/>
        </w:rPr>
      </w:pPr>
    </w:p>
    <w:p w:rsidR="006A1474" w:rsidRPr="006A1474" w:rsidRDefault="006A1474" w:rsidP="006A1474">
      <w:pPr>
        <w:pStyle w:val="Odstavecseseznamem"/>
        <w:numPr>
          <w:ilvl w:val="0"/>
          <w:numId w:val="40"/>
        </w:numPr>
        <w:spacing w:line="240" w:lineRule="auto"/>
        <w:jc w:val="both"/>
        <w:rPr>
          <w:rFonts w:cs="Arial"/>
          <w:b/>
          <w:sz w:val="24"/>
          <w:szCs w:val="24"/>
        </w:rPr>
      </w:pPr>
      <w:r w:rsidRPr="006A1474">
        <w:rPr>
          <w:rFonts w:cs="Arial"/>
          <w:b/>
          <w:sz w:val="24"/>
          <w:szCs w:val="24"/>
        </w:rPr>
        <w:t>Varianta 6</w:t>
      </w:r>
      <w:r>
        <w:rPr>
          <w:rFonts w:cs="Arial"/>
          <w:bCs/>
          <w:sz w:val="24"/>
          <w:szCs w:val="24"/>
        </w:rPr>
        <w:t xml:space="preserve"> pro obec Březina, kde je uvažováno s:</w:t>
      </w:r>
    </w:p>
    <w:p w:rsidR="006A1474" w:rsidRDefault="006A1474" w:rsidP="006A1474">
      <w:pPr>
        <w:pStyle w:val="Odstavecseseznamem"/>
        <w:numPr>
          <w:ilvl w:val="0"/>
          <w:numId w:val="40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odfrézováním stávajících asfaltových hutněných vrstev, </w:t>
      </w:r>
    </w:p>
    <w:p w:rsidR="006A1474" w:rsidRDefault="006A1474" w:rsidP="006A1474">
      <w:pPr>
        <w:pStyle w:val="Odstavecseseznamem"/>
        <w:numPr>
          <w:ilvl w:val="0"/>
          <w:numId w:val="40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ložní a obrusné asfaltové hutněné vrstvy, </w:t>
      </w:r>
    </w:p>
    <w:p w:rsidR="006A1474" w:rsidRDefault="006A1474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  <w:r w:rsidRPr="006A1474">
        <w:rPr>
          <w:rFonts w:cs="Arial"/>
          <w:sz w:val="24"/>
          <w:szCs w:val="24"/>
        </w:rPr>
        <w:t xml:space="preserve">návrhové období </w:t>
      </w:r>
      <w:r w:rsidRPr="006A1474">
        <w:rPr>
          <w:rFonts w:cs="Arial"/>
          <w:b/>
          <w:bCs/>
          <w:sz w:val="24"/>
          <w:szCs w:val="24"/>
        </w:rPr>
        <w:t>15 let</w:t>
      </w:r>
      <w:r w:rsidRPr="006A1474">
        <w:rPr>
          <w:rFonts w:cs="Arial"/>
          <w:sz w:val="24"/>
          <w:szCs w:val="24"/>
        </w:rPr>
        <w:t xml:space="preserve"> (TP 170 D1-N-</w:t>
      </w:r>
      <w:r>
        <w:rPr>
          <w:rFonts w:cs="Arial"/>
          <w:sz w:val="24"/>
          <w:szCs w:val="24"/>
        </w:rPr>
        <w:t>4</w:t>
      </w:r>
      <w:r w:rsidRPr="006A1474">
        <w:rPr>
          <w:rFonts w:cs="Arial"/>
          <w:sz w:val="24"/>
          <w:szCs w:val="24"/>
        </w:rPr>
        <w:t>).</w:t>
      </w:r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</w:p>
    <w:p w:rsidR="000A5546" w:rsidRDefault="000A5546" w:rsidP="000A5546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Detail řezu sanace krajnic</w:t>
      </w:r>
    </w:p>
    <w:p w:rsidR="000A5546" w:rsidRDefault="000A5546" w:rsidP="000A5546">
      <w:pPr>
        <w:spacing w:after="0" w:line="240" w:lineRule="auto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5505450" cy="24288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  <w:bookmarkStart w:id="26" w:name="_GoBack"/>
      <w:bookmarkEnd w:id="26"/>
    </w:p>
    <w:p w:rsidR="00255E13" w:rsidRDefault="00255E13" w:rsidP="006A1474">
      <w:pPr>
        <w:pStyle w:val="Odstavecseseznamem"/>
        <w:spacing w:after="0" w:line="240" w:lineRule="auto"/>
        <w:jc w:val="both"/>
        <w:rPr>
          <w:rFonts w:cs="Arial"/>
          <w:sz w:val="24"/>
          <w:szCs w:val="24"/>
        </w:rPr>
      </w:pPr>
    </w:p>
    <w:p w:rsidR="009E49CD" w:rsidRDefault="009E49CD" w:rsidP="009E49CD">
      <w:pPr>
        <w:pStyle w:val="Nadpis2"/>
        <w:ind w:left="792"/>
      </w:pPr>
      <w:bookmarkStart w:id="27" w:name="_Toc527638706"/>
      <w:bookmarkStart w:id="28" w:name="_Toc34302382"/>
      <w:r>
        <w:lastRenderedPageBreak/>
        <w:t xml:space="preserve">VARIANTA </w:t>
      </w:r>
      <w:r w:rsidR="00B861D6">
        <w:t xml:space="preserve">Č. </w:t>
      </w:r>
      <w:r>
        <w:t>1</w:t>
      </w:r>
      <w:bookmarkEnd w:id="27"/>
      <w:bookmarkEnd w:id="28"/>
    </w:p>
    <w:p w:rsidR="00980EF8" w:rsidRDefault="00980EF8" w:rsidP="00980EF8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 w:rsidR="00CF3EEE">
        <w:rPr>
          <w:rFonts w:cs="Arial"/>
          <w:b/>
          <w:sz w:val="24"/>
          <w:szCs w:val="24"/>
        </w:rPr>
        <w:t>II/</w:t>
      </w:r>
      <w:r w:rsidR="00211190">
        <w:rPr>
          <w:rFonts w:cs="Arial"/>
          <w:b/>
          <w:sz w:val="24"/>
          <w:szCs w:val="24"/>
        </w:rPr>
        <w:t>368</w:t>
      </w:r>
      <w:r w:rsidR="00CF3EEE">
        <w:rPr>
          <w:rFonts w:cs="Arial"/>
          <w:b/>
          <w:sz w:val="24"/>
          <w:szCs w:val="24"/>
        </w:rPr>
        <w:t xml:space="preserve"> km </w:t>
      </w:r>
      <w:r w:rsidR="00211190">
        <w:rPr>
          <w:rFonts w:cs="Arial"/>
          <w:b/>
          <w:sz w:val="24"/>
          <w:szCs w:val="24"/>
        </w:rPr>
        <w:t>50,830</w:t>
      </w:r>
      <w:r w:rsidR="00CF3EEE">
        <w:rPr>
          <w:rFonts w:cs="Arial"/>
          <w:b/>
          <w:sz w:val="24"/>
          <w:szCs w:val="24"/>
        </w:rPr>
        <w:t xml:space="preserve"> – km </w:t>
      </w:r>
      <w:r w:rsidR="00211190">
        <w:rPr>
          <w:rFonts w:cs="Arial"/>
          <w:b/>
          <w:sz w:val="24"/>
          <w:szCs w:val="24"/>
        </w:rPr>
        <w:t>54,500</w:t>
      </w:r>
    </w:p>
    <w:p w:rsidR="000C6D8F" w:rsidRDefault="000C6D8F" w:rsidP="000C6D8F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</w:t>
      </w:r>
      <w:r w:rsidR="00405487">
        <w:rPr>
          <w:rFonts w:cs="Arial"/>
          <w:sz w:val="24"/>
        </w:rPr>
        <w:t xml:space="preserve">po niveletu </w:t>
      </w:r>
      <w:r w:rsidR="00712C45">
        <w:rPr>
          <w:rFonts w:cs="Arial"/>
          <w:sz w:val="24"/>
        </w:rPr>
        <w:t>-</w:t>
      </w:r>
      <w:r w:rsidR="00A82E8B">
        <w:rPr>
          <w:rFonts w:cs="Arial"/>
          <w:sz w:val="24"/>
        </w:rPr>
        <w:t>120</w:t>
      </w:r>
      <w:r w:rsidR="00712C45">
        <w:rPr>
          <w:rFonts w:cs="Arial"/>
          <w:sz w:val="24"/>
        </w:rPr>
        <w:t xml:space="preserve"> mm</w:t>
      </w:r>
    </w:p>
    <w:p w:rsidR="00712C45" w:rsidRDefault="00712C45" w:rsidP="00712C45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712C45" w:rsidRDefault="00712C45" w:rsidP="00712C45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712C45" w:rsidRPr="00712C45" w:rsidRDefault="00712C45" w:rsidP="00712C45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712C45" w:rsidRDefault="00712C45" w:rsidP="00712C45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712C45" w:rsidRDefault="00712C45" w:rsidP="00712C45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712C45" w:rsidRPr="00AE5282" w:rsidRDefault="00712C45" w:rsidP="00712C45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712C45" w:rsidRDefault="00712C45" w:rsidP="00A0321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</w:t>
      </w:r>
      <w:r w:rsidR="00A82E8B">
        <w:rPr>
          <w:rFonts w:cs="Arial"/>
          <w:sz w:val="24"/>
        </w:rPr>
        <w:t xml:space="preserve"> RS CA</w:t>
      </w:r>
      <w:r>
        <w:rPr>
          <w:rFonts w:cs="Arial"/>
          <w:sz w:val="24"/>
        </w:rPr>
        <w:t xml:space="preserve"> v tloušťce 200 mm</w:t>
      </w:r>
    </w:p>
    <w:p w:rsidR="000C6D8F" w:rsidRPr="00A03210" w:rsidRDefault="000C6D8F" w:rsidP="00A0321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0C6D8F" w:rsidRDefault="000C6D8F" w:rsidP="000C6D8F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pokládka AHV AC</w:t>
      </w:r>
      <w:r w:rsidR="00712C45">
        <w:rPr>
          <w:rFonts w:cs="Arial"/>
          <w:sz w:val="24"/>
        </w:rPr>
        <w:t>P</w:t>
      </w:r>
      <w:r>
        <w:rPr>
          <w:rFonts w:cs="Arial"/>
          <w:sz w:val="24"/>
        </w:rPr>
        <w:t xml:space="preserve"> 16 </w:t>
      </w:r>
      <w:r w:rsidR="00712C45">
        <w:rPr>
          <w:rFonts w:cs="Arial"/>
          <w:sz w:val="24"/>
        </w:rPr>
        <w:t xml:space="preserve">+ 50/70 </w:t>
      </w:r>
      <w:r>
        <w:rPr>
          <w:rFonts w:cs="Arial"/>
          <w:sz w:val="24"/>
        </w:rPr>
        <w:t xml:space="preserve">v tloušťce </w:t>
      </w:r>
      <w:r w:rsidR="00712C45">
        <w:rPr>
          <w:rFonts w:cs="Arial"/>
          <w:sz w:val="24"/>
        </w:rPr>
        <w:t>7</w:t>
      </w:r>
      <w:r>
        <w:rPr>
          <w:rFonts w:cs="Arial"/>
          <w:sz w:val="24"/>
        </w:rPr>
        <w:t xml:space="preserve">0 mm </w:t>
      </w:r>
      <w:r w:rsidRPr="00281A86">
        <w:rPr>
          <w:rFonts w:cs="Arial"/>
          <w:sz w:val="24"/>
        </w:rPr>
        <w:t>(ČSN EN 13108-1)</w:t>
      </w:r>
    </w:p>
    <w:p w:rsidR="000C6D8F" w:rsidRPr="0065385F" w:rsidRDefault="000C6D8F" w:rsidP="000C6D8F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 w:rsidR="007756B9"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 w:rsidR="007756B9"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0C6D8F" w:rsidRPr="0014263F" w:rsidRDefault="000C6D8F" w:rsidP="000C6D8F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 w:rsidR="00712C45"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 w:rsidR="00712C45"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0C6D8F" w:rsidRDefault="000C6D8F" w:rsidP="000C6D8F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712C45" w:rsidRDefault="00712C45" w:rsidP="000C6D8F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0C6D8F" w:rsidRPr="002F4C15" w:rsidRDefault="000C6D8F" w:rsidP="000C6D8F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7756B9">
        <w:rPr>
          <w:rFonts w:cs="Arial"/>
          <w:b/>
          <w:i/>
          <w:sz w:val="24"/>
        </w:rPr>
        <w:t>1</w:t>
      </w:r>
      <w:r w:rsidRPr="002F4C15">
        <w:rPr>
          <w:rFonts w:cs="Arial"/>
          <w:b/>
          <w:i/>
          <w:sz w:val="24"/>
        </w:rPr>
        <w:t>:</w:t>
      </w:r>
    </w:p>
    <w:p w:rsidR="000C6D8F" w:rsidRDefault="000C6D8F" w:rsidP="000C6D8F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 w:rsidR="00712C45"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 w:rsidR="00712C45">
        <w:rPr>
          <w:rFonts w:cs="Arial"/>
          <w:b/>
          <w:sz w:val="24"/>
        </w:rPr>
        <w:t>50/70</w:t>
      </w:r>
      <w:r w:rsidR="00712C4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0C6D8F" w:rsidRPr="002F4C15" w:rsidRDefault="000C6D8F" w:rsidP="000C6D8F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0C6D8F" w:rsidRDefault="000C6D8F" w:rsidP="000C6D8F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</w:t>
      </w:r>
      <w:r w:rsidR="00712C45">
        <w:rPr>
          <w:rFonts w:cs="Arial"/>
          <w:b/>
          <w:sz w:val="24"/>
        </w:rPr>
        <w:t>P</w:t>
      </w:r>
      <w:r w:rsidRPr="002F4C15">
        <w:rPr>
          <w:rFonts w:cs="Arial"/>
          <w:b/>
          <w:sz w:val="24"/>
        </w:rPr>
        <w:t xml:space="preserve"> 16 </w:t>
      </w:r>
      <w:r w:rsidR="00712C45"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 w:rsidR="00712C45">
        <w:rPr>
          <w:rFonts w:cs="Arial"/>
          <w:b/>
          <w:sz w:val="24"/>
        </w:rPr>
        <w:t>50/70</w:t>
      </w:r>
      <w:r w:rsidR="00712C4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712C45">
        <w:rPr>
          <w:rFonts w:cs="Arial"/>
          <w:b/>
          <w:sz w:val="24"/>
        </w:rPr>
        <w:t>7</w:t>
      </w:r>
      <w:r>
        <w:rPr>
          <w:rFonts w:cs="Arial"/>
          <w:b/>
          <w:sz w:val="24"/>
        </w:rPr>
        <w:t>0 mm</w:t>
      </w:r>
      <w:r>
        <w:rPr>
          <w:rFonts w:cs="Arial"/>
          <w:b/>
          <w:sz w:val="24"/>
        </w:rPr>
        <w:tab/>
        <w:t>ČSN 736121, TKP kap. 7</w:t>
      </w:r>
    </w:p>
    <w:p w:rsidR="000C6D8F" w:rsidRDefault="000C6D8F" w:rsidP="000C6D8F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0C6D8F" w:rsidRPr="005A2035" w:rsidRDefault="00712C45" w:rsidP="000C6D8F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 xml:space="preserve">Recyklace za studena RS CA 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200 mm</w:t>
      </w:r>
      <w:r w:rsidR="000C6D8F">
        <w:rPr>
          <w:rFonts w:cs="Arial"/>
          <w:b/>
          <w:sz w:val="24"/>
        </w:rPr>
        <w:t xml:space="preserve">   </w:t>
      </w:r>
      <w:r w:rsidR="007756B9">
        <w:rPr>
          <w:rFonts w:cs="Arial"/>
          <w:b/>
          <w:sz w:val="24"/>
        </w:rPr>
        <w:tab/>
      </w:r>
      <w:r w:rsidR="00F73400">
        <w:rPr>
          <w:rFonts w:cs="Arial"/>
          <w:b/>
          <w:sz w:val="24"/>
        </w:rPr>
        <w:t>TP 208</w:t>
      </w:r>
    </w:p>
    <w:p w:rsidR="000C6D8F" w:rsidRPr="007756B9" w:rsidRDefault="000C6D8F" w:rsidP="000C6D8F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 w:rsidR="00F73400">
        <w:rPr>
          <w:rFonts w:cs="Arial"/>
          <w:b/>
          <w:sz w:val="24"/>
        </w:rPr>
        <w:t>, případná sanace krajnic</w:t>
      </w:r>
    </w:p>
    <w:p w:rsidR="000C6D8F" w:rsidRDefault="000C6D8F" w:rsidP="000C6D8F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 w:rsidR="00B624FC">
        <w:rPr>
          <w:rFonts w:cs="Arial"/>
          <w:sz w:val="24"/>
        </w:rPr>
        <w:t>,</w:t>
      </w:r>
      <w:r>
        <w:rPr>
          <w:rFonts w:cs="Arial"/>
          <w:sz w:val="24"/>
        </w:rPr>
        <w:t xml:space="preserve"> </w:t>
      </w:r>
      <w:r w:rsidR="00F73400">
        <w:rPr>
          <w:rFonts w:cs="Arial"/>
          <w:sz w:val="24"/>
        </w:rPr>
        <w:t>navýšení nivelety o 30 mm</w:t>
      </w:r>
      <w:r>
        <w:rPr>
          <w:rFonts w:cs="Arial"/>
          <w:sz w:val="24"/>
        </w:rPr>
        <w:t>.</w:t>
      </w:r>
    </w:p>
    <w:p w:rsidR="000C6D8F" w:rsidRDefault="000C6D8F" w:rsidP="000C6D8F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 xml:space="preserve">ové období 25 let – příloha č. </w:t>
      </w:r>
      <w:r w:rsidR="003E3BAD">
        <w:rPr>
          <w:rFonts w:cs="Arial"/>
          <w:sz w:val="24"/>
        </w:rPr>
        <w:t>6</w:t>
      </w:r>
    </w:p>
    <w:p w:rsidR="00255E13" w:rsidRDefault="00255E13" w:rsidP="000C6D8F">
      <w:pPr>
        <w:jc w:val="both"/>
        <w:rPr>
          <w:rFonts w:cs="Arial"/>
          <w:sz w:val="24"/>
        </w:rPr>
      </w:pPr>
    </w:p>
    <w:p w:rsidR="00980EF8" w:rsidRDefault="00980EF8" w:rsidP="00980EF8">
      <w:pPr>
        <w:pStyle w:val="Nadpis2"/>
        <w:ind w:left="788" w:hanging="431"/>
      </w:pPr>
      <w:bookmarkStart w:id="29" w:name="_Toc524353288"/>
      <w:bookmarkStart w:id="30" w:name="_Toc34302383"/>
      <w:r>
        <w:lastRenderedPageBreak/>
        <w:t xml:space="preserve">VARIANTA Č. </w:t>
      </w:r>
      <w:bookmarkEnd w:id="29"/>
      <w:r w:rsidR="004A71F9">
        <w:t>2</w:t>
      </w:r>
      <w:bookmarkEnd w:id="30"/>
    </w:p>
    <w:p w:rsidR="00F73400" w:rsidRDefault="00F73400" w:rsidP="00F73400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II/368 km 50,830 – km 54,500</w:t>
      </w:r>
    </w:p>
    <w:p w:rsidR="007756B9" w:rsidRDefault="007756B9" w:rsidP="007756B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</w:t>
      </w:r>
      <w:r w:rsidR="0044412B">
        <w:rPr>
          <w:rFonts w:cs="Arial"/>
          <w:sz w:val="24"/>
        </w:rPr>
        <w:t>po niveletu -80 mm</w:t>
      </w:r>
    </w:p>
    <w:p w:rsidR="00F73400" w:rsidRDefault="00F73400" w:rsidP="00F73400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F73400" w:rsidRDefault="00F73400" w:rsidP="00F73400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F73400" w:rsidRPr="00712C45" w:rsidRDefault="00F73400" w:rsidP="00F73400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F73400" w:rsidRDefault="00F73400" w:rsidP="00F73400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F73400" w:rsidRDefault="00F73400" w:rsidP="00F73400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F73400" w:rsidRPr="00AE5282" w:rsidRDefault="00F73400" w:rsidP="00F73400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F73400" w:rsidRPr="00B624FC" w:rsidRDefault="00F73400" w:rsidP="00B624FC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</w:t>
      </w:r>
      <w:r w:rsidR="00A82E8B">
        <w:rPr>
          <w:rFonts w:cs="Arial"/>
          <w:sz w:val="24"/>
        </w:rPr>
        <w:t xml:space="preserve"> RS ŠD</w:t>
      </w:r>
      <w:r w:rsidR="00A82E8B"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v tloušťce 250 mm</w:t>
      </w:r>
      <w:r w:rsidR="0044412B">
        <w:rPr>
          <w:rFonts w:cs="Arial"/>
          <w:sz w:val="24"/>
        </w:rPr>
        <w:t xml:space="preserve">, návrhový parametr modulu přetvárnosti na takto provedené vrstvě </w:t>
      </w:r>
      <w:r w:rsidR="0044412B" w:rsidRPr="00A03210">
        <w:rPr>
          <w:rFonts w:cs="Arial"/>
          <w:b/>
          <w:sz w:val="24"/>
        </w:rPr>
        <w:t>E</w:t>
      </w:r>
      <w:r w:rsidR="0044412B" w:rsidRPr="00A03210">
        <w:rPr>
          <w:rFonts w:cs="Arial"/>
          <w:b/>
          <w:sz w:val="24"/>
          <w:vertAlign w:val="subscript"/>
        </w:rPr>
        <w:t>def,</w:t>
      </w:r>
      <w:proofErr w:type="gramStart"/>
      <w:r w:rsidR="0044412B" w:rsidRPr="00A03210">
        <w:rPr>
          <w:rFonts w:cs="Arial"/>
          <w:b/>
          <w:sz w:val="24"/>
          <w:vertAlign w:val="subscript"/>
        </w:rPr>
        <w:t>2</w:t>
      </w:r>
      <w:r w:rsidR="0044412B" w:rsidRPr="00A03210">
        <w:rPr>
          <w:rFonts w:cs="Arial"/>
          <w:b/>
          <w:sz w:val="24"/>
        </w:rPr>
        <w:t xml:space="preserve"> </w:t>
      </w:r>
      <w:r w:rsidR="0044412B" w:rsidRPr="00A03210">
        <w:rPr>
          <w:rFonts w:cs="Arial"/>
          <w:b/>
          <w:sz w:val="24"/>
          <w:u w:val="single"/>
          <w:lang w:val="en-US"/>
        </w:rPr>
        <w:t>&gt;</w:t>
      </w:r>
      <w:proofErr w:type="gramEnd"/>
      <w:r w:rsidR="0044412B" w:rsidRPr="00A03210">
        <w:rPr>
          <w:rFonts w:cs="Arial"/>
          <w:b/>
          <w:sz w:val="24"/>
          <w:lang w:val="en-US"/>
        </w:rPr>
        <w:t xml:space="preserve"> </w:t>
      </w:r>
      <w:r w:rsidR="0044412B">
        <w:rPr>
          <w:rFonts w:cs="Arial"/>
          <w:b/>
          <w:sz w:val="24"/>
          <w:lang w:val="en-US"/>
        </w:rPr>
        <w:t>1</w:t>
      </w:r>
      <w:r w:rsidR="00B624FC">
        <w:rPr>
          <w:rFonts w:cs="Arial"/>
          <w:b/>
          <w:sz w:val="24"/>
          <w:lang w:val="en-US"/>
        </w:rPr>
        <w:t>0</w:t>
      </w:r>
      <w:r w:rsidR="0044412B" w:rsidRPr="00A03210">
        <w:rPr>
          <w:rFonts w:cs="Arial"/>
          <w:b/>
          <w:sz w:val="24"/>
          <w:lang w:val="en-US"/>
        </w:rPr>
        <w:t>0 MPa</w:t>
      </w:r>
    </w:p>
    <w:p w:rsidR="00F73400" w:rsidRPr="00A03210" w:rsidRDefault="00F73400" w:rsidP="00F7340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F73400" w:rsidRDefault="00F73400" w:rsidP="00F7340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</w:t>
      </w:r>
      <w:r w:rsidR="00B624FC">
        <w:rPr>
          <w:rFonts w:cs="Arial"/>
          <w:sz w:val="24"/>
        </w:rPr>
        <w:t>5</w:t>
      </w:r>
      <w:r>
        <w:rPr>
          <w:rFonts w:cs="Arial"/>
          <w:sz w:val="24"/>
        </w:rPr>
        <w:t xml:space="preserve">0 mm </w:t>
      </w:r>
      <w:r w:rsidRPr="00281A86">
        <w:rPr>
          <w:rFonts w:cs="Arial"/>
          <w:sz w:val="24"/>
        </w:rPr>
        <w:t>(ČSN EN 13108-1)</w:t>
      </w:r>
    </w:p>
    <w:p w:rsidR="00F73400" w:rsidRPr="00B624FC" w:rsidRDefault="00F73400" w:rsidP="00F7340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B624FC" w:rsidRDefault="00B624FC" w:rsidP="00B624FC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pokládka AHV AC</w:t>
      </w:r>
      <w:r>
        <w:rPr>
          <w:rFonts w:cs="Arial"/>
          <w:sz w:val="24"/>
        </w:rPr>
        <w:t>L</w:t>
      </w:r>
      <w:r w:rsidRPr="0014263F">
        <w:rPr>
          <w:rFonts w:cs="Arial"/>
          <w:sz w:val="24"/>
        </w:rPr>
        <w:t xml:space="preserve"> 1</w:t>
      </w:r>
      <w:r>
        <w:rPr>
          <w:rFonts w:cs="Arial"/>
          <w:sz w:val="24"/>
        </w:rPr>
        <w:t>6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6</w:t>
      </w:r>
      <w:r w:rsidRPr="0014263F">
        <w:rPr>
          <w:rFonts w:cs="Arial"/>
          <w:sz w:val="24"/>
        </w:rPr>
        <w:t>0 mm (ČSN EN 13108-1)</w:t>
      </w:r>
    </w:p>
    <w:p w:rsidR="00B624FC" w:rsidRPr="00B624FC" w:rsidRDefault="00B624FC" w:rsidP="00B624FC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F73400" w:rsidRPr="0014263F" w:rsidRDefault="00F73400" w:rsidP="00F73400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7756B9" w:rsidRDefault="007756B9" w:rsidP="007756B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7756B9" w:rsidRPr="002F4C15" w:rsidRDefault="007756B9" w:rsidP="007756B9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B624FC">
        <w:rPr>
          <w:rFonts w:cs="Arial"/>
          <w:b/>
          <w:i/>
          <w:sz w:val="24"/>
        </w:rPr>
        <w:t>2</w:t>
      </w:r>
      <w:r w:rsidRPr="002F4C15">
        <w:rPr>
          <w:rFonts w:cs="Arial"/>
          <w:b/>
          <w:i/>
          <w:sz w:val="24"/>
        </w:rPr>
        <w:t>:</w:t>
      </w:r>
    </w:p>
    <w:p w:rsidR="007756B9" w:rsidRDefault="007756B9" w:rsidP="007756B9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 w:rsidR="00B624FC">
        <w:rPr>
          <w:rFonts w:cs="Arial"/>
          <w:b/>
          <w:sz w:val="24"/>
        </w:rPr>
        <w:t>+ 50/70</w:t>
      </w:r>
      <w:r w:rsidR="00B624FC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7756B9" w:rsidRPr="002F4C15" w:rsidRDefault="007756B9" w:rsidP="007756B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7756B9" w:rsidRDefault="007756B9" w:rsidP="007756B9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 w:rsidR="00B624FC">
        <w:rPr>
          <w:rFonts w:cs="Arial"/>
          <w:b/>
          <w:sz w:val="24"/>
        </w:rPr>
        <w:t>+ 50/70</w:t>
      </w:r>
      <w:r w:rsidR="00B624FC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60 mm</w:t>
      </w:r>
      <w:r>
        <w:rPr>
          <w:rFonts w:cs="Arial"/>
          <w:b/>
          <w:sz w:val="24"/>
        </w:rPr>
        <w:tab/>
        <w:t>ČSN 736121, TKP kap. 7</w:t>
      </w:r>
    </w:p>
    <w:p w:rsidR="007756B9" w:rsidRPr="002F4C15" w:rsidRDefault="007756B9" w:rsidP="007756B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7756B9" w:rsidRDefault="007756B9" w:rsidP="007756B9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</w:t>
      </w:r>
      <w:r w:rsidR="00B624FC">
        <w:rPr>
          <w:rFonts w:cs="Arial"/>
          <w:b/>
          <w:sz w:val="24"/>
        </w:rPr>
        <w:t>16</w:t>
      </w:r>
      <w:r w:rsidRPr="002F4C15">
        <w:rPr>
          <w:rFonts w:cs="Arial"/>
          <w:b/>
          <w:sz w:val="24"/>
        </w:rPr>
        <w:t xml:space="preserve"> </w:t>
      </w:r>
      <w:r w:rsidR="00B624FC"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(</w:t>
      </w:r>
      <w:r>
        <w:rPr>
          <w:rFonts w:cs="Arial"/>
          <w:b/>
          <w:sz w:val="24"/>
        </w:rPr>
        <w:t>50/70</w:t>
      </w:r>
      <w:r w:rsidRPr="002F4C15">
        <w:rPr>
          <w:rFonts w:cs="Arial"/>
          <w:b/>
          <w:sz w:val="24"/>
        </w:rPr>
        <w:t>)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B624FC">
        <w:rPr>
          <w:rFonts w:cs="Arial"/>
          <w:b/>
          <w:sz w:val="24"/>
        </w:rPr>
        <w:t>5</w:t>
      </w:r>
      <w:r>
        <w:rPr>
          <w:rFonts w:cs="Arial"/>
          <w:b/>
          <w:sz w:val="24"/>
        </w:rPr>
        <w:t>0 mm</w:t>
      </w:r>
      <w:r>
        <w:rPr>
          <w:rFonts w:cs="Arial"/>
          <w:b/>
          <w:sz w:val="24"/>
        </w:rPr>
        <w:tab/>
        <w:t>ČSN 736121, TKP kap. 7</w:t>
      </w:r>
    </w:p>
    <w:p w:rsidR="007756B9" w:rsidRDefault="007756B9" w:rsidP="007756B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CD0531" w:rsidRPr="00CD0531" w:rsidRDefault="00B624FC" w:rsidP="007756B9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RS</w:t>
      </w:r>
      <w:r w:rsidR="00CD0531" w:rsidRPr="00CD0531">
        <w:rPr>
          <w:rFonts w:cs="Arial"/>
          <w:b/>
          <w:sz w:val="24"/>
        </w:rPr>
        <w:t xml:space="preserve"> ŠD</w:t>
      </w:r>
      <w:r w:rsidR="00CD0531" w:rsidRPr="00CD0531">
        <w:rPr>
          <w:rFonts w:cs="Arial"/>
          <w:b/>
          <w:sz w:val="24"/>
          <w:vertAlign w:val="subscript"/>
        </w:rPr>
        <w:t>A</w:t>
      </w:r>
      <w:r w:rsidR="00CD0531">
        <w:rPr>
          <w:rFonts w:cs="Arial"/>
          <w:b/>
          <w:sz w:val="24"/>
          <w:vertAlign w:val="subscript"/>
        </w:rPr>
        <w:tab/>
      </w:r>
      <w:r w:rsidR="00CD0531">
        <w:rPr>
          <w:rFonts w:cs="Arial"/>
          <w:b/>
          <w:sz w:val="24"/>
          <w:vertAlign w:val="subscript"/>
        </w:rPr>
        <w:tab/>
      </w:r>
      <w:r w:rsidR="00CD0531">
        <w:rPr>
          <w:rFonts w:cs="Arial"/>
          <w:b/>
          <w:sz w:val="24"/>
          <w:vertAlign w:val="subscript"/>
        </w:rPr>
        <w:tab/>
      </w:r>
      <w:r w:rsidR="00CD0531">
        <w:rPr>
          <w:rFonts w:cs="Arial"/>
          <w:b/>
          <w:sz w:val="24"/>
        </w:rPr>
        <w:tab/>
      </w:r>
      <w:r w:rsidR="00CD0531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CD0531">
        <w:rPr>
          <w:rFonts w:cs="Arial"/>
          <w:b/>
          <w:sz w:val="24"/>
        </w:rPr>
        <w:t xml:space="preserve">250 mm     </w:t>
      </w:r>
      <w:r>
        <w:rPr>
          <w:rFonts w:cs="Arial"/>
          <w:b/>
          <w:sz w:val="24"/>
        </w:rPr>
        <w:t>TP 208</w:t>
      </w:r>
      <w:r w:rsidR="00CD0531">
        <w:rPr>
          <w:rFonts w:cs="Arial"/>
          <w:b/>
          <w:sz w:val="24"/>
        </w:rPr>
        <w:t>, TKP kap.5</w:t>
      </w:r>
    </w:p>
    <w:p w:rsidR="00B624FC" w:rsidRPr="007756B9" w:rsidRDefault="00B624FC" w:rsidP="00B624FC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B624FC" w:rsidRDefault="007756B9" w:rsidP="00B624FC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 w:rsidR="00B624FC">
        <w:rPr>
          <w:rFonts w:cs="Arial"/>
          <w:sz w:val="24"/>
        </w:rPr>
        <w:t>,</w:t>
      </w:r>
      <w:r w:rsidR="00B624FC" w:rsidRPr="00B624FC">
        <w:rPr>
          <w:rFonts w:cs="Arial"/>
          <w:sz w:val="24"/>
        </w:rPr>
        <w:t xml:space="preserve"> </w:t>
      </w:r>
      <w:r w:rsidR="00B624FC">
        <w:rPr>
          <w:rFonts w:cs="Arial"/>
          <w:sz w:val="24"/>
        </w:rPr>
        <w:t>navýšení nivelety o 70 mm.</w:t>
      </w:r>
    </w:p>
    <w:p w:rsidR="007756B9" w:rsidRDefault="007756B9" w:rsidP="007756B9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lastRenderedPageBreak/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FD6416" w:rsidRDefault="00B624FC" w:rsidP="00B624FC">
      <w:pPr>
        <w:pStyle w:val="Nadpis2"/>
      </w:pPr>
      <w:bookmarkStart w:id="31" w:name="_Toc34302384"/>
      <w:r>
        <w:t>VARIANTA Č. 3</w:t>
      </w:r>
      <w:bookmarkEnd w:id="31"/>
    </w:p>
    <w:p w:rsidR="00B624FC" w:rsidRDefault="00B624FC" w:rsidP="00B624FC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II/368 km 54,500 – km 59,017 (vyjma intravilánu obce Slatina km 56,742 – km 57,330)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-120 mm</w:t>
      </w:r>
    </w:p>
    <w:p w:rsidR="00A82E8B" w:rsidRDefault="00A82E8B" w:rsidP="00A82E8B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A82E8B" w:rsidRPr="00712C45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A82E8B" w:rsidRPr="00AE5282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 RS CA v tloušťce 200 mm</w:t>
      </w:r>
    </w:p>
    <w:p w:rsidR="00A82E8B" w:rsidRPr="00A03210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A82E8B" w:rsidRPr="0065385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</w:t>
      </w:r>
      <w:r w:rsidR="00BF0A14">
        <w:rPr>
          <w:rFonts w:cs="Arial"/>
          <w:sz w:val="24"/>
        </w:rPr>
        <w:t>E</w:t>
      </w:r>
      <w:r w:rsidRPr="0014263F"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A82E8B" w:rsidRPr="0014263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A82E8B" w:rsidRDefault="00A82E8B" w:rsidP="00A82E8B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A82E8B" w:rsidRDefault="00A82E8B" w:rsidP="00A82E8B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A82E8B" w:rsidRPr="002F4C15" w:rsidRDefault="00A82E8B" w:rsidP="00A82E8B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3</w:t>
      </w:r>
      <w:r w:rsidRPr="002F4C15">
        <w:rPr>
          <w:rFonts w:cs="Arial"/>
          <w:b/>
          <w:i/>
          <w:sz w:val="24"/>
        </w:rPr>
        <w:t>:</w:t>
      </w:r>
    </w:p>
    <w:p w:rsidR="00A82E8B" w:rsidRDefault="00A82E8B" w:rsidP="00A82E8B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A82E8B" w:rsidRPr="002F4C15" w:rsidRDefault="00A82E8B" w:rsidP="00A82E8B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A82E8B" w:rsidRDefault="00A82E8B" w:rsidP="00A82E8B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A82E8B" w:rsidRDefault="00A82E8B" w:rsidP="00A82E8B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A82E8B" w:rsidRPr="005A2035" w:rsidRDefault="00A82E8B" w:rsidP="00A82E8B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Recyklace za studena RS CA</w:t>
      </w:r>
      <w:r w:rsidR="00BF0A14">
        <w:rPr>
          <w:rFonts w:cs="Arial"/>
          <w:b/>
          <w:sz w:val="24"/>
        </w:rPr>
        <w:t xml:space="preserve"> 0/63</w:t>
      </w:r>
      <w:r>
        <w:rPr>
          <w:rFonts w:cs="Arial"/>
          <w:b/>
          <w:sz w:val="24"/>
        </w:rPr>
        <w:tab/>
        <w:t xml:space="preserve">200 mm   </w:t>
      </w:r>
      <w:r>
        <w:rPr>
          <w:rFonts w:cs="Arial"/>
          <w:b/>
          <w:sz w:val="24"/>
        </w:rPr>
        <w:tab/>
        <w:t>TP 208</w:t>
      </w:r>
    </w:p>
    <w:p w:rsidR="00A82E8B" w:rsidRPr="007756B9" w:rsidRDefault="00A82E8B" w:rsidP="00A82E8B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B624FC" w:rsidRDefault="00A82E8B" w:rsidP="00A82E8B">
      <w:pPr>
        <w:pStyle w:val="Nadpis2"/>
      </w:pPr>
      <w:bookmarkStart w:id="32" w:name="_Toc34302385"/>
      <w:r>
        <w:lastRenderedPageBreak/>
        <w:t>VARIANTA Č. 4</w:t>
      </w:r>
      <w:bookmarkEnd w:id="32"/>
      <w:r>
        <w:t xml:space="preserve">  </w:t>
      </w:r>
    </w:p>
    <w:p w:rsidR="00A82E8B" w:rsidRDefault="00A82E8B" w:rsidP="00A82E8B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II/368 km 54,500 – km 59,017 (vyjma intravilánu obce Slatina km 56,742 – km 57,330)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-120 mm</w:t>
      </w:r>
    </w:p>
    <w:p w:rsidR="00A82E8B" w:rsidRDefault="00A82E8B" w:rsidP="00A82E8B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A82E8B" w:rsidRPr="00712C45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A82E8B" w:rsidRPr="00AE5282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sanací penetračního makadamu směsí ACP 16 +, rozsah sanací bude stanoven za základě pochůzky správce komunikace a zhotovitele, předpokládaný rozsah do 10% plochy.</w:t>
      </w:r>
    </w:p>
    <w:p w:rsidR="00A82E8B" w:rsidRPr="00A03210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</w:t>
      </w:r>
      <w:r w:rsidR="00BF0A14">
        <w:rPr>
          <w:rFonts w:cs="Arial"/>
          <w:sz w:val="24"/>
        </w:rPr>
        <w:t>S</w:t>
      </w:r>
      <w:r>
        <w:rPr>
          <w:rFonts w:cs="Arial"/>
          <w:sz w:val="24"/>
        </w:rPr>
        <w:t xml:space="preserve">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A82E8B" w:rsidRPr="0065385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A82E8B" w:rsidRPr="0014263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B667C3" w:rsidRDefault="00B667C3" w:rsidP="009E35B1">
      <w:pPr>
        <w:jc w:val="both"/>
        <w:rPr>
          <w:rFonts w:cs="Arial"/>
          <w:sz w:val="24"/>
        </w:rPr>
      </w:pPr>
    </w:p>
    <w:p w:rsidR="00BF0A14" w:rsidRPr="002F4C15" w:rsidRDefault="00BF0A14" w:rsidP="00BF0A14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4</w:t>
      </w:r>
      <w:r w:rsidRPr="002F4C15">
        <w:rPr>
          <w:rFonts w:cs="Arial"/>
          <w:b/>
          <w:i/>
          <w:sz w:val="24"/>
        </w:rPr>
        <w:t>:</w:t>
      </w:r>
    </w:p>
    <w:p w:rsidR="00BF0A14" w:rsidRDefault="00BF0A14" w:rsidP="00BF0A14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+ 50/70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BF0A14" w:rsidRPr="002F4C15" w:rsidRDefault="00BF0A14" w:rsidP="00BF0A1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BF0A14" w:rsidRDefault="00BF0A14" w:rsidP="00BF0A1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+ 50/70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BF0A14" w:rsidRPr="002F4C15" w:rsidRDefault="00BF0A14" w:rsidP="00BF0A1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BF0A14" w:rsidRPr="007756B9" w:rsidRDefault="00BF0A14" w:rsidP="00BF0A14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6A1474" w:rsidRDefault="00A67EDD" w:rsidP="006A1474">
      <w:pPr>
        <w:pStyle w:val="Nadpis2"/>
      </w:pPr>
      <w:bookmarkStart w:id="33" w:name="_Toc34302386"/>
      <w:r>
        <w:t>V</w:t>
      </w:r>
      <w:r w:rsidR="006A1474">
        <w:t>ARIANTA Č. 5</w:t>
      </w:r>
      <w:bookmarkEnd w:id="33"/>
    </w:p>
    <w:p w:rsidR="006A1474" w:rsidRDefault="006A1474" w:rsidP="006A1474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II/368 km 52,630 – km 53,250 intravilán obce </w:t>
      </w:r>
      <w:proofErr w:type="spellStart"/>
      <w:r>
        <w:rPr>
          <w:rFonts w:cs="Arial"/>
          <w:b/>
          <w:sz w:val="24"/>
          <w:szCs w:val="24"/>
        </w:rPr>
        <w:t>Šnekov</w:t>
      </w:r>
      <w:proofErr w:type="spellEnd"/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lastRenderedPageBreak/>
        <w:t>odstranění stávajících asfaltových vrstev</w:t>
      </w:r>
      <w:r>
        <w:rPr>
          <w:rFonts w:cs="Arial"/>
          <w:sz w:val="24"/>
        </w:rPr>
        <w:t xml:space="preserve"> po úroveň penetračního makadamu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penetračního makadamu, deponování pro jeho další využití v rámci této stavby</w:t>
      </w:r>
    </w:p>
    <w:p w:rsidR="006A1474" w:rsidRDefault="006A1474" w:rsidP="006A1474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6A1474" w:rsidRPr="00712C45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6A1474" w:rsidRPr="00AE5282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6A1474" w:rsidRPr="00B624FC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snížení nivelety ochranné vrstvy na úroveň </w:t>
      </w:r>
      <w:r w:rsidRPr="00B34E09">
        <w:rPr>
          <w:rFonts w:cs="Arial"/>
          <w:b/>
          <w:bCs/>
          <w:sz w:val="24"/>
        </w:rPr>
        <w:t>-2</w:t>
      </w:r>
      <w:r>
        <w:rPr>
          <w:rFonts w:cs="Arial"/>
          <w:b/>
          <w:bCs/>
          <w:sz w:val="24"/>
        </w:rPr>
        <w:t>5</w:t>
      </w:r>
      <w:r w:rsidRPr="00B34E09">
        <w:rPr>
          <w:rFonts w:cs="Arial"/>
          <w:b/>
          <w:bCs/>
          <w:sz w:val="24"/>
        </w:rPr>
        <w:t>0 mm</w:t>
      </w:r>
      <w:r>
        <w:rPr>
          <w:rFonts w:cs="Arial"/>
          <w:sz w:val="24"/>
        </w:rPr>
        <w:t>, její úprava hutněním ekvivalentním hutnícím prostředkem,</w:t>
      </w:r>
      <w:r w:rsidRPr="00E40B10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návrhový parametr modulu přetvárnosti na takto provedené vrstvě </w:t>
      </w:r>
      <w:r w:rsidRPr="00A03210">
        <w:rPr>
          <w:rFonts w:cs="Arial"/>
          <w:b/>
          <w:sz w:val="24"/>
        </w:rPr>
        <w:t>E</w:t>
      </w:r>
      <w:r w:rsidRPr="00A03210">
        <w:rPr>
          <w:rFonts w:cs="Arial"/>
          <w:b/>
          <w:sz w:val="24"/>
          <w:vertAlign w:val="subscript"/>
        </w:rPr>
        <w:t>def,</w:t>
      </w:r>
      <w:proofErr w:type="gramStart"/>
      <w:r w:rsidRPr="00A03210">
        <w:rPr>
          <w:rFonts w:cs="Arial"/>
          <w:b/>
          <w:sz w:val="24"/>
          <w:vertAlign w:val="subscript"/>
        </w:rPr>
        <w:t>2</w:t>
      </w:r>
      <w:r w:rsidRPr="00A03210">
        <w:rPr>
          <w:rFonts w:cs="Arial"/>
          <w:b/>
          <w:sz w:val="24"/>
        </w:rPr>
        <w:t xml:space="preserve"> </w:t>
      </w:r>
      <w:r w:rsidRPr="00A03210">
        <w:rPr>
          <w:rFonts w:cs="Arial"/>
          <w:b/>
          <w:sz w:val="24"/>
          <w:u w:val="single"/>
          <w:lang w:val="en-US"/>
        </w:rPr>
        <w:t>&gt;</w:t>
      </w:r>
      <w:proofErr w:type="gramEnd"/>
      <w:r w:rsidRPr="00A03210">
        <w:rPr>
          <w:rFonts w:cs="Arial"/>
          <w:b/>
          <w:sz w:val="24"/>
          <w:lang w:val="en-US"/>
        </w:rPr>
        <w:t xml:space="preserve"> </w:t>
      </w:r>
      <w:r>
        <w:rPr>
          <w:rFonts w:cs="Arial"/>
          <w:b/>
          <w:sz w:val="24"/>
          <w:lang w:val="en-US"/>
        </w:rPr>
        <w:t>6</w:t>
      </w:r>
      <w:r w:rsidRPr="00A03210">
        <w:rPr>
          <w:rFonts w:cs="Arial"/>
          <w:b/>
          <w:sz w:val="24"/>
          <w:lang w:val="en-US"/>
        </w:rPr>
        <w:t>0 MPa</w:t>
      </w:r>
    </w:p>
    <w:p w:rsidR="006A1474" w:rsidRPr="000D01FA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proofErr w:type="spellStart"/>
      <w:r>
        <w:rPr>
          <w:rFonts w:cs="Arial"/>
          <w:sz w:val="24"/>
          <w:lang w:val="en-US"/>
        </w:rPr>
        <w:t>provedení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vrstvy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cementové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stabilizace</w:t>
      </w:r>
      <w:proofErr w:type="spellEnd"/>
      <w:r>
        <w:rPr>
          <w:rFonts w:cs="Arial"/>
          <w:sz w:val="24"/>
          <w:lang w:val="en-US"/>
        </w:rPr>
        <w:t xml:space="preserve"> SC C</w:t>
      </w:r>
      <w:r>
        <w:rPr>
          <w:rFonts w:cs="Arial"/>
          <w:sz w:val="24"/>
          <w:vertAlign w:val="subscript"/>
          <w:lang w:val="en-US"/>
        </w:rPr>
        <w:t>8/10</w:t>
      </w:r>
      <w:r>
        <w:rPr>
          <w:rFonts w:cs="Arial"/>
          <w:sz w:val="24"/>
          <w:lang w:val="en-US"/>
        </w:rPr>
        <w:t xml:space="preserve"> v </w:t>
      </w:r>
      <w:proofErr w:type="spellStart"/>
      <w:r>
        <w:rPr>
          <w:rFonts w:cs="Arial"/>
          <w:sz w:val="24"/>
          <w:lang w:val="en-US"/>
        </w:rPr>
        <w:t>tloušťce</w:t>
      </w:r>
      <w:proofErr w:type="spellEnd"/>
      <w:r>
        <w:rPr>
          <w:rFonts w:cs="Arial"/>
          <w:sz w:val="24"/>
          <w:lang w:val="en-US"/>
        </w:rPr>
        <w:t xml:space="preserve"> 140 mm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Na podkladech stabilizovaných nebo zpevněných hydraulickými pojivy musí být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provedena opatření proti vývoji reflexních trhlin do asfaltových vrstev:</w:t>
      </w:r>
    </w:p>
    <w:p w:rsidR="006A1474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 xml:space="preserve">- </w:t>
      </w:r>
      <w:r>
        <w:rPr>
          <w:rFonts w:cs="Arial"/>
          <w:sz w:val="20"/>
          <w:szCs w:val="20"/>
        </w:rPr>
        <w:t xml:space="preserve">  </w:t>
      </w:r>
      <w:r w:rsidRPr="00A03210">
        <w:rPr>
          <w:rFonts w:cs="Arial"/>
          <w:sz w:val="20"/>
          <w:szCs w:val="20"/>
        </w:rPr>
        <w:t xml:space="preserve">v cementem stmelených podkladech omezením jejich smršťování úpravou pojiva, uvolněním smršťovacích napětí </w:t>
      </w:r>
      <w:proofErr w:type="spellStart"/>
      <w:r w:rsidRPr="00A03210">
        <w:rPr>
          <w:rFonts w:cs="Arial"/>
          <w:sz w:val="20"/>
          <w:szCs w:val="20"/>
        </w:rPr>
        <w:t>přehutněním</w:t>
      </w:r>
      <w:proofErr w:type="spellEnd"/>
      <w:r w:rsidRPr="00A03210">
        <w:rPr>
          <w:rFonts w:cs="Arial"/>
          <w:sz w:val="20"/>
          <w:szCs w:val="20"/>
        </w:rPr>
        <w:t xml:space="preserve"> vrstvy v době tuhnutí vibračním válcem, </w:t>
      </w:r>
    </w:p>
    <w:p w:rsidR="006A1474" w:rsidRPr="00A03210" w:rsidRDefault="006A1474" w:rsidP="006A1474">
      <w:pPr>
        <w:pStyle w:val="Odstavecseseznamem"/>
        <w:widowControl w:val="0"/>
        <w:numPr>
          <w:ilvl w:val="0"/>
          <w:numId w:val="35"/>
        </w:numPr>
        <w:spacing w:after="0" w:line="240" w:lineRule="auto"/>
        <w:ind w:left="1134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vytvořením smršťovacích trhlin ve vzdálenostech 3 m až 5 m (vložkami, vibračním diskem,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proříznutím apod.); kratší vzdálenost platí pro asfaltový kryt o tloušťce nižší než 140 mm,</w:t>
      </w:r>
    </w:p>
    <w:p w:rsidR="006A1474" w:rsidRPr="00A03210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6A1474" w:rsidRPr="00B624FC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A1474" w:rsidRPr="0014263F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6A1474" w:rsidRDefault="006A1474" w:rsidP="006A1474">
      <w:pPr>
        <w:jc w:val="both"/>
        <w:rPr>
          <w:rFonts w:cs="Arial"/>
          <w:b/>
          <w:sz w:val="24"/>
          <w:szCs w:val="24"/>
        </w:rPr>
      </w:pPr>
    </w:p>
    <w:p w:rsidR="006A1474" w:rsidRPr="002F4C15" w:rsidRDefault="006A1474" w:rsidP="006A1474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5</w:t>
      </w:r>
      <w:r w:rsidRPr="002F4C15">
        <w:rPr>
          <w:rFonts w:cs="Arial"/>
          <w:b/>
          <w:i/>
          <w:sz w:val="24"/>
        </w:rPr>
        <w:t>: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+ 50/70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6A1474" w:rsidRPr="002F4C15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PS C</w:t>
      </w:r>
      <w:r>
        <w:rPr>
          <w:rFonts w:cs="Arial"/>
          <w:sz w:val="24"/>
        </w:rPr>
        <w:t>P</w:t>
      </w:r>
      <w:r w:rsidRPr="002F4C15">
        <w:rPr>
          <w:rFonts w:cs="Arial"/>
          <w:sz w:val="24"/>
        </w:rPr>
        <w:t xml:space="preserve">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6A1474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6A1474" w:rsidRPr="005A2035" w:rsidRDefault="006A1474" w:rsidP="006A147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SC C</w:t>
      </w:r>
      <w:r>
        <w:rPr>
          <w:rFonts w:cs="Arial"/>
          <w:b/>
          <w:sz w:val="24"/>
          <w:vertAlign w:val="subscript"/>
        </w:rPr>
        <w:t>8/10</w:t>
      </w:r>
      <w:r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 xml:space="preserve">       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 xml:space="preserve">        140</w:t>
      </w:r>
      <w:r w:rsidRPr="00E84987">
        <w:rPr>
          <w:rFonts w:cs="Arial"/>
          <w:b/>
          <w:sz w:val="24"/>
        </w:rPr>
        <w:t xml:space="preserve"> mm</w:t>
      </w:r>
      <w:r>
        <w:rPr>
          <w:rFonts w:cs="Arial"/>
          <w:b/>
          <w:sz w:val="24"/>
        </w:rPr>
        <w:t xml:space="preserve">      ČSN 736124-1</w:t>
      </w:r>
      <w:r w:rsidRPr="00E84987">
        <w:rPr>
          <w:rFonts w:cs="Arial"/>
          <w:b/>
          <w:sz w:val="24"/>
        </w:rPr>
        <w:t>, TKP kap. 5</w:t>
      </w:r>
    </w:p>
    <w:p w:rsidR="006A1474" w:rsidRPr="007756B9" w:rsidRDefault="006A1474" w:rsidP="006A1474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 xml:space="preserve"> </w:t>
      </w:r>
      <w:r w:rsidRPr="007756B9">
        <w:rPr>
          <w:rFonts w:cs="Arial"/>
          <w:b/>
          <w:sz w:val="24"/>
        </w:rPr>
        <w:t>Edef,</w:t>
      </w:r>
      <w:proofErr w:type="gramStart"/>
      <w:r w:rsidRPr="007756B9">
        <w:rPr>
          <w:rFonts w:cs="Arial"/>
          <w:b/>
          <w:sz w:val="24"/>
        </w:rPr>
        <w:t>2 &gt;</w:t>
      </w:r>
      <w:proofErr w:type="gramEnd"/>
      <w:r w:rsidRPr="007756B9">
        <w:rPr>
          <w:rFonts w:cs="Arial"/>
          <w:b/>
          <w:sz w:val="24"/>
        </w:rPr>
        <w:t xml:space="preserve"> 60 </w:t>
      </w:r>
      <w:proofErr w:type="spellStart"/>
      <w:r w:rsidRPr="007756B9">
        <w:rPr>
          <w:rFonts w:cs="Arial"/>
          <w:b/>
          <w:sz w:val="24"/>
        </w:rPr>
        <w:t>MPa</w:t>
      </w:r>
      <w:proofErr w:type="spellEnd"/>
    </w:p>
    <w:p w:rsidR="006A1474" w:rsidRDefault="006A1474" w:rsidP="006A1474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 bez navýšení nivelety.</w:t>
      </w:r>
    </w:p>
    <w:p w:rsidR="006A1474" w:rsidRDefault="006A1474" w:rsidP="006A1474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6A1474" w:rsidRDefault="006A1474" w:rsidP="006A1474">
      <w:pPr>
        <w:pStyle w:val="Nadpis2"/>
      </w:pPr>
      <w:bookmarkStart w:id="34" w:name="_Toc34302387"/>
      <w:r>
        <w:lastRenderedPageBreak/>
        <w:t>VARIANTA Č. 6</w:t>
      </w:r>
      <w:bookmarkEnd w:id="34"/>
    </w:p>
    <w:p w:rsidR="006A1474" w:rsidRPr="006A1474" w:rsidRDefault="006A1474" w:rsidP="006A1474">
      <w:pPr>
        <w:jc w:val="both"/>
        <w:rPr>
          <w:rFonts w:cs="Arial"/>
          <w:b/>
          <w:bCs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II/368 km 54,391 – km 54,900 </w:t>
      </w:r>
      <w:proofErr w:type="spellStart"/>
      <w:r>
        <w:rPr>
          <w:rFonts w:cs="Arial"/>
          <w:b/>
          <w:sz w:val="24"/>
          <w:szCs w:val="24"/>
        </w:rPr>
        <w:t>intarvilán</w:t>
      </w:r>
      <w:proofErr w:type="spellEnd"/>
      <w:r>
        <w:rPr>
          <w:rFonts w:cs="Arial"/>
          <w:b/>
          <w:sz w:val="24"/>
          <w:szCs w:val="24"/>
        </w:rPr>
        <w:t xml:space="preserve"> obce </w:t>
      </w:r>
      <w:r>
        <w:rPr>
          <w:rFonts w:cs="Arial"/>
          <w:b/>
          <w:bCs/>
          <w:sz w:val="24"/>
          <w:szCs w:val="24"/>
        </w:rPr>
        <w:t>Březina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</w:t>
      </w:r>
      <w:r w:rsidRPr="00B34E09">
        <w:rPr>
          <w:rFonts w:cs="Arial"/>
          <w:b/>
          <w:bCs/>
          <w:sz w:val="24"/>
        </w:rPr>
        <w:t>-</w:t>
      </w:r>
      <w:r>
        <w:rPr>
          <w:rFonts w:cs="Arial"/>
          <w:b/>
          <w:bCs/>
          <w:sz w:val="24"/>
        </w:rPr>
        <w:t>11</w:t>
      </w:r>
      <w:r w:rsidRPr="00B34E09">
        <w:rPr>
          <w:rFonts w:cs="Arial"/>
          <w:b/>
          <w:bCs/>
          <w:sz w:val="24"/>
        </w:rPr>
        <w:t>0 mm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6A1474" w:rsidRPr="0065385F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70 mm </w:t>
      </w:r>
      <w:r w:rsidRPr="00281A86">
        <w:rPr>
          <w:rFonts w:cs="Arial"/>
          <w:sz w:val="24"/>
        </w:rPr>
        <w:t>(ČSN EN 13108-1)</w:t>
      </w:r>
    </w:p>
    <w:p w:rsidR="006A1474" w:rsidRPr="0065385F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A1474" w:rsidRPr="0014263F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6A1474" w:rsidRDefault="006A1474" w:rsidP="006A1474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A1474" w:rsidRDefault="006A1474" w:rsidP="006A1474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A1474" w:rsidRDefault="006A1474" w:rsidP="006A1474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A1474" w:rsidRPr="002F4C15" w:rsidRDefault="006A1474" w:rsidP="006A1474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C32234">
        <w:rPr>
          <w:rFonts w:cs="Arial"/>
          <w:b/>
          <w:i/>
          <w:sz w:val="24"/>
        </w:rPr>
        <w:t>6</w:t>
      </w:r>
      <w:r w:rsidRPr="002F4C15">
        <w:rPr>
          <w:rFonts w:cs="Arial"/>
          <w:b/>
          <w:i/>
          <w:sz w:val="24"/>
        </w:rPr>
        <w:t>: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6A1474" w:rsidRPr="002F4C15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60 mm</w:t>
      </w:r>
      <w:r>
        <w:rPr>
          <w:rFonts w:cs="Arial"/>
          <w:b/>
          <w:sz w:val="24"/>
        </w:rPr>
        <w:tab/>
        <w:t>ČSN 736121, TKP kap. 7</w:t>
      </w:r>
    </w:p>
    <w:p w:rsidR="006A1474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6A1474" w:rsidRPr="007756B9" w:rsidRDefault="006A1474" w:rsidP="006A1474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6A1474" w:rsidRDefault="006A1474" w:rsidP="006A1474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</w:t>
      </w:r>
      <w:r w:rsidR="00C32234" w:rsidRPr="00E84987">
        <w:rPr>
          <w:rFonts w:cs="Arial"/>
          <w:sz w:val="24"/>
        </w:rPr>
        <w:t>vrstev</w:t>
      </w:r>
      <w:r w:rsidR="00C32234">
        <w:rPr>
          <w:rFonts w:cs="Arial"/>
          <w:sz w:val="24"/>
        </w:rPr>
        <w:t xml:space="preserve">, bez </w:t>
      </w:r>
      <w:r>
        <w:rPr>
          <w:rFonts w:cs="Arial"/>
          <w:sz w:val="24"/>
        </w:rPr>
        <w:t>navýšení nivelety</w:t>
      </w:r>
      <w:r w:rsidR="00C32234">
        <w:rPr>
          <w:rFonts w:cs="Arial"/>
          <w:sz w:val="24"/>
        </w:rPr>
        <w:t>.</w:t>
      </w:r>
    </w:p>
    <w:p w:rsidR="006A1474" w:rsidRDefault="006A1474" w:rsidP="006A1474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C31283" w:rsidRDefault="00C31283" w:rsidP="00C31283">
      <w:pPr>
        <w:pStyle w:val="Nadpis1"/>
      </w:pPr>
      <w:bookmarkStart w:id="35" w:name="_Toc34294608"/>
      <w:bookmarkStart w:id="36" w:name="_Toc34302388"/>
      <w:r>
        <w:t>VLIV STAVBY NA PŘÍRODU A KRAJINU</w:t>
      </w:r>
      <w:bookmarkEnd w:id="35"/>
      <w:bookmarkEnd w:id="36"/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Trasa stavby nezasahuje do žádného chráněného území a ani žádné neovlivňuje.</w:t>
      </w:r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V daném území se nenachází prvky územního systému ekologické stability, jejichž ovlivnění se stavbou nezmění (zdroj členěná soustava Natura 2000).</w:t>
      </w:r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Vzhledem k tomu, že stavební práce budou probíhat v převážné části na tělese komunikace, nedochází k zásahu do pozemků určených k plnění funkce lesa ani pozemků zemědělského půdního fondu.</w:t>
      </w:r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Stavba se nedotýká chráněných dřevin, stromů, ani dalších rostlin a živočichů, neohrožuje ekologické funkce a vazby v krajině.</w:t>
      </w:r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Stavba se nedotýká území chráněných v rámci soustavy Natura 2000.</w:t>
      </w:r>
    </w:p>
    <w:p w:rsidR="00A86E7F" w:rsidRDefault="00A86E7F" w:rsidP="00A86E7F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 xml:space="preserve">viz. mapa členěné soustavy Natura 2000, příloha č.1 </w:t>
      </w:r>
    </w:p>
    <w:p w:rsidR="00980EF8" w:rsidRDefault="00CA56CD" w:rsidP="00980EF8">
      <w:pPr>
        <w:pStyle w:val="Nadpis1"/>
      </w:pPr>
      <w:bookmarkStart w:id="37" w:name="_Toc524353290"/>
      <w:bookmarkStart w:id="38" w:name="_Toc34302389"/>
      <w:r>
        <w:lastRenderedPageBreak/>
        <w:t>Z</w:t>
      </w:r>
      <w:r w:rsidR="00980EF8" w:rsidRPr="00374564">
        <w:t>ÁVĚR</w:t>
      </w:r>
      <w:bookmarkEnd w:id="37"/>
      <w:bookmarkEnd w:id="38"/>
    </w:p>
    <w:p w:rsidR="00980EF8" w:rsidRPr="00F529DA" w:rsidRDefault="00980EF8" w:rsidP="00980EF8">
      <w:pPr>
        <w:ind w:firstLine="34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Stavební práce je nutné realizovat ve vhodných klimatických podmínkách</w:t>
      </w:r>
      <w:r>
        <w:rPr>
          <w:rFonts w:cs="Arial"/>
          <w:sz w:val="24"/>
          <w:szCs w:val="24"/>
        </w:rPr>
        <w:t xml:space="preserve"> a za plné uzavírky vozovky</w:t>
      </w:r>
      <w:r w:rsidRPr="00F529DA">
        <w:rPr>
          <w:rFonts w:cs="Arial"/>
          <w:sz w:val="24"/>
          <w:szCs w:val="24"/>
        </w:rPr>
        <w:t xml:space="preserve">. Pro zaručení dlouhodobé funkčnosti opravené konstrukce vozovky </w:t>
      </w:r>
      <w:r w:rsidRPr="00F529DA">
        <w:rPr>
          <w:rFonts w:cs="Arial"/>
          <w:b/>
          <w:sz w:val="24"/>
          <w:szCs w:val="24"/>
        </w:rPr>
        <w:t>je zcela</w:t>
      </w:r>
      <w:r w:rsidRPr="00F529DA">
        <w:rPr>
          <w:rFonts w:cs="Arial"/>
          <w:sz w:val="24"/>
          <w:szCs w:val="24"/>
        </w:rPr>
        <w:t xml:space="preserve"> </w:t>
      </w:r>
      <w:r w:rsidRPr="00F529DA">
        <w:rPr>
          <w:rFonts w:cs="Arial"/>
          <w:b/>
          <w:sz w:val="24"/>
          <w:szCs w:val="24"/>
        </w:rPr>
        <w:t>nezbytné a zásadní provést kvalitní a funkční</w:t>
      </w:r>
      <w:r>
        <w:rPr>
          <w:rFonts w:cs="Arial"/>
          <w:b/>
          <w:sz w:val="24"/>
          <w:szCs w:val="24"/>
        </w:rPr>
        <w:t xml:space="preserve"> povrchové i podpovrchové</w:t>
      </w:r>
      <w:r w:rsidRPr="00F529DA">
        <w:rPr>
          <w:rFonts w:cs="Arial"/>
          <w:b/>
          <w:sz w:val="24"/>
          <w:szCs w:val="24"/>
        </w:rPr>
        <w:t xml:space="preserve"> odvodnění konstrukce</w:t>
      </w:r>
      <w:r w:rsidRPr="00F529DA">
        <w:rPr>
          <w:rFonts w:cs="Arial"/>
          <w:sz w:val="24"/>
          <w:szCs w:val="24"/>
        </w:rPr>
        <w:t xml:space="preserve"> dle VL MD ČR</w:t>
      </w:r>
      <w:r>
        <w:rPr>
          <w:rFonts w:cs="Arial"/>
          <w:sz w:val="24"/>
          <w:szCs w:val="24"/>
        </w:rPr>
        <w:t xml:space="preserve">. </w:t>
      </w:r>
      <w:r w:rsidRPr="00F529DA">
        <w:rPr>
          <w:rFonts w:cs="Arial"/>
          <w:sz w:val="24"/>
          <w:szCs w:val="24"/>
        </w:rPr>
        <w:t xml:space="preserve">V případě, že nebude </w:t>
      </w:r>
      <w:r>
        <w:rPr>
          <w:rFonts w:cs="Arial"/>
          <w:sz w:val="24"/>
          <w:szCs w:val="24"/>
        </w:rPr>
        <w:t>stavební úprava</w:t>
      </w:r>
      <w:r w:rsidRPr="00F529DA">
        <w:rPr>
          <w:rFonts w:cs="Arial"/>
          <w:sz w:val="24"/>
          <w:szCs w:val="24"/>
        </w:rPr>
        <w:t xml:space="preserve"> realizována do </w:t>
      </w:r>
      <w:r>
        <w:rPr>
          <w:rFonts w:cs="Arial"/>
          <w:sz w:val="24"/>
          <w:szCs w:val="24"/>
        </w:rPr>
        <w:t>3</w:t>
      </w:r>
      <w:r w:rsidRPr="00F529DA">
        <w:rPr>
          <w:rFonts w:cs="Arial"/>
          <w:sz w:val="24"/>
          <w:szCs w:val="24"/>
        </w:rPr>
        <w:t xml:space="preserve"> let od zpracování průzkumu, je nutné provést revizi návrhu s ohledem na aktuální stav komunikace.</w:t>
      </w:r>
    </w:p>
    <w:p w:rsidR="00980EF8" w:rsidRDefault="00980EF8" w:rsidP="00980EF8">
      <w:pPr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Souvrství stávající vozovky a doporučené způsoby stavební úpravy dotčené pozemní komunikace jsou navrženy na období minimálně </w:t>
      </w:r>
      <w:r w:rsidR="00AE1787">
        <w:rPr>
          <w:rFonts w:cs="Arial"/>
          <w:sz w:val="24"/>
          <w:szCs w:val="24"/>
        </w:rPr>
        <w:t>25</w:t>
      </w:r>
      <w:r>
        <w:rPr>
          <w:rFonts w:cs="Arial"/>
          <w:sz w:val="24"/>
          <w:szCs w:val="24"/>
        </w:rPr>
        <w:t xml:space="preserve"> let. To je podmíněno funkčním systémem hospodaření s vozovkou dle TP 87 MD ČR, jak na </w:t>
      </w:r>
      <w:proofErr w:type="gramStart"/>
      <w:r>
        <w:rPr>
          <w:rFonts w:cs="Arial"/>
          <w:sz w:val="24"/>
          <w:szCs w:val="24"/>
        </w:rPr>
        <w:t>síťové</w:t>
      </w:r>
      <w:proofErr w:type="gramEnd"/>
      <w:r>
        <w:rPr>
          <w:rFonts w:cs="Arial"/>
          <w:sz w:val="24"/>
          <w:szCs w:val="24"/>
        </w:rPr>
        <w:t xml:space="preserve"> tak i projektové úrovni.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>
        <w:rPr>
          <w:rFonts w:cs="Arial"/>
          <w:sz w:val="24"/>
          <w:szCs w:val="24"/>
        </w:rPr>
        <w:t>P</w:t>
      </w:r>
      <w:r w:rsidRPr="00F529DA">
        <w:rPr>
          <w:rFonts w:cs="Arial"/>
          <w:sz w:val="24"/>
          <w:szCs w:val="24"/>
        </w:rPr>
        <w:t xml:space="preserve">růzkum vozovky nenahrazuje projektovou dokumentaci ve smyslu </w:t>
      </w:r>
      <w:r w:rsidRPr="00F529DA">
        <w:rPr>
          <w:rFonts w:cs="Arial"/>
          <w:bCs/>
          <w:sz w:val="24"/>
          <w:szCs w:val="24"/>
        </w:rPr>
        <w:t xml:space="preserve">Zákona č. 183/2006 </w:t>
      </w:r>
      <w:proofErr w:type="spellStart"/>
      <w:r w:rsidRPr="00F529DA">
        <w:rPr>
          <w:rFonts w:cs="Arial"/>
          <w:bCs/>
          <w:sz w:val="24"/>
          <w:szCs w:val="24"/>
        </w:rPr>
        <w:t>Sb</w:t>
      </w:r>
      <w:proofErr w:type="spellEnd"/>
      <w:r>
        <w:rPr>
          <w:rFonts w:cs="Arial"/>
          <w:bCs/>
          <w:sz w:val="24"/>
          <w:szCs w:val="24"/>
        </w:rPr>
        <w:t xml:space="preserve">, </w:t>
      </w:r>
      <w:r w:rsidRPr="00F529DA">
        <w:rPr>
          <w:rFonts w:cs="Arial"/>
          <w:sz w:val="24"/>
          <w:szCs w:val="24"/>
        </w:rPr>
        <w:t>ve znění pozdějších předpisů a souvisejících předpisů.</w:t>
      </w:r>
      <w:r w:rsidRPr="00BD1662">
        <w:rPr>
          <w:rFonts w:cs="Arial"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>naopak zdůrazňuje spolupráci zadavatelů průzkumu a tvůrců projektové dokumentace</w:t>
      </w:r>
      <w:r w:rsidRPr="00F529DA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 xml:space="preserve"> Průzkum je zaměřen na </w:t>
      </w:r>
      <w:r w:rsidR="00B667C3">
        <w:rPr>
          <w:rFonts w:cs="Arial"/>
          <w:sz w:val="24"/>
          <w:szCs w:val="24"/>
        </w:rPr>
        <w:t>popis poruch</w:t>
      </w:r>
      <w:r>
        <w:rPr>
          <w:rFonts w:cs="Arial"/>
          <w:sz w:val="24"/>
          <w:szCs w:val="24"/>
        </w:rPr>
        <w:t xml:space="preserve">, stanovení jejich příčin a návrh </w:t>
      </w:r>
      <w:r w:rsidR="00606AAD">
        <w:rPr>
          <w:rFonts w:cs="Arial"/>
          <w:sz w:val="24"/>
          <w:szCs w:val="24"/>
        </w:rPr>
        <w:t>stavební úpravy</w:t>
      </w:r>
      <w:r>
        <w:rPr>
          <w:rFonts w:cs="Arial"/>
          <w:sz w:val="24"/>
          <w:szCs w:val="24"/>
        </w:rPr>
        <w:t>.</w:t>
      </w:r>
      <w:r w:rsidRPr="00F529DA">
        <w:rPr>
          <w:rFonts w:cs="Arial"/>
          <w:sz w:val="24"/>
          <w:szCs w:val="24"/>
        </w:rPr>
        <w:t xml:space="preserve"> 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 w:rsidRPr="00F529DA">
        <w:rPr>
          <w:rFonts w:cs="Arial"/>
          <w:sz w:val="24"/>
        </w:rPr>
        <w:t>Zprávu js</w:t>
      </w:r>
      <w:r>
        <w:rPr>
          <w:rFonts w:cs="Arial"/>
          <w:sz w:val="24"/>
        </w:rPr>
        <w:t>me</w:t>
      </w:r>
      <w:r w:rsidRPr="00F529DA">
        <w:rPr>
          <w:rFonts w:cs="Arial"/>
          <w:sz w:val="24"/>
        </w:rPr>
        <w:t xml:space="preserve"> provedl</w:t>
      </w:r>
      <w:r>
        <w:rPr>
          <w:rFonts w:cs="Arial"/>
          <w:sz w:val="24"/>
        </w:rPr>
        <w:t>i</w:t>
      </w:r>
      <w:r w:rsidRPr="00F529DA">
        <w:rPr>
          <w:rFonts w:cs="Arial"/>
          <w:sz w:val="24"/>
        </w:rPr>
        <w:t xml:space="preserve"> na základě Certifikace ISO pro Diagnost</w:t>
      </w:r>
      <w:r>
        <w:rPr>
          <w:rFonts w:cs="Arial"/>
          <w:sz w:val="24"/>
        </w:rPr>
        <w:t xml:space="preserve">ické a průzkumné práce č. 45098 a Oprávnění k provádění průzkumných a diagnostických prací č. </w:t>
      </w:r>
      <w:r w:rsidR="00AE1787">
        <w:rPr>
          <w:rFonts w:cs="Arial"/>
          <w:sz w:val="24"/>
        </w:rPr>
        <w:t xml:space="preserve">371/2016 a </w:t>
      </w:r>
      <w:r>
        <w:rPr>
          <w:rFonts w:cs="Arial"/>
          <w:sz w:val="24"/>
        </w:rPr>
        <w:t>407/2017</w:t>
      </w:r>
      <w:r w:rsidR="009A698E">
        <w:rPr>
          <w:rFonts w:cs="Arial"/>
          <w:sz w:val="24"/>
        </w:rPr>
        <w:t xml:space="preserve"> viz. příloha č. 8. </w:t>
      </w:r>
    </w:p>
    <w:p w:rsidR="00980EF8" w:rsidRDefault="00980EF8" w:rsidP="00980EF8">
      <w:pPr>
        <w:jc w:val="both"/>
        <w:rPr>
          <w:rFonts w:cs="Arial"/>
          <w:sz w:val="24"/>
        </w:rPr>
      </w:pPr>
    </w:p>
    <w:p w:rsidR="00980EF8" w:rsidRDefault="00A82E8B" w:rsidP="00A82E8B">
      <w:pPr>
        <w:jc w:val="both"/>
        <w:rPr>
          <w:rFonts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C41D2B1">
            <wp:simplePos x="0" y="0"/>
            <wp:positionH relativeFrom="column">
              <wp:posOffset>3367405</wp:posOffset>
            </wp:positionH>
            <wp:positionV relativeFrom="paragraph">
              <wp:posOffset>6985</wp:posOffset>
            </wp:positionV>
            <wp:extent cx="1491291" cy="1098846"/>
            <wp:effectExtent l="0" t="0" r="0" b="635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291" cy="1098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0EF8">
        <w:rPr>
          <w:rFonts w:cs="Arial"/>
          <w:sz w:val="24"/>
        </w:rPr>
        <w:t xml:space="preserve">Ve Velké Bystřici </w:t>
      </w:r>
      <w:r w:rsidR="00AE1787">
        <w:rPr>
          <w:rFonts w:cs="Arial"/>
          <w:sz w:val="24"/>
        </w:rPr>
        <w:t>1</w:t>
      </w:r>
      <w:r w:rsidR="00914DEA">
        <w:rPr>
          <w:rFonts w:cs="Arial"/>
          <w:sz w:val="24"/>
        </w:rPr>
        <w:t>3</w:t>
      </w:r>
      <w:r w:rsidR="00AE1787">
        <w:rPr>
          <w:rFonts w:cs="Arial"/>
          <w:sz w:val="24"/>
        </w:rPr>
        <w:t>.2.2020</w:t>
      </w:r>
      <w:r w:rsidR="00980EF8" w:rsidRPr="00F529DA">
        <w:rPr>
          <w:rFonts w:cs="Arial"/>
          <w:sz w:val="24"/>
        </w:rPr>
        <w:t xml:space="preserve">      </w:t>
      </w:r>
      <w:r w:rsidR="00980EF8">
        <w:rPr>
          <w:rFonts w:cs="Arial"/>
          <w:sz w:val="24"/>
        </w:rPr>
        <w:t xml:space="preserve">                             </w:t>
      </w:r>
      <w:r w:rsidR="00980EF8" w:rsidRPr="00F529DA">
        <w:rPr>
          <w:rFonts w:cs="Arial"/>
          <w:sz w:val="24"/>
        </w:rPr>
        <w:t xml:space="preserve"> </w:t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</w:p>
    <w:p w:rsidR="003E3BAD" w:rsidRDefault="003E3BAD" w:rsidP="00C82B40">
      <w:pPr>
        <w:ind w:left="4956" w:firstLine="708"/>
      </w:pPr>
    </w:p>
    <w:p w:rsidR="003E3BAD" w:rsidRPr="00F529DA" w:rsidRDefault="003E3BAD" w:rsidP="003E3BAD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3E3BAD" w:rsidRDefault="003E3BAD" w:rsidP="003E3BAD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Ing. Vladimíra </w:t>
      </w:r>
      <w:proofErr w:type="spellStart"/>
      <w:r>
        <w:rPr>
          <w:rFonts w:cs="Arial"/>
          <w:sz w:val="24"/>
          <w:szCs w:val="24"/>
        </w:rPr>
        <w:t>Pchálková</w:t>
      </w:r>
      <w:proofErr w:type="spellEnd"/>
    </w:p>
    <w:p w:rsidR="003E3BAD" w:rsidRDefault="003E3BAD" w:rsidP="003E3BAD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371/206 k provádění průzkumných </w:t>
      </w:r>
    </w:p>
    <w:p w:rsidR="003E3BAD" w:rsidRDefault="003E3BAD" w:rsidP="003E3BAD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3E3BAD" w:rsidRDefault="003E3BAD" w:rsidP="003E3BAD">
      <w:pPr>
        <w:ind w:left="3540" w:firstLine="708"/>
        <w:jc w:val="both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Pr="00F529DA" w:rsidRDefault="00A82E8B" w:rsidP="00A82E8B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A82E8B" w:rsidRDefault="00A82E8B" w:rsidP="00A82E8B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     Radek Pospíšil</w:t>
      </w:r>
      <w:r>
        <w:rPr>
          <w:rFonts w:cs="Arial"/>
          <w:sz w:val="24"/>
          <w:szCs w:val="24"/>
        </w:rPr>
        <w:tab/>
      </w:r>
    </w:p>
    <w:p w:rsidR="00A82E8B" w:rsidRDefault="00A82E8B" w:rsidP="00A82E8B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407/2017 k provádění průzkumných </w:t>
      </w:r>
    </w:p>
    <w:p w:rsidR="00A82E8B" w:rsidRDefault="00A82E8B" w:rsidP="00A82E8B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A82E8B" w:rsidRDefault="00A82E8B" w:rsidP="00A82E8B">
      <w:pPr>
        <w:ind w:left="3540" w:firstLine="708"/>
        <w:jc w:val="both"/>
        <w:rPr>
          <w:rFonts w:cs="Arial"/>
          <w:sz w:val="24"/>
          <w:szCs w:val="24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374564" w:rsidRDefault="00131153" w:rsidP="00E56CF6">
      <w:pPr>
        <w:pStyle w:val="Nadpis1"/>
      </w:pPr>
      <w:bookmarkStart w:id="39" w:name="_Toc34302390"/>
      <w:r w:rsidRPr="00374564">
        <w:lastRenderedPageBreak/>
        <w:t>SEZNAM PŘÍLOH</w:t>
      </w:r>
      <w:bookmarkEnd w:id="39"/>
    </w:p>
    <w:p w:rsidR="001B6203" w:rsidRPr="00F529DA" w:rsidRDefault="001B6203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situace umístění sond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záznam trasy</w:t>
      </w:r>
    </w:p>
    <w:p w:rsidR="00394035" w:rsidRPr="00394035" w:rsidRDefault="00394035" w:rsidP="00394035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fotodokumentace sond</w:t>
      </w:r>
    </w:p>
    <w:p w:rsidR="003E3BAD" w:rsidRDefault="003E3BAD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zatřídění PAU</w:t>
      </w:r>
    </w:p>
    <w:p w:rsidR="00295692" w:rsidRDefault="00295692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měření únosnosti</w:t>
      </w:r>
      <w:r w:rsidR="00DA02E4">
        <w:rPr>
          <w:rFonts w:cs="Arial"/>
          <w:sz w:val="24"/>
        </w:rPr>
        <w:t xml:space="preserve"> FWD a záznam měření GPR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posouzení konstrukce vozovky</w:t>
      </w:r>
    </w:p>
    <w:p w:rsidR="007A0FC9" w:rsidRP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protokoly o zkouškách</w:t>
      </w:r>
    </w:p>
    <w:p w:rsidR="001B6203" w:rsidRPr="00A56CC5" w:rsidRDefault="00350988" w:rsidP="00E56CF6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</w:t>
      </w:r>
      <w:r w:rsidR="001B6203" w:rsidRPr="001A2F64">
        <w:rPr>
          <w:rFonts w:cs="Arial"/>
          <w:sz w:val="24"/>
          <w:szCs w:val="24"/>
        </w:rPr>
        <w:t xml:space="preserve">valifikační </w:t>
      </w:r>
      <w:r w:rsidR="003E3BAD" w:rsidRPr="001A2F64">
        <w:rPr>
          <w:rFonts w:cs="Arial"/>
          <w:sz w:val="24"/>
          <w:szCs w:val="24"/>
        </w:rPr>
        <w:t>předpoklady – dokladová</w:t>
      </w:r>
      <w:r w:rsidR="001B6203" w:rsidRPr="001A2F64">
        <w:rPr>
          <w:rFonts w:cs="Arial"/>
          <w:sz w:val="24"/>
          <w:szCs w:val="24"/>
        </w:rPr>
        <w:t xml:space="preserve"> část</w:t>
      </w:r>
    </w:p>
    <w:sectPr w:rsidR="001B6203" w:rsidRPr="00A56CC5" w:rsidSect="00E95671">
      <w:headerReference w:type="default" r:id="rId18"/>
      <w:footerReference w:type="default" r:id="rId19"/>
      <w:pgSz w:w="11906" w:h="16838"/>
      <w:pgMar w:top="709" w:right="1417" w:bottom="1134" w:left="1417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30CD" w:rsidRDefault="001330CD" w:rsidP="00457E0F">
      <w:pPr>
        <w:spacing w:after="0" w:line="240" w:lineRule="auto"/>
      </w:pPr>
      <w:r>
        <w:separator/>
      </w:r>
    </w:p>
  </w:endnote>
  <w:endnote w:type="continuationSeparator" w:id="0">
    <w:p w:rsidR="001330CD" w:rsidRDefault="001330CD" w:rsidP="00457E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50D9" w:rsidRDefault="001350D9" w:rsidP="00AB10CD">
    <w:pPr>
      <w:pStyle w:val="Zpat"/>
      <w:jc w:val="center"/>
    </w:pPr>
    <w:r>
      <w:rPr>
        <w:sz w:val="16"/>
      </w:rPr>
      <w:t>006/2020 II/368 Křenov-hranice kraje</w:t>
    </w:r>
    <w:r>
      <w:rPr>
        <w:sz w:val="16"/>
      </w:rPr>
      <w:tab/>
    </w:r>
    <w:r>
      <w:rPr>
        <w:sz w:val="16"/>
      </w:rPr>
      <w:tab/>
    </w:r>
    <w:r>
      <w:t xml:space="preserve"> </w:t>
    </w:r>
    <w:sdt>
      <w:sdtPr>
        <w:id w:val="-71256742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12</w:t>
        </w:r>
        <w:r>
          <w:fldChar w:fldCharType="end"/>
        </w:r>
      </w:sdtContent>
    </w:sdt>
  </w:p>
  <w:p w:rsidR="001350D9" w:rsidRDefault="001350D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30CD" w:rsidRDefault="001330CD" w:rsidP="00457E0F">
      <w:pPr>
        <w:spacing w:after="0" w:line="240" w:lineRule="auto"/>
      </w:pPr>
      <w:r>
        <w:separator/>
      </w:r>
    </w:p>
  </w:footnote>
  <w:footnote w:type="continuationSeparator" w:id="0">
    <w:p w:rsidR="001330CD" w:rsidRDefault="001330CD" w:rsidP="00457E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50D9" w:rsidRDefault="001350D9" w:rsidP="00CA56CD">
    <w:pPr>
      <w:pStyle w:val="Zhlav"/>
      <w:tabs>
        <w:tab w:val="clear" w:pos="4536"/>
        <w:tab w:val="left" w:pos="3969"/>
        <w:tab w:val="left" w:pos="7513"/>
      </w:tabs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2E081D5" wp14:editId="19E185E6">
          <wp:simplePos x="0" y="0"/>
          <wp:positionH relativeFrom="column">
            <wp:posOffset>4647565</wp:posOffset>
          </wp:positionH>
          <wp:positionV relativeFrom="paragraph">
            <wp:posOffset>-195580</wp:posOffset>
          </wp:positionV>
          <wp:extent cx="1080135" cy="669925"/>
          <wp:effectExtent l="0" t="0" r="5715" b="0"/>
          <wp:wrapNone/>
          <wp:docPr id="6" name="Obrázek 6" descr="TPA_Logo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TPA_Logo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669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</w:rPr>
      <w:t>TPA ČR, s.r.o.</w:t>
    </w:r>
    <w:r>
      <w:rPr>
        <w:sz w:val="20"/>
        <w:szCs w:val="20"/>
      </w:rPr>
      <w:tab/>
      <w:t>Tel.: +420 387 004 551</w:t>
    </w:r>
    <w:r>
      <w:rPr>
        <w:sz w:val="20"/>
        <w:szCs w:val="20"/>
      </w:rPr>
      <w:tab/>
    </w:r>
    <w:r>
      <w:rPr>
        <w:sz w:val="20"/>
        <w:szCs w:val="20"/>
      </w:rPr>
      <w:br/>
      <w:t>Vrbenská 31</w:t>
    </w:r>
    <w:r>
      <w:rPr>
        <w:sz w:val="20"/>
        <w:szCs w:val="20"/>
      </w:rPr>
      <w:tab/>
      <w:t>e-mail: jan.david@tpaqi.com</w:t>
    </w:r>
    <w:r>
      <w:rPr>
        <w:sz w:val="20"/>
        <w:szCs w:val="20"/>
      </w:rPr>
      <w:br/>
      <w:t xml:space="preserve">CZ - 370 06 České Budějovice </w:t>
    </w:r>
    <w:r>
      <w:rPr>
        <w:sz w:val="20"/>
        <w:szCs w:val="20"/>
      </w:rPr>
      <w:tab/>
      <w:t xml:space="preserve">            </w:t>
    </w:r>
    <w:hyperlink r:id="rId2" w:history="1">
      <w:r w:rsidRPr="00F94398">
        <w:rPr>
          <w:rStyle w:val="Hypertextovodkaz"/>
          <w:color w:val="auto"/>
          <w:sz w:val="20"/>
          <w:szCs w:val="20"/>
        </w:rPr>
        <w:t>radek.pospisil@tpaqi.com</w:t>
      </w:r>
    </w:hyperlink>
  </w:p>
  <w:p w:rsidR="001350D9" w:rsidRDefault="001350D9">
    <w:pPr>
      <w:pStyle w:val="Zhlav"/>
    </w:pPr>
  </w:p>
  <w:p w:rsidR="001350D9" w:rsidRDefault="001350D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4A7919"/>
    <w:multiLevelType w:val="hybridMultilevel"/>
    <w:tmpl w:val="FF6214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D95BDC"/>
    <w:multiLevelType w:val="hybridMultilevel"/>
    <w:tmpl w:val="667E5AC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FA2E9D"/>
    <w:multiLevelType w:val="hybridMultilevel"/>
    <w:tmpl w:val="FFC4BCC0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2747D4"/>
    <w:multiLevelType w:val="hybridMultilevel"/>
    <w:tmpl w:val="A2DA16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24ABD"/>
    <w:multiLevelType w:val="hybridMultilevel"/>
    <w:tmpl w:val="F39C5D82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CF014B"/>
    <w:multiLevelType w:val="hybridMultilevel"/>
    <w:tmpl w:val="7690FAF4"/>
    <w:lvl w:ilvl="0" w:tplc="378C8640">
      <w:numFmt w:val="bullet"/>
      <w:lvlText w:val="-"/>
      <w:lvlJc w:val="left"/>
      <w:pPr>
        <w:ind w:left="150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6" w15:restartNumberingAfterBreak="0">
    <w:nsid w:val="1F744BE2"/>
    <w:multiLevelType w:val="hybridMultilevel"/>
    <w:tmpl w:val="A34415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397260"/>
    <w:multiLevelType w:val="hybridMultilevel"/>
    <w:tmpl w:val="5EC06180"/>
    <w:lvl w:ilvl="0" w:tplc="040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8" w15:restartNumberingAfterBreak="0">
    <w:nsid w:val="220C6CF5"/>
    <w:multiLevelType w:val="hybridMultilevel"/>
    <w:tmpl w:val="9A88F2D6"/>
    <w:lvl w:ilvl="0" w:tplc="43C2D5A8">
      <w:start w:val="1"/>
      <w:numFmt w:val="bullet"/>
      <w:lvlText w:val=""/>
      <w:lvlJc w:val="left"/>
      <w:pPr>
        <w:tabs>
          <w:tab w:val="num" w:pos="2244"/>
        </w:tabs>
        <w:ind w:left="2208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222F2E72"/>
    <w:multiLevelType w:val="hybridMultilevel"/>
    <w:tmpl w:val="22987A7A"/>
    <w:lvl w:ilvl="0" w:tplc="378C8640">
      <w:numFmt w:val="bullet"/>
      <w:lvlText w:val="-"/>
      <w:lvlJc w:val="left"/>
      <w:pPr>
        <w:ind w:left="10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0" w15:restartNumberingAfterBreak="0">
    <w:nsid w:val="24F5781D"/>
    <w:multiLevelType w:val="hybridMultilevel"/>
    <w:tmpl w:val="80F60338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5697427"/>
    <w:multiLevelType w:val="hybridMultilevel"/>
    <w:tmpl w:val="A044BA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5C4A9A"/>
    <w:multiLevelType w:val="hybridMultilevel"/>
    <w:tmpl w:val="517A32DE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4501CD"/>
    <w:multiLevelType w:val="hybridMultilevel"/>
    <w:tmpl w:val="08286B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1702BE"/>
    <w:multiLevelType w:val="hybridMultilevel"/>
    <w:tmpl w:val="B888D6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0E1E26"/>
    <w:multiLevelType w:val="hybridMultilevel"/>
    <w:tmpl w:val="9ED831D0"/>
    <w:lvl w:ilvl="0" w:tplc="0405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6" w15:restartNumberingAfterBreak="0">
    <w:nsid w:val="3E201A63"/>
    <w:multiLevelType w:val="hybridMultilevel"/>
    <w:tmpl w:val="2F10D4D8"/>
    <w:lvl w:ilvl="0" w:tplc="0405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0355A">
      <w:numFmt w:val="bullet"/>
      <w:lvlText w:val="–"/>
      <w:lvlJc w:val="left"/>
      <w:pPr>
        <w:ind w:left="3600" w:hanging="360"/>
      </w:pPr>
      <w:rPr>
        <w:rFonts w:ascii="Arial" w:eastAsiaTheme="minorHAnsi" w:hAnsi="Arial" w:cs="Arial" w:hint="default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11E6803"/>
    <w:multiLevelType w:val="hybridMultilevel"/>
    <w:tmpl w:val="022835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B70DFD"/>
    <w:multiLevelType w:val="hybridMultilevel"/>
    <w:tmpl w:val="CBEEE8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307282"/>
    <w:multiLevelType w:val="hybridMultilevel"/>
    <w:tmpl w:val="83ACC9A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08" w:hanging="360"/>
      </w:pPr>
      <w:rPr>
        <w:rFonts w:ascii="Wingdings" w:hAnsi="Wingdings" w:hint="default"/>
      </w:rPr>
    </w:lvl>
  </w:abstractNum>
  <w:abstractNum w:abstractNumId="20" w15:restartNumberingAfterBreak="0">
    <w:nsid w:val="49404DDB"/>
    <w:multiLevelType w:val="hybridMultilevel"/>
    <w:tmpl w:val="1D246726"/>
    <w:lvl w:ilvl="0" w:tplc="378C8640">
      <w:numFmt w:val="bullet"/>
      <w:lvlText w:val="-"/>
      <w:lvlJc w:val="left"/>
      <w:pPr>
        <w:tabs>
          <w:tab w:val="num" w:pos="1070"/>
        </w:tabs>
        <w:ind w:left="1070" w:hanging="360"/>
      </w:pPr>
      <w:rPr>
        <w:rFonts w:ascii="Arial" w:eastAsia="Times New Roman" w:hAnsi="Arial" w:cs="Arial" w:hint="default"/>
        <w:b w:val="0"/>
        <w:i/>
        <w:u w:val="none"/>
      </w:rPr>
    </w:lvl>
    <w:lvl w:ilvl="1" w:tplc="04050019">
      <w:start w:val="1"/>
      <w:numFmt w:val="lowerLetter"/>
      <w:lvlText w:val="%2."/>
      <w:lvlJc w:val="left"/>
      <w:pPr>
        <w:tabs>
          <w:tab w:val="num" w:pos="1299"/>
        </w:tabs>
        <w:ind w:left="129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19"/>
        </w:tabs>
        <w:ind w:left="201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739"/>
        </w:tabs>
        <w:ind w:left="273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459"/>
        </w:tabs>
        <w:ind w:left="345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79"/>
        </w:tabs>
        <w:ind w:left="417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99"/>
        </w:tabs>
        <w:ind w:left="489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19"/>
        </w:tabs>
        <w:ind w:left="561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339"/>
        </w:tabs>
        <w:ind w:left="6339" w:hanging="180"/>
      </w:pPr>
    </w:lvl>
  </w:abstractNum>
  <w:abstractNum w:abstractNumId="21" w15:restartNumberingAfterBreak="0">
    <w:nsid w:val="4F2804D1"/>
    <w:multiLevelType w:val="hybridMultilevel"/>
    <w:tmpl w:val="DCC2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3E6D54">
      <w:start w:val="1"/>
      <w:numFmt w:val="bullet"/>
      <w:lvlText w:val="­"/>
      <w:lvlJc w:val="left"/>
      <w:pPr>
        <w:ind w:left="2160" w:hanging="360"/>
      </w:pPr>
      <w:rPr>
        <w:rFonts w:ascii="Courier New" w:hAnsi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545BBC"/>
    <w:multiLevelType w:val="hybridMultilevel"/>
    <w:tmpl w:val="ED00B6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20F5D1E"/>
    <w:multiLevelType w:val="hybridMultilevel"/>
    <w:tmpl w:val="B05C26C8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917020"/>
    <w:multiLevelType w:val="hybridMultilevel"/>
    <w:tmpl w:val="48B002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3806B1"/>
    <w:multiLevelType w:val="hybridMultilevel"/>
    <w:tmpl w:val="AE9C0D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1E52D4"/>
    <w:multiLevelType w:val="hybridMultilevel"/>
    <w:tmpl w:val="D02238E6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FD835F0"/>
    <w:multiLevelType w:val="hybridMultilevel"/>
    <w:tmpl w:val="01FEA536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26C0FB6"/>
    <w:multiLevelType w:val="hybridMultilevel"/>
    <w:tmpl w:val="D94CC4BE"/>
    <w:lvl w:ilvl="0" w:tplc="04050011">
      <w:start w:val="1"/>
      <w:numFmt w:val="decimal"/>
      <w:lvlText w:val="%1)"/>
      <w:lvlJc w:val="left"/>
      <w:pPr>
        <w:ind w:left="3130" w:hanging="360"/>
      </w:pPr>
    </w:lvl>
    <w:lvl w:ilvl="1" w:tplc="04050019" w:tentative="1">
      <w:start w:val="1"/>
      <w:numFmt w:val="lowerLetter"/>
      <w:lvlText w:val="%2."/>
      <w:lvlJc w:val="left"/>
      <w:pPr>
        <w:ind w:left="3850" w:hanging="360"/>
      </w:pPr>
    </w:lvl>
    <w:lvl w:ilvl="2" w:tplc="0405001B" w:tentative="1">
      <w:start w:val="1"/>
      <w:numFmt w:val="lowerRoman"/>
      <w:lvlText w:val="%3."/>
      <w:lvlJc w:val="right"/>
      <w:pPr>
        <w:ind w:left="4570" w:hanging="180"/>
      </w:pPr>
    </w:lvl>
    <w:lvl w:ilvl="3" w:tplc="0405000F" w:tentative="1">
      <w:start w:val="1"/>
      <w:numFmt w:val="decimal"/>
      <w:lvlText w:val="%4."/>
      <w:lvlJc w:val="left"/>
      <w:pPr>
        <w:ind w:left="5290" w:hanging="360"/>
      </w:pPr>
    </w:lvl>
    <w:lvl w:ilvl="4" w:tplc="04050019">
      <w:start w:val="1"/>
      <w:numFmt w:val="lowerLetter"/>
      <w:lvlText w:val="%5."/>
      <w:lvlJc w:val="left"/>
      <w:pPr>
        <w:ind w:left="6010" w:hanging="360"/>
      </w:pPr>
    </w:lvl>
    <w:lvl w:ilvl="5" w:tplc="0405001B" w:tentative="1">
      <w:start w:val="1"/>
      <w:numFmt w:val="lowerRoman"/>
      <w:lvlText w:val="%6."/>
      <w:lvlJc w:val="right"/>
      <w:pPr>
        <w:ind w:left="6730" w:hanging="180"/>
      </w:pPr>
    </w:lvl>
    <w:lvl w:ilvl="6" w:tplc="0405000F" w:tentative="1">
      <w:start w:val="1"/>
      <w:numFmt w:val="decimal"/>
      <w:lvlText w:val="%7."/>
      <w:lvlJc w:val="left"/>
      <w:pPr>
        <w:ind w:left="7450" w:hanging="360"/>
      </w:pPr>
    </w:lvl>
    <w:lvl w:ilvl="7" w:tplc="04050019" w:tentative="1">
      <w:start w:val="1"/>
      <w:numFmt w:val="lowerLetter"/>
      <w:lvlText w:val="%8."/>
      <w:lvlJc w:val="left"/>
      <w:pPr>
        <w:ind w:left="8170" w:hanging="360"/>
      </w:pPr>
    </w:lvl>
    <w:lvl w:ilvl="8" w:tplc="0405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29" w15:restartNumberingAfterBreak="0">
    <w:nsid w:val="69AC3C2F"/>
    <w:multiLevelType w:val="hybridMultilevel"/>
    <w:tmpl w:val="1DC08E6A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4805AE"/>
    <w:multiLevelType w:val="hybridMultilevel"/>
    <w:tmpl w:val="22B28D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F5E278D"/>
    <w:multiLevelType w:val="hybridMultilevel"/>
    <w:tmpl w:val="EAFA28F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358370E"/>
    <w:multiLevelType w:val="hybridMultilevel"/>
    <w:tmpl w:val="7B32C2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6E65CC"/>
    <w:multiLevelType w:val="hybridMultilevel"/>
    <w:tmpl w:val="393E8084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75CE346F"/>
    <w:multiLevelType w:val="hybridMultilevel"/>
    <w:tmpl w:val="A43C2290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7F54263"/>
    <w:multiLevelType w:val="multilevel"/>
    <w:tmpl w:val="302C6F6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ascii="Arial" w:hAnsi="Arial" w:cs="Arial" w:hint="default"/>
        <w:b/>
        <w:color w:val="auto"/>
        <w:sz w:val="28"/>
        <w:szCs w:val="28"/>
      </w:rPr>
    </w:lvl>
    <w:lvl w:ilvl="1">
      <w:start w:val="1"/>
      <w:numFmt w:val="decimal"/>
      <w:pStyle w:val="Nadpis2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8E82296"/>
    <w:multiLevelType w:val="hybridMultilevel"/>
    <w:tmpl w:val="226861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0"/>
  </w:num>
  <w:num w:numId="3">
    <w:abstractNumId w:val="2"/>
  </w:num>
  <w:num w:numId="4">
    <w:abstractNumId w:val="33"/>
  </w:num>
  <w:num w:numId="5">
    <w:abstractNumId w:val="20"/>
  </w:num>
  <w:num w:numId="6">
    <w:abstractNumId w:val="23"/>
  </w:num>
  <w:num w:numId="7">
    <w:abstractNumId w:val="26"/>
  </w:num>
  <w:num w:numId="8">
    <w:abstractNumId w:val="1"/>
  </w:num>
  <w:num w:numId="9">
    <w:abstractNumId w:val="16"/>
  </w:num>
  <w:num w:numId="10">
    <w:abstractNumId w:val="27"/>
  </w:num>
  <w:num w:numId="11">
    <w:abstractNumId w:val="36"/>
  </w:num>
  <w:num w:numId="12">
    <w:abstractNumId w:val="25"/>
  </w:num>
  <w:num w:numId="13">
    <w:abstractNumId w:val="32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</w:num>
  <w:num w:numId="16">
    <w:abstractNumId w:val="13"/>
  </w:num>
  <w:num w:numId="17">
    <w:abstractNumId w:val="34"/>
  </w:num>
  <w:num w:numId="18">
    <w:abstractNumId w:val="18"/>
  </w:num>
  <w:num w:numId="19">
    <w:abstractNumId w:val="7"/>
  </w:num>
  <w:num w:numId="20">
    <w:abstractNumId w:val="11"/>
  </w:num>
  <w:num w:numId="21">
    <w:abstractNumId w:val="8"/>
  </w:num>
  <w:num w:numId="22">
    <w:abstractNumId w:val="17"/>
  </w:num>
  <w:num w:numId="23">
    <w:abstractNumId w:val="0"/>
  </w:num>
  <w:num w:numId="24">
    <w:abstractNumId w:val="12"/>
  </w:num>
  <w:num w:numId="25">
    <w:abstractNumId w:val="29"/>
  </w:num>
  <w:num w:numId="26">
    <w:abstractNumId w:val="4"/>
  </w:num>
  <w:num w:numId="2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</w:num>
  <w:num w:numId="29">
    <w:abstractNumId w:val="9"/>
  </w:num>
  <w:num w:numId="30">
    <w:abstractNumId w:val="24"/>
  </w:num>
  <w:num w:numId="31">
    <w:abstractNumId w:val="19"/>
  </w:num>
  <w:num w:numId="32">
    <w:abstractNumId w:val="21"/>
  </w:num>
  <w:num w:numId="33">
    <w:abstractNumId w:val="28"/>
  </w:num>
  <w:num w:numId="34">
    <w:abstractNumId w:val="14"/>
  </w:num>
  <w:num w:numId="35">
    <w:abstractNumId w:val="5"/>
  </w:num>
  <w:num w:numId="36">
    <w:abstractNumId w:val="1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  <w:num w:numId="38">
    <w:abstractNumId w:val="30"/>
  </w:num>
  <w:num w:numId="39">
    <w:abstractNumId w:val="31"/>
  </w:num>
  <w:num w:numId="40">
    <w:abstractNumId w:val="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7E0F"/>
    <w:rsid w:val="00005321"/>
    <w:rsid w:val="00005F10"/>
    <w:rsid w:val="0001321E"/>
    <w:rsid w:val="00021B7B"/>
    <w:rsid w:val="00027002"/>
    <w:rsid w:val="0003113F"/>
    <w:rsid w:val="000331D8"/>
    <w:rsid w:val="000331E3"/>
    <w:rsid w:val="000337FA"/>
    <w:rsid w:val="00036198"/>
    <w:rsid w:val="00037A16"/>
    <w:rsid w:val="000413EE"/>
    <w:rsid w:val="0004489A"/>
    <w:rsid w:val="000548AC"/>
    <w:rsid w:val="00055AB3"/>
    <w:rsid w:val="0006522D"/>
    <w:rsid w:val="00071590"/>
    <w:rsid w:val="000727A7"/>
    <w:rsid w:val="00072969"/>
    <w:rsid w:val="00074038"/>
    <w:rsid w:val="000814B6"/>
    <w:rsid w:val="0008311B"/>
    <w:rsid w:val="00085286"/>
    <w:rsid w:val="00085C64"/>
    <w:rsid w:val="0008684D"/>
    <w:rsid w:val="000869E5"/>
    <w:rsid w:val="00091C12"/>
    <w:rsid w:val="000A0EB6"/>
    <w:rsid w:val="000A35E0"/>
    <w:rsid w:val="000A5546"/>
    <w:rsid w:val="000C22CB"/>
    <w:rsid w:val="000C2305"/>
    <w:rsid w:val="000C2F3C"/>
    <w:rsid w:val="000C6D8F"/>
    <w:rsid w:val="000D01FA"/>
    <w:rsid w:val="000D1719"/>
    <w:rsid w:val="000D6692"/>
    <w:rsid w:val="000E23E8"/>
    <w:rsid w:val="000E43B7"/>
    <w:rsid w:val="00110BF4"/>
    <w:rsid w:val="001148ED"/>
    <w:rsid w:val="00117CD7"/>
    <w:rsid w:val="00120D0D"/>
    <w:rsid w:val="00131153"/>
    <w:rsid w:val="001330CD"/>
    <w:rsid w:val="0013339C"/>
    <w:rsid w:val="001350D9"/>
    <w:rsid w:val="0013544D"/>
    <w:rsid w:val="0014323D"/>
    <w:rsid w:val="001443CB"/>
    <w:rsid w:val="00145A14"/>
    <w:rsid w:val="00147A1C"/>
    <w:rsid w:val="00156512"/>
    <w:rsid w:val="00163149"/>
    <w:rsid w:val="0016708B"/>
    <w:rsid w:val="0018129C"/>
    <w:rsid w:val="001A2F64"/>
    <w:rsid w:val="001A640D"/>
    <w:rsid w:val="001A69D5"/>
    <w:rsid w:val="001B06B4"/>
    <w:rsid w:val="001B6203"/>
    <w:rsid w:val="001B6F76"/>
    <w:rsid w:val="001C226C"/>
    <w:rsid w:val="001C4D5D"/>
    <w:rsid w:val="001C69EC"/>
    <w:rsid w:val="001D5590"/>
    <w:rsid w:val="001E280F"/>
    <w:rsid w:val="001F1F06"/>
    <w:rsid w:val="001F26C9"/>
    <w:rsid w:val="00204C95"/>
    <w:rsid w:val="002078BC"/>
    <w:rsid w:val="00211190"/>
    <w:rsid w:val="00215C8D"/>
    <w:rsid w:val="00221E09"/>
    <w:rsid w:val="0023131E"/>
    <w:rsid w:val="00237887"/>
    <w:rsid w:val="002425DB"/>
    <w:rsid w:val="002517D9"/>
    <w:rsid w:val="002558C1"/>
    <w:rsid w:val="00255E13"/>
    <w:rsid w:val="00256640"/>
    <w:rsid w:val="00282C28"/>
    <w:rsid w:val="00284FD5"/>
    <w:rsid w:val="00295069"/>
    <w:rsid w:val="00295279"/>
    <w:rsid w:val="00295692"/>
    <w:rsid w:val="002A1376"/>
    <w:rsid w:val="002A2E0D"/>
    <w:rsid w:val="002B2CE7"/>
    <w:rsid w:val="002B7D83"/>
    <w:rsid w:val="002C4088"/>
    <w:rsid w:val="002C50D0"/>
    <w:rsid w:val="002C54E4"/>
    <w:rsid w:val="002C5B49"/>
    <w:rsid w:val="002C7E42"/>
    <w:rsid w:val="002D5BA2"/>
    <w:rsid w:val="002D763B"/>
    <w:rsid w:val="002D7EBD"/>
    <w:rsid w:val="002E001A"/>
    <w:rsid w:val="002E5EB8"/>
    <w:rsid w:val="002F2450"/>
    <w:rsid w:val="002F4C15"/>
    <w:rsid w:val="002F62F6"/>
    <w:rsid w:val="00306A5C"/>
    <w:rsid w:val="0031032E"/>
    <w:rsid w:val="0031042B"/>
    <w:rsid w:val="003224ED"/>
    <w:rsid w:val="0032355D"/>
    <w:rsid w:val="00323EE6"/>
    <w:rsid w:val="00326801"/>
    <w:rsid w:val="0032763C"/>
    <w:rsid w:val="003311A4"/>
    <w:rsid w:val="003333D2"/>
    <w:rsid w:val="00334D2A"/>
    <w:rsid w:val="00336923"/>
    <w:rsid w:val="00337138"/>
    <w:rsid w:val="00345485"/>
    <w:rsid w:val="00346549"/>
    <w:rsid w:val="00350988"/>
    <w:rsid w:val="00367DAD"/>
    <w:rsid w:val="00370539"/>
    <w:rsid w:val="0037125E"/>
    <w:rsid w:val="00374564"/>
    <w:rsid w:val="003745BC"/>
    <w:rsid w:val="00390235"/>
    <w:rsid w:val="00392D3A"/>
    <w:rsid w:val="00394035"/>
    <w:rsid w:val="00397C41"/>
    <w:rsid w:val="003A079C"/>
    <w:rsid w:val="003A1FF0"/>
    <w:rsid w:val="003A2BEC"/>
    <w:rsid w:val="003B3A44"/>
    <w:rsid w:val="003B5978"/>
    <w:rsid w:val="003E3B38"/>
    <w:rsid w:val="003E3BAD"/>
    <w:rsid w:val="003F13FB"/>
    <w:rsid w:val="003F1FB0"/>
    <w:rsid w:val="003F4CC4"/>
    <w:rsid w:val="003F6286"/>
    <w:rsid w:val="004052D4"/>
    <w:rsid w:val="00405487"/>
    <w:rsid w:val="00413202"/>
    <w:rsid w:val="004179E6"/>
    <w:rsid w:val="00421673"/>
    <w:rsid w:val="0042248B"/>
    <w:rsid w:val="0044015C"/>
    <w:rsid w:val="0044412B"/>
    <w:rsid w:val="00445E70"/>
    <w:rsid w:val="00450E72"/>
    <w:rsid w:val="00457E0F"/>
    <w:rsid w:val="00463081"/>
    <w:rsid w:val="0047035F"/>
    <w:rsid w:val="00473FB0"/>
    <w:rsid w:val="004747D2"/>
    <w:rsid w:val="004760E7"/>
    <w:rsid w:val="00476B75"/>
    <w:rsid w:val="00480D3E"/>
    <w:rsid w:val="004A057A"/>
    <w:rsid w:val="004A71F9"/>
    <w:rsid w:val="004A7298"/>
    <w:rsid w:val="004A7C13"/>
    <w:rsid w:val="004B17AE"/>
    <w:rsid w:val="004C2843"/>
    <w:rsid w:val="004C63A3"/>
    <w:rsid w:val="004D1B54"/>
    <w:rsid w:val="004D228D"/>
    <w:rsid w:val="004D6054"/>
    <w:rsid w:val="004F7CED"/>
    <w:rsid w:val="00510731"/>
    <w:rsid w:val="00526BDE"/>
    <w:rsid w:val="00527D9C"/>
    <w:rsid w:val="00540CFD"/>
    <w:rsid w:val="005471E9"/>
    <w:rsid w:val="005569C8"/>
    <w:rsid w:val="0055741A"/>
    <w:rsid w:val="00564BDE"/>
    <w:rsid w:val="00570E72"/>
    <w:rsid w:val="00570E9F"/>
    <w:rsid w:val="00574823"/>
    <w:rsid w:val="0058251F"/>
    <w:rsid w:val="00584A97"/>
    <w:rsid w:val="00584CE7"/>
    <w:rsid w:val="00586686"/>
    <w:rsid w:val="00595D0A"/>
    <w:rsid w:val="005A2035"/>
    <w:rsid w:val="005B447D"/>
    <w:rsid w:val="005B773E"/>
    <w:rsid w:val="005C16D1"/>
    <w:rsid w:val="005C1779"/>
    <w:rsid w:val="005C6E06"/>
    <w:rsid w:val="005D58D6"/>
    <w:rsid w:val="005D5910"/>
    <w:rsid w:val="005E090E"/>
    <w:rsid w:val="005E5812"/>
    <w:rsid w:val="005F6756"/>
    <w:rsid w:val="00606004"/>
    <w:rsid w:val="00606AAD"/>
    <w:rsid w:val="00610AE7"/>
    <w:rsid w:val="0062251C"/>
    <w:rsid w:val="00627AEF"/>
    <w:rsid w:val="0065113B"/>
    <w:rsid w:val="0065385F"/>
    <w:rsid w:val="00661FA9"/>
    <w:rsid w:val="00664C88"/>
    <w:rsid w:val="0067223F"/>
    <w:rsid w:val="00674AAC"/>
    <w:rsid w:val="00682506"/>
    <w:rsid w:val="00684E2A"/>
    <w:rsid w:val="006958C3"/>
    <w:rsid w:val="00697DAC"/>
    <w:rsid w:val="006A1474"/>
    <w:rsid w:val="006A311B"/>
    <w:rsid w:val="006A63B7"/>
    <w:rsid w:val="006B3AC5"/>
    <w:rsid w:val="006B4141"/>
    <w:rsid w:val="006C046C"/>
    <w:rsid w:val="006D3109"/>
    <w:rsid w:val="006D5745"/>
    <w:rsid w:val="006E556C"/>
    <w:rsid w:val="006E7062"/>
    <w:rsid w:val="006F1815"/>
    <w:rsid w:val="006F1DE7"/>
    <w:rsid w:val="00701070"/>
    <w:rsid w:val="00701BA4"/>
    <w:rsid w:val="00701EF8"/>
    <w:rsid w:val="0071166A"/>
    <w:rsid w:val="00712C45"/>
    <w:rsid w:val="00714F53"/>
    <w:rsid w:val="00716340"/>
    <w:rsid w:val="00720044"/>
    <w:rsid w:val="00731CAB"/>
    <w:rsid w:val="0073497B"/>
    <w:rsid w:val="007358C7"/>
    <w:rsid w:val="00742EE6"/>
    <w:rsid w:val="00743FC2"/>
    <w:rsid w:val="00745412"/>
    <w:rsid w:val="007511A6"/>
    <w:rsid w:val="00761DFA"/>
    <w:rsid w:val="00772336"/>
    <w:rsid w:val="007756B9"/>
    <w:rsid w:val="007760CB"/>
    <w:rsid w:val="0077793B"/>
    <w:rsid w:val="0078248C"/>
    <w:rsid w:val="00783289"/>
    <w:rsid w:val="00784541"/>
    <w:rsid w:val="007849DA"/>
    <w:rsid w:val="00787726"/>
    <w:rsid w:val="00790CA7"/>
    <w:rsid w:val="007A0FC9"/>
    <w:rsid w:val="007A1B45"/>
    <w:rsid w:val="007A5409"/>
    <w:rsid w:val="007B3AA3"/>
    <w:rsid w:val="007B68B5"/>
    <w:rsid w:val="007C3722"/>
    <w:rsid w:val="007E1B91"/>
    <w:rsid w:val="007E3FAD"/>
    <w:rsid w:val="007E6CC2"/>
    <w:rsid w:val="007E73AA"/>
    <w:rsid w:val="007F2C20"/>
    <w:rsid w:val="007F3A11"/>
    <w:rsid w:val="007F5800"/>
    <w:rsid w:val="00802FC2"/>
    <w:rsid w:val="0081243E"/>
    <w:rsid w:val="00812A98"/>
    <w:rsid w:val="008224A1"/>
    <w:rsid w:val="00823DDD"/>
    <w:rsid w:val="00823ED4"/>
    <w:rsid w:val="00824D81"/>
    <w:rsid w:val="008310EF"/>
    <w:rsid w:val="00842F16"/>
    <w:rsid w:val="00851781"/>
    <w:rsid w:val="008623FE"/>
    <w:rsid w:val="008659FF"/>
    <w:rsid w:val="00870CB0"/>
    <w:rsid w:val="0087369E"/>
    <w:rsid w:val="0087603C"/>
    <w:rsid w:val="00876CCB"/>
    <w:rsid w:val="00881F57"/>
    <w:rsid w:val="008845CC"/>
    <w:rsid w:val="008A5CB2"/>
    <w:rsid w:val="008B450B"/>
    <w:rsid w:val="008B6C83"/>
    <w:rsid w:val="008C26A1"/>
    <w:rsid w:val="008C6A30"/>
    <w:rsid w:val="008C75F3"/>
    <w:rsid w:val="008D0955"/>
    <w:rsid w:val="008D1A61"/>
    <w:rsid w:val="008F0CD7"/>
    <w:rsid w:val="00900B05"/>
    <w:rsid w:val="00900D03"/>
    <w:rsid w:val="00912F48"/>
    <w:rsid w:val="00913769"/>
    <w:rsid w:val="00914DEA"/>
    <w:rsid w:val="00924A1A"/>
    <w:rsid w:val="00924A3A"/>
    <w:rsid w:val="00930E7B"/>
    <w:rsid w:val="00933896"/>
    <w:rsid w:val="00933B24"/>
    <w:rsid w:val="00935D70"/>
    <w:rsid w:val="009405C7"/>
    <w:rsid w:val="00946626"/>
    <w:rsid w:val="00946D67"/>
    <w:rsid w:val="009504E3"/>
    <w:rsid w:val="009510C4"/>
    <w:rsid w:val="00956DFE"/>
    <w:rsid w:val="00965995"/>
    <w:rsid w:val="00966994"/>
    <w:rsid w:val="00980EF8"/>
    <w:rsid w:val="00981994"/>
    <w:rsid w:val="0099060A"/>
    <w:rsid w:val="00991AA7"/>
    <w:rsid w:val="00992EB2"/>
    <w:rsid w:val="00994C3E"/>
    <w:rsid w:val="009A2EE0"/>
    <w:rsid w:val="009A3AB2"/>
    <w:rsid w:val="009A698E"/>
    <w:rsid w:val="009B3563"/>
    <w:rsid w:val="009B73B2"/>
    <w:rsid w:val="009C3F9F"/>
    <w:rsid w:val="009C4554"/>
    <w:rsid w:val="009D0CB5"/>
    <w:rsid w:val="009D1DD7"/>
    <w:rsid w:val="009D404C"/>
    <w:rsid w:val="009D7246"/>
    <w:rsid w:val="009E3413"/>
    <w:rsid w:val="009E35B1"/>
    <w:rsid w:val="009E49CD"/>
    <w:rsid w:val="009E5C54"/>
    <w:rsid w:val="009E6524"/>
    <w:rsid w:val="009F685B"/>
    <w:rsid w:val="00A005F9"/>
    <w:rsid w:val="00A026DE"/>
    <w:rsid w:val="00A03210"/>
    <w:rsid w:val="00A04745"/>
    <w:rsid w:val="00A1011A"/>
    <w:rsid w:val="00A1169C"/>
    <w:rsid w:val="00A11E4C"/>
    <w:rsid w:val="00A1348D"/>
    <w:rsid w:val="00A1607D"/>
    <w:rsid w:val="00A25BA3"/>
    <w:rsid w:val="00A3634C"/>
    <w:rsid w:val="00A366AB"/>
    <w:rsid w:val="00A46846"/>
    <w:rsid w:val="00A53A37"/>
    <w:rsid w:val="00A56CC5"/>
    <w:rsid w:val="00A60F28"/>
    <w:rsid w:val="00A62DE3"/>
    <w:rsid w:val="00A646AB"/>
    <w:rsid w:val="00A67EDD"/>
    <w:rsid w:val="00A72865"/>
    <w:rsid w:val="00A73857"/>
    <w:rsid w:val="00A73E31"/>
    <w:rsid w:val="00A82E8B"/>
    <w:rsid w:val="00A86E7F"/>
    <w:rsid w:val="00A878EB"/>
    <w:rsid w:val="00AA3068"/>
    <w:rsid w:val="00AA7FF8"/>
    <w:rsid w:val="00AB03C3"/>
    <w:rsid w:val="00AB10CD"/>
    <w:rsid w:val="00AB215B"/>
    <w:rsid w:val="00AB6B1E"/>
    <w:rsid w:val="00AC0F39"/>
    <w:rsid w:val="00AE1787"/>
    <w:rsid w:val="00AE4E73"/>
    <w:rsid w:val="00AE7AB4"/>
    <w:rsid w:val="00B01413"/>
    <w:rsid w:val="00B015FF"/>
    <w:rsid w:val="00B05AA2"/>
    <w:rsid w:val="00B07092"/>
    <w:rsid w:val="00B1066A"/>
    <w:rsid w:val="00B106D4"/>
    <w:rsid w:val="00B121FF"/>
    <w:rsid w:val="00B14AC9"/>
    <w:rsid w:val="00B20229"/>
    <w:rsid w:val="00B33777"/>
    <w:rsid w:val="00B4118B"/>
    <w:rsid w:val="00B51C2C"/>
    <w:rsid w:val="00B526E7"/>
    <w:rsid w:val="00B533D6"/>
    <w:rsid w:val="00B624FC"/>
    <w:rsid w:val="00B667C3"/>
    <w:rsid w:val="00B7014C"/>
    <w:rsid w:val="00B861D6"/>
    <w:rsid w:val="00B8793E"/>
    <w:rsid w:val="00B94D3B"/>
    <w:rsid w:val="00BA3F1C"/>
    <w:rsid w:val="00BA52CE"/>
    <w:rsid w:val="00BA691C"/>
    <w:rsid w:val="00BB2FCA"/>
    <w:rsid w:val="00BB4295"/>
    <w:rsid w:val="00BB4813"/>
    <w:rsid w:val="00BC0D62"/>
    <w:rsid w:val="00BC3286"/>
    <w:rsid w:val="00BC6906"/>
    <w:rsid w:val="00BC749F"/>
    <w:rsid w:val="00BC77F3"/>
    <w:rsid w:val="00BD5E33"/>
    <w:rsid w:val="00BD6D59"/>
    <w:rsid w:val="00BD78F5"/>
    <w:rsid w:val="00BE0EDD"/>
    <w:rsid w:val="00BE2C74"/>
    <w:rsid w:val="00BF0A14"/>
    <w:rsid w:val="00C01171"/>
    <w:rsid w:val="00C07916"/>
    <w:rsid w:val="00C157D1"/>
    <w:rsid w:val="00C175A2"/>
    <w:rsid w:val="00C2156B"/>
    <w:rsid w:val="00C26B23"/>
    <w:rsid w:val="00C2747F"/>
    <w:rsid w:val="00C31283"/>
    <w:rsid w:val="00C32234"/>
    <w:rsid w:val="00C34363"/>
    <w:rsid w:val="00C362C6"/>
    <w:rsid w:val="00C504BB"/>
    <w:rsid w:val="00C56A5D"/>
    <w:rsid w:val="00C62702"/>
    <w:rsid w:val="00C62F96"/>
    <w:rsid w:val="00C64D8A"/>
    <w:rsid w:val="00C71113"/>
    <w:rsid w:val="00C82B40"/>
    <w:rsid w:val="00C94332"/>
    <w:rsid w:val="00CA20FC"/>
    <w:rsid w:val="00CA56CD"/>
    <w:rsid w:val="00CB46C2"/>
    <w:rsid w:val="00CB7CFB"/>
    <w:rsid w:val="00CC1855"/>
    <w:rsid w:val="00CD0531"/>
    <w:rsid w:val="00CE0DD2"/>
    <w:rsid w:val="00CE1A0F"/>
    <w:rsid w:val="00CE5308"/>
    <w:rsid w:val="00CF3EEE"/>
    <w:rsid w:val="00D04B5E"/>
    <w:rsid w:val="00D05F3A"/>
    <w:rsid w:val="00D06F06"/>
    <w:rsid w:val="00D3195C"/>
    <w:rsid w:val="00D3522D"/>
    <w:rsid w:val="00D36217"/>
    <w:rsid w:val="00D366EB"/>
    <w:rsid w:val="00D44253"/>
    <w:rsid w:val="00D44391"/>
    <w:rsid w:val="00D45C7A"/>
    <w:rsid w:val="00D533BD"/>
    <w:rsid w:val="00D61DBC"/>
    <w:rsid w:val="00D668AE"/>
    <w:rsid w:val="00D66DE6"/>
    <w:rsid w:val="00D76EB7"/>
    <w:rsid w:val="00D80785"/>
    <w:rsid w:val="00D82FF8"/>
    <w:rsid w:val="00D83078"/>
    <w:rsid w:val="00D86FB2"/>
    <w:rsid w:val="00D91DE6"/>
    <w:rsid w:val="00DA02E4"/>
    <w:rsid w:val="00DB0707"/>
    <w:rsid w:val="00DB39F2"/>
    <w:rsid w:val="00DB4EA1"/>
    <w:rsid w:val="00DC1769"/>
    <w:rsid w:val="00DC2C1E"/>
    <w:rsid w:val="00DC5748"/>
    <w:rsid w:val="00DC70CE"/>
    <w:rsid w:val="00DC7130"/>
    <w:rsid w:val="00DD1AB2"/>
    <w:rsid w:val="00DE327E"/>
    <w:rsid w:val="00DF2BF6"/>
    <w:rsid w:val="00DF3171"/>
    <w:rsid w:val="00DF4259"/>
    <w:rsid w:val="00E07683"/>
    <w:rsid w:val="00E20713"/>
    <w:rsid w:val="00E20739"/>
    <w:rsid w:val="00E22CC7"/>
    <w:rsid w:val="00E510C7"/>
    <w:rsid w:val="00E539CA"/>
    <w:rsid w:val="00E562C3"/>
    <w:rsid w:val="00E56CF6"/>
    <w:rsid w:val="00E57B42"/>
    <w:rsid w:val="00E61ECD"/>
    <w:rsid w:val="00E673AD"/>
    <w:rsid w:val="00E70430"/>
    <w:rsid w:val="00E735DD"/>
    <w:rsid w:val="00E73958"/>
    <w:rsid w:val="00E77595"/>
    <w:rsid w:val="00E810C4"/>
    <w:rsid w:val="00E84987"/>
    <w:rsid w:val="00E8575E"/>
    <w:rsid w:val="00E95671"/>
    <w:rsid w:val="00EA7E73"/>
    <w:rsid w:val="00EB30EF"/>
    <w:rsid w:val="00ED1176"/>
    <w:rsid w:val="00ED3D81"/>
    <w:rsid w:val="00ED56E6"/>
    <w:rsid w:val="00EE5FC6"/>
    <w:rsid w:val="00EF0DF5"/>
    <w:rsid w:val="00EF0FED"/>
    <w:rsid w:val="00F03248"/>
    <w:rsid w:val="00F05F43"/>
    <w:rsid w:val="00F072FF"/>
    <w:rsid w:val="00F223E6"/>
    <w:rsid w:val="00F2436F"/>
    <w:rsid w:val="00F251F6"/>
    <w:rsid w:val="00F4322C"/>
    <w:rsid w:val="00F47153"/>
    <w:rsid w:val="00F5284D"/>
    <w:rsid w:val="00F56995"/>
    <w:rsid w:val="00F60120"/>
    <w:rsid w:val="00F7067C"/>
    <w:rsid w:val="00F721E2"/>
    <w:rsid w:val="00F73400"/>
    <w:rsid w:val="00F75D56"/>
    <w:rsid w:val="00F75DB3"/>
    <w:rsid w:val="00F82A8B"/>
    <w:rsid w:val="00F848D1"/>
    <w:rsid w:val="00F94398"/>
    <w:rsid w:val="00FA1848"/>
    <w:rsid w:val="00FA1D45"/>
    <w:rsid w:val="00FA59B4"/>
    <w:rsid w:val="00FA6906"/>
    <w:rsid w:val="00FB75CD"/>
    <w:rsid w:val="00FD5810"/>
    <w:rsid w:val="00FD6416"/>
    <w:rsid w:val="00FE38C9"/>
    <w:rsid w:val="00FE465C"/>
    <w:rsid w:val="00FE494B"/>
    <w:rsid w:val="00FE774F"/>
    <w:rsid w:val="00FF0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2018153-818B-4ADC-9A08-2CCEA55E6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00B05"/>
    <w:rPr>
      <w:lang w:val="cs-CZ"/>
    </w:rPr>
  </w:style>
  <w:style w:type="paragraph" w:styleId="Nadpis1">
    <w:name w:val="heading 1"/>
    <w:aliases w:val="Nadpis_1"/>
    <w:basedOn w:val="Normln"/>
    <w:next w:val="Normln"/>
    <w:link w:val="Nadpis1Char"/>
    <w:autoRedefine/>
    <w:uiPriority w:val="9"/>
    <w:qFormat/>
    <w:rsid w:val="00B533D6"/>
    <w:pPr>
      <w:keepNext/>
      <w:keepLines/>
      <w:numPr>
        <w:numId w:val="1"/>
      </w:numPr>
      <w:spacing w:before="240" w:after="240"/>
      <w:ind w:left="340" w:hanging="340"/>
      <w:outlineLvl w:val="0"/>
    </w:pPr>
    <w:rPr>
      <w:rFonts w:eastAsiaTheme="majorEastAsia" w:cs="Arial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851781"/>
    <w:pPr>
      <w:keepNext/>
      <w:keepLines/>
      <w:numPr>
        <w:ilvl w:val="1"/>
        <w:numId w:val="1"/>
      </w:numPr>
      <w:spacing w:before="120" w:after="120"/>
      <w:outlineLvl w:val="1"/>
    </w:pPr>
    <w:rPr>
      <w:rFonts w:eastAsiaTheme="majorEastAsia" w:cs="Arial"/>
      <w:b/>
      <w:bCs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61FA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57E0F"/>
    <w:rPr>
      <w:lang w:val="cs-CZ"/>
    </w:rPr>
  </w:style>
  <w:style w:type="paragraph" w:styleId="Zpat">
    <w:name w:val="footer"/>
    <w:basedOn w:val="Normln"/>
    <w:link w:val="Zpat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57E0F"/>
    <w:rPr>
      <w:lang w:val="cs-CZ"/>
    </w:rPr>
  </w:style>
  <w:style w:type="character" w:styleId="Hypertextovodkaz">
    <w:name w:val="Hyperlink"/>
    <w:basedOn w:val="Standardnpsmoodstavce"/>
    <w:uiPriority w:val="99"/>
    <w:unhideWhenUsed/>
    <w:rsid w:val="00457E0F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57E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57E0F"/>
    <w:rPr>
      <w:rFonts w:ascii="Tahoma" w:hAnsi="Tahoma" w:cs="Tahoma"/>
      <w:sz w:val="16"/>
      <w:szCs w:val="16"/>
      <w:lang w:val="cs-CZ"/>
    </w:rPr>
  </w:style>
  <w:style w:type="paragraph" w:styleId="Textvbloku">
    <w:name w:val="Block Text"/>
    <w:basedOn w:val="Normln"/>
    <w:rsid w:val="007A1B45"/>
    <w:pPr>
      <w:widowControl w:val="0"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shd w:val="pct10" w:color="auto" w:fill="auto"/>
      <w:spacing w:after="0" w:line="240" w:lineRule="auto"/>
      <w:ind w:left="1134" w:right="1133"/>
      <w:jc w:val="center"/>
    </w:pPr>
    <w:rPr>
      <w:rFonts w:ascii="Times New Roman" w:eastAsia="Times New Roman" w:hAnsi="Times New Roman" w:cs="Times New Roman"/>
      <w:b/>
      <w:caps/>
      <w:snapToGrid w:val="0"/>
      <w:sz w:val="28"/>
      <w:szCs w:val="20"/>
      <w:lang w:eastAsia="cs-CZ"/>
    </w:rPr>
  </w:style>
  <w:style w:type="character" w:customStyle="1" w:styleId="Nadpis1Char">
    <w:name w:val="Nadpis 1 Char"/>
    <w:aliases w:val="Nadpis_1 Char"/>
    <w:basedOn w:val="Standardnpsmoodstavce"/>
    <w:link w:val="Nadpis1"/>
    <w:uiPriority w:val="9"/>
    <w:rsid w:val="00B533D6"/>
    <w:rPr>
      <w:rFonts w:eastAsiaTheme="majorEastAsia" w:cs="Arial"/>
      <w:b/>
      <w:bCs/>
      <w:sz w:val="28"/>
      <w:szCs w:val="28"/>
      <w:lang w:val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870CB0"/>
    <w:pPr>
      <w:outlineLvl w:val="9"/>
    </w:pPr>
    <w:rPr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70CB0"/>
    <w:pPr>
      <w:spacing w:after="100"/>
      <w:ind w:left="220"/>
    </w:pPr>
    <w:rPr>
      <w:rFonts w:asciiTheme="minorHAnsi" w:eastAsiaTheme="minorEastAsia" w:hAnsiTheme="minorHAnsi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70CB0"/>
    <w:pPr>
      <w:spacing w:after="100"/>
    </w:pPr>
    <w:rPr>
      <w:rFonts w:asciiTheme="minorHAnsi" w:eastAsiaTheme="minorEastAsia" w:hAnsiTheme="minorHAnsi"/>
      <w:lang w:eastAsia="cs-CZ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870CB0"/>
    <w:pPr>
      <w:spacing w:after="100"/>
      <w:ind w:left="440"/>
    </w:pPr>
    <w:rPr>
      <w:rFonts w:asciiTheme="minorHAnsi" w:eastAsiaTheme="minorEastAsia" w:hAnsiTheme="minorHAnsi"/>
      <w:lang w:eastAsia="cs-CZ"/>
    </w:rPr>
  </w:style>
  <w:style w:type="paragraph" w:customStyle="1" w:styleId="uvod">
    <w:name w:val="uvod"/>
    <w:basedOn w:val="Textvbloku"/>
    <w:rsid w:val="00E810C4"/>
    <w:pPr>
      <w:pBdr>
        <w:top w:val="double" w:sz="12" w:space="0" w:color="808080" w:shadow="1"/>
        <w:left w:val="double" w:sz="12" w:space="1" w:color="808080" w:shadow="1"/>
        <w:bottom w:val="double" w:sz="12" w:space="1" w:color="808080" w:shadow="1"/>
        <w:right w:val="double" w:sz="12" w:space="0" w:color="808080" w:shadow="1"/>
      </w:pBdr>
      <w:shd w:val="pct20" w:color="808080" w:fill="auto"/>
      <w:ind w:left="0" w:right="0"/>
      <w:outlineLvl w:val="0"/>
    </w:pPr>
    <w:rPr>
      <w:rFonts w:ascii="Arial" w:hAnsi="Arial" w:cs="Arial"/>
      <w:i/>
      <w:sz w:val="34"/>
      <w:szCs w:val="34"/>
    </w:rPr>
  </w:style>
  <w:style w:type="character" w:customStyle="1" w:styleId="Nadpis2Char">
    <w:name w:val="Nadpis 2 Char"/>
    <w:basedOn w:val="Standardnpsmoodstavce"/>
    <w:link w:val="Nadpis2"/>
    <w:uiPriority w:val="9"/>
    <w:rsid w:val="00851781"/>
    <w:rPr>
      <w:rFonts w:eastAsiaTheme="majorEastAsia" w:cs="Arial"/>
      <w:b/>
      <w:bCs/>
      <w:sz w:val="26"/>
      <w:szCs w:val="26"/>
      <w:lang w:val="cs-CZ"/>
    </w:rPr>
  </w:style>
  <w:style w:type="paragraph" w:styleId="Odstavecseseznamem">
    <w:name w:val="List Paragraph"/>
    <w:basedOn w:val="Normln"/>
    <w:qFormat/>
    <w:rsid w:val="00131153"/>
    <w:pPr>
      <w:ind w:left="720"/>
      <w:contextualSpacing/>
    </w:pPr>
  </w:style>
  <w:style w:type="character" w:customStyle="1" w:styleId="postal-code">
    <w:name w:val="postal-code"/>
    <w:basedOn w:val="Standardnpsmoodstavce"/>
    <w:rsid w:val="00E61ECD"/>
  </w:style>
  <w:style w:type="character" w:customStyle="1" w:styleId="Nadpis3Char">
    <w:name w:val="Nadpis 3 Char"/>
    <w:basedOn w:val="Standardnpsmoodstavce"/>
    <w:link w:val="Nadpis3"/>
    <w:uiPriority w:val="9"/>
    <w:rsid w:val="00661FA9"/>
    <w:rPr>
      <w:rFonts w:asciiTheme="majorHAnsi" w:eastAsiaTheme="majorEastAsia" w:hAnsiTheme="majorHAnsi" w:cstheme="majorBidi"/>
      <w:b/>
      <w:bCs/>
      <w:color w:val="4F81BD" w:themeColor="accent1"/>
      <w:lang w:val="cs-CZ"/>
    </w:rPr>
  </w:style>
  <w:style w:type="table" w:styleId="Mkatabulky">
    <w:name w:val="Table Grid"/>
    <w:basedOn w:val="Normlntabulka"/>
    <w:uiPriority w:val="39"/>
    <w:rsid w:val="00F75D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2747F"/>
    <w:pPr>
      <w:autoSpaceDE w:val="0"/>
      <w:autoSpaceDN w:val="0"/>
      <w:adjustRightInd w:val="0"/>
      <w:spacing w:after="0" w:line="240" w:lineRule="auto"/>
    </w:pPr>
    <w:rPr>
      <w:rFonts w:cs="Arial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8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62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6910">
          <w:marLeft w:val="-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8968">
          <w:marLeft w:val="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271235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649640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4732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61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7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79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35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9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8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99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18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9196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52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2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7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radek.pospisil@tpaqi.com" TargetMode="External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8525EC-7073-4B52-9C22-4786D1673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1</Pages>
  <Words>5754</Words>
  <Characters>33949</Characters>
  <Application>Microsoft Office Word</Application>
  <DocSecurity>0</DocSecurity>
  <Lines>282</Lines>
  <Paragraphs>79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39624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Rehak</dc:creator>
  <cp:lastModifiedBy>Radek Pospisil</cp:lastModifiedBy>
  <cp:revision>30</cp:revision>
  <cp:lastPrinted>2020-03-10T12:47:00Z</cp:lastPrinted>
  <dcterms:created xsi:type="dcterms:W3CDTF">2020-02-10T07:43:00Z</dcterms:created>
  <dcterms:modified xsi:type="dcterms:W3CDTF">2020-03-10T12:48:00Z</dcterms:modified>
</cp:coreProperties>
</file>